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701A" w14:textId="77777777" w:rsidR="0030702B" w:rsidRPr="00635C3E" w:rsidRDefault="0030702B" w:rsidP="00635C3E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5BE7525C" w14:textId="6140E144" w:rsidR="00E0789A" w:rsidRPr="00635C3E" w:rsidRDefault="00687CD9" w:rsidP="00635C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35C3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EFE72E2" wp14:editId="0B109FDE">
            <wp:extent cx="2590800" cy="61912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AA7C" w14:textId="0014F14F" w:rsidR="00635C3E" w:rsidRPr="00635C3E" w:rsidRDefault="00635C3E" w:rsidP="00635C3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35C3E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9FF2866" w14:textId="2E57556F" w:rsidR="00E0789A" w:rsidRPr="00635C3E" w:rsidRDefault="00635C3E" w:rsidP="00635C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35C3E">
        <w:rPr>
          <w:rFonts w:ascii="Arial" w:hAnsi="Arial" w:cs="Arial"/>
          <w:sz w:val="24"/>
          <w:szCs w:val="24"/>
        </w:rPr>
        <w:t>Przewodniczący</w:t>
      </w:r>
      <w:r w:rsidR="00E0789A" w:rsidRPr="00635C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Warszawa, </w:t>
      </w:r>
      <w:r w:rsidR="0066641C" w:rsidRPr="00635C3E">
        <w:rPr>
          <w:rFonts w:ascii="Arial" w:hAnsi="Arial" w:cs="Arial"/>
          <w:sz w:val="24"/>
          <w:szCs w:val="24"/>
        </w:rPr>
        <w:t xml:space="preserve">  </w:t>
      </w:r>
      <w:r w:rsidR="00607447" w:rsidRPr="00635C3E">
        <w:rPr>
          <w:rFonts w:ascii="Arial" w:hAnsi="Arial" w:cs="Arial"/>
          <w:sz w:val="24"/>
          <w:szCs w:val="24"/>
        </w:rPr>
        <w:t>16</w:t>
      </w:r>
      <w:r w:rsidR="00E0789A" w:rsidRPr="00635C3E">
        <w:rPr>
          <w:rFonts w:ascii="Arial" w:hAnsi="Arial" w:cs="Arial"/>
          <w:sz w:val="24"/>
          <w:szCs w:val="24"/>
        </w:rPr>
        <w:t xml:space="preserve">   </w:t>
      </w:r>
      <w:r w:rsidR="00457178" w:rsidRPr="00635C3E">
        <w:rPr>
          <w:rFonts w:ascii="Arial" w:hAnsi="Arial" w:cs="Arial"/>
          <w:sz w:val="24"/>
          <w:szCs w:val="24"/>
        </w:rPr>
        <w:t>grudnia</w:t>
      </w:r>
      <w:r w:rsidR="006858CE" w:rsidRPr="00635C3E">
        <w:rPr>
          <w:rFonts w:ascii="Arial" w:hAnsi="Arial" w:cs="Arial"/>
          <w:sz w:val="24"/>
          <w:szCs w:val="24"/>
        </w:rPr>
        <w:t xml:space="preserve"> </w:t>
      </w:r>
      <w:r w:rsidR="00E0789A" w:rsidRPr="00635C3E">
        <w:rPr>
          <w:rFonts w:ascii="Arial" w:hAnsi="Arial" w:cs="Arial"/>
          <w:sz w:val="24"/>
          <w:szCs w:val="24"/>
        </w:rPr>
        <w:t xml:space="preserve">2021 r.   </w:t>
      </w:r>
    </w:p>
    <w:p w14:paraId="1CBD81C3" w14:textId="77777777" w:rsidR="00E0789A" w:rsidRPr="00635C3E" w:rsidRDefault="00E0789A" w:rsidP="00635C3E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635C3E">
        <w:rPr>
          <w:rFonts w:ascii="Arial" w:hAnsi="Arial" w:cs="Arial"/>
          <w:bCs/>
          <w:color w:val="000000"/>
          <w:sz w:val="24"/>
          <w:szCs w:val="24"/>
        </w:rPr>
        <w:t>Sygn. akt KR II R 1</w:t>
      </w:r>
      <w:r w:rsidR="006858CE" w:rsidRPr="00635C3E">
        <w:rPr>
          <w:rFonts w:ascii="Arial" w:hAnsi="Arial" w:cs="Arial"/>
          <w:bCs/>
          <w:color w:val="000000"/>
          <w:sz w:val="24"/>
          <w:szCs w:val="24"/>
        </w:rPr>
        <w:t>5</w:t>
      </w:r>
      <w:r w:rsidRPr="00635C3E">
        <w:rPr>
          <w:rFonts w:ascii="Arial" w:hAnsi="Arial" w:cs="Arial"/>
          <w:bCs/>
          <w:color w:val="000000"/>
          <w:sz w:val="24"/>
          <w:szCs w:val="24"/>
        </w:rPr>
        <w:t>/2</w:t>
      </w:r>
      <w:r w:rsidR="006858CE" w:rsidRPr="00635C3E">
        <w:rPr>
          <w:rFonts w:ascii="Arial" w:hAnsi="Arial" w:cs="Arial"/>
          <w:bCs/>
          <w:color w:val="000000"/>
          <w:sz w:val="24"/>
          <w:szCs w:val="24"/>
        </w:rPr>
        <w:t>1</w:t>
      </w:r>
    </w:p>
    <w:p w14:paraId="2D27CBDD" w14:textId="77777777" w:rsidR="00E0789A" w:rsidRPr="00635C3E" w:rsidRDefault="00E0789A" w:rsidP="00635C3E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635C3E">
        <w:rPr>
          <w:rFonts w:ascii="Arial" w:hAnsi="Arial" w:cs="Arial"/>
          <w:bCs/>
          <w:color w:val="000000"/>
          <w:sz w:val="24"/>
          <w:szCs w:val="24"/>
        </w:rPr>
        <w:t>DPA-II.9130.</w:t>
      </w:r>
      <w:r w:rsidR="00921D93" w:rsidRPr="00635C3E">
        <w:rPr>
          <w:rFonts w:ascii="Arial" w:hAnsi="Arial" w:cs="Arial"/>
          <w:bCs/>
          <w:color w:val="000000"/>
          <w:sz w:val="24"/>
          <w:szCs w:val="24"/>
        </w:rPr>
        <w:t>8</w:t>
      </w:r>
      <w:r w:rsidRPr="00635C3E">
        <w:rPr>
          <w:rFonts w:ascii="Arial" w:hAnsi="Arial" w:cs="Arial"/>
          <w:bCs/>
          <w:color w:val="000000"/>
          <w:sz w:val="24"/>
          <w:szCs w:val="24"/>
        </w:rPr>
        <w:t>.202</w:t>
      </w:r>
      <w:r w:rsidR="00921D93" w:rsidRPr="00635C3E">
        <w:rPr>
          <w:rFonts w:ascii="Arial" w:hAnsi="Arial" w:cs="Arial"/>
          <w:bCs/>
          <w:color w:val="000000"/>
          <w:sz w:val="24"/>
          <w:szCs w:val="24"/>
        </w:rPr>
        <w:t>1</w:t>
      </w:r>
    </w:p>
    <w:p w14:paraId="177B7AC2" w14:textId="3E7A0F28" w:rsidR="00E0789A" w:rsidRPr="00635C3E" w:rsidRDefault="00E0789A" w:rsidP="00635C3E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5C3E">
        <w:rPr>
          <w:rFonts w:ascii="Arial" w:hAnsi="Arial" w:cs="Arial"/>
          <w:bCs/>
          <w:color w:val="000000"/>
          <w:sz w:val="24"/>
          <w:szCs w:val="24"/>
          <w:lang w:eastAsia="pl-PL"/>
        </w:rPr>
        <w:t>IK:</w:t>
      </w:r>
      <w:r w:rsidR="00F27852" w:rsidRPr="00635C3E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2775436</w:t>
      </w:r>
      <w:r w:rsidRPr="00635C3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35C3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35C3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35C3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35C3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35C3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35C3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35C3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</w:p>
    <w:p w14:paraId="77211926" w14:textId="77777777" w:rsidR="00E0789A" w:rsidRPr="00635C3E" w:rsidRDefault="00E0789A" w:rsidP="00635C3E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5C3E">
        <w:rPr>
          <w:rFonts w:ascii="Arial" w:hAnsi="Arial" w:cs="Arial"/>
          <w:b/>
          <w:color w:val="000000"/>
          <w:sz w:val="24"/>
          <w:szCs w:val="24"/>
          <w:lang w:eastAsia="pl-PL"/>
        </w:rPr>
        <w:t>ZAWIADOMIENIE</w:t>
      </w:r>
    </w:p>
    <w:p w14:paraId="67701659" w14:textId="6775494E" w:rsidR="00686E7D" w:rsidRPr="00635C3E" w:rsidRDefault="00E0789A" w:rsidP="00635C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35C3E">
        <w:rPr>
          <w:rFonts w:ascii="Arial" w:hAnsi="Arial" w:cs="Arial"/>
          <w:sz w:val="24"/>
          <w:szCs w:val="24"/>
        </w:rPr>
        <w:t>Na podstawie art. 8 § 1 i art. 12 w zw</w:t>
      </w:r>
      <w:r w:rsidR="004D1F7D" w:rsidRPr="00635C3E">
        <w:rPr>
          <w:rFonts w:ascii="Arial" w:hAnsi="Arial" w:cs="Arial"/>
          <w:sz w:val="24"/>
          <w:szCs w:val="24"/>
        </w:rPr>
        <w:t>.</w:t>
      </w:r>
      <w:r w:rsidRPr="00635C3E">
        <w:rPr>
          <w:rFonts w:ascii="Arial" w:hAnsi="Arial" w:cs="Arial"/>
          <w:sz w:val="24"/>
          <w:szCs w:val="24"/>
        </w:rPr>
        <w:t xml:space="preserve"> z art. 35, art. 36 i art. 37 </w:t>
      </w:r>
      <w:r w:rsidRPr="00635C3E">
        <w:rPr>
          <w:rFonts w:ascii="Arial" w:hAnsi="Arial" w:cs="Arial"/>
          <w:i/>
          <w:sz w:val="24"/>
          <w:szCs w:val="24"/>
        </w:rPr>
        <w:t xml:space="preserve">ustawy z dnia </w:t>
      </w:r>
      <w:r w:rsidRPr="00635C3E">
        <w:rPr>
          <w:rFonts w:ascii="Arial" w:hAnsi="Arial" w:cs="Arial"/>
          <w:i/>
          <w:sz w:val="24"/>
          <w:szCs w:val="24"/>
        </w:rPr>
        <w:br/>
        <w:t xml:space="preserve">14 czerwca 1960 r. - Kodeks postępowania administracyjnego </w:t>
      </w:r>
      <w:r w:rsidRPr="00635C3E">
        <w:rPr>
          <w:rFonts w:ascii="Arial" w:hAnsi="Arial" w:cs="Arial"/>
          <w:iCs/>
          <w:sz w:val="24"/>
          <w:szCs w:val="24"/>
        </w:rPr>
        <w:t>(</w:t>
      </w:r>
      <w:r w:rsidR="00690F7A" w:rsidRPr="00635C3E">
        <w:rPr>
          <w:rFonts w:ascii="Arial" w:hAnsi="Arial" w:cs="Arial"/>
          <w:iCs/>
          <w:sz w:val="24"/>
          <w:szCs w:val="24"/>
        </w:rPr>
        <w:t>Dz. U z 2021 r. poz. 73</w:t>
      </w:r>
      <w:r w:rsidR="00457178" w:rsidRPr="00635C3E">
        <w:rPr>
          <w:rFonts w:ascii="Arial" w:hAnsi="Arial" w:cs="Arial"/>
          <w:iCs/>
          <w:sz w:val="24"/>
          <w:szCs w:val="24"/>
        </w:rPr>
        <w:t xml:space="preserve">5, </w:t>
      </w:r>
      <w:r w:rsidR="00E94B4F" w:rsidRPr="00635C3E">
        <w:rPr>
          <w:rFonts w:ascii="Arial" w:hAnsi="Arial" w:cs="Arial"/>
          <w:iCs/>
          <w:sz w:val="24"/>
          <w:szCs w:val="24"/>
        </w:rPr>
        <w:t>1491</w:t>
      </w:r>
      <w:r w:rsidR="00457178" w:rsidRPr="00635C3E">
        <w:rPr>
          <w:rFonts w:ascii="Arial" w:hAnsi="Arial" w:cs="Arial"/>
          <w:iCs/>
          <w:sz w:val="24"/>
          <w:szCs w:val="24"/>
        </w:rPr>
        <w:t xml:space="preserve"> i 2052</w:t>
      </w:r>
      <w:r w:rsidRPr="00635C3E">
        <w:rPr>
          <w:rFonts w:ascii="Arial" w:hAnsi="Arial" w:cs="Arial"/>
          <w:iCs/>
          <w:sz w:val="24"/>
          <w:szCs w:val="24"/>
        </w:rPr>
        <w:t xml:space="preserve">) </w:t>
      </w:r>
      <w:r w:rsidRPr="00635C3E">
        <w:rPr>
          <w:rFonts w:ascii="Arial" w:hAnsi="Arial" w:cs="Arial"/>
          <w:sz w:val="24"/>
          <w:szCs w:val="24"/>
        </w:rPr>
        <w:t xml:space="preserve">w zw. z art. 38 ust. 1 i 4 </w:t>
      </w:r>
      <w:r w:rsidRPr="00635C3E">
        <w:rPr>
          <w:rFonts w:ascii="Arial" w:hAnsi="Arial" w:cs="Arial"/>
          <w:i/>
          <w:sz w:val="24"/>
          <w:szCs w:val="24"/>
        </w:rPr>
        <w:t xml:space="preserve">ustawy z dnia 9 marca 2017 r. o szczególnych zasadach usuwania skutków prawnych decyzji reprywatyzacyjnych dotyczących nieruchomości warszawskich, wydanych z naruszeniem prawa </w:t>
      </w:r>
      <w:r w:rsidRPr="00635C3E">
        <w:rPr>
          <w:rFonts w:ascii="Arial" w:hAnsi="Arial" w:cs="Arial"/>
          <w:sz w:val="24"/>
          <w:szCs w:val="24"/>
        </w:rPr>
        <w:t>(</w:t>
      </w:r>
      <w:r w:rsidR="00921D93" w:rsidRPr="00635C3E">
        <w:rPr>
          <w:rFonts w:ascii="Arial" w:hAnsi="Arial" w:cs="Arial"/>
          <w:sz w:val="24"/>
          <w:szCs w:val="24"/>
        </w:rPr>
        <w:t>Dz.U. z  2021  r. poz. 795</w:t>
      </w:r>
      <w:r w:rsidRPr="00635C3E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690F7A" w:rsidRPr="00635C3E">
        <w:rPr>
          <w:rFonts w:ascii="Arial" w:hAnsi="Arial" w:cs="Arial"/>
          <w:sz w:val="24"/>
          <w:szCs w:val="24"/>
        </w:rPr>
        <w:t>8 października</w:t>
      </w:r>
      <w:r w:rsidRPr="00635C3E">
        <w:rPr>
          <w:rFonts w:ascii="Arial" w:hAnsi="Arial" w:cs="Arial"/>
          <w:sz w:val="24"/>
          <w:szCs w:val="24"/>
        </w:rPr>
        <w:t xml:space="preserve"> </w:t>
      </w:r>
      <w:r w:rsidR="00690F7A" w:rsidRPr="00635C3E">
        <w:rPr>
          <w:rFonts w:ascii="Arial" w:hAnsi="Arial" w:cs="Arial"/>
          <w:sz w:val="24"/>
          <w:szCs w:val="24"/>
        </w:rPr>
        <w:t>1998</w:t>
      </w:r>
      <w:r w:rsidRPr="00635C3E">
        <w:rPr>
          <w:rFonts w:ascii="Arial" w:hAnsi="Arial" w:cs="Arial"/>
          <w:sz w:val="24"/>
          <w:szCs w:val="24"/>
        </w:rPr>
        <w:t xml:space="preserve"> r., </w:t>
      </w:r>
      <w:r w:rsidR="004808CD" w:rsidRPr="00635C3E">
        <w:rPr>
          <w:rFonts w:ascii="Arial" w:hAnsi="Arial" w:cs="Arial"/>
          <w:sz w:val="24"/>
          <w:szCs w:val="24"/>
        </w:rPr>
        <w:t>N</w:t>
      </w:r>
      <w:r w:rsidRPr="00635C3E">
        <w:rPr>
          <w:rFonts w:ascii="Arial" w:hAnsi="Arial" w:cs="Arial"/>
          <w:sz w:val="24"/>
          <w:szCs w:val="24"/>
        </w:rPr>
        <w:t xml:space="preserve">r </w:t>
      </w:r>
      <w:r w:rsidR="00690F7A" w:rsidRPr="00635C3E">
        <w:rPr>
          <w:rFonts w:ascii="Arial" w:hAnsi="Arial" w:cs="Arial"/>
          <w:sz w:val="24"/>
          <w:szCs w:val="24"/>
        </w:rPr>
        <w:t>219</w:t>
      </w:r>
      <w:r w:rsidRPr="00635C3E">
        <w:rPr>
          <w:rFonts w:ascii="Arial" w:hAnsi="Arial" w:cs="Arial"/>
          <w:sz w:val="24"/>
          <w:szCs w:val="24"/>
        </w:rPr>
        <w:t>/</w:t>
      </w:r>
      <w:r w:rsidR="00690F7A" w:rsidRPr="00635C3E">
        <w:rPr>
          <w:rFonts w:ascii="Arial" w:hAnsi="Arial" w:cs="Arial"/>
          <w:sz w:val="24"/>
          <w:szCs w:val="24"/>
        </w:rPr>
        <w:t>98</w:t>
      </w:r>
      <w:r w:rsidRPr="00635C3E">
        <w:rPr>
          <w:rFonts w:ascii="Arial" w:hAnsi="Arial" w:cs="Arial"/>
          <w:sz w:val="24"/>
          <w:szCs w:val="24"/>
        </w:rPr>
        <w:t>, dotyczącej nieruchomości położonej w Warszawie przy</w:t>
      </w:r>
      <w:r w:rsidR="00690F7A" w:rsidRPr="00635C3E">
        <w:rPr>
          <w:rFonts w:ascii="Arial" w:hAnsi="Arial" w:cs="Arial"/>
          <w:sz w:val="24"/>
          <w:szCs w:val="24"/>
        </w:rPr>
        <w:t xml:space="preserve"> ulicy Zgoda 1</w:t>
      </w:r>
      <w:r w:rsidRPr="00635C3E">
        <w:rPr>
          <w:rFonts w:ascii="Arial" w:hAnsi="Arial" w:cs="Arial"/>
          <w:sz w:val="24"/>
          <w:szCs w:val="24"/>
        </w:rPr>
        <w:t xml:space="preserve">, do dnia </w:t>
      </w:r>
      <w:r w:rsidR="00FD05BB" w:rsidRPr="00635C3E">
        <w:rPr>
          <w:rFonts w:ascii="Arial" w:hAnsi="Arial" w:cs="Arial"/>
          <w:sz w:val="24"/>
          <w:szCs w:val="24"/>
        </w:rPr>
        <w:t>2</w:t>
      </w:r>
      <w:r w:rsidR="002432D2" w:rsidRPr="00635C3E">
        <w:rPr>
          <w:rFonts w:ascii="Arial" w:hAnsi="Arial" w:cs="Arial"/>
          <w:sz w:val="24"/>
          <w:szCs w:val="24"/>
        </w:rPr>
        <w:t>6 stycznia</w:t>
      </w:r>
      <w:r w:rsidRPr="00635C3E">
        <w:rPr>
          <w:rFonts w:ascii="Arial" w:hAnsi="Arial" w:cs="Arial"/>
          <w:sz w:val="24"/>
          <w:szCs w:val="24"/>
        </w:rPr>
        <w:t xml:space="preserve"> 202</w:t>
      </w:r>
      <w:r w:rsidR="00FD05BB" w:rsidRPr="00635C3E">
        <w:rPr>
          <w:rFonts w:ascii="Arial" w:hAnsi="Arial" w:cs="Arial"/>
          <w:sz w:val="24"/>
          <w:szCs w:val="24"/>
        </w:rPr>
        <w:t>2</w:t>
      </w:r>
      <w:r w:rsidRPr="00635C3E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6BC2159B" w14:textId="46E5EB6A" w:rsidR="00E0789A" w:rsidRPr="00635C3E" w:rsidRDefault="00E0789A" w:rsidP="00635C3E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35C3E">
        <w:rPr>
          <w:rFonts w:ascii="Arial" w:hAnsi="Arial" w:cs="Arial"/>
          <w:bCs/>
          <w:sz w:val="24"/>
          <w:szCs w:val="24"/>
        </w:rPr>
        <w:t>Przewodniczący Komisji</w:t>
      </w:r>
      <w:r w:rsidR="00635C3E">
        <w:rPr>
          <w:rFonts w:ascii="Arial" w:hAnsi="Arial" w:cs="Arial"/>
          <w:bCs/>
          <w:sz w:val="24"/>
          <w:szCs w:val="24"/>
        </w:rPr>
        <w:t xml:space="preserve"> </w:t>
      </w:r>
      <w:r w:rsidRPr="00635C3E">
        <w:rPr>
          <w:rFonts w:ascii="Arial" w:hAnsi="Arial" w:cs="Arial"/>
          <w:bCs/>
          <w:sz w:val="24"/>
          <w:szCs w:val="24"/>
        </w:rPr>
        <w:t>Sebastian Kaleta</w:t>
      </w:r>
    </w:p>
    <w:p w14:paraId="0FC3D3A6" w14:textId="77777777" w:rsidR="00E0789A" w:rsidRPr="00635C3E" w:rsidRDefault="00E0789A" w:rsidP="00635C3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35C3E">
        <w:rPr>
          <w:rFonts w:ascii="Arial" w:hAnsi="Arial" w:cs="Arial"/>
          <w:bCs/>
          <w:sz w:val="24"/>
          <w:szCs w:val="24"/>
        </w:rPr>
        <w:lastRenderedPageBreak/>
        <w:t>Pouczenie:</w:t>
      </w:r>
    </w:p>
    <w:p w14:paraId="669B2FFD" w14:textId="77777777" w:rsidR="00E0789A" w:rsidRPr="00635C3E" w:rsidRDefault="00E0789A" w:rsidP="00635C3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35C3E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3BB7CBA6" w14:textId="75FE3C6F" w:rsidR="00E0789A" w:rsidRPr="00635C3E" w:rsidRDefault="00E0789A" w:rsidP="00635C3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35C3E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635C3E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635C3E">
        <w:rPr>
          <w:rFonts w:ascii="Arial" w:hAnsi="Arial" w:cs="Arial"/>
          <w:sz w:val="24"/>
          <w:szCs w:val="24"/>
        </w:rPr>
        <w:t>(bezczynność);</w:t>
      </w:r>
      <w:r w:rsidR="00635C3E">
        <w:rPr>
          <w:rFonts w:ascii="Arial" w:hAnsi="Arial" w:cs="Arial"/>
          <w:sz w:val="24"/>
          <w:szCs w:val="24"/>
        </w:rPr>
        <w:t xml:space="preserve"> </w:t>
      </w:r>
      <w:r w:rsidRPr="00635C3E">
        <w:rPr>
          <w:rFonts w:ascii="Arial" w:hAnsi="Arial" w:cs="Arial"/>
          <w:sz w:val="24"/>
          <w:szCs w:val="24"/>
        </w:rPr>
        <w:t>2)</w:t>
      </w:r>
      <w:r w:rsidR="00E94B4F" w:rsidRPr="00635C3E">
        <w:rPr>
          <w:rFonts w:ascii="Arial" w:hAnsi="Arial" w:cs="Arial"/>
          <w:sz w:val="24"/>
          <w:szCs w:val="24"/>
        </w:rPr>
        <w:t xml:space="preserve"> </w:t>
      </w:r>
      <w:r w:rsidRPr="00635C3E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150C8450" w14:textId="77777777" w:rsidR="00E0789A" w:rsidRPr="00635C3E" w:rsidRDefault="00E0789A" w:rsidP="00635C3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35C3E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5CA69DA2" w14:textId="72FA23E5" w:rsidR="00686E7D" w:rsidRPr="00635C3E" w:rsidRDefault="00E0789A" w:rsidP="00635C3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35C3E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  <w:r w:rsidR="00635C3E">
        <w:rPr>
          <w:rFonts w:ascii="Arial" w:hAnsi="Arial" w:cs="Arial"/>
          <w:sz w:val="24"/>
          <w:szCs w:val="24"/>
        </w:rPr>
        <w:t xml:space="preserve"> </w:t>
      </w:r>
      <w:r w:rsidRPr="00635C3E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635C3E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104E6C"/>
    <w:rsid w:val="00176697"/>
    <w:rsid w:val="001B2F86"/>
    <w:rsid w:val="002432D2"/>
    <w:rsid w:val="0030702B"/>
    <w:rsid w:val="003736D3"/>
    <w:rsid w:val="00447F65"/>
    <w:rsid w:val="00457178"/>
    <w:rsid w:val="004808CD"/>
    <w:rsid w:val="004D1F7D"/>
    <w:rsid w:val="00607447"/>
    <w:rsid w:val="00635C3E"/>
    <w:rsid w:val="0066641C"/>
    <w:rsid w:val="006858CE"/>
    <w:rsid w:val="00686E7D"/>
    <w:rsid w:val="00687CD9"/>
    <w:rsid w:val="00690F7A"/>
    <w:rsid w:val="007831CE"/>
    <w:rsid w:val="00904908"/>
    <w:rsid w:val="009059A8"/>
    <w:rsid w:val="00921D93"/>
    <w:rsid w:val="00AB5D42"/>
    <w:rsid w:val="00B2692A"/>
    <w:rsid w:val="00B87CA0"/>
    <w:rsid w:val="00C41B95"/>
    <w:rsid w:val="00D10F3F"/>
    <w:rsid w:val="00DE6F61"/>
    <w:rsid w:val="00E0789A"/>
    <w:rsid w:val="00E250FF"/>
    <w:rsid w:val="00E40882"/>
    <w:rsid w:val="00E93DA0"/>
    <w:rsid w:val="00E94B4F"/>
    <w:rsid w:val="00ED47D5"/>
    <w:rsid w:val="00F27852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6B5674"/>
  <w15:chartTrackingRefBased/>
  <w15:docId w15:val="{E1CA3BFC-6617-46B3-B3C1-3EE1A74F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R15_21_zawiadomienie o wyznaczeniu nowego terminu_do 26.01.2022_wersja cyfrowa</dc:title>
  <dc:subject/>
  <dc:creator>Piotrowska Marzena  (DPA)</dc:creator>
  <cp:keywords/>
  <dc:description/>
  <cp:lastModifiedBy>Piotrowska Marzena  (DPA)</cp:lastModifiedBy>
  <cp:revision>3</cp:revision>
  <dcterms:created xsi:type="dcterms:W3CDTF">2021-12-17T08:56:00Z</dcterms:created>
  <dcterms:modified xsi:type="dcterms:W3CDTF">2021-12-17T09:03:00Z</dcterms:modified>
</cp:coreProperties>
</file>