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3D5" w14:textId="5E7EA7C6" w:rsidR="005F5916" w:rsidRPr="005F5916" w:rsidRDefault="005F5916" w:rsidP="005F5916">
      <w:pPr>
        <w:rPr>
          <w:rFonts w:ascii="Arial" w:hAnsi="Arial" w:cs="Arial"/>
          <w:bCs/>
          <w:color w:val="57575B"/>
          <w:sz w:val="24"/>
          <w:szCs w:val="24"/>
        </w:rPr>
      </w:pPr>
      <w:r w:rsidRPr="005F5916">
        <w:rPr>
          <w:rFonts w:ascii="Arial" w:hAnsi="Arial" w:cs="Arial"/>
          <w:bCs/>
          <w:color w:val="57575B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5B3659F" w14:textId="0F5D8412" w:rsidR="0074307E" w:rsidRPr="00BF3E6E" w:rsidRDefault="0074307E" w:rsidP="005F5916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BF3E6E">
        <w:rPr>
          <w:rFonts w:ascii="Arial" w:hAnsi="Arial" w:cs="Arial"/>
          <w:b/>
          <w:color w:val="57575B"/>
          <w:sz w:val="32"/>
          <w:szCs w:val="32"/>
        </w:rPr>
        <w:t>Przewodniczący</w:t>
      </w:r>
    </w:p>
    <w:p w14:paraId="2824ECE6" w14:textId="20DF3E7E" w:rsidR="00363F49" w:rsidRPr="005F5916" w:rsidRDefault="0074307E" w:rsidP="005F5916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F5916">
        <w:rPr>
          <w:rFonts w:ascii="Arial" w:hAnsi="Arial" w:cs="Arial"/>
          <w:sz w:val="24"/>
          <w:szCs w:val="24"/>
        </w:rPr>
        <w:t>Warszawa,</w:t>
      </w:r>
      <w:r w:rsidR="00851D91" w:rsidRPr="005F5916">
        <w:rPr>
          <w:rFonts w:ascii="Arial" w:hAnsi="Arial" w:cs="Arial"/>
          <w:sz w:val="24"/>
          <w:szCs w:val="24"/>
        </w:rPr>
        <w:t xml:space="preserve"> </w:t>
      </w:r>
      <w:r w:rsidR="00C83337" w:rsidRPr="005F5916">
        <w:rPr>
          <w:rFonts w:ascii="Arial" w:hAnsi="Arial" w:cs="Arial"/>
          <w:sz w:val="24"/>
          <w:szCs w:val="24"/>
        </w:rPr>
        <w:t xml:space="preserve">26 </w:t>
      </w:r>
      <w:r w:rsidR="00016024" w:rsidRPr="005F5916">
        <w:rPr>
          <w:rFonts w:ascii="Arial" w:hAnsi="Arial" w:cs="Arial"/>
          <w:sz w:val="24"/>
          <w:szCs w:val="24"/>
        </w:rPr>
        <w:t xml:space="preserve">stycznia 2022 </w:t>
      </w:r>
      <w:r w:rsidRPr="005F5916">
        <w:rPr>
          <w:rFonts w:ascii="Arial" w:hAnsi="Arial" w:cs="Arial"/>
          <w:sz w:val="24"/>
          <w:szCs w:val="24"/>
        </w:rPr>
        <w:t>r.</w:t>
      </w:r>
    </w:p>
    <w:p w14:paraId="21089AD4" w14:textId="6F627D69" w:rsidR="0074307E" w:rsidRPr="005F5916" w:rsidRDefault="0074307E" w:rsidP="005F5916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5F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 III</w:t>
      </w:r>
      <w:r w:rsidR="00EA5D5C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</w:t>
      </w:r>
      <w:r w:rsidR="005E272E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C83337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3</w:t>
      </w:r>
      <w:r w:rsid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C83337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4EAD11EB" w14:textId="4FA6B0A5" w:rsidR="005F6322" w:rsidRPr="005F5916" w:rsidRDefault="005F6322" w:rsidP="005F5916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F5916">
        <w:rPr>
          <w:rFonts w:ascii="Arial" w:hAnsi="Arial" w:cs="Arial"/>
          <w:b/>
          <w:sz w:val="24"/>
          <w:szCs w:val="24"/>
          <w:lang w:eastAsia="pl-PL"/>
        </w:rPr>
        <w:t>DPA-III.91</w:t>
      </w:r>
      <w:r w:rsidR="00C40393" w:rsidRPr="005F5916">
        <w:rPr>
          <w:rFonts w:ascii="Arial" w:hAnsi="Arial" w:cs="Arial"/>
          <w:b/>
          <w:sz w:val="24"/>
          <w:szCs w:val="24"/>
          <w:lang w:eastAsia="pl-PL"/>
        </w:rPr>
        <w:t>30</w:t>
      </w:r>
      <w:r w:rsidR="00C83337" w:rsidRPr="005F5916">
        <w:rPr>
          <w:rFonts w:ascii="Arial" w:hAnsi="Arial" w:cs="Arial"/>
          <w:b/>
          <w:sz w:val="24"/>
          <w:szCs w:val="24"/>
          <w:lang w:eastAsia="pl-PL"/>
        </w:rPr>
        <w:t>.2.2022</w:t>
      </w:r>
    </w:p>
    <w:p w14:paraId="041C43A5" w14:textId="6A141A4B" w:rsidR="00363F49" w:rsidRPr="005F5916" w:rsidRDefault="005F6322" w:rsidP="005F5916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5F5916">
        <w:rPr>
          <w:rFonts w:ascii="Arial" w:hAnsi="Arial" w:cs="Arial"/>
          <w:b/>
          <w:sz w:val="24"/>
          <w:szCs w:val="24"/>
          <w:lang w:eastAsia="pl-PL"/>
        </w:rPr>
        <w:t>I</w:t>
      </w:r>
      <w:r w:rsidR="005F591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F5916">
        <w:rPr>
          <w:rFonts w:ascii="Arial" w:hAnsi="Arial" w:cs="Arial"/>
          <w:b/>
          <w:sz w:val="24"/>
          <w:szCs w:val="24"/>
          <w:lang w:eastAsia="pl-PL"/>
        </w:rPr>
        <w:t xml:space="preserve">K: </w:t>
      </w:r>
      <w:r w:rsidR="00994EA6" w:rsidRPr="005F5916">
        <w:rPr>
          <w:rFonts w:ascii="Arial" w:hAnsi="Arial" w:cs="Arial"/>
          <w:b/>
          <w:sz w:val="24"/>
          <w:szCs w:val="24"/>
          <w:lang w:eastAsia="pl-PL"/>
        </w:rPr>
        <w:t>2888511</w:t>
      </w:r>
    </w:p>
    <w:p w14:paraId="1F6516B4" w14:textId="5AD577CD" w:rsidR="0074307E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awiadomienie</w:t>
      </w:r>
    </w:p>
    <w:p w14:paraId="0F6DE4CC" w14:textId="0BAC2A88" w:rsidR="0074307E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14BD2C25" w14:textId="1A659296" w:rsidR="00363F49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5F5916">
        <w:rPr>
          <w:rFonts w:ascii="Arial" w:hAnsi="Arial" w:cs="Arial"/>
          <w:bCs/>
          <w:sz w:val="24"/>
          <w:szCs w:val="24"/>
        </w:rPr>
        <w:t>(</w:t>
      </w:r>
      <w:r w:rsidR="00EB5CC1" w:rsidRPr="005F5916">
        <w:rPr>
          <w:rFonts w:ascii="Arial" w:hAnsi="Arial" w:cs="Arial"/>
          <w:bCs/>
          <w:sz w:val="24"/>
          <w:szCs w:val="24"/>
        </w:rPr>
        <w:t>Dz.</w:t>
      </w:r>
      <w:r w:rsidR="00EC30F9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U. z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20</w:t>
      </w:r>
      <w:r w:rsidR="005E272E" w:rsidRPr="005F5916">
        <w:rPr>
          <w:rFonts w:ascii="Arial" w:hAnsi="Arial" w:cs="Arial"/>
          <w:bCs/>
          <w:sz w:val="24"/>
          <w:szCs w:val="24"/>
        </w:rPr>
        <w:t>21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r. poz.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5F5916">
        <w:rPr>
          <w:rFonts w:ascii="Arial" w:hAnsi="Arial" w:cs="Arial"/>
          <w:bCs/>
          <w:sz w:val="24"/>
          <w:szCs w:val="24"/>
        </w:rPr>
        <w:t xml:space="preserve">795) 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</w:t>
      </w:r>
      <w:r w:rsidR="0074434B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26 stycznia 2022 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r., sygn. akt KR III 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>R 3</w:t>
      </w:r>
      <w:r w:rsidR="005F5916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>22</w:t>
      </w:r>
      <w:bookmarkStart w:id="0" w:name="_Hlk74900568"/>
    </w:p>
    <w:bookmarkEnd w:id="0"/>
    <w:p w14:paraId="6126C72F" w14:textId="7BFABB05" w:rsidR="00363F49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28E0579" w14:textId="5559D16C" w:rsidR="00B65586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Miasto Stołeczne Warszawa, </w:t>
      </w:r>
    </w:p>
    <w:p w14:paraId="71C40E0C" w14:textId="69420278" w:rsidR="00016024" w:rsidRPr="005F5916" w:rsidRDefault="00016024" w:rsidP="005F5916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Krystynę </w:t>
      </w:r>
      <w:proofErr w:type="spellStart"/>
      <w:r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Pyrz</w:t>
      </w:r>
      <w:proofErr w:type="spellEnd"/>
      <w:r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14:paraId="2BC4F357" w14:textId="141364DB" w:rsidR="005F5916" w:rsidRDefault="0074434B" w:rsidP="005F5916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o </w:t>
      </w:r>
      <w:r w:rsidR="00211A62" w:rsidRPr="005F5916">
        <w:rPr>
          <w:rFonts w:ascii="Arial" w:eastAsia="Times New Roman" w:hAnsi="Arial" w:cs="Arial"/>
          <w:sz w:val="24"/>
          <w:szCs w:val="24"/>
          <w:lang w:eastAsia="zh-CN"/>
        </w:rPr>
        <w:t>wszczęciu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5F5916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5F5916">
        <w:rPr>
          <w:rFonts w:ascii="Arial" w:eastAsia="Times New Roman" w:hAnsi="Arial" w:cs="Arial"/>
          <w:sz w:val="24"/>
          <w:szCs w:val="24"/>
          <w:lang w:eastAsia="zh-CN"/>
        </w:rPr>
        <w:t>dni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u 26 stycznia 2022 </w:t>
      </w:r>
      <w:r w:rsidR="00211A62" w:rsidRPr="005F5916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5F5916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urzędu postępowania rozpoznawczego </w:t>
      </w:r>
      <w:r w:rsidR="00211A62" w:rsidRPr="005F5916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przedmiocie decyzji Prezydenta m.st. Warszawy nr 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17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ukośnik 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GK</w:t>
      </w:r>
      <w:r w:rsid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ukośnik 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DW</w:t>
      </w:r>
      <w:r w:rsid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ukośnik 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20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15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dnia 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27 marca 2015 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roku, dotyczącej zabudowanego gruntu o powierzchni wynoszącej 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644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m</w:t>
      </w:r>
      <w:r w:rsidR="00B038A3" w:rsidRPr="005F5916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>2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oznaczonego jako działka ewidencyjna nr 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40 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obrębie 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7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-0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5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-0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>7</w:t>
      </w:r>
      <w:r w:rsidR="00B038A3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położonego w Warszawie przy ul. </w:t>
      </w:r>
      <w:r w:rsidR="00016024" w:rsidRPr="005F591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Płatniczej 63 (dawna ul. Chełmżyńska 63). </w:t>
      </w:r>
    </w:p>
    <w:p w14:paraId="5D5B07EC" w14:textId="77777777" w:rsidR="005F5916" w:rsidRDefault="00EB5CC1" w:rsidP="005F5916">
      <w:pPr>
        <w:tabs>
          <w:tab w:val="left" w:pos="1421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F5916">
        <w:rPr>
          <w:rFonts w:ascii="Arial" w:hAnsi="Arial" w:cs="Arial"/>
          <w:b/>
          <w:sz w:val="24"/>
          <w:szCs w:val="24"/>
        </w:rPr>
        <w:t>Przewodnicząc</w:t>
      </w:r>
      <w:r w:rsidR="00625E96" w:rsidRPr="005F5916">
        <w:rPr>
          <w:rFonts w:ascii="Arial" w:hAnsi="Arial" w:cs="Arial"/>
          <w:b/>
          <w:sz w:val="24"/>
          <w:szCs w:val="24"/>
        </w:rPr>
        <w:t>y</w:t>
      </w:r>
      <w:r w:rsidRPr="005F5916">
        <w:rPr>
          <w:rFonts w:ascii="Arial" w:hAnsi="Arial" w:cs="Arial"/>
          <w:b/>
          <w:sz w:val="24"/>
          <w:szCs w:val="24"/>
        </w:rPr>
        <w:t xml:space="preserve"> Komisji</w:t>
      </w:r>
      <w:r w:rsidRPr="005F5916">
        <w:rPr>
          <w:rFonts w:ascii="Arial" w:hAnsi="Arial" w:cs="Arial"/>
          <w:b/>
          <w:sz w:val="24"/>
          <w:szCs w:val="24"/>
        </w:rPr>
        <w:tab/>
      </w:r>
    </w:p>
    <w:p w14:paraId="4DDE9E1D" w14:textId="0357ACD2" w:rsidR="001650F3" w:rsidRPr="005F5916" w:rsidRDefault="005F5916" w:rsidP="005F5916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625E96" w:rsidRPr="005F5916">
        <w:rPr>
          <w:rFonts w:ascii="Arial" w:hAnsi="Arial" w:cs="Arial"/>
          <w:b/>
          <w:sz w:val="24"/>
          <w:szCs w:val="24"/>
        </w:rPr>
        <w:t>ebastian Kaleta</w:t>
      </w:r>
    </w:p>
    <w:p w14:paraId="7609B4DA" w14:textId="615B54D0" w:rsidR="0074307E" w:rsidRPr="005F5916" w:rsidRDefault="0074307E" w:rsidP="005F591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64B19825" w14:textId="558DB3E7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1.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5F5916">
        <w:rPr>
          <w:rFonts w:ascii="Arial" w:eastAsia="Calibri" w:hAnsi="Arial" w:cs="Arial"/>
          <w:sz w:val="24"/>
          <w:szCs w:val="24"/>
        </w:rPr>
        <w:t>Dz.U. z 20</w:t>
      </w:r>
      <w:r w:rsidR="005E272E" w:rsidRPr="005F5916">
        <w:rPr>
          <w:rFonts w:ascii="Arial" w:eastAsia="Calibri" w:hAnsi="Arial" w:cs="Arial"/>
          <w:sz w:val="24"/>
          <w:szCs w:val="24"/>
        </w:rPr>
        <w:t xml:space="preserve">21 </w:t>
      </w:r>
      <w:r w:rsidR="00EB5CC1" w:rsidRPr="005F5916">
        <w:rPr>
          <w:rFonts w:ascii="Arial" w:eastAsia="Calibri" w:hAnsi="Arial" w:cs="Arial"/>
          <w:sz w:val="24"/>
          <w:szCs w:val="24"/>
        </w:rPr>
        <w:t>r. poz.</w:t>
      </w:r>
      <w:r w:rsidR="005E272E" w:rsidRPr="005F5916">
        <w:rPr>
          <w:rFonts w:ascii="Arial" w:eastAsia="Calibri" w:hAnsi="Arial" w:cs="Arial"/>
          <w:sz w:val="24"/>
          <w:szCs w:val="24"/>
        </w:rPr>
        <w:t xml:space="preserve"> 795) </w:t>
      </w:r>
      <w:r w:rsidRPr="005F5916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681E68FC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33 ustawy z dnia 14 czerwca 1960 r. – Kodeks postępowania administracyjnego (Dz. U. z 202</w:t>
      </w:r>
      <w:r w:rsidR="00583084" w:rsidRPr="005F5916">
        <w:rPr>
          <w:rFonts w:ascii="Arial" w:eastAsia="Calibri" w:hAnsi="Arial" w:cs="Arial"/>
          <w:sz w:val="24"/>
          <w:szCs w:val="24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5F5916">
        <w:rPr>
          <w:rFonts w:ascii="Arial" w:eastAsia="Calibri" w:hAnsi="Arial" w:cs="Arial"/>
          <w:sz w:val="24"/>
          <w:szCs w:val="24"/>
        </w:rPr>
        <w:t>735</w:t>
      </w:r>
      <w:r w:rsidRPr="005F5916">
        <w:rPr>
          <w:rFonts w:ascii="Arial" w:eastAsia="Calibri" w:hAnsi="Arial" w:cs="Arial"/>
          <w:sz w:val="24"/>
          <w:szCs w:val="24"/>
        </w:rPr>
        <w:t>):</w:t>
      </w:r>
    </w:p>
    <w:p w14:paraId="44D37222" w14:textId="1920F35E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1.</w:t>
      </w:r>
      <w:proofErr w:type="gramEnd"/>
      <w:r w:rsidR="0074307E" w:rsidRPr="005F5916">
        <w:rPr>
          <w:rFonts w:ascii="Arial" w:eastAsia="Calibri" w:hAnsi="Arial" w:cs="Arial"/>
          <w:sz w:val="24"/>
          <w:szCs w:val="24"/>
        </w:rPr>
        <w:t xml:space="preserve"> Pełnomocnikiem strony może być osoba fizyczna posiadająca zdolność do czynności prawnych.</w:t>
      </w:r>
    </w:p>
    <w:p w14:paraId="7ECE578B" w14:textId="4AC7871B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2.</w:t>
      </w:r>
      <w:proofErr w:type="gramEnd"/>
      <w:r w:rsidR="0074307E" w:rsidRPr="005F5916">
        <w:rPr>
          <w:rFonts w:ascii="Arial" w:eastAsia="Calibri" w:hAnsi="Arial" w:cs="Arial"/>
          <w:sz w:val="24"/>
          <w:szCs w:val="24"/>
        </w:rPr>
        <w:t xml:space="preserve"> Pełnomocnictwo powinno być udzielone na piśmie, w formie dokumentu elektronicznego lub zgłoszone do protokołu.</w:t>
      </w:r>
    </w:p>
    <w:p w14:paraId="4D015D7E" w14:textId="2F75AF2B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2</w:t>
      </w:r>
      <w:proofErr w:type="gramEnd"/>
      <w:r w:rsidR="0074307E" w:rsidRPr="005F5916">
        <w:rPr>
          <w:rFonts w:ascii="Arial" w:eastAsia="Calibri" w:hAnsi="Arial" w:cs="Arial"/>
          <w:sz w:val="24"/>
          <w:szCs w:val="24"/>
        </w:rPr>
        <w:t>a. Pełnomocnictwo w formie dokumentu elektronicznego powinno być opatrzone kwalifikowanym podpisem elektronicznym, podpisem zaufanym albo podpisem osobistym.</w:t>
      </w:r>
    </w:p>
    <w:p w14:paraId="486C7720" w14:textId="048BAA2A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3.</w:t>
      </w:r>
      <w:proofErr w:type="gramEnd"/>
      <w:r w:rsidR="0074307E" w:rsidRPr="005F5916">
        <w:rPr>
          <w:rFonts w:ascii="Arial" w:eastAsia="Calibri" w:hAnsi="Arial" w:cs="Arial"/>
          <w:sz w:val="24"/>
          <w:szCs w:val="24"/>
        </w:rP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1A563EDE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</w:t>
      </w:r>
      <w:proofErr w:type="gramEnd"/>
      <w:r w:rsidR="0074307E" w:rsidRPr="005F5916">
        <w:rPr>
          <w:rFonts w:ascii="Arial" w:eastAsia="Calibri" w:hAnsi="Arial" w:cs="Arial"/>
          <w:sz w:val="24"/>
          <w:szCs w:val="24"/>
        </w:rPr>
        <w:t xml:space="preserve">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6DC2ED3C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4.</w:t>
      </w:r>
      <w:proofErr w:type="gramEnd"/>
      <w:r w:rsidR="0074307E" w:rsidRPr="005F5916">
        <w:rPr>
          <w:rFonts w:ascii="Arial" w:eastAsia="Calibri" w:hAnsi="Arial" w:cs="Arial"/>
          <w:sz w:val="24"/>
          <w:szCs w:val="24"/>
        </w:rPr>
        <w:t xml:space="preserve">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4E14CEDD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1256FC6" w14:textId="5EB3FC0D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lastRenderedPageBreak/>
        <w:t>4.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16E140A5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25 ust. 3 ustawy z dnia 26 maja 1982 r. – Prawo o adwokaturze (Dz. U. z 20</w:t>
      </w:r>
      <w:r w:rsidR="00583084" w:rsidRPr="005F5916">
        <w:rPr>
          <w:rFonts w:ascii="Arial" w:eastAsia="Calibri" w:hAnsi="Arial" w:cs="Arial"/>
          <w:sz w:val="24"/>
          <w:szCs w:val="24"/>
        </w:rPr>
        <w:t>20</w:t>
      </w:r>
      <w:r w:rsidRPr="005F5916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5F5916">
        <w:rPr>
          <w:rFonts w:ascii="Arial" w:eastAsia="Calibri" w:hAnsi="Arial" w:cs="Arial"/>
          <w:sz w:val="24"/>
          <w:szCs w:val="24"/>
        </w:rPr>
        <w:t xml:space="preserve">1651) </w:t>
      </w:r>
      <w:r w:rsidRPr="005F5916">
        <w:rPr>
          <w:rFonts w:ascii="Arial" w:eastAsia="Calibri" w:hAnsi="Arial" w:cs="Arial"/>
          <w:sz w:val="24"/>
          <w:szCs w:val="24"/>
        </w:rPr>
        <w:t xml:space="preserve">w </w:t>
      </w:r>
      <w:proofErr w:type="gramStart"/>
      <w:r w:rsidRPr="005F5916">
        <w:rPr>
          <w:rFonts w:ascii="Arial" w:eastAsia="Calibri" w:hAnsi="Arial" w:cs="Arial"/>
          <w:sz w:val="24"/>
          <w:szCs w:val="24"/>
        </w:rPr>
        <w:t>wypadku</w:t>
      </w:r>
      <w:proofErr w:type="gramEnd"/>
      <w:r w:rsidRPr="005F5916">
        <w:rPr>
          <w:rFonts w:ascii="Arial" w:eastAsia="Calibri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6720F8F" w14:textId="19A994E4" w:rsidR="00D44683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77 ust. 5 ustawy z dnia 26 maja 1982 r. – Prawo o adwokaturze (Dz. U. z 20</w:t>
      </w:r>
      <w:r w:rsidR="00583084" w:rsidRPr="005F5916">
        <w:rPr>
          <w:rFonts w:ascii="Arial" w:eastAsia="Calibri" w:hAnsi="Arial" w:cs="Arial"/>
          <w:sz w:val="24"/>
          <w:szCs w:val="24"/>
        </w:rPr>
        <w:t>20</w:t>
      </w:r>
      <w:r w:rsidRPr="005F5916">
        <w:rPr>
          <w:rFonts w:ascii="Arial" w:eastAsia="Calibri" w:hAnsi="Arial" w:cs="Arial"/>
          <w:sz w:val="24"/>
          <w:szCs w:val="24"/>
        </w:rPr>
        <w:t xml:space="preserve"> r. poz.</w:t>
      </w:r>
      <w:r w:rsidR="00583084" w:rsidRPr="005F5916">
        <w:rPr>
          <w:rFonts w:ascii="Arial" w:eastAsia="Calibri" w:hAnsi="Arial" w:cs="Arial"/>
          <w:sz w:val="24"/>
          <w:szCs w:val="24"/>
        </w:rPr>
        <w:t xml:space="preserve"> 1651)</w:t>
      </w:r>
      <w:r w:rsidR="00D459D5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5F5916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1859" w14:textId="77777777" w:rsidR="000B2F5C" w:rsidRDefault="000B2F5C">
      <w:pPr>
        <w:spacing w:after="0" w:line="240" w:lineRule="auto"/>
      </w:pPr>
      <w:r>
        <w:separator/>
      </w:r>
    </w:p>
  </w:endnote>
  <w:endnote w:type="continuationSeparator" w:id="0">
    <w:p w14:paraId="42B7502D" w14:textId="77777777" w:rsidR="000B2F5C" w:rsidRDefault="000B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4A30" w14:textId="77777777" w:rsidR="000B2F5C" w:rsidRDefault="000B2F5C">
      <w:pPr>
        <w:spacing w:after="0" w:line="240" w:lineRule="auto"/>
      </w:pPr>
      <w:r>
        <w:separator/>
      </w:r>
    </w:p>
  </w:footnote>
  <w:footnote w:type="continuationSeparator" w:id="0">
    <w:p w14:paraId="0F0EB5C8" w14:textId="77777777" w:rsidR="000B2F5C" w:rsidRDefault="000B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0B2F5C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BF3E6E">
    <w:pPr>
      <w:pStyle w:val="Nagwek"/>
    </w:pPr>
    <w:r>
      <w:rPr>
        <w:noProof/>
        <w:lang w:eastAsia="pl-PL"/>
      </w:rPr>
      <w:drawing>
        <wp:inline distT="0" distB="0" distL="0" distR="0" wp14:anchorId="470C93E1" wp14:editId="39C9B72A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16024"/>
    <w:rsid w:val="00041DFD"/>
    <w:rsid w:val="000633EA"/>
    <w:rsid w:val="00064D05"/>
    <w:rsid w:val="000A594A"/>
    <w:rsid w:val="000B2F5C"/>
    <w:rsid w:val="000F06EC"/>
    <w:rsid w:val="000F79D9"/>
    <w:rsid w:val="0013402E"/>
    <w:rsid w:val="00155AA9"/>
    <w:rsid w:val="001650F3"/>
    <w:rsid w:val="001B22EF"/>
    <w:rsid w:val="00202EAF"/>
    <w:rsid w:val="00207DC8"/>
    <w:rsid w:val="00211A62"/>
    <w:rsid w:val="002D2927"/>
    <w:rsid w:val="002D7315"/>
    <w:rsid w:val="003012FA"/>
    <w:rsid w:val="003268EC"/>
    <w:rsid w:val="00336BFD"/>
    <w:rsid w:val="00363F49"/>
    <w:rsid w:val="00375E5C"/>
    <w:rsid w:val="003B3464"/>
    <w:rsid w:val="003D34F5"/>
    <w:rsid w:val="00413CC4"/>
    <w:rsid w:val="00431778"/>
    <w:rsid w:val="00431CB2"/>
    <w:rsid w:val="004B3228"/>
    <w:rsid w:val="004D2D4D"/>
    <w:rsid w:val="004E4CD4"/>
    <w:rsid w:val="004F2BDC"/>
    <w:rsid w:val="004F711A"/>
    <w:rsid w:val="00531379"/>
    <w:rsid w:val="005501A8"/>
    <w:rsid w:val="005507BA"/>
    <w:rsid w:val="00583084"/>
    <w:rsid w:val="00584B9A"/>
    <w:rsid w:val="005C292A"/>
    <w:rsid w:val="005E272E"/>
    <w:rsid w:val="005F195C"/>
    <w:rsid w:val="005F5916"/>
    <w:rsid w:val="005F6322"/>
    <w:rsid w:val="00600397"/>
    <w:rsid w:val="006249AC"/>
    <w:rsid w:val="00625E96"/>
    <w:rsid w:val="00626A92"/>
    <w:rsid w:val="00650532"/>
    <w:rsid w:val="006C631C"/>
    <w:rsid w:val="0073610D"/>
    <w:rsid w:val="0074307E"/>
    <w:rsid w:val="0074434B"/>
    <w:rsid w:val="007520FE"/>
    <w:rsid w:val="007561E9"/>
    <w:rsid w:val="00772229"/>
    <w:rsid w:val="00781D2F"/>
    <w:rsid w:val="007C19C6"/>
    <w:rsid w:val="007D7A92"/>
    <w:rsid w:val="00833E39"/>
    <w:rsid w:val="00851D91"/>
    <w:rsid w:val="008624A5"/>
    <w:rsid w:val="00885537"/>
    <w:rsid w:val="008A1769"/>
    <w:rsid w:val="008D1D29"/>
    <w:rsid w:val="00942DE7"/>
    <w:rsid w:val="00944334"/>
    <w:rsid w:val="009460EA"/>
    <w:rsid w:val="009768DF"/>
    <w:rsid w:val="00976B9F"/>
    <w:rsid w:val="00994EA6"/>
    <w:rsid w:val="009C6A39"/>
    <w:rsid w:val="009C6D48"/>
    <w:rsid w:val="009E3890"/>
    <w:rsid w:val="00A273F5"/>
    <w:rsid w:val="00A40C60"/>
    <w:rsid w:val="00A81A87"/>
    <w:rsid w:val="00A8782C"/>
    <w:rsid w:val="00A92691"/>
    <w:rsid w:val="00AA149F"/>
    <w:rsid w:val="00B038A3"/>
    <w:rsid w:val="00B44952"/>
    <w:rsid w:val="00B44A6D"/>
    <w:rsid w:val="00B514FD"/>
    <w:rsid w:val="00B644CA"/>
    <w:rsid w:val="00B65586"/>
    <w:rsid w:val="00B70B64"/>
    <w:rsid w:val="00BE4295"/>
    <w:rsid w:val="00BF3E6E"/>
    <w:rsid w:val="00BF5A36"/>
    <w:rsid w:val="00C40393"/>
    <w:rsid w:val="00C831DF"/>
    <w:rsid w:val="00C83337"/>
    <w:rsid w:val="00CB2537"/>
    <w:rsid w:val="00CD5976"/>
    <w:rsid w:val="00CD6810"/>
    <w:rsid w:val="00CD76A3"/>
    <w:rsid w:val="00D44683"/>
    <w:rsid w:val="00D4531D"/>
    <w:rsid w:val="00D459D5"/>
    <w:rsid w:val="00D551EA"/>
    <w:rsid w:val="00D71623"/>
    <w:rsid w:val="00DC468A"/>
    <w:rsid w:val="00E16C8A"/>
    <w:rsid w:val="00E276C4"/>
    <w:rsid w:val="00E27D08"/>
    <w:rsid w:val="00E30D3C"/>
    <w:rsid w:val="00EA5D5C"/>
    <w:rsid w:val="00EA5E79"/>
    <w:rsid w:val="00EB5CC1"/>
    <w:rsid w:val="00EB6E02"/>
    <w:rsid w:val="00EC30F9"/>
    <w:rsid w:val="00EE1AFC"/>
    <w:rsid w:val="00F366A6"/>
    <w:rsid w:val="00F62053"/>
    <w:rsid w:val="00F90245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>Stępień Katarzyna  (DPA)</dc:creator>
  <cp:keywords/>
  <dc:description/>
  <cp:lastModifiedBy>Stępień Katarzyna  (DPA)</cp:lastModifiedBy>
  <cp:revision>2</cp:revision>
  <dcterms:created xsi:type="dcterms:W3CDTF">2022-02-09T11:49:00Z</dcterms:created>
  <dcterms:modified xsi:type="dcterms:W3CDTF">2022-02-09T11:49:00Z</dcterms:modified>
</cp:coreProperties>
</file>