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084D5C39" w14:textId="77777777" w:rsidTr="005C4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7267845A" w14:textId="61C221C3" w:rsidR="00E1465E" w:rsidRDefault="00B674FC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ZAPYTANIE OFERTOWE</w:t>
            </w:r>
          </w:p>
        </w:tc>
      </w:tr>
      <w:tr w:rsidR="00797056" w:rsidRPr="0069464A" w14:paraId="0D9E22D6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5761205" w14:textId="76D74DAA" w:rsidR="00662C1F" w:rsidRPr="00F64AA6" w:rsidRDefault="00F44801" w:rsidP="005C4511">
            <w:pPr>
              <w:ind w:left="0"/>
              <w:jc w:val="both"/>
              <w:rPr>
                <w:rFonts w:ascii="Roboto" w:hAnsi="Roboto"/>
                <w:sz w:val="20"/>
                <w:szCs w:val="20"/>
              </w:rPr>
            </w:pPr>
            <w:r w:rsidRPr="00F64AA6">
              <w:rPr>
                <w:rFonts w:ascii="Roboto" w:hAnsi="Roboto"/>
                <w:sz w:val="20"/>
                <w:szCs w:val="20"/>
              </w:rPr>
              <w:t>I.</w:t>
            </w:r>
            <w:r w:rsidR="00074C01" w:rsidRPr="00F64AA6">
              <w:rPr>
                <w:rFonts w:ascii="Roboto" w:hAnsi="Roboto"/>
                <w:sz w:val="20"/>
                <w:szCs w:val="20"/>
              </w:rPr>
              <w:t xml:space="preserve"> </w:t>
            </w:r>
            <w:r w:rsidR="00486A6F" w:rsidRPr="00262F4C">
              <w:rPr>
                <w:rFonts w:ascii="Roboto" w:hAnsi="Roboto"/>
                <w:sz w:val="20"/>
                <w:szCs w:val="20"/>
              </w:rPr>
              <w:t xml:space="preserve">Urząd do Spraw Cudzoziemców zaprasza do złożenia oferty na </w:t>
            </w:r>
            <w:r w:rsidR="00486A6F" w:rsidRPr="00262F4C">
              <w:rPr>
                <w:rFonts w:ascii="Roboto" w:eastAsia="Times New Roman" w:hAnsi="Roboto"/>
                <w:color w:val="262626"/>
                <w:sz w:val="20"/>
                <w:szCs w:val="20"/>
              </w:rPr>
              <w:t xml:space="preserve">dostawę 65 fabrycznie nowych </w:t>
            </w:r>
            <w:r w:rsidR="00486A6F" w:rsidRPr="00F64AA6">
              <w:rPr>
                <w:rFonts w:ascii="Roboto" w:eastAsia="Times New Roman" w:hAnsi="Roboto"/>
                <w:color w:val="262626"/>
                <w:sz w:val="20"/>
                <w:szCs w:val="20"/>
              </w:rPr>
              <w:t>wózków</w:t>
            </w:r>
            <w:r w:rsidR="005C4511" w:rsidRPr="00F64AA6">
              <w:rPr>
                <w:rFonts w:ascii="Roboto" w:eastAsia="Times New Roman" w:hAnsi="Roboto"/>
                <w:color w:val="262626"/>
                <w:sz w:val="20"/>
                <w:szCs w:val="20"/>
              </w:rPr>
              <w:t xml:space="preserve"> dziecięcych</w:t>
            </w:r>
            <w:r w:rsidR="00486A6F" w:rsidRPr="00F64AA6">
              <w:rPr>
                <w:rFonts w:ascii="Roboto" w:eastAsia="Times New Roman" w:hAnsi="Roboto"/>
                <w:color w:val="262626"/>
                <w:sz w:val="20"/>
                <w:szCs w:val="20"/>
              </w:rPr>
              <w:t xml:space="preserve"> </w:t>
            </w:r>
            <w:r w:rsidR="005C4511" w:rsidRPr="00F64AA6">
              <w:rPr>
                <w:rFonts w:ascii="Roboto" w:eastAsia="Times New Roman" w:hAnsi="Roboto"/>
                <w:color w:val="262626"/>
                <w:sz w:val="20"/>
                <w:szCs w:val="20"/>
              </w:rPr>
              <w:t xml:space="preserve">w ramach </w:t>
            </w:r>
            <w:r w:rsidR="00486A6F" w:rsidRPr="00F64AA6">
              <w:rPr>
                <w:rFonts w:ascii="Roboto" w:hAnsi="Roboto"/>
                <w:sz w:val="20"/>
                <w:szCs w:val="20"/>
              </w:rPr>
              <w:t xml:space="preserve">projektu nr </w:t>
            </w:r>
            <w:r w:rsidR="005C4511" w:rsidRPr="00F64AA6">
              <w:rPr>
                <w:rFonts w:ascii="Roboto" w:hAnsi="Roboto"/>
                <w:sz w:val="20"/>
                <w:szCs w:val="20"/>
              </w:rPr>
              <w:t>8</w:t>
            </w:r>
            <w:r w:rsidR="00486A6F" w:rsidRPr="00F64AA6">
              <w:rPr>
                <w:rFonts w:ascii="Roboto" w:hAnsi="Roboto"/>
                <w:sz w:val="20"/>
                <w:szCs w:val="20"/>
              </w:rPr>
              <w:t>/1-2021/BK-FAMI „</w:t>
            </w:r>
            <w:r w:rsidR="005C4511" w:rsidRPr="00F64AA6">
              <w:rPr>
                <w:rFonts w:ascii="Roboto" w:hAnsi="Roboto"/>
                <w:sz w:val="20"/>
                <w:szCs w:val="20"/>
              </w:rPr>
              <w:t>Wsparcie materialne i edukacyjne dla cudzoziemców ubiegających się o ochronę międzynarodową w Polsce</w:t>
            </w:r>
            <w:r w:rsidR="00486A6F" w:rsidRPr="00F64AA6">
              <w:rPr>
                <w:rFonts w:ascii="Roboto" w:hAnsi="Roboto"/>
                <w:sz w:val="20"/>
                <w:szCs w:val="20"/>
              </w:rPr>
              <w:t>”, finansowanego ze środków Unii Europejskiej w zakresie Programu Krajowego Funduszu Azylu, Migracji i Integracji – „Bezpieczna przystań”.</w:t>
            </w:r>
          </w:p>
        </w:tc>
      </w:tr>
      <w:tr w:rsidR="00DC7A1C" w:rsidRPr="0069464A" w14:paraId="6CA306FB" w14:textId="77777777" w:rsidTr="005C45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77777777" w:rsidR="00E1465E" w:rsidRDefault="00F44801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I.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14:paraId="249FE8AD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7C30F32" w14:textId="77777777" w:rsidR="005C4511" w:rsidRPr="00DC1DB4" w:rsidRDefault="005C4511" w:rsidP="005C4511">
            <w:pPr>
              <w:pStyle w:val="Akapitzlist"/>
              <w:ind w:left="0"/>
              <w:jc w:val="both"/>
              <w:rPr>
                <w:rFonts w:ascii="Roboto" w:hAnsi="Roboto"/>
                <w:sz w:val="20"/>
                <w:szCs w:val="20"/>
              </w:rPr>
            </w:pPr>
            <w:r w:rsidRPr="00DC1DB4">
              <w:rPr>
                <w:rFonts w:ascii="Roboto" w:hAnsi="Roboto"/>
                <w:sz w:val="20"/>
                <w:szCs w:val="20"/>
              </w:rPr>
              <w:t>Nazwa organizacji: Urząd do Spraw Cudzoziemców</w:t>
            </w:r>
          </w:p>
          <w:p w14:paraId="712AC827" w14:textId="77777777" w:rsidR="005C4511" w:rsidRPr="00DC1DB4" w:rsidRDefault="005C4511" w:rsidP="005C4511">
            <w:pPr>
              <w:pStyle w:val="Akapitzlist"/>
              <w:ind w:left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C1DB4">
              <w:rPr>
                <w:rFonts w:ascii="Roboto" w:hAnsi="Roboto"/>
                <w:sz w:val="20"/>
                <w:szCs w:val="20"/>
              </w:rPr>
              <w:t>Adres: ul. Koszykowa 16, 00-564 Warszawa</w:t>
            </w:r>
          </w:p>
          <w:p w14:paraId="114D7BF4" w14:textId="77777777" w:rsidR="005C4511" w:rsidRPr="00DC1DB4" w:rsidRDefault="005C4511" w:rsidP="005C4511">
            <w:pPr>
              <w:pStyle w:val="Akapitzlist"/>
              <w:ind w:left="0"/>
              <w:jc w:val="both"/>
              <w:rPr>
                <w:rFonts w:ascii="Roboto" w:hAnsi="Roboto"/>
                <w:sz w:val="20"/>
                <w:szCs w:val="20"/>
                <w:u w:val="single"/>
              </w:rPr>
            </w:pPr>
            <w:r w:rsidRPr="00DC1DB4">
              <w:rPr>
                <w:rFonts w:ascii="Roboto" w:hAnsi="Roboto"/>
                <w:sz w:val="20"/>
                <w:szCs w:val="20"/>
                <w:u w:val="single"/>
              </w:rPr>
              <w:t>Adres do korespondencji: ul. Taborowa 33, 02-699 Warszawa</w:t>
            </w:r>
          </w:p>
          <w:p w14:paraId="4A89D43C" w14:textId="74B60D70" w:rsidR="00662C1F" w:rsidRPr="0069464A" w:rsidRDefault="005C4511" w:rsidP="005C4511">
            <w:pPr>
              <w:pStyle w:val="Akapitzlist"/>
              <w:ind w:left="0"/>
              <w:rPr>
                <w:sz w:val="24"/>
                <w:szCs w:val="24"/>
              </w:rPr>
            </w:pPr>
            <w:r w:rsidRPr="00DC1DB4">
              <w:rPr>
                <w:rFonts w:ascii="Roboto" w:hAnsi="Roboto"/>
                <w:sz w:val="20"/>
                <w:szCs w:val="20"/>
              </w:rPr>
              <w:t xml:space="preserve">E-mail: </w:t>
            </w:r>
            <w:hyperlink r:id="rId8" w:history="1">
              <w:r w:rsidRPr="00DC1DB4">
                <w:rPr>
                  <w:rStyle w:val="Hipercze"/>
                  <w:rFonts w:ascii="Roboto" w:hAnsi="Roboto"/>
                  <w:sz w:val="20"/>
                  <w:szCs w:val="20"/>
                </w:rPr>
                <w:t>fundusze@udsc.gov.pl</w:t>
              </w:r>
            </w:hyperlink>
          </w:p>
        </w:tc>
      </w:tr>
      <w:tr w:rsidR="00A00775" w:rsidRPr="00A00775" w14:paraId="1DF84FD5" w14:textId="77777777" w:rsidTr="005C4511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4E273F21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III. WARUNKI UDZIAŁU W POSTĘPOWANIU (opcjonalnie /ich niespełnienie oznacza odrzucenie oferty, należy unikać warunków ograniczających konkurencję)</w:t>
            </w:r>
          </w:p>
        </w:tc>
      </w:tr>
      <w:tr w:rsidR="005C4511" w:rsidRPr="0069464A" w14:paraId="49AD860A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4F212D8" w14:textId="25E3DA70" w:rsidR="005C4511" w:rsidRPr="00F64AA6" w:rsidRDefault="005C4511" w:rsidP="00262F4C">
            <w:pPr>
              <w:ind w:left="0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 w:val="0"/>
                <w:sz w:val="20"/>
                <w:szCs w:val="20"/>
              </w:rPr>
              <w:t>Wykonanie w ciągu dwóch ostatnich lat co najmniej czterech usług</w:t>
            </w:r>
            <w:r w:rsidR="00C67250" w:rsidRPr="00F64AA6">
              <w:rPr>
                <w:rFonts w:ascii="Roboto" w:hAnsi="Roboto"/>
                <w:b w:val="0"/>
                <w:sz w:val="20"/>
                <w:szCs w:val="20"/>
              </w:rPr>
              <w:t xml:space="preserve"> związanych z dostawą wózków dziecięcych na kwotę co najmniej </w:t>
            </w:r>
            <w:r w:rsidR="007D2D61">
              <w:rPr>
                <w:rFonts w:ascii="Roboto" w:hAnsi="Roboto"/>
                <w:b w:val="0"/>
                <w:sz w:val="20"/>
                <w:szCs w:val="20"/>
              </w:rPr>
              <w:t>10</w:t>
            </w:r>
            <w:r w:rsidR="00C67250" w:rsidRPr="00F64AA6">
              <w:rPr>
                <w:rFonts w:ascii="Roboto" w:hAnsi="Roboto"/>
                <w:b w:val="0"/>
                <w:sz w:val="20"/>
                <w:szCs w:val="20"/>
              </w:rPr>
              <w:t>0 000 zł. Na potwierdzenie spełnienia ww. warunków należy złożyć</w:t>
            </w:r>
            <w:r w:rsidR="002A763B">
              <w:rPr>
                <w:rFonts w:ascii="Roboto" w:hAnsi="Roboto"/>
                <w:b w:val="0"/>
                <w:sz w:val="20"/>
                <w:szCs w:val="20"/>
              </w:rPr>
              <w:t xml:space="preserve"> wykaz </w:t>
            </w:r>
            <w:r w:rsidR="009438DE">
              <w:rPr>
                <w:rFonts w:ascii="Roboto" w:hAnsi="Roboto"/>
                <w:b w:val="0"/>
                <w:sz w:val="20"/>
                <w:szCs w:val="20"/>
              </w:rPr>
              <w:t>dostaw</w:t>
            </w:r>
            <w:r w:rsidR="002A763B">
              <w:rPr>
                <w:rFonts w:ascii="Roboto" w:hAnsi="Roboto"/>
                <w:b w:val="0"/>
                <w:sz w:val="20"/>
                <w:szCs w:val="20"/>
              </w:rPr>
              <w:t xml:space="preserve">, zgodnie z wzorem stanowiącym załącznik nr </w:t>
            </w:r>
            <w:r w:rsidR="00213B10">
              <w:rPr>
                <w:rFonts w:ascii="Roboto" w:hAnsi="Roboto"/>
                <w:b w:val="0"/>
                <w:sz w:val="20"/>
                <w:szCs w:val="20"/>
              </w:rPr>
              <w:t>3</w:t>
            </w:r>
            <w:r w:rsidR="00EA3653">
              <w:rPr>
                <w:rFonts w:ascii="Roboto" w:hAnsi="Roboto"/>
                <w:b w:val="0"/>
                <w:sz w:val="20"/>
                <w:szCs w:val="20"/>
              </w:rPr>
              <w:t>.</w:t>
            </w:r>
          </w:p>
          <w:p w14:paraId="0BF178A2" w14:textId="67B262DC" w:rsidR="005C4511" w:rsidRPr="005C4511" w:rsidRDefault="005C4511" w:rsidP="00262F4C">
            <w:pPr>
              <w:autoSpaceDE w:val="0"/>
              <w:autoSpaceDN w:val="0"/>
              <w:adjustRightInd w:val="0"/>
              <w:ind w:left="0"/>
              <w:rPr>
                <w:b w:val="0"/>
                <w:sz w:val="24"/>
                <w:szCs w:val="24"/>
              </w:rPr>
            </w:pPr>
          </w:p>
        </w:tc>
      </w:tr>
      <w:tr w:rsidR="005C4511" w:rsidRPr="0069464A" w14:paraId="7FB49EC1" w14:textId="77777777" w:rsidTr="005C451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77777777" w:rsidR="005C4511" w:rsidRPr="0081562F" w:rsidRDefault="005C4511" w:rsidP="005C451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IV. OPIS PRZEDMIOTU ZAMÓWIENIA</w:t>
            </w:r>
          </w:p>
        </w:tc>
      </w:tr>
      <w:tr w:rsidR="005C4511" w:rsidRPr="0069464A" w14:paraId="275E5448" w14:textId="77777777" w:rsidTr="0092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E2FD3E" w14:textId="20E1BB79" w:rsidR="00C67250" w:rsidRPr="00F64AA6" w:rsidRDefault="005C4511" w:rsidP="00922725">
            <w:pPr>
              <w:pStyle w:val="Default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 w:val="0"/>
                <w:sz w:val="20"/>
                <w:szCs w:val="20"/>
              </w:rPr>
              <w:t xml:space="preserve">Przedmiotem zamówienia jest </w:t>
            </w:r>
            <w:r w:rsidR="00C67250" w:rsidRPr="00F64AA6">
              <w:rPr>
                <w:rFonts w:ascii="Roboto" w:hAnsi="Roboto"/>
                <w:b w:val="0"/>
                <w:sz w:val="20"/>
                <w:szCs w:val="20"/>
              </w:rPr>
              <w:t xml:space="preserve">dostarczenie 65 wózków dziecięcych do </w:t>
            </w:r>
            <w:r w:rsidR="002B79D5">
              <w:rPr>
                <w:rFonts w:ascii="Roboto" w:hAnsi="Roboto"/>
                <w:b w:val="0"/>
                <w:sz w:val="20"/>
                <w:szCs w:val="20"/>
              </w:rPr>
              <w:t>o</w:t>
            </w:r>
            <w:r w:rsidR="00C67250" w:rsidRPr="00F64AA6">
              <w:rPr>
                <w:rFonts w:ascii="Roboto" w:hAnsi="Roboto"/>
                <w:b w:val="0"/>
                <w:sz w:val="20"/>
                <w:szCs w:val="20"/>
              </w:rPr>
              <w:t xml:space="preserve">środka dla </w:t>
            </w:r>
            <w:r w:rsidR="002B79D5">
              <w:rPr>
                <w:rFonts w:ascii="Roboto" w:hAnsi="Roboto"/>
                <w:b w:val="0"/>
                <w:sz w:val="20"/>
                <w:szCs w:val="20"/>
              </w:rPr>
              <w:t>c</w:t>
            </w:r>
            <w:r w:rsidR="00C67250" w:rsidRPr="00F64AA6">
              <w:rPr>
                <w:rFonts w:ascii="Roboto" w:hAnsi="Roboto"/>
                <w:b w:val="0"/>
                <w:sz w:val="20"/>
                <w:szCs w:val="20"/>
              </w:rPr>
              <w:t>udzoziemców w</w:t>
            </w:r>
            <w:r w:rsidR="007D2D61">
              <w:rPr>
                <w:rFonts w:ascii="Roboto" w:hAnsi="Roboto"/>
                <w:b w:val="0"/>
                <w:sz w:val="20"/>
                <w:szCs w:val="20"/>
              </w:rPr>
              <w:t xml:space="preserve"> Podkowie Leśnej- Dębaku</w:t>
            </w:r>
            <w:r w:rsidR="007D2D61" w:rsidRPr="00A421A5">
              <w:rPr>
                <w:rFonts w:ascii="Roboto" w:hAnsi="Roboto"/>
                <w:sz w:val="20"/>
                <w:szCs w:val="20"/>
              </w:rPr>
              <w:t xml:space="preserve">, </w:t>
            </w:r>
            <w:r w:rsidR="007D2D61" w:rsidRPr="007D2D61">
              <w:rPr>
                <w:rFonts w:ascii="Roboto" w:hAnsi="Roboto"/>
                <w:b w:val="0"/>
                <w:sz w:val="20"/>
                <w:szCs w:val="20"/>
              </w:rPr>
              <w:t>05-805 Otrębusy</w:t>
            </w:r>
            <w:r w:rsidR="007D2D61">
              <w:rPr>
                <w:rFonts w:ascii="Roboto" w:hAnsi="Roboto"/>
                <w:b w:val="0"/>
                <w:sz w:val="20"/>
                <w:szCs w:val="20"/>
              </w:rPr>
              <w:t>.</w:t>
            </w:r>
          </w:p>
          <w:p w14:paraId="696D87A0" w14:textId="29F8E52F" w:rsidR="005C4511" w:rsidRPr="00922725" w:rsidRDefault="00C67250" w:rsidP="00922725">
            <w:pPr>
              <w:pStyle w:val="Default"/>
              <w:jc w:val="both"/>
            </w:pPr>
            <w:r w:rsidRPr="00F64AA6">
              <w:rPr>
                <w:rFonts w:ascii="Roboto" w:hAnsi="Roboto"/>
                <w:b w:val="0"/>
                <w:sz w:val="20"/>
                <w:szCs w:val="20"/>
              </w:rPr>
              <w:t>Szczegółowy opis przedmiotu zamówienia stanowi Załącznik nr 1 do niniejszego zapytania ofertowego.</w:t>
            </w:r>
            <w:r>
              <w:t xml:space="preserve"> </w:t>
            </w:r>
          </w:p>
        </w:tc>
      </w:tr>
      <w:tr w:rsidR="005C4511" w:rsidRPr="0069464A" w14:paraId="2CBC0292" w14:textId="77777777" w:rsidTr="005C451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77777777" w:rsidR="005C4511" w:rsidRPr="0081562F" w:rsidRDefault="005C4511" w:rsidP="005C451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V. KRYTERIA OCENY OFERTY</w:t>
            </w:r>
          </w:p>
        </w:tc>
      </w:tr>
      <w:tr w:rsidR="005C4511" w:rsidRPr="0069464A" w14:paraId="6B0C27A6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FF296EB" w14:textId="77777777" w:rsidR="00C67250" w:rsidRPr="008F0F85" w:rsidRDefault="00C67250" w:rsidP="00C67250">
            <w:pPr>
              <w:ind w:left="0"/>
              <w:rPr>
                <w:rFonts w:ascii="Roboto" w:hAnsi="Roboto"/>
                <w:sz w:val="20"/>
                <w:szCs w:val="20"/>
              </w:rPr>
            </w:pPr>
            <w:r w:rsidRPr="008F0F85">
              <w:rPr>
                <w:rFonts w:ascii="Roboto" w:hAnsi="Roboto"/>
                <w:sz w:val="20"/>
                <w:szCs w:val="20"/>
              </w:rPr>
              <w:t xml:space="preserve">1. cena 100% </w:t>
            </w:r>
          </w:p>
          <w:p w14:paraId="28F57166" w14:textId="1BCBF5CE" w:rsidR="005C4511" w:rsidRPr="00F64AA6" w:rsidRDefault="00C67250" w:rsidP="005C4511">
            <w:pPr>
              <w:ind w:left="0"/>
              <w:rPr>
                <w:b w:val="0"/>
                <w:sz w:val="24"/>
                <w:szCs w:val="24"/>
              </w:rPr>
            </w:pPr>
            <w:r w:rsidRPr="00F64AA6">
              <w:rPr>
                <w:rFonts w:ascii="Roboto" w:hAnsi="Roboto"/>
                <w:b w:val="0"/>
                <w:sz w:val="20"/>
                <w:szCs w:val="20"/>
              </w:rPr>
              <w:t>2. Wybór najkorzystniejszej oferty nastąpi w oparciu o zaproponowaną cenę realizacji zamówienia. Ocenie podlega całkowita cena brutto.</w:t>
            </w:r>
          </w:p>
        </w:tc>
      </w:tr>
      <w:tr w:rsidR="005C4511" w:rsidRPr="0069464A" w14:paraId="345BB8B4" w14:textId="77777777" w:rsidTr="005C4511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77777777" w:rsidR="005C4511" w:rsidRPr="0081562F" w:rsidRDefault="005C4511" w:rsidP="005C451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VI. TERMIN I SPOSÓB SKŁADANIA OFERT</w:t>
            </w:r>
          </w:p>
        </w:tc>
      </w:tr>
      <w:tr w:rsidR="005C4511" w:rsidRPr="0069464A" w14:paraId="2194C749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67EA4A" w14:textId="4D8A962C" w:rsidR="002C7CEB" w:rsidRPr="00F44B9E" w:rsidRDefault="002C7CEB" w:rsidP="002C7CE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sz w:val="20"/>
                <w:szCs w:val="20"/>
              </w:rPr>
              <w:t>Ofertę należy złożyć według wzoru formularza ofertowego (załącznik nr 2)</w:t>
            </w:r>
            <w:r w:rsidR="00DF54A3">
              <w:rPr>
                <w:rFonts w:ascii="Roboto" w:hAnsi="Roboto"/>
                <w:b w:val="0"/>
                <w:sz w:val="20"/>
                <w:szCs w:val="20"/>
              </w:rPr>
              <w:t>.</w:t>
            </w:r>
            <w:r w:rsidR="002A39E4">
              <w:rPr>
                <w:rFonts w:ascii="Roboto" w:hAnsi="Roboto"/>
                <w:b w:val="0"/>
                <w:sz w:val="20"/>
                <w:szCs w:val="20"/>
              </w:rPr>
              <w:t xml:space="preserve"> W formularzu ofertowym należy podać informację odnośnie proponowan</w:t>
            </w:r>
            <w:r w:rsidR="002B79D5">
              <w:rPr>
                <w:rFonts w:ascii="Roboto" w:hAnsi="Roboto"/>
                <w:b w:val="0"/>
                <w:sz w:val="20"/>
                <w:szCs w:val="20"/>
              </w:rPr>
              <w:t>ych</w:t>
            </w:r>
            <w:r w:rsidR="002A39E4">
              <w:rPr>
                <w:rFonts w:ascii="Roboto" w:hAnsi="Roboto"/>
                <w:b w:val="0"/>
                <w:sz w:val="20"/>
                <w:szCs w:val="20"/>
              </w:rPr>
              <w:t xml:space="preserve"> kolor</w:t>
            </w:r>
            <w:r w:rsidR="002B79D5">
              <w:rPr>
                <w:rFonts w:ascii="Roboto" w:hAnsi="Roboto"/>
                <w:b w:val="0"/>
                <w:sz w:val="20"/>
                <w:szCs w:val="20"/>
              </w:rPr>
              <w:t>ów</w:t>
            </w:r>
            <w:r w:rsidR="002A39E4">
              <w:rPr>
                <w:rFonts w:ascii="Roboto" w:hAnsi="Roboto"/>
                <w:b w:val="0"/>
                <w:sz w:val="20"/>
                <w:szCs w:val="20"/>
              </w:rPr>
              <w:t xml:space="preserve"> wózków, zgodnie z wymogami podanymi w załączniku nr 1</w:t>
            </w:r>
            <w:r w:rsidR="00400159">
              <w:rPr>
                <w:rFonts w:ascii="Roboto" w:hAnsi="Roboto"/>
                <w:b w:val="0"/>
                <w:sz w:val="20"/>
                <w:szCs w:val="20"/>
              </w:rPr>
              <w:t>;</w:t>
            </w:r>
          </w:p>
          <w:p w14:paraId="4D93D905" w14:textId="77777777" w:rsidR="002C7CEB" w:rsidRPr="00F44B9E" w:rsidRDefault="002C7CEB" w:rsidP="002C7CEB">
            <w:pPr>
              <w:numPr>
                <w:ilvl w:val="0"/>
                <w:numId w:val="12"/>
              </w:numPr>
              <w:contextualSpacing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Oferta musi być sporządzona w języku polskim;</w:t>
            </w:r>
          </w:p>
          <w:p w14:paraId="3BF9813D" w14:textId="77777777" w:rsidR="002C7CEB" w:rsidRPr="00F44B9E" w:rsidRDefault="002C7CEB" w:rsidP="002C7CEB">
            <w:pPr>
              <w:numPr>
                <w:ilvl w:val="0"/>
                <w:numId w:val="12"/>
              </w:numPr>
              <w:contextualSpacing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Oferta musi być czytelna;</w:t>
            </w:r>
          </w:p>
          <w:p w14:paraId="6DDFD4A1" w14:textId="2B580540" w:rsidR="002C7CEB" w:rsidRPr="000B2AE5" w:rsidRDefault="002C7CEB" w:rsidP="002C7CEB">
            <w:pPr>
              <w:numPr>
                <w:ilvl w:val="0"/>
                <w:numId w:val="12"/>
              </w:numPr>
              <w:contextualSpacing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Ofertę należy złożyć w terminie do </w:t>
            </w:r>
            <w:r w:rsidRPr="000B2AE5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dnia </w:t>
            </w:r>
            <w:r w:rsidR="000B2AE5" w:rsidRPr="000B2AE5">
              <w:rPr>
                <w:rFonts w:ascii="Roboto" w:hAnsi="Roboto"/>
                <w:sz w:val="20"/>
                <w:szCs w:val="20"/>
              </w:rPr>
              <w:t>2</w:t>
            </w:r>
            <w:r w:rsidR="00D727A7">
              <w:rPr>
                <w:rFonts w:ascii="Roboto" w:hAnsi="Roboto"/>
                <w:sz w:val="20"/>
                <w:szCs w:val="20"/>
              </w:rPr>
              <w:t>2</w:t>
            </w:r>
            <w:bookmarkStart w:id="0" w:name="_GoBack"/>
            <w:bookmarkEnd w:id="0"/>
            <w:r w:rsidR="00473DBD" w:rsidRPr="000B2AE5">
              <w:rPr>
                <w:rFonts w:ascii="Roboto" w:hAnsi="Roboto"/>
                <w:sz w:val="20"/>
                <w:szCs w:val="20"/>
              </w:rPr>
              <w:t xml:space="preserve"> lipca </w:t>
            </w:r>
            <w:r w:rsidRPr="000B2AE5">
              <w:rPr>
                <w:rFonts w:ascii="Roboto" w:hAnsi="Roboto"/>
                <w:sz w:val="20"/>
                <w:szCs w:val="20"/>
              </w:rPr>
              <w:t>2022</w:t>
            </w:r>
            <w:r w:rsidRPr="000B2AE5">
              <w:rPr>
                <w:rFonts w:ascii="Roboto" w:hAnsi="Roboto"/>
                <w:bCs w:val="0"/>
                <w:sz w:val="20"/>
                <w:szCs w:val="20"/>
              </w:rPr>
              <w:t xml:space="preserve"> roku</w:t>
            </w:r>
            <w:r w:rsidRPr="000B2AE5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do godz. 23:59 za pomocą poczty elektronicznej na adres: fundusze@udsc.gov.pl. </w:t>
            </w:r>
          </w:p>
          <w:p w14:paraId="3EED0BAA" w14:textId="77777777" w:rsidR="002C7CEB" w:rsidRPr="000B2AE5" w:rsidRDefault="002C7CEB" w:rsidP="002C7CEB">
            <w:pPr>
              <w:numPr>
                <w:ilvl w:val="0"/>
                <w:numId w:val="12"/>
              </w:numPr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0B2AE5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odrzuci ofertę:</w:t>
            </w:r>
          </w:p>
          <w:p w14:paraId="26E5573F" w14:textId="77777777" w:rsidR="002C7CEB" w:rsidRPr="00F44B9E" w:rsidRDefault="002C7CEB" w:rsidP="002C7CE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0B2AE5"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  <w:t>1) złożoną po terminie;</w:t>
            </w:r>
          </w:p>
          <w:p w14:paraId="4750C13C" w14:textId="77777777" w:rsidR="002C7CEB" w:rsidRPr="00F44B9E" w:rsidRDefault="002C7CEB" w:rsidP="002C7CE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  <w:t>2) złożoną przez wykonawcę niespełniającego warunków udziału w postępowaniu;</w:t>
            </w:r>
          </w:p>
          <w:p w14:paraId="0012013A" w14:textId="77777777" w:rsidR="002C7CEB" w:rsidRPr="00F44B9E" w:rsidRDefault="002C7CEB" w:rsidP="002C7CE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  <w:t>3) niezgodną z treścią zapytania ofertowego;</w:t>
            </w:r>
          </w:p>
          <w:p w14:paraId="4DC5CD29" w14:textId="77777777" w:rsidR="002C7CEB" w:rsidRPr="00F44B9E" w:rsidRDefault="002C7CEB" w:rsidP="002C7CE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  <w:t>4) zawierającą błędy niebędące oczywistymi omyłkami pisarskimi lub rachunkowymi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;</w:t>
            </w:r>
          </w:p>
          <w:p w14:paraId="77AC1469" w14:textId="11FF404E" w:rsidR="002C7CEB" w:rsidRDefault="002C7CEB" w:rsidP="00F44B9E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i/>
                <w:sz w:val="20"/>
                <w:szCs w:val="20"/>
              </w:rPr>
              <w:t>5) jeżeli cena przekracza kwotę, którą Zamawiający przeznaczył na realizację zamówienia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.</w:t>
            </w:r>
          </w:p>
          <w:p w14:paraId="68573DB9" w14:textId="77777777" w:rsidR="002A763B" w:rsidRPr="00BD1436" w:rsidRDefault="002A763B" w:rsidP="002A763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  <w:sz w:val="20"/>
                <w:szCs w:val="20"/>
              </w:rPr>
            </w:pPr>
            <w:r>
              <w:rPr>
                <w:rFonts w:ascii="Roboto" w:hAnsi="Roboto"/>
                <w:b w:val="0"/>
                <w:i/>
                <w:sz w:val="20"/>
                <w:szCs w:val="20"/>
              </w:rPr>
              <w:t xml:space="preserve">6) złożoną przez wykonawcę, odnośnie którego istnieje podstawa do wykluczenia na mocy artykułu  7 ust 1 ustawy </w:t>
            </w:r>
            <w:r w:rsidRPr="005D409B">
              <w:rPr>
                <w:rFonts w:ascii="Roboto" w:hAnsi="Roboto"/>
                <w:b w:val="0"/>
                <w:i/>
                <w:sz w:val="20"/>
                <w:szCs w:val="20"/>
              </w:rPr>
              <w:t>z dnia 13 kwietnia 2022 r.</w:t>
            </w:r>
            <w:r>
              <w:rPr>
                <w:rFonts w:ascii="Roboto" w:hAnsi="Roboto"/>
                <w:b w:val="0"/>
                <w:i/>
                <w:sz w:val="20"/>
                <w:szCs w:val="20"/>
              </w:rPr>
              <w:t xml:space="preserve"> </w:t>
            </w:r>
            <w:r w:rsidRPr="005D409B">
              <w:rPr>
                <w:rFonts w:ascii="Roboto" w:hAnsi="Roboto"/>
                <w:b w:val="0"/>
                <w:i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Roboto" w:hAnsi="Roboto"/>
                <w:b w:val="0"/>
                <w:i/>
                <w:sz w:val="20"/>
                <w:szCs w:val="20"/>
              </w:rPr>
              <w:t>, zgodnie z punktem IX 4. niniejszego zapytania ofertowego.</w:t>
            </w:r>
          </w:p>
          <w:p w14:paraId="4E140A7C" w14:textId="77777777" w:rsidR="002C7CEB" w:rsidRPr="00F44B9E" w:rsidRDefault="002C7CEB" w:rsidP="002C7CEB">
            <w:pPr>
              <w:numPr>
                <w:ilvl w:val="0"/>
                <w:numId w:val="12"/>
              </w:numPr>
              <w:tabs>
                <w:tab w:val="left" w:pos="1440"/>
              </w:tabs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Wykonawcy ponoszą wszelkie koszty własne związane z przygotowaniem i złożeniem oferty, niezależnie od wyniku postępowania.</w:t>
            </w:r>
          </w:p>
          <w:p w14:paraId="71E31B39" w14:textId="77777777" w:rsidR="002C7CEB" w:rsidRPr="00F44B9E" w:rsidRDefault="002C7CEB" w:rsidP="002C7CEB">
            <w:pPr>
              <w:numPr>
                <w:ilvl w:val="0"/>
                <w:numId w:val="12"/>
              </w:numPr>
              <w:tabs>
                <w:tab w:val="left" w:pos="1440"/>
              </w:tabs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Wykonawca może przed upływem terminu składania ofert zmienić lub wycofać swoją ofertę.</w:t>
            </w:r>
          </w:p>
          <w:p w14:paraId="524A2F61" w14:textId="77777777" w:rsidR="00DB1658" w:rsidRPr="00F44B9E" w:rsidRDefault="002C7CEB" w:rsidP="00DB1658">
            <w:pPr>
              <w:numPr>
                <w:ilvl w:val="0"/>
                <w:numId w:val="12"/>
              </w:numPr>
              <w:tabs>
                <w:tab w:val="left" w:pos="1440"/>
              </w:tabs>
              <w:contextualSpacing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W toku badania i oceny ofert Zamawiający może żądać od Wykonawców wyjaśnień dotyczących treści złożonych ofert lub ich uzupełnienia.</w:t>
            </w:r>
          </w:p>
          <w:p w14:paraId="1B41470F" w14:textId="6EED9BB9" w:rsidR="00DB1658" w:rsidRPr="00F44B9E" w:rsidRDefault="00DB1658" w:rsidP="00DB1658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64AA6">
              <w:rPr>
                <w:rFonts w:ascii="Roboto" w:hAnsi="Roboto"/>
                <w:sz w:val="20"/>
                <w:szCs w:val="20"/>
              </w:rPr>
              <w:t>9.</w:t>
            </w:r>
            <w:r w:rsidRPr="00F44B9E">
              <w:rPr>
                <w:rFonts w:ascii="Roboto" w:hAnsi="Roboto"/>
                <w:b w:val="0"/>
                <w:sz w:val="20"/>
                <w:szCs w:val="20"/>
              </w:rPr>
              <w:t xml:space="preserve">  Zamawiający </w:t>
            </w:r>
            <w:r w:rsidRPr="00F44B9E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zastrzega sobie prawo do unieważnienia prowadzonego zapytania, a także zastrzega sobie możliwość niedokonania wyboru w </w:t>
            </w:r>
            <w:r w:rsidRPr="00F44B9E">
              <w:rPr>
                <w:rFonts w:ascii="Roboto" w:hAnsi="Roboto"/>
                <w:b w:val="0"/>
                <w:sz w:val="20"/>
                <w:szCs w:val="20"/>
              </w:rPr>
              <w:t>przypadku, gdy:</w:t>
            </w:r>
          </w:p>
          <w:p w14:paraId="324FCA5D" w14:textId="77777777" w:rsidR="00DB1658" w:rsidRPr="00F44B9E" w:rsidRDefault="00DB1658" w:rsidP="00DB1658">
            <w:pPr>
              <w:ind w:left="284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sz w:val="20"/>
                <w:szCs w:val="20"/>
              </w:rPr>
              <w:t>1) nie zostanie złożona żadna oferta;</w:t>
            </w:r>
          </w:p>
          <w:p w14:paraId="3A13294D" w14:textId="77777777" w:rsidR="00DB1658" w:rsidRPr="00F44B9E" w:rsidRDefault="00DB1658" w:rsidP="00DB1658">
            <w:pPr>
              <w:ind w:left="284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sz w:val="20"/>
                <w:szCs w:val="20"/>
              </w:rPr>
              <w:lastRenderedPageBreak/>
              <w:t>2) zostanie złożona tylko jedna ważna oferta niepodlegająca odrzuceniu, w przypadku jeśli wysłano zapytanie ofertowe do 3 potencjalnych wykonawców i nie opublikowano ogłoszenia o zamówieniu;</w:t>
            </w:r>
          </w:p>
          <w:p w14:paraId="0CD9D15B" w14:textId="264C673D" w:rsidR="00DB1658" w:rsidRPr="00F44B9E" w:rsidRDefault="00DB1658" w:rsidP="00F44B9E">
            <w:pPr>
              <w:ind w:left="0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44B9E">
              <w:rPr>
                <w:rFonts w:ascii="Roboto" w:hAnsi="Roboto"/>
                <w:b w:val="0"/>
                <w:sz w:val="20"/>
                <w:szCs w:val="20"/>
              </w:rPr>
              <w:t xml:space="preserve">     3) procedura wyboru oferty obarczona jest wadą niemożliwą do usunięcia uniemożliwiającą udzielenie zamówienia i zawarcie umowy.</w:t>
            </w:r>
          </w:p>
          <w:p w14:paraId="2042E700" w14:textId="29D86849" w:rsidR="00F44B9E" w:rsidRPr="00F44B9E" w:rsidRDefault="00F44B9E" w:rsidP="00F44B9E">
            <w:pPr>
              <w:pStyle w:val="Default"/>
              <w:jc w:val="both"/>
              <w:rPr>
                <w:rFonts w:ascii="Roboto" w:hAnsi="Roboto"/>
                <w:b w:val="0"/>
                <w:sz w:val="20"/>
                <w:szCs w:val="20"/>
              </w:rPr>
            </w:pPr>
            <w:r w:rsidRPr="00F64AA6">
              <w:rPr>
                <w:rFonts w:ascii="Roboto" w:hAnsi="Roboto"/>
                <w:sz w:val="20"/>
                <w:szCs w:val="20"/>
              </w:rPr>
              <w:t>10.</w:t>
            </w:r>
            <w:r w:rsidRPr="00F44B9E">
              <w:rPr>
                <w:rFonts w:ascii="Roboto" w:hAnsi="Roboto"/>
                <w:b w:val="0"/>
                <w:sz w:val="20"/>
                <w:szCs w:val="20"/>
              </w:rPr>
              <w:t xml:space="preserve">  Zamawiający dopuszcza możliwość zwiększenia lub zmniejszenia wartości zamówienia do wysokości 50% wartości zamówienia i w związku z tym odpowiedniego powiększenia bądź pomniejszenia wartości zaproponowanego przez Wykonawcę wynagrodzenia w oparciu o ceny jednostkowe podane przez wykonawcę w ofercie. </w:t>
            </w:r>
          </w:p>
          <w:p w14:paraId="5C214D46" w14:textId="301E2E87" w:rsidR="00F44B9E" w:rsidRPr="00F44B9E" w:rsidRDefault="00F44B9E" w:rsidP="00770B00">
            <w:pPr>
              <w:pStyle w:val="Default"/>
              <w:jc w:val="both"/>
            </w:pPr>
            <w:r w:rsidRPr="00F64AA6">
              <w:rPr>
                <w:rFonts w:ascii="Roboto" w:hAnsi="Roboto"/>
                <w:sz w:val="20"/>
                <w:szCs w:val="20"/>
              </w:rPr>
              <w:t>11.</w:t>
            </w:r>
            <w:r w:rsidRPr="00F44B9E">
              <w:rPr>
                <w:rFonts w:ascii="Roboto" w:hAnsi="Roboto"/>
                <w:b w:val="0"/>
                <w:sz w:val="20"/>
                <w:szCs w:val="20"/>
              </w:rPr>
              <w:t xml:space="preserve"> Wykonawcy nie przysługują roszczenia zlecenia mu zamówienia z tytułu zwiększenia/zmniejszenia części zamówienia. </w:t>
            </w:r>
          </w:p>
          <w:p w14:paraId="5EE67B04" w14:textId="58711E48" w:rsidR="002C7CEB" w:rsidRPr="00F44B9E" w:rsidRDefault="00F44B9E" w:rsidP="00F44B9E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Cs w:val="0"/>
                <w:sz w:val="20"/>
                <w:szCs w:val="20"/>
              </w:rPr>
              <w:t>1</w:t>
            </w:r>
            <w:r w:rsidR="00770B00" w:rsidRPr="00F64AA6">
              <w:rPr>
                <w:rFonts w:ascii="Roboto" w:hAnsi="Roboto"/>
                <w:bCs w:val="0"/>
                <w:sz w:val="20"/>
                <w:szCs w:val="20"/>
              </w:rPr>
              <w:t>2</w:t>
            </w:r>
            <w:r w:rsidRPr="00F64AA6">
              <w:rPr>
                <w:rFonts w:ascii="Roboto" w:hAnsi="Roboto"/>
                <w:bCs w:val="0"/>
                <w:sz w:val="20"/>
                <w:szCs w:val="20"/>
              </w:rPr>
              <w:t>.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  </w:t>
            </w:r>
            <w:r w:rsidR="002C7CEB"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nie ma możliwości wypłacania zaliczek.</w:t>
            </w:r>
          </w:p>
          <w:p w14:paraId="4B0A2404" w14:textId="06A390E4" w:rsidR="002C7CEB" w:rsidRPr="00F44B9E" w:rsidRDefault="00F44B9E" w:rsidP="00F44B9E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Cs w:val="0"/>
                <w:sz w:val="20"/>
                <w:szCs w:val="20"/>
              </w:rPr>
              <w:t>1</w:t>
            </w:r>
            <w:r w:rsidR="00770B00" w:rsidRPr="00F64AA6">
              <w:rPr>
                <w:rFonts w:ascii="Roboto" w:hAnsi="Roboto"/>
                <w:bCs w:val="0"/>
                <w:sz w:val="20"/>
                <w:szCs w:val="20"/>
              </w:rPr>
              <w:t>3</w:t>
            </w:r>
            <w:r w:rsidRPr="00F64AA6">
              <w:rPr>
                <w:rFonts w:ascii="Roboto" w:hAnsi="Roboto"/>
                <w:bCs w:val="0"/>
                <w:sz w:val="20"/>
                <w:szCs w:val="20"/>
              </w:rPr>
              <w:t>.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  </w:t>
            </w:r>
            <w:r w:rsidR="002C7CEB"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nie dopuszcza możliwości składania ofert częściowych.</w:t>
            </w:r>
          </w:p>
          <w:p w14:paraId="5F1485F1" w14:textId="4BFA4169" w:rsidR="002C7CEB" w:rsidRPr="00F44B9E" w:rsidRDefault="00F44B9E" w:rsidP="00F44B9E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Cs w:val="0"/>
                <w:sz w:val="20"/>
                <w:szCs w:val="20"/>
              </w:rPr>
              <w:t>1</w:t>
            </w:r>
            <w:r w:rsidR="00770B00" w:rsidRPr="00F64AA6">
              <w:rPr>
                <w:rFonts w:ascii="Roboto" w:hAnsi="Roboto"/>
                <w:bCs w:val="0"/>
                <w:sz w:val="20"/>
                <w:szCs w:val="20"/>
              </w:rPr>
              <w:t>4</w:t>
            </w:r>
            <w:r w:rsidRPr="00F64AA6">
              <w:rPr>
                <w:rFonts w:ascii="Roboto" w:hAnsi="Roboto"/>
                <w:bCs w:val="0"/>
                <w:sz w:val="20"/>
                <w:szCs w:val="20"/>
              </w:rPr>
              <w:t>.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  </w:t>
            </w:r>
            <w:r w:rsidR="002C7CEB"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nie dopuszcza możliwości składania ofert wariantowych.</w:t>
            </w:r>
          </w:p>
          <w:p w14:paraId="7514D94D" w14:textId="5AAC3707" w:rsidR="00DB1658" w:rsidRPr="00F44B9E" w:rsidRDefault="00F44B9E" w:rsidP="00F44B9E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sz w:val="20"/>
                <w:szCs w:val="20"/>
              </w:rPr>
              <w:t>1</w:t>
            </w:r>
            <w:r w:rsidR="00770B00" w:rsidRPr="00F64AA6">
              <w:rPr>
                <w:rFonts w:ascii="Roboto" w:hAnsi="Roboto"/>
                <w:sz w:val="20"/>
                <w:szCs w:val="20"/>
              </w:rPr>
              <w:t>5</w:t>
            </w:r>
            <w:r w:rsidRPr="00F64AA6">
              <w:rPr>
                <w:rFonts w:ascii="Roboto" w:hAnsi="Roboto"/>
                <w:sz w:val="20"/>
                <w:szCs w:val="20"/>
              </w:rPr>
              <w:t>.</w:t>
            </w:r>
            <w:r w:rsidRPr="00F44B9E">
              <w:rPr>
                <w:rFonts w:ascii="Roboto" w:hAnsi="Roboto"/>
                <w:b w:val="0"/>
                <w:sz w:val="20"/>
                <w:szCs w:val="20"/>
              </w:rPr>
              <w:t xml:space="preserve">  </w:t>
            </w:r>
            <w:r w:rsidR="00DB1658" w:rsidRPr="00F44B9E">
              <w:rPr>
                <w:rFonts w:ascii="Roboto" w:hAnsi="Roboto"/>
                <w:b w:val="0"/>
                <w:sz w:val="20"/>
                <w:szCs w:val="20"/>
              </w:rPr>
              <w:t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</w:t>
            </w:r>
          </w:p>
          <w:p w14:paraId="31635C3F" w14:textId="1BC7F83D" w:rsidR="002C7CEB" w:rsidRPr="00F44B9E" w:rsidRDefault="00F44B9E" w:rsidP="00F44B9E">
            <w:pPr>
              <w:tabs>
                <w:tab w:val="left" w:pos="1440"/>
              </w:tabs>
              <w:ind w:left="0"/>
              <w:contextualSpacing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F64AA6">
              <w:rPr>
                <w:rFonts w:ascii="Roboto" w:hAnsi="Roboto"/>
                <w:bCs w:val="0"/>
                <w:sz w:val="20"/>
                <w:szCs w:val="20"/>
              </w:rPr>
              <w:t>1</w:t>
            </w:r>
            <w:r w:rsidR="00770B00" w:rsidRPr="00F64AA6">
              <w:rPr>
                <w:rFonts w:ascii="Roboto" w:hAnsi="Roboto"/>
                <w:bCs w:val="0"/>
                <w:sz w:val="20"/>
                <w:szCs w:val="20"/>
              </w:rPr>
              <w:t>6</w:t>
            </w:r>
            <w:r w:rsidRPr="00F64AA6">
              <w:rPr>
                <w:rFonts w:ascii="Roboto" w:hAnsi="Roboto"/>
                <w:bCs w:val="0"/>
                <w:sz w:val="20"/>
                <w:szCs w:val="20"/>
              </w:rPr>
              <w:t>.</w:t>
            </w:r>
            <w:r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 </w:t>
            </w:r>
            <w:r w:rsidR="002C7CEB" w:rsidRPr="00F44B9E">
              <w:rPr>
                <w:rFonts w:ascii="Roboto" w:hAnsi="Roboto"/>
                <w:b w:val="0"/>
                <w:bCs w:val="0"/>
                <w:sz w:val="20"/>
                <w:szCs w:val="20"/>
              </w:rPr>
              <w:t>Oferta powinna być ważna w okresie co najmniej 30 dni od upływu terminu składania ofert.</w:t>
            </w:r>
          </w:p>
          <w:p w14:paraId="47F1C80F" w14:textId="5716CA9E" w:rsidR="005C4511" w:rsidRPr="00F44B9E" w:rsidRDefault="005C4511" w:rsidP="002C7CEB">
            <w:pPr>
              <w:pStyle w:val="Akapitzlist"/>
              <w:ind w:left="0"/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</w:p>
        </w:tc>
      </w:tr>
      <w:tr w:rsidR="005C4511" w:rsidRPr="0069464A" w14:paraId="248B093B" w14:textId="77777777" w:rsidTr="005C451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77777777" w:rsidR="005C4511" w:rsidRPr="0081562F" w:rsidRDefault="005C4511" w:rsidP="005C4511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5C4511" w:rsidRPr="0069464A" w14:paraId="350E2FA2" w14:textId="77777777" w:rsidTr="00922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0F4E7BB" w14:textId="77777777" w:rsidR="002C7CEB" w:rsidRPr="00C84AA1" w:rsidRDefault="005C4511" w:rsidP="002C7CE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C84AA1">
              <w:rPr>
                <w:rFonts w:ascii="Roboto" w:hAnsi="Roboto"/>
                <w:b w:val="0"/>
                <w:sz w:val="20"/>
                <w:szCs w:val="20"/>
              </w:rPr>
              <w:t xml:space="preserve">Oferta najkorzystniejsza zostanie wybrana spośród ofert niepodlegających odrzuceniu, na podstawie kryteriów wskazanych w punkcie V. </w:t>
            </w:r>
          </w:p>
          <w:p w14:paraId="1063D115" w14:textId="75DD96F3" w:rsidR="002C7CEB" w:rsidRPr="00C84AA1" w:rsidRDefault="002C7CEB" w:rsidP="002C7CE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C84AA1">
              <w:rPr>
                <w:rFonts w:ascii="Roboto" w:hAnsi="Roboto"/>
                <w:b w:val="0"/>
                <w:sz w:val="20"/>
                <w:szCs w:val="2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04EDE245" w14:textId="794D09ED" w:rsidR="002C7CEB" w:rsidRDefault="002C7CEB" w:rsidP="005C4511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4511" w:rsidRPr="0069464A" w14:paraId="2A5414D5" w14:textId="77777777" w:rsidTr="005C451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77777777" w:rsidR="005C4511" w:rsidRPr="0081562F" w:rsidRDefault="005C4511" w:rsidP="005C4511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VIII. DODATKOWE INFORMACJE/OSOBA UPRAWNIONA DO KONTAKTU</w:t>
            </w:r>
          </w:p>
        </w:tc>
      </w:tr>
      <w:tr w:rsidR="005C4511" w:rsidRPr="0069464A" w14:paraId="0590E1CD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596FFC3" w14:textId="1B48ACAF" w:rsidR="002C7CEB" w:rsidRPr="002C7CEB" w:rsidRDefault="002C7CEB" w:rsidP="002C7CEB">
            <w:pPr>
              <w:ind w:left="0"/>
              <w:rPr>
                <w:b w:val="0"/>
                <w:lang w:eastAsia="pl-PL"/>
              </w:rPr>
            </w:pPr>
            <w:r w:rsidRPr="002C7CEB">
              <w:rPr>
                <w:rFonts w:ascii="Roboto" w:hAnsi="Roboto"/>
                <w:b w:val="0"/>
                <w:sz w:val="20"/>
                <w:szCs w:val="20"/>
              </w:rPr>
              <w:t xml:space="preserve">W razie pytań, udzielenia dodatkowych informacji proszę o kontakt pod adresem: </w:t>
            </w:r>
            <w:hyperlink r:id="rId9" w:history="1">
              <w:r w:rsidRPr="002C7CEB">
                <w:rPr>
                  <w:rStyle w:val="Hipercze"/>
                  <w:rFonts w:ascii="Roboto" w:hAnsi="Roboto"/>
                  <w:b w:val="0"/>
                  <w:color w:val="auto"/>
                  <w:sz w:val="20"/>
                  <w:szCs w:val="20"/>
                </w:rPr>
                <w:t>fundusze@udsc.gov.pl</w:t>
              </w:r>
            </w:hyperlink>
          </w:p>
          <w:p w14:paraId="4367F0E2" w14:textId="77777777" w:rsidR="005C4511" w:rsidRPr="0069464A" w:rsidRDefault="005C4511" w:rsidP="002C7CE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511" w:rsidRPr="00D81AD6" w14:paraId="61B65F05" w14:textId="77777777" w:rsidTr="005C451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23324D4" w14:textId="0D6EFA23" w:rsidR="005C4511" w:rsidRPr="00D81AD6" w:rsidRDefault="005C4511" w:rsidP="005C4511">
            <w:pPr>
              <w:ind w:left="0"/>
              <w:jc w:val="both"/>
              <w:rPr>
                <w:sz w:val="24"/>
                <w:szCs w:val="24"/>
              </w:rPr>
            </w:pPr>
            <w:r w:rsidRPr="00D81AD6">
              <w:rPr>
                <w:sz w:val="24"/>
                <w:szCs w:val="24"/>
              </w:rPr>
              <w:t>IX. DODATKOWE INFORMACJE</w:t>
            </w:r>
          </w:p>
          <w:p w14:paraId="4A7DF839" w14:textId="77777777" w:rsidR="00DB1658" w:rsidRDefault="00DB1658" w:rsidP="00DB1658">
            <w:pPr>
              <w:pStyle w:val="Default"/>
              <w:jc w:val="both"/>
              <w:rPr>
                <w:color w:val="auto"/>
              </w:rPr>
            </w:pPr>
          </w:p>
          <w:p w14:paraId="6642B6CD" w14:textId="53823F15" w:rsidR="00DB1658" w:rsidRDefault="00DB1658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eastAsiaTheme="minorEastAsia" w:hAnsi="Roboto"/>
                <w:bCs w:val="0"/>
                <w:sz w:val="20"/>
                <w:szCs w:val="20"/>
              </w:rPr>
            </w:pPr>
            <w:r w:rsidRPr="00DB1658">
              <w:rPr>
                <w:rFonts w:ascii="Roboto" w:eastAsiaTheme="minorEastAsia" w:hAnsi="Roboto"/>
                <w:b w:val="0"/>
                <w:sz w:val="20"/>
                <w:szCs w:val="20"/>
              </w:rPr>
              <w:t xml:space="preserve">Z wybranym w wyniku niniejszego zapytania Wykonawcą zostanie podpisana umowa </w:t>
            </w:r>
            <w:r w:rsidRPr="00DB1658">
              <w:rPr>
                <w:rFonts w:ascii="Roboto" w:eastAsiaTheme="minorEastAsia" w:hAnsi="Roboto"/>
                <w:b w:val="0"/>
                <w:sz w:val="20"/>
                <w:szCs w:val="20"/>
              </w:rPr>
              <w:br/>
              <w:t xml:space="preserve">na </w:t>
            </w:r>
            <w:r w:rsidR="006335C7">
              <w:rPr>
                <w:rFonts w:ascii="Roboto" w:eastAsiaTheme="minorEastAsia" w:hAnsi="Roboto"/>
                <w:b w:val="0"/>
                <w:sz w:val="20"/>
                <w:szCs w:val="20"/>
              </w:rPr>
              <w:t>realizację</w:t>
            </w:r>
            <w:r w:rsidR="006335C7" w:rsidRPr="00DB1658">
              <w:rPr>
                <w:rFonts w:ascii="Roboto" w:eastAsiaTheme="minorEastAsia" w:hAnsi="Roboto"/>
                <w:b w:val="0"/>
                <w:sz w:val="20"/>
                <w:szCs w:val="20"/>
              </w:rPr>
              <w:t xml:space="preserve"> </w:t>
            </w:r>
            <w:r w:rsidRPr="00DB1658">
              <w:rPr>
                <w:rFonts w:ascii="Roboto" w:eastAsiaTheme="minorEastAsia" w:hAnsi="Roboto"/>
                <w:b w:val="0"/>
                <w:sz w:val="20"/>
                <w:szCs w:val="20"/>
              </w:rPr>
              <w:t xml:space="preserve">przedmiotowej </w:t>
            </w:r>
            <w:r w:rsidR="002A763B">
              <w:rPr>
                <w:rFonts w:ascii="Roboto" w:eastAsiaTheme="minorEastAsia" w:hAnsi="Roboto"/>
                <w:b w:val="0"/>
                <w:sz w:val="20"/>
                <w:szCs w:val="20"/>
              </w:rPr>
              <w:t>dostawy</w:t>
            </w:r>
            <w:r w:rsidRPr="00DB1658">
              <w:rPr>
                <w:rFonts w:ascii="Roboto" w:eastAsiaTheme="minorEastAsia" w:hAnsi="Roboto"/>
                <w:b w:val="0"/>
                <w:sz w:val="20"/>
                <w:szCs w:val="20"/>
              </w:rPr>
              <w:t>.</w:t>
            </w:r>
          </w:p>
          <w:p w14:paraId="576724B7" w14:textId="77777777" w:rsidR="00DF54A3" w:rsidRPr="00DF54A3" w:rsidRDefault="002A763B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2A763B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Przedmiot umowy musi zostać wykonany przez Wykonawcę w terminie </w:t>
            </w:r>
            <w:r w:rsidR="000C4D1A" w:rsidRPr="002A763B">
              <w:rPr>
                <w:rFonts w:ascii="Roboto" w:hAnsi="Roboto"/>
                <w:b w:val="0"/>
                <w:bCs w:val="0"/>
                <w:sz w:val="20"/>
                <w:szCs w:val="20"/>
              </w:rPr>
              <w:t>wskazanym w</w:t>
            </w:r>
            <w:r w:rsidRPr="000C4D1A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 opisie przedmiotu zamówienia (załącznik nr 1 do zapytania ofertowego).</w:t>
            </w:r>
          </w:p>
          <w:p w14:paraId="15268808" w14:textId="77777777" w:rsidR="00DF54A3" w:rsidRPr="00DF54A3" w:rsidRDefault="002A763B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bCs w:val="0"/>
                <w:sz w:val="20"/>
                <w:szCs w:val="20"/>
              </w:rPr>
              <w:t>Zamawiający zastrzega sobie prawo do unieważnienia prowadzonego zapytania bez podawania przyczyny</w:t>
            </w:r>
            <w:r w:rsidR="00DF54A3" w:rsidRPr="00DF54A3">
              <w:rPr>
                <w:rFonts w:ascii="Roboto" w:hAnsi="Roboto"/>
                <w:b w:val="0"/>
                <w:bCs w:val="0"/>
                <w:sz w:val="20"/>
                <w:szCs w:val="20"/>
              </w:rPr>
              <w:t>.</w:t>
            </w:r>
          </w:p>
          <w:p w14:paraId="6607370F" w14:textId="77777777" w:rsidR="00DF54A3" w:rsidRPr="00DF54A3" w:rsidRDefault="002A763B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bCs w:val="0"/>
                <w:sz w:val="20"/>
                <w:szCs w:val="20"/>
              </w:rPr>
              <w:t xml:space="preserve">Zamawiający </w:t>
            </w:r>
            <w:r w:rsidRPr="00DF54A3">
              <w:rPr>
                <w:rFonts w:ascii="Roboto" w:hAnsi="Roboto"/>
                <w:b w:val="0"/>
                <w:sz w:val="20"/>
                <w:szCs w:val="20"/>
              </w:rPr>
              <w:t xml:space="preserve">dokonana weryfikacji wykonawców pod kątem zaistnienia podstaw wykluczenia określonych w art. 7 ust. 1 ustawy z dnia 13 kwietnia 2022 r. o szczególnych rozwiązaniach w zakresie przeciwdziałania wspieraniu agresji na Ukrainę oraz służących ochronie bezpieczeństwa narodowego i odrzuci ofertę złożoną przez wykonawcę, w przypadku zaistnienia ww. podstawy wykluczenia. </w:t>
            </w:r>
          </w:p>
          <w:p w14:paraId="174E5F4B" w14:textId="2A08B949" w:rsidR="00DF54A3" w:rsidRDefault="00DB1658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sz w:val="20"/>
                <w:szCs w:val="20"/>
              </w:rPr>
              <w:t>Dostarczone artykuły muszą być pełnowartościowe i fabrycznie nowe, spełniać wymagania</w:t>
            </w:r>
            <w:r w:rsidR="004C7CAE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>wynikające z obowiązujących przepisów i norm dotyczących tego rodzaju artykułów</w:t>
            </w:r>
            <w:r w:rsidR="00DF54A3">
              <w:rPr>
                <w:rFonts w:ascii="Roboto" w:hAnsi="Roboto"/>
                <w:b w:val="0"/>
                <w:sz w:val="20"/>
                <w:szCs w:val="20"/>
              </w:rPr>
              <w:t>.</w:t>
            </w:r>
          </w:p>
          <w:p w14:paraId="24805B66" w14:textId="59D8622F" w:rsidR="00DF54A3" w:rsidRDefault="00DB1658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Zamówienie musi zostać </w:t>
            </w:r>
            <w:r w:rsidR="006335C7">
              <w:rPr>
                <w:rFonts w:ascii="Roboto" w:hAnsi="Roboto"/>
                <w:b w:val="0"/>
                <w:sz w:val="20"/>
                <w:szCs w:val="20"/>
              </w:rPr>
              <w:t>z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realizowane przez Wykonawcę w terminie </w:t>
            </w:r>
            <w:r w:rsidR="007D2D61">
              <w:rPr>
                <w:rFonts w:ascii="Roboto" w:hAnsi="Roboto"/>
                <w:b w:val="0"/>
                <w:sz w:val="20"/>
                <w:szCs w:val="20"/>
              </w:rPr>
              <w:t>30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="002A763B">
              <w:rPr>
                <w:rFonts w:ascii="Roboto" w:hAnsi="Roboto"/>
                <w:b w:val="0"/>
                <w:sz w:val="20"/>
                <w:szCs w:val="20"/>
              </w:rPr>
              <w:t>dni</w:t>
            </w:r>
            <w:r w:rsidR="002A763B" w:rsidRPr="00DB1658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od dnia podpisania umowy. </w:t>
            </w:r>
          </w:p>
          <w:p w14:paraId="1F18AB10" w14:textId="5872AEA7" w:rsidR="005C4511" w:rsidRPr="00DF54A3" w:rsidRDefault="00DB1658" w:rsidP="00DF54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DB1658">
              <w:rPr>
                <w:rFonts w:ascii="Roboto" w:hAnsi="Roboto"/>
                <w:b w:val="0"/>
                <w:sz w:val="20"/>
                <w:szCs w:val="20"/>
              </w:rPr>
              <w:t>Wykonawca powiadomi Zamawiającego z co najmniej</w:t>
            </w:r>
            <w:r w:rsidR="007D2D61">
              <w:rPr>
                <w:rFonts w:ascii="Roboto" w:hAnsi="Roboto"/>
                <w:b w:val="0"/>
                <w:sz w:val="20"/>
                <w:szCs w:val="20"/>
              </w:rPr>
              <w:t xml:space="preserve"> 2</w:t>
            </w:r>
            <w:r w:rsidR="004C7CAE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 w:val="0"/>
                <w:sz w:val="20"/>
                <w:szCs w:val="20"/>
              </w:rPr>
              <w:t>d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niowym wyprzedzeniem o dokładnym terminie dostawy – telefonicznie do ośrodka dla cudzoziemców oraz mailowo na adres </w:t>
            </w:r>
            <w:r w:rsidR="002A763B">
              <w:rPr>
                <w:rFonts w:ascii="Roboto" w:hAnsi="Roboto"/>
                <w:b w:val="0"/>
                <w:sz w:val="20"/>
                <w:szCs w:val="20"/>
              </w:rPr>
              <w:t>dps</w:t>
            </w:r>
            <w:r w:rsidRPr="00DB1658">
              <w:rPr>
                <w:rFonts w:ascii="Roboto" w:hAnsi="Roboto"/>
                <w:b w:val="0"/>
                <w:sz w:val="20"/>
                <w:szCs w:val="20"/>
              </w:rPr>
              <w:t xml:space="preserve">@udsc.gov.pl. </w:t>
            </w:r>
          </w:p>
          <w:p w14:paraId="5D9C3C0C" w14:textId="6B3F1A37" w:rsidR="00DB1658" w:rsidRPr="00DF54A3" w:rsidRDefault="002C7CEB" w:rsidP="00DF54A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iCs/>
                <w:sz w:val="20"/>
                <w:szCs w:val="20"/>
              </w:rPr>
              <w:t>Realizacja przedmiotu zamówienia będzie potwierdzona przez</w:t>
            </w:r>
            <w:r w:rsidR="002B79D5" w:rsidRPr="00DF54A3">
              <w:rPr>
                <w:rFonts w:ascii="Roboto" w:hAnsi="Roboto"/>
                <w:b w:val="0"/>
                <w:iCs/>
                <w:sz w:val="20"/>
                <w:szCs w:val="20"/>
              </w:rPr>
              <w:t xml:space="preserve"> przedstawiciela</w:t>
            </w:r>
            <w:r w:rsidRPr="00DF54A3">
              <w:rPr>
                <w:rFonts w:ascii="Roboto" w:hAnsi="Roboto"/>
                <w:b w:val="0"/>
                <w:iCs/>
                <w:sz w:val="20"/>
                <w:szCs w:val="20"/>
              </w:rPr>
              <w:t xml:space="preserve"> Zamawiającego i Wykonawcę podpisanym przez obie strony protokołem końcowym potwierdzającym wykonanie przedmiotu zamówienia.</w:t>
            </w:r>
          </w:p>
          <w:p w14:paraId="5321AA50" w14:textId="77777777" w:rsidR="00DF54A3" w:rsidRPr="00DF54A3" w:rsidRDefault="00E858A1" w:rsidP="00DF54A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sz w:val="20"/>
                <w:szCs w:val="20"/>
              </w:rPr>
              <w:t xml:space="preserve">Wynagrodzenie za realizację przedmiotu zamówienia płatne będzie w drodze przelewu na rachunek bankowy Wykonawcy w terminie 30 dni od dnia otrzymania przez Zamawiającego </w:t>
            </w:r>
            <w:r w:rsidRPr="00DF54A3">
              <w:rPr>
                <w:rFonts w:ascii="Roboto" w:hAnsi="Roboto"/>
                <w:b w:val="0"/>
                <w:sz w:val="20"/>
                <w:szCs w:val="20"/>
              </w:rPr>
              <w:lastRenderedPageBreak/>
              <w:t>prawidłowo wystawionej faktury VAT oraz podpisania przez obie strony protokołu ilościowego i jakościowego potwierdzającego prawidłowe wykonanie przedmiotu umowy.</w:t>
            </w:r>
          </w:p>
          <w:p w14:paraId="68B9A937" w14:textId="77777777" w:rsidR="00DF54A3" w:rsidRPr="00DF54A3" w:rsidRDefault="00514147" w:rsidP="00DF54A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DF54A3">
              <w:rPr>
                <w:rFonts w:ascii="Roboto" w:hAnsi="Roboto"/>
                <w:b w:val="0"/>
                <w:sz w:val="20"/>
                <w:szCs w:val="20"/>
              </w:rPr>
              <w:t>Zamawiający nie ma możliwości wypłacania zaliczek.</w:t>
            </w:r>
          </w:p>
          <w:p w14:paraId="046FBBF7" w14:textId="77777777" w:rsidR="00DF54A3" w:rsidRPr="00DF54A3" w:rsidRDefault="002C7CEB" w:rsidP="00DF54A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DF54A3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 Niniejsze zapytanie ofertowe nie stanowi zobowiązania </w:t>
            </w:r>
            <w:r w:rsidRPr="00DF54A3">
              <w:rPr>
                <w:rFonts w:ascii="Roboto" w:hAnsi="Roboto"/>
                <w:b w:val="0"/>
                <w:sz w:val="20"/>
                <w:szCs w:val="20"/>
              </w:rPr>
              <w:t>Urzędu do Spraw Cudzoziemców</w:t>
            </w:r>
            <w:r w:rsidRPr="00DF54A3">
              <w:rPr>
                <w:rFonts w:ascii="Roboto" w:eastAsia="Times New Roman" w:hAnsi="Roboto" w:cs="Arial"/>
                <w:b w:val="0"/>
                <w:sz w:val="20"/>
                <w:szCs w:val="20"/>
                <w:lang w:eastAsia="pl-PL"/>
              </w:rPr>
              <w:t xml:space="preserve"> do zawarcia umowy.</w:t>
            </w:r>
          </w:p>
          <w:p w14:paraId="61A5297F" w14:textId="73B867B7" w:rsidR="002C7CEB" w:rsidRPr="00DF54A3" w:rsidRDefault="002C7CEB" w:rsidP="00DF54A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Cs w:val="0"/>
                <w:sz w:val="20"/>
                <w:szCs w:val="20"/>
              </w:rPr>
            </w:pPr>
            <w:r w:rsidRPr="00DF54A3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 Termin związania ofertą: </w:t>
            </w:r>
            <w:r w:rsidR="002A763B" w:rsidRPr="00DF54A3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 xml:space="preserve">60 </w:t>
            </w:r>
            <w:r w:rsidRPr="00DF54A3">
              <w:rPr>
                <w:rFonts w:ascii="Roboto" w:eastAsia="Times New Roman" w:hAnsi="Roboto" w:cs="Arial"/>
                <w:sz w:val="20"/>
                <w:szCs w:val="20"/>
                <w:lang w:eastAsia="pl-PL"/>
              </w:rPr>
              <w:t>dni od zakończenia terminu składania ofert.</w:t>
            </w:r>
          </w:p>
          <w:p w14:paraId="0CBDA02C" w14:textId="77777777" w:rsidR="005C4511" w:rsidRPr="00D81AD6" w:rsidRDefault="005C4511" w:rsidP="002C7CEB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4511" w:rsidRPr="0069464A" w14:paraId="1DE646DA" w14:textId="77777777" w:rsidTr="005C4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6408BC6B" w:rsidR="005C4511" w:rsidRPr="00464C45" w:rsidRDefault="005C4511" w:rsidP="005C4511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lastRenderedPageBreak/>
              <w:t>Z</w:t>
            </w:r>
            <w:r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14:paraId="38F2DCC8" w14:textId="719856FF" w:rsidR="005C4511" w:rsidRPr="002016E7" w:rsidRDefault="005C4511" w:rsidP="005C4511">
            <w:pPr>
              <w:rPr>
                <w:b w:val="0"/>
                <w:i/>
                <w:sz w:val="24"/>
                <w:szCs w:val="24"/>
              </w:rPr>
            </w:pPr>
            <w:r w:rsidRPr="002016E7">
              <w:rPr>
                <w:b w:val="0"/>
                <w:i/>
                <w:sz w:val="24"/>
                <w:szCs w:val="24"/>
              </w:rPr>
              <w:t xml:space="preserve">1. </w:t>
            </w:r>
            <w:r w:rsidR="00C84AA1" w:rsidRPr="002016E7">
              <w:rPr>
                <w:b w:val="0"/>
                <w:i/>
                <w:sz w:val="24"/>
                <w:szCs w:val="24"/>
              </w:rPr>
              <w:t>Szczegółowy o</w:t>
            </w:r>
            <w:r w:rsidRPr="002016E7">
              <w:rPr>
                <w:b w:val="0"/>
                <w:i/>
                <w:sz w:val="24"/>
                <w:szCs w:val="24"/>
              </w:rPr>
              <w:t>pis przedmiotu zamówienia.</w:t>
            </w:r>
          </w:p>
          <w:p w14:paraId="70677610" w14:textId="77777777" w:rsidR="00770B00" w:rsidRPr="002016E7" w:rsidRDefault="005C4511" w:rsidP="00F44B9E">
            <w:pPr>
              <w:rPr>
                <w:b w:val="0"/>
                <w:bCs w:val="0"/>
                <w:i/>
                <w:sz w:val="24"/>
                <w:szCs w:val="24"/>
              </w:rPr>
            </w:pPr>
            <w:r w:rsidRPr="002016E7">
              <w:rPr>
                <w:b w:val="0"/>
                <w:i/>
                <w:sz w:val="24"/>
                <w:szCs w:val="24"/>
              </w:rPr>
              <w:t>2.</w:t>
            </w:r>
            <w:r w:rsidR="00C84AA1" w:rsidRPr="002016E7">
              <w:rPr>
                <w:b w:val="0"/>
                <w:i/>
                <w:sz w:val="24"/>
                <w:szCs w:val="24"/>
              </w:rPr>
              <w:t xml:space="preserve"> Formularz ofertowy.</w:t>
            </w:r>
          </w:p>
          <w:p w14:paraId="7ACCCD20" w14:textId="1DF05DE8" w:rsidR="005C4511" w:rsidRDefault="00C84AA1" w:rsidP="003A3880">
            <w:r w:rsidRPr="002016E7">
              <w:rPr>
                <w:b w:val="0"/>
                <w:i/>
                <w:sz w:val="24"/>
                <w:szCs w:val="24"/>
              </w:rPr>
              <w:t xml:space="preserve">3. </w:t>
            </w:r>
            <w:r w:rsidR="000C4D1A">
              <w:rPr>
                <w:b w:val="0"/>
                <w:i/>
                <w:sz w:val="24"/>
                <w:szCs w:val="24"/>
              </w:rPr>
              <w:t xml:space="preserve">Wykaz </w:t>
            </w:r>
            <w:r w:rsidR="00E41BA7">
              <w:rPr>
                <w:b w:val="0"/>
                <w:i/>
                <w:sz w:val="24"/>
                <w:szCs w:val="24"/>
              </w:rPr>
              <w:t>dostaw</w:t>
            </w:r>
            <w:r w:rsidR="003A3880">
              <w:rPr>
                <w:b w:val="0"/>
                <w:i/>
                <w:sz w:val="24"/>
                <w:szCs w:val="24"/>
              </w:rPr>
              <w:t>.</w:t>
            </w:r>
            <w:r w:rsidRPr="00C84AA1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5C4511" w:rsidRPr="0069464A" w14:paraId="723AFA5A" w14:textId="77777777" w:rsidTr="005C451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638E759" w14:textId="77777777" w:rsidR="005C4511" w:rsidRDefault="005C4511" w:rsidP="005C4511">
            <w:pPr>
              <w:ind w:left="0"/>
              <w:rPr>
                <w:sz w:val="24"/>
                <w:szCs w:val="24"/>
              </w:rPr>
            </w:pPr>
          </w:p>
          <w:p w14:paraId="7010061D" w14:textId="77777777" w:rsidR="005C4511" w:rsidRDefault="005C4511" w:rsidP="005C451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                                                 ..................................................</w:t>
            </w:r>
          </w:p>
          <w:p w14:paraId="31C77CFF" w14:textId="77777777" w:rsidR="005C4511" w:rsidRDefault="005C4511" w:rsidP="005C451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(data)                                                              (podpis osoby prowadzącej procedurę,</w:t>
            </w:r>
          </w:p>
          <w:p w14:paraId="4D132338" w14:textId="77777777" w:rsidR="005C4511" w:rsidRDefault="005C4511" w:rsidP="005C4511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działającej w imieniu zamawiającego)</w:t>
            </w:r>
          </w:p>
        </w:tc>
      </w:tr>
    </w:tbl>
    <w:p w14:paraId="406F59C5" w14:textId="3437941F" w:rsidR="00922725" w:rsidRPr="004D4CAD" w:rsidRDefault="00922725" w:rsidP="00922725">
      <w:pPr>
        <w:ind w:left="0" w:right="1134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 xml:space="preserve">Zgodnie z art. 13 ust. 1 i 2 </w:t>
      </w:r>
      <w:r w:rsidRPr="004D4CAD">
        <w:rPr>
          <w:rFonts w:ascii="Roboto" w:hAnsi="Roboto" w:cs="Arial"/>
          <w:sz w:val="20"/>
          <w:szCs w:val="20"/>
        </w:rPr>
        <w:t xml:space="preserve">rozporządzenia Parlamentu Europejskiego i Rady (UE) 2016/679 z dnia </w:t>
      </w:r>
      <w:r w:rsidRPr="004D4CAD">
        <w:rPr>
          <w:rFonts w:ascii="Roboto" w:hAnsi="Roboto" w:cs="Arial"/>
          <w:sz w:val="20"/>
          <w:szCs w:val="20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D4CAD">
        <w:rPr>
          <w:rFonts w:ascii="Roboto" w:eastAsia="Times New Roman" w:hAnsi="Roboto" w:cs="Arial"/>
          <w:sz w:val="20"/>
          <w:szCs w:val="20"/>
          <w:lang w:eastAsia="pl-PL"/>
        </w:rPr>
        <w:t>dalej „RODO”, informuję, że:</w:t>
      </w:r>
    </w:p>
    <w:p w14:paraId="0AD3B9E1" w14:textId="77777777" w:rsidR="00922725" w:rsidRPr="004D4CAD" w:rsidRDefault="00922725" w:rsidP="00922725">
      <w:pPr>
        <w:pStyle w:val="Akapitzlist"/>
        <w:numPr>
          <w:ilvl w:val="0"/>
          <w:numId w:val="14"/>
        </w:numPr>
        <w:ind w:left="426" w:right="1134" w:hanging="426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 xml:space="preserve">administratorem Pani/Pana danych osobowych jest Szef Urzędu do Spraw Cudzoziemców </w:t>
      </w:r>
      <w:r w:rsidRPr="004D4CAD">
        <w:rPr>
          <w:rFonts w:ascii="Roboto" w:eastAsia="Times New Roman" w:hAnsi="Roboto" w:cs="Arial"/>
          <w:sz w:val="20"/>
          <w:szCs w:val="20"/>
          <w:lang w:eastAsia="pl-PL"/>
        </w:rPr>
        <w:br/>
        <w:t>z siedzibą w Warszawie, przy ul. Koszykowej 16, 00-564 Warszawa, (adres do korespondencji: ul. Taborowa 33, 02-699 Warszawa)</w:t>
      </w:r>
      <w:r w:rsidRPr="004D4CAD">
        <w:rPr>
          <w:rFonts w:ascii="Roboto" w:hAnsi="Roboto" w:cs="Arial"/>
          <w:sz w:val="20"/>
          <w:szCs w:val="20"/>
        </w:rPr>
        <w:t>; kontakt z administratorem jest możliwy także pod nr tel. 22 6017401-02 oraz pod adresem poczty e-mail: rodo@udsc.gov.pl;</w:t>
      </w:r>
    </w:p>
    <w:p w14:paraId="778EA202" w14:textId="77777777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kontakt z inspektorem ochrony danych osobowych w Urzędzie do Spraw Cudzoziemców jest możliwy za pomocą adresu e-mail: iod@udsc.gov.pl lub telefonicznie pod nr 22 6017551;</w:t>
      </w:r>
    </w:p>
    <w:p w14:paraId="35EA2C8D" w14:textId="0A27F0A3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b/>
          <w:sz w:val="20"/>
          <w:szCs w:val="20"/>
          <w:lang w:eastAsia="pl-PL"/>
        </w:rPr>
        <w:t>Pani/Pana dane osobowe przetwarzane będą na podstawie art. 6 ust. 1 lit. c e</w:t>
      </w:r>
      <w:r w:rsidRPr="004D4CAD">
        <w:rPr>
          <w:rFonts w:ascii="Roboto" w:eastAsia="Times New Roman" w:hAnsi="Roboto" w:cs="Arial"/>
          <w:b/>
          <w:i/>
          <w:sz w:val="20"/>
          <w:szCs w:val="20"/>
          <w:lang w:eastAsia="pl-PL"/>
        </w:rPr>
        <w:t xml:space="preserve"> </w:t>
      </w:r>
      <w:r w:rsidRPr="004D4CAD">
        <w:rPr>
          <w:rFonts w:ascii="Roboto" w:eastAsia="Times New Roman" w:hAnsi="Roboto" w:cs="Arial"/>
          <w:b/>
          <w:sz w:val="20"/>
          <w:szCs w:val="20"/>
          <w:lang w:eastAsia="pl-PL"/>
        </w:rPr>
        <w:t xml:space="preserve">RODO w celu </w:t>
      </w:r>
      <w:r w:rsidRPr="004D4CAD">
        <w:rPr>
          <w:rFonts w:ascii="Roboto" w:hAnsi="Roboto" w:cs="Arial"/>
          <w:b/>
          <w:sz w:val="20"/>
          <w:szCs w:val="20"/>
        </w:rPr>
        <w:t xml:space="preserve">związanym z postępowaniem o </w:t>
      </w:r>
      <w:r w:rsidR="00327A0F">
        <w:rPr>
          <w:rFonts w:ascii="Roboto" w:hAnsi="Roboto" w:cs="Arial"/>
          <w:b/>
          <w:sz w:val="20"/>
          <w:szCs w:val="20"/>
        </w:rPr>
        <w:t>udzielenie zamówienia publicznego</w:t>
      </w:r>
      <w:r w:rsidRPr="004D4CAD">
        <w:rPr>
          <w:rFonts w:ascii="Roboto" w:hAnsi="Roboto" w:cs="Arial"/>
          <w:b/>
          <w:sz w:val="20"/>
          <w:szCs w:val="20"/>
        </w:rPr>
        <w:t xml:space="preserve"> </w:t>
      </w:r>
      <w:r w:rsidRPr="004D4CAD">
        <w:rPr>
          <w:rFonts w:ascii="Roboto" w:hAnsi="Roboto" w:cs="Arial"/>
          <w:b/>
          <w:i/>
          <w:sz w:val="20"/>
          <w:szCs w:val="20"/>
        </w:rPr>
        <w:t>dotycząc</w:t>
      </w:r>
      <w:r w:rsidR="00327A0F">
        <w:rPr>
          <w:rFonts w:ascii="Roboto" w:hAnsi="Roboto" w:cs="Arial"/>
          <w:b/>
          <w:i/>
          <w:sz w:val="20"/>
          <w:szCs w:val="20"/>
        </w:rPr>
        <w:t>ym</w:t>
      </w:r>
      <w:r w:rsidRPr="004D4CAD">
        <w:rPr>
          <w:rFonts w:ascii="Roboto" w:hAnsi="Roboto" w:cs="Arial"/>
          <w:b/>
          <w:i/>
          <w:sz w:val="20"/>
          <w:szCs w:val="20"/>
        </w:rPr>
        <w:t xml:space="preserve"> dostawy wózków dziecięcych do Urzędu do Spraw Cudzoziemców, </w:t>
      </w:r>
      <w:r w:rsidRPr="004D4CAD">
        <w:rPr>
          <w:rFonts w:ascii="Roboto" w:hAnsi="Roboto" w:cs="Arial"/>
          <w:b/>
          <w:sz w:val="20"/>
          <w:szCs w:val="20"/>
        </w:rPr>
        <w:t xml:space="preserve">prowadzonym </w:t>
      </w:r>
      <w:r w:rsidR="00327A0F">
        <w:rPr>
          <w:rFonts w:ascii="Roboto" w:hAnsi="Roboto" w:cs="Arial"/>
          <w:b/>
          <w:sz w:val="20"/>
          <w:szCs w:val="20"/>
        </w:rPr>
        <w:t>w trybie zapytania ofertowego</w:t>
      </w:r>
      <w:r w:rsidRPr="004D4CAD">
        <w:rPr>
          <w:rFonts w:ascii="Roboto" w:hAnsi="Roboto" w:cs="Arial"/>
          <w:b/>
          <w:sz w:val="20"/>
          <w:szCs w:val="20"/>
        </w:rPr>
        <w:t>;</w:t>
      </w:r>
    </w:p>
    <w:p w14:paraId="73BBE095" w14:textId="533A3251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09A39949" w14:textId="77777777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643C4163" w14:textId="77777777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hAnsi="Roboto" w:cs="Arial"/>
          <w:sz w:val="20"/>
          <w:szCs w:val="20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76A551D2" w14:textId="77777777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posiada Pani/Pan:</w:t>
      </w:r>
    </w:p>
    <w:p w14:paraId="3F40E3D8" w14:textId="77777777" w:rsidR="00922725" w:rsidRPr="004D4CAD" w:rsidRDefault="00922725" w:rsidP="00922725">
      <w:pPr>
        <w:pStyle w:val="Akapitzlist"/>
        <w:numPr>
          <w:ilvl w:val="0"/>
          <w:numId w:val="16"/>
        </w:numPr>
        <w:ind w:left="709" w:right="1134" w:hanging="283"/>
        <w:jc w:val="both"/>
        <w:rPr>
          <w:rFonts w:ascii="Roboto" w:eastAsia="Times New Roman" w:hAnsi="Roboto" w:cs="Arial"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3771A75E" w14:textId="77777777" w:rsidR="00922725" w:rsidRPr="004D4CAD" w:rsidRDefault="00922725" w:rsidP="00922725">
      <w:pPr>
        <w:pStyle w:val="Akapitzlist"/>
        <w:numPr>
          <w:ilvl w:val="0"/>
          <w:numId w:val="16"/>
        </w:numPr>
        <w:ind w:left="709" w:right="1134" w:hanging="283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4D4CAD">
        <w:rPr>
          <w:rFonts w:ascii="Roboto" w:eastAsia="Times New Roman" w:hAnsi="Roboto" w:cs="Arial"/>
          <w:b/>
          <w:sz w:val="20"/>
          <w:szCs w:val="20"/>
          <w:vertAlign w:val="superscript"/>
          <w:lang w:eastAsia="pl-PL"/>
        </w:rPr>
        <w:t>**</w:t>
      </w:r>
      <w:r w:rsidRPr="004D4CAD">
        <w:rPr>
          <w:rFonts w:ascii="Roboto" w:eastAsia="Times New Roman" w:hAnsi="Roboto" w:cs="Arial"/>
          <w:sz w:val="20"/>
          <w:szCs w:val="20"/>
          <w:lang w:eastAsia="pl-PL"/>
        </w:rPr>
        <w:t>;</w:t>
      </w:r>
    </w:p>
    <w:p w14:paraId="1E2E8915" w14:textId="7AA92B15" w:rsidR="00922725" w:rsidRPr="004D4CAD" w:rsidRDefault="00922725" w:rsidP="00922725">
      <w:pPr>
        <w:pStyle w:val="Akapitzlist"/>
        <w:numPr>
          <w:ilvl w:val="0"/>
          <w:numId w:val="16"/>
        </w:numPr>
        <w:ind w:left="709" w:right="1134" w:hanging="283"/>
        <w:jc w:val="both"/>
        <w:rPr>
          <w:rFonts w:ascii="Roboto" w:eastAsia="Times New Roman" w:hAnsi="Roboto" w:cs="Arial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7A4DAC7D" w14:textId="77777777" w:rsidR="00922725" w:rsidRPr="004D4CAD" w:rsidRDefault="00922725" w:rsidP="00922725">
      <w:pPr>
        <w:pStyle w:val="Akapitzlist"/>
        <w:numPr>
          <w:ilvl w:val="0"/>
          <w:numId w:val="16"/>
        </w:numPr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DF2AA7" w14:textId="77777777" w:rsidR="00922725" w:rsidRPr="004D4CAD" w:rsidRDefault="00922725" w:rsidP="00922725">
      <w:pPr>
        <w:pStyle w:val="Akapitzlist"/>
        <w:numPr>
          <w:ilvl w:val="0"/>
          <w:numId w:val="15"/>
        </w:numPr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lastRenderedPageBreak/>
        <w:t>nie przysługuje Pani/Panu:</w:t>
      </w:r>
    </w:p>
    <w:p w14:paraId="5C740A3B" w14:textId="77777777" w:rsidR="00922725" w:rsidRPr="004D4CAD" w:rsidRDefault="00922725" w:rsidP="00922725">
      <w:pPr>
        <w:pStyle w:val="Akapitzlist"/>
        <w:numPr>
          <w:ilvl w:val="0"/>
          <w:numId w:val="17"/>
        </w:numPr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6AB950CC" w14:textId="77777777" w:rsidR="00922725" w:rsidRPr="004D4CAD" w:rsidRDefault="00922725" w:rsidP="00922725">
      <w:pPr>
        <w:pStyle w:val="Akapitzlist"/>
        <w:numPr>
          <w:ilvl w:val="0"/>
          <w:numId w:val="17"/>
        </w:numPr>
        <w:ind w:left="709" w:right="1134" w:hanging="283"/>
        <w:jc w:val="both"/>
        <w:rPr>
          <w:rFonts w:ascii="Roboto" w:eastAsia="Times New Roman" w:hAnsi="Roboto" w:cs="Arial"/>
          <w:b/>
          <w:i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sz w:val="20"/>
          <w:szCs w:val="20"/>
          <w:lang w:eastAsia="pl-PL"/>
        </w:rPr>
        <w:t>prawo do przenoszenia danych osobowych, o którym mowa w art. 20 RODO;</w:t>
      </w:r>
    </w:p>
    <w:p w14:paraId="625D9A5E" w14:textId="46E6C6C7" w:rsidR="00922725" w:rsidRPr="004D4CAD" w:rsidRDefault="00922725" w:rsidP="00922725">
      <w:pPr>
        <w:pStyle w:val="Akapitzlist"/>
        <w:numPr>
          <w:ilvl w:val="0"/>
          <w:numId w:val="17"/>
        </w:numPr>
        <w:ind w:left="709" w:right="1134" w:hanging="283"/>
        <w:jc w:val="both"/>
        <w:rPr>
          <w:rFonts w:ascii="Roboto" w:eastAsia="Times New Roman" w:hAnsi="Roboto" w:cs="Arial"/>
          <w:b/>
          <w:i/>
          <w:sz w:val="20"/>
          <w:szCs w:val="20"/>
          <w:lang w:eastAsia="pl-PL"/>
        </w:rPr>
      </w:pPr>
      <w:r w:rsidRPr="004D4CAD">
        <w:rPr>
          <w:rFonts w:ascii="Roboto" w:eastAsia="Times New Roman" w:hAnsi="Roboto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D4CAD">
        <w:rPr>
          <w:rFonts w:ascii="Roboto" w:eastAsia="Times New Roman" w:hAnsi="Roboto" w:cs="Arial"/>
          <w:sz w:val="20"/>
          <w:szCs w:val="20"/>
          <w:lang w:eastAsia="pl-PL"/>
        </w:rPr>
        <w:t>.</w:t>
      </w:r>
    </w:p>
    <w:p w14:paraId="3BF7F672" w14:textId="77777777" w:rsidR="00922725" w:rsidRPr="00402EF1" w:rsidRDefault="00922725" w:rsidP="004D4CAD">
      <w:pPr>
        <w:ind w:left="0"/>
        <w:jc w:val="both"/>
        <w:rPr>
          <w:rFonts w:ascii="Roboto" w:hAnsi="Roboto"/>
          <w:sz w:val="20"/>
          <w:szCs w:val="20"/>
        </w:rPr>
      </w:pPr>
    </w:p>
    <w:p w14:paraId="32B63547" w14:textId="77777777" w:rsidR="00922725" w:rsidRPr="00402EF1" w:rsidRDefault="00922725" w:rsidP="004D4CAD">
      <w:pPr>
        <w:ind w:left="0"/>
        <w:jc w:val="both"/>
        <w:rPr>
          <w:rFonts w:ascii="Roboto" w:hAnsi="Roboto"/>
          <w:sz w:val="20"/>
          <w:szCs w:val="20"/>
        </w:rPr>
      </w:pPr>
    </w:p>
    <w:p w14:paraId="1326B1AC" w14:textId="77777777" w:rsidR="00922725" w:rsidRPr="00402EF1" w:rsidRDefault="00922725" w:rsidP="004D4CAD">
      <w:pPr>
        <w:ind w:left="0"/>
        <w:jc w:val="both"/>
        <w:rPr>
          <w:rFonts w:ascii="Roboto" w:hAnsi="Roboto"/>
          <w:sz w:val="20"/>
          <w:szCs w:val="20"/>
        </w:rPr>
      </w:pPr>
      <w:r w:rsidRPr="00402EF1">
        <w:rPr>
          <w:rFonts w:ascii="Roboto" w:hAnsi="Roboto"/>
          <w:sz w:val="20"/>
          <w:szCs w:val="20"/>
        </w:rPr>
        <w:t>______________________</w:t>
      </w:r>
    </w:p>
    <w:p w14:paraId="4E7AD4E5" w14:textId="77777777" w:rsidR="00922725" w:rsidRPr="00C6480B" w:rsidRDefault="00922725" w:rsidP="004D4CAD">
      <w:pPr>
        <w:ind w:left="0"/>
        <w:jc w:val="both"/>
        <w:rPr>
          <w:rFonts w:ascii="Roboto" w:hAnsi="Roboto"/>
          <w:sz w:val="16"/>
          <w:szCs w:val="16"/>
        </w:rPr>
      </w:pPr>
      <w:r w:rsidRPr="00C6480B">
        <w:rPr>
          <w:rFonts w:ascii="Roboto" w:hAnsi="Roboto"/>
          <w:sz w:val="16"/>
          <w:szCs w:val="16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594644FC" w14:textId="77777777" w:rsidR="00922725" w:rsidRPr="00C6480B" w:rsidRDefault="00922725" w:rsidP="004D4CAD">
      <w:pPr>
        <w:ind w:left="0"/>
        <w:jc w:val="both"/>
        <w:rPr>
          <w:rFonts w:ascii="Roboto" w:hAnsi="Roboto"/>
          <w:sz w:val="16"/>
          <w:szCs w:val="16"/>
        </w:rPr>
      </w:pPr>
      <w:r w:rsidRPr="00C6480B">
        <w:rPr>
          <w:rFonts w:ascii="Roboto" w:hAnsi="Roboto"/>
          <w:sz w:val="16"/>
          <w:szCs w:val="16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C6480B">
        <w:rPr>
          <w:rFonts w:ascii="Roboto" w:hAnsi="Roboto"/>
          <w:sz w:val="16"/>
          <w:szCs w:val="16"/>
        </w:rPr>
        <w:t>Pzp</w:t>
      </w:r>
      <w:proofErr w:type="spellEnd"/>
      <w:r w:rsidRPr="00C6480B">
        <w:rPr>
          <w:rFonts w:ascii="Roboto" w:hAnsi="Roboto"/>
          <w:sz w:val="16"/>
          <w:szCs w:val="16"/>
        </w:rPr>
        <w:t xml:space="preserve"> oraz nie może naruszać integralności protokołu oraz jego załączników.</w:t>
      </w:r>
    </w:p>
    <w:p w14:paraId="77D151AF" w14:textId="77777777" w:rsidR="00922725" w:rsidRPr="00C6480B" w:rsidRDefault="00922725" w:rsidP="004D4CAD">
      <w:pPr>
        <w:ind w:left="0"/>
        <w:jc w:val="both"/>
        <w:rPr>
          <w:rFonts w:ascii="Roboto" w:hAnsi="Roboto"/>
          <w:sz w:val="16"/>
          <w:szCs w:val="16"/>
        </w:rPr>
      </w:pPr>
      <w:r w:rsidRPr="00C6480B">
        <w:rPr>
          <w:rFonts w:ascii="Roboto" w:hAnsi="Roboto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A334D2" w14:textId="77777777" w:rsidR="002A6BE9" w:rsidRPr="00464C45" w:rsidRDefault="002A6BE9" w:rsidP="004D4CAD">
      <w:pPr>
        <w:ind w:left="0"/>
        <w:jc w:val="both"/>
        <w:rPr>
          <w:b/>
          <w:sz w:val="24"/>
          <w:szCs w:val="24"/>
        </w:rPr>
      </w:pPr>
    </w:p>
    <w:sectPr w:rsidR="002A6BE9" w:rsidRPr="00464C45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1E52" w14:textId="77777777" w:rsidR="000F63E2" w:rsidRDefault="000F63E2" w:rsidP="00107805">
      <w:r>
        <w:separator/>
      </w:r>
    </w:p>
  </w:endnote>
  <w:endnote w:type="continuationSeparator" w:id="0">
    <w:p w14:paraId="5B4616EB" w14:textId="77777777" w:rsidR="000F63E2" w:rsidRDefault="000F63E2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14:paraId="50097FB1" w14:textId="657D871E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B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74798D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60D98" w14:textId="77777777" w:rsidR="000F63E2" w:rsidRDefault="000F63E2" w:rsidP="00107805">
      <w:r>
        <w:separator/>
      </w:r>
    </w:p>
  </w:footnote>
  <w:footnote w:type="continuationSeparator" w:id="0">
    <w:p w14:paraId="509910C6" w14:textId="77777777" w:rsidR="000F63E2" w:rsidRDefault="000F63E2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0836" w14:textId="39F07CAC" w:rsidR="00922725" w:rsidRDefault="00922725" w:rsidP="00922725">
    <w:pPr>
      <w:pStyle w:val="Nagwek"/>
      <w:ind w:left="0"/>
    </w:pPr>
    <w:r>
      <w:rPr>
        <w:noProof/>
        <w:lang w:eastAsia="pl-PL"/>
      </w:rPr>
      <w:drawing>
        <wp:inline distT="0" distB="0" distL="0" distR="0" wp14:anchorId="350D34A1" wp14:editId="56A8DE1A">
          <wp:extent cx="2371725" cy="53340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327A0F">
      <w:rPr>
        <w:noProof/>
      </w:rPr>
      <w:drawing>
        <wp:inline distT="0" distB="0" distL="0" distR="0" wp14:anchorId="182B4C49" wp14:editId="501A42C4">
          <wp:extent cx="2203450" cy="53531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120"/>
    <w:multiLevelType w:val="hybridMultilevel"/>
    <w:tmpl w:val="2C681B12"/>
    <w:lvl w:ilvl="0" w:tplc="F42C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2E71E9"/>
    <w:multiLevelType w:val="hybridMultilevel"/>
    <w:tmpl w:val="0FF8FBD6"/>
    <w:lvl w:ilvl="0" w:tplc="1534C50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7599"/>
    <w:multiLevelType w:val="hybridMultilevel"/>
    <w:tmpl w:val="EB141FF0"/>
    <w:lvl w:ilvl="0" w:tplc="A98497B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CAE"/>
    <w:multiLevelType w:val="hybridMultilevel"/>
    <w:tmpl w:val="13FE5050"/>
    <w:lvl w:ilvl="0" w:tplc="652EF7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76303"/>
    <w:multiLevelType w:val="hybridMultilevel"/>
    <w:tmpl w:val="D08E7278"/>
    <w:lvl w:ilvl="0" w:tplc="9D66BA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B0CB1"/>
    <w:multiLevelType w:val="hybridMultilevel"/>
    <w:tmpl w:val="3F2E4528"/>
    <w:lvl w:ilvl="0" w:tplc="8174E6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3A2F"/>
    <w:multiLevelType w:val="hybridMultilevel"/>
    <w:tmpl w:val="4B0A244A"/>
    <w:lvl w:ilvl="0" w:tplc="94E22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9"/>
  </w:num>
  <w:num w:numId="5">
    <w:abstractNumId w:val="17"/>
  </w:num>
  <w:num w:numId="6">
    <w:abstractNumId w:val="11"/>
  </w:num>
  <w:num w:numId="7">
    <w:abstractNumId w:val="13"/>
  </w:num>
  <w:num w:numId="8">
    <w:abstractNumId w:val="15"/>
  </w:num>
  <w:num w:numId="9">
    <w:abstractNumId w:val="10"/>
  </w:num>
  <w:num w:numId="10">
    <w:abstractNumId w:val="4"/>
  </w:num>
  <w:num w:numId="11">
    <w:abstractNumId w:val="3"/>
  </w:num>
  <w:num w:numId="12">
    <w:abstractNumId w:val="16"/>
  </w:num>
  <w:num w:numId="13">
    <w:abstractNumId w:val="0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74C01"/>
    <w:rsid w:val="00074CC8"/>
    <w:rsid w:val="000B2AE5"/>
    <w:rsid w:val="000B4DDE"/>
    <w:rsid w:val="000B5A2E"/>
    <w:rsid w:val="000C13CD"/>
    <w:rsid w:val="000C2178"/>
    <w:rsid w:val="000C4D1A"/>
    <w:rsid w:val="000D6F10"/>
    <w:rsid w:val="000D7B68"/>
    <w:rsid w:val="000F2E6E"/>
    <w:rsid w:val="000F3342"/>
    <w:rsid w:val="000F565E"/>
    <w:rsid w:val="000F63E2"/>
    <w:rsid w:val="000F63EE"/>
    <w:rsid w:val="00107805"/>
    <w:rsid w:val="001451E6"/>
    <w:rsid w:val="001507A2"/>
    <w:rsid w:val="00156EF3"/>
    <w:rsid w:val="001746E7"/>
    <w:rsid w:val="00175A73"/>
    <w:rsid w:val="00185DF9"/>
    <w:rsid w:val="001B12A6"/>
    <w:rsid w:val="001B12DD"/>
    <w:rsid w:val="001B35BB"/>
    <w:rsid w:val="001C6F16"/>
    <w:rsid w:val="001C78D3"/>
    <w:rsid w:val="001C7FF9"/>
    <w:rsid w:val="001E5CD6"/>
    <w:rsid w:val="001F2CCB"/>
    <w:rsid w:val="001F4222"/>
    <w:rsid w:val="002016E7"/>
    <w:rsid w:val="00207E09"/>
    <w:rsid w:val="00213B10"/>
    <w:rsid w:val="00223713"/>
    <w:rsid w:val="00225B5B"/>
    <w:rsid w:val="00234644"/>
    <w:rsid w:val="00262F4C"/>
    <w:rsid w:val="002661E6"/>
    <w:rsid w:val="00282AE9"/>
    <w:rsid w:val="002951D9"/>
    <w:rsid w:val="002A1575"/>
    <w:rsid w:val="002A31D3"/>
    <w:rsid w:val="002A39E4"/>
    <w:rsid w:val="002A632F"/>
    <w:rsid w:val="002A6BE9"/>
    <w:rsid w:val="002A763B"/>
    <w:rsid w:val="002B0B1D"/>
    <w:rsid w:val="002B4AB5"/>
    <w:rsid w:val="002B79D5"/>
    <w:rsid w:val="002C7CEB"/>
    <w:rsid w:val="002D4949"/>
    <w:rsid w:val="002D777F"/>
    <w:rsid w:val="002E0450"/>
    <w:rsid w:val="002F0A16"/>
    <w:rsid w:val="002F6F5D"/>
    <w:rsid w:val="0032080E"/>
    <w:rsid w:val="00327A0F"/>
    <w:rsid w:val="00330B0B"/>
    <w:rsid w:val="00342A82"/>
    <w:rsid w:val="003431C6"/>
    <w:rsid w:val="0034522E"/>
    <w:rsid w:val="00351F9F"/>
    <w:rsid w:val="003556CE"/>
    <w:rsid w:val="003616AB"/>
    <w:rsid w:val="00365573"/>
    <w:rsid w:val="00371CBA"/>
    <w:rsid w:val="00373F51"/>
    <w:rsid w:val="003A3880"/>
    <w:rsid w:val="003B03B1"/>
    <w:rsid w:val="003B1042"/>
    <w:rsid w:val="003C37D9"/>
    <w:rsid w:val="003D063B"/>
    <w:rsid w:val="003D3298"/>
    <w:rsid w:val="003F4C4F"/>
    <w:rsid w:val="003F5425"/>
    <w:rsid w:val="003F5792"/>
    <w:rsid w:val="00400159"/>
    <w:rsid w:val="00406871"/>
    <w:rsid w:val="00422DBB"/>
    <w:rsid w:val="004603A1"/>
    <w:rsid w:val="00464C45"/>
    <w:rsid w:val="00473DBD"/>
    <w:rsid w:val="00486A6F"/>
    <w:rsid w:val="0049260A"/>
    <w:rsid w:val="004967B5"/>
    <w:rsid w:val="004A19FB"/>
    <w:rsid w:val="004A1C9A"/>
    <w:rsid w:val="004B2A0D"/>
    <w:rsid w:val="004C7CAE"/>
    <w:rsid w:val="004D05AA"/>
    <w:rsid w:val="004D4CAD"/>
    <w:rsid w:val="004F0738"/>
    <w:rsid w:val="004F2769"/>
    <w:rsid w:val="00503207"/>
    <w:rsid w:val="00514147"/>
    <w:rsid w:val="005164B5"/>
    <w:rsid w:val="00524A6C"/>
    <w:rsid w:val="00526E47"/>
    <w:rsid w:val="005373EC"/>
    <w:rsid w:val="00545B29"/>
    <w:rsid w:val="00545B99"/>
    <w:rsid w:val="00557424"/>
    <w:rsid w:val="00567626"/>
    <w:rsid w:val="00574153"/>
    <w:rsid w:val="005A44AD"/>
    <w:rsid w:val="005B2A44"/>
    <w:rsid w:val="005B5EDA"/>
    <w:rsid w:val="005C4511"/>
    <w:rsid w:val="005E4A1F"/>
    <w:rsid w:val="00601CC2"/>
    <w:rsid w:val="00604C4C"/>
    <w:rsid w:val="00607489"/>
    <w:rsid w:val="006335C7"/>
    <w:rsid w:val="00642459"/>
    <w:rsid w:val="00650737"/>
    <w:rsid w:val="0066090D"/>
    <w:rsid w:val="00662096"/>
    <w:rsid w:val="00662C1F"/>
    <w:rsid w:val="0067159D"/>
    <w:rsid w:val="00673041"/>
    <w:rsid w:val="00675702"/>
    <w:rsid w:val="00680E5F"/>
    <w:rsid w:val="0069464A"/>
    <w:rsid w:val="006C0A0A"/>
    <w:rsid w:val="006C2CA9"/>
    <w:rsid w:val="006D6708"/>
    <w:rsid w:val="006E4E9A"/>
    <w:rsid w:val="006E5D51"/>
    <w:rsid w:val="006F0738"/>
    <w:rsid w:val="006F63B6"/>
    <w:rsid w:val="007035D6"/>
    <w:rsid w:val="007126F2"/>
    <w:rsid w:val="00715F38"/>
    <w:rsid w:val="00717BA8"/>
    <w:rsid w:val="007216F1"/>
    <w:rsid w:val="00731723"/>
    <w:rsid w:val="00736F78"/>
    <w:rsid w:val="00753CB7"/>
    <w:rsid w:val="00770B00"/>
    <w:rsid w:val="00774787"/>
    <w:rsid w:val="00797056"/>
    <w:rsid w:val="007B6B52"/>
    <w:rsid w:val="007B72D7"/>
    <w:rsid w:val="007B78A0"/>
    <w:rsid w:val="007D2D61"/>
    <w:rsid w:val="007D5807"/>
    <w:rsid w:val="007D7880"/>
    <w:rsid w:val="007E3638"/>
    <w:rsid w:val="007F51DA"/>
    <w:rsid w:val="007F7BF3"/>
    <w:rsid w:val="008020BA"/>
    <w:rsid w:val="008064E4"/>
    <w:rsid w:val="0081562F"/>
    <w:rsid w:val="00815840"/>
    <w:rsid w:val="00821399"/>
    <w:rsid w:val="00827073"/>
    <w:rsid w:val="00832658"/>
    <w:rsid w:val="00846758"/>
    <w:rsid w:val="00853727"/>
    <w:rsid w:val="00882644"/>
    <w:rsid w:val="008900D2"/>
    <w:rsid w:val="0089164D"/>
    <w:rsid w:val="008949FE"/>
    <w:rsid w:val="00897DB6"/>
    <w:rsid w:val="008A0B97"/>
    <w:rsid w:val="008A63B5"/>
    <w:rsid w:val="008B37C3"/>
    <w:rsid w:val="008D5432"/>
    <w:rsid w:val="008E0EC3"/>
    <w:rsid w:val="00900C22"/>
    <w:rsid w:val="009224DD"/>
    <w:rsid w:val="00922725"/>
    <w:rsid w:val="00925801"/>
    <w:rsid w:val="00941ADE"/>
    <w:rsid w:val="009438DE"/>
    <w:rsid w:val="00945C68"/>
    <w:rsid w:val="00947DC0"/>
    <w:rsid w:val="0095335A"/>
    <w:rsid w:val="009757B5"/>
    <w:rsid w:val="009762E4"/>
    <w:rsid w:val="00977130"/>
    <w:rsid w:val="00983A21"/>
    <w:rsid w:val="009A4D1E"/>
    <w:rsid w:val="009B3DE1"/>
    <w:rsid w:val="009E54B2"/>
    <w:rsid w:val="009F6479"/>
    <w:rsid w:val="00A00775"/>
    <w:rsid w:val="00A0207F"/>
    <w:rsid w:val="00A06FD0"/>
    <w:rsid w:val="00A161EC"/>
    <w:rsid w:val="00A16DA9"/>
    <w:rsid w:val="00A3186A"/>
    <w:rsid w:val="00A421A5"/>
    <w:rsid w:val="00A427E9"/>
    <w:rsid w:val="00A47E8D"/>
    <w:rsid w:val="00A512CE"/>
    <w:rsid w:val="00A55083"/>
    <w:rsid w:val="00A56F98"/>
    <w:rsid w:val="00A72A3C"/>
    <w:rsid w:val="00A84C6B"/>
    <w:rsid w:val="00AA2AE8"/>
    <w:rsid w:val="00AE202D"/>
    <w:rsid w:val="00B12981"/>
    <w:rsid w:val="00B14679"/>
    <w:rsid w:val="00B27EE0"/>
    <w:rsid w:val="00B45FC1"/>
    <w:rsid w:val="00B60CC9"/>
    <w:rsid w:val="00B6583C"/>
    <w:rsid w:val="00B674FC"/>
    <w:rsid w:val="00B72470"/>
    <w:rsid w:val="00B72788"/>
    <w:rsid w:val="00B72B90"/>
    <w:rsid w:val="00B80B30"/>
    <w:rsid w:val="00B81484"/>
    <w:rsid w:val="00B832A9"/>
    <w:rsid w:val="00B8716E"/>
    <w:rsid w:val="00B90A43"/>
    <w:rsid w:val="00B90EEC"/>
    <w:rsid w:val="00B91B45"/>
    <w:rsid w:val="00B92EC9"/>
    <w:rsid w:val="00B960F6"/>
    <w:rsid w:val="00BC4AB4"/>
    <w:rsid w:val="00BE58A9"/>
    <w:rsid w:val="00BF04FF"/>
    <w:rsid w:val="00BF1610"/>
    <w:rsid w:val="00C12E0F"/>
    <w:rsid w:val="00C159BB"/>
    <w:rsid w:val="00C34576"/>
    <w:rsid w:val="00C37ABA"/>
    <w:rsid w:val="00C471E4"/>
    <w:rsid w:val="00C53956"/>
    <w:rsid w:val="00C53997"/>
    <w:rsid w:val="00C66116"/>
    <w:rsid w:val="00C67250"/>
    <w:rsid w:val="00C807E3"/>
    <w:rsid w:val="00C84AA1"/>
    <w:rsid w:val="00C919F1"/>
    <w:rsid w:val="00C94A11"/>
    <w:rsid w:val="00CA294B"/>
    <w:rsid w:val="00CA44A7"/>
    <w:rsid w:val="00CC78F0"/>
    <w:rsid w:val="00CD0B13"/>
    <w:rsid w:val="00CD561F"/>
    <w:rsid w:val="00CF4A65"/>
    <w:rsid w:val="00D0324B"/>
    <w:rsid w:val="00D04118"/>
    <w:rsid w:val="00D30676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27A7"/>
    <w:rsid w:val="00D73EF8"/>
    <w:rsid w:val="00D77FB5"/>
    <w:rsid w:val="00D81AD6"/>
    <w:rsid w:val="00D8330A"/>
    <w:rsid w:val="00D92498"/>
    <w:rsid w:val="00DA7D8B"/>
    <w:rsid w:val="00DB1658"/>
    <w:rsid w:val="00DB250E"/>
    <w:rsid w:val="00DC24C8"/>
    <w:rsid w:val="00DC7A1C"/>
    <w:rsid w:val="00DD00D8"/>
    <w:rsid w:val="00DD4D77"/>
    <w:rsid w:val="00DF20E6"/>
    <w:rsid w:val="00DF54A3"/>
    <w:rsid w:val="00DF71F0"/>
    <w:rsid w:val="00E13CE9"/>
    <w:rsid w:val="00E1465E"/>
    <w:rsid w:val="00E158AE"/>
    <w:rsid w:val="00E251F8"/>
    <w:rsid w:val="00E25A3F"/>
    <w:rsid w:val="00E27802"/>
    <w:rsid w:val="00E41BA7"/>
    <w:rsid w:val="00E5654E"/>
    <w:rsid w:val="00E60205"/>
    <w:rsid w:val="00E61D69"/>
    <w:rsid w:val="00E66348"/>
    <w:rsid w:val="00E70B7D"/>
    <w:rsid w:val="00E74F22"/>
    <w:rsid w:val="00E8522F"/>
    <w:rsid w:val="00E858A1"/>
    <w:rsid w:val="00EA3653"/>
    <w:rsid w:val="00EA403B"/>
    <w:rsid w:val="00EC0C55"/>
    <w:rsid w:val="00ED5E2F"/>
    <w:rsid w:val="00EE06B0"/>
    <w:rsid w:val="00EE5160"/>
    <w:rsid w:val="00EF3887"/>
    <w:rsid w:val="00F078C9"/>
    <w:rsid w:val="00F156F3"/>
    <w:rsid w:val="00F26E03"/>
    <w:rsid w:val="00F3315A"/>
    <w:rsid w:val="00F349CF"/>
    <w:rsid w:val="00F37F10"/>
    <w:rsid w:val="00F41C84"/>
    <w:rsid w:val="00F44801"/>
    <w:rsid w:val="00F44B9E"/>
    <w:rsid w:val="00F52478"/>
    <w:rsid w:val="00F55234"/>
    <w:rsid w:val="00F64AA6"/>
    <w:rsid w:val="00F858C2"/>
    <w:rsid w:val="00FA30DE"/>
    <w:rsid w:val="00FB004B"/>
    <w:rsid w:val="00FB13FB"/>
    <w:rsid w:val="00FC07EC"/>
    <w:rsid w:val="00FC0C42"/>
    <w:rsid w:val="00FC1C72"/>
    <w:rsid w:val="00FD4D3D"/>
    <w:rsid w:val="00FE1D4C"/>
    <w:rsid w:val="00FE7EA2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3C5D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5C4511"/>
  </w:style>
  <w:style w:type="character" w:styleId="Hipercze">
    <w:name w:val="Hyperlink"/>
    <w:uiPriority w:val="99"/>
    <w:unhideWhenUsed/>
    <w:rsid w:val="005C4511"/>
    <w:rPr>
      <w:color w:val="0000FF"/>
      <w:u w:val="single"/>
    </w:rPr>
  </w:style>
  <w:style w:type="paragraph" w:customStyle="1" w:styleId="Default">
    <w:name w:val="Default"/>
    <w:rsid w:val="005C4511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usze@udsc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BAF72-00C1-4215-B4B3-D8EB8E3E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Car Beata</cp:lastModifiedBy>
  <cp:revision>6</cp:revision>
  <cp:lastPrinted>2014-11-26T11:33:00Z</cp:lastPrinted>
  <dcterms:created xsi:type="dcterms:W3CDTF">2022-07-11T11:19:00Z</dcterms:created>
  <dcterms:modified xsi:type="dcterms:W3CDTF">2022-07-12T12:08:00Z</dcterms:modified>
</cp:coreProperties>
</file>