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756F" w14:textId="77777777" w:rsidR="00E05C1F" w:rsidRPr="00851C8B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bookmarkStart w:id="0" w:name="_GoBack"/>
      <w:bookmarkEnd w:id="0"/>
      <w:r w:rsidRPr="00851C8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OGŁOSZENIE</w:t>
      </w:r>
    </w:p>
    <w:p w14:paraId="45BDF97E" w14:textId="77777777" w:rsidR="00E05C1F" w:rsidRPr="00851C8B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Warszawskie Zakłady Sprzętu Ortopedycznego S.A.</w:t>
      </w:r>
    </w:p>
    <w:p w14:paraId="24192C45" w14:textId="77777777" w:rsidR="00E05C1F" w:rsidRPr="00851C8B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00-973 Warszawa, al. Bohaterów Września 9</w:t>
      </w:r>
    </w:p>
    <w:p w14:paraId="74C41034" w14:textId="77777777" w:rsidR="00E05C1F" w:rsidRPr="00851C8B" w:rsidRDefault="00E05C1F" w:rsidP="00ED642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0AEA37D" w14:textId="7BD43874" w:rsidR="00AA2D13" w:rsidRPr="00851C8B" w:rsidRDefault="00292B2C" w:rsidP="00ED64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E05C1F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podstawie </w:t>
      </w:r>
      <w:r w:rsidR="00CE0DB5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§ 4 </w:t>
      </w:r>
      <w:r w:rsidR="005E791F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Regulaminu Zbywania Składników Aktywów Trwałych Spółki </w:t>
      </w:r>
      <w:r w:rsidR="00CE7B9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="005E791F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wartości przekraczającej 20 000,00 zł Warszawskie Zakłady Sprzętu Ortopedycznego Spółka Akcyjna z dnia 20.12.2021 r.</w:t>
      </w:r>
    </w:p>
    <w:p w14:paraId="66C2AAFB" w14:textId="77777777" w:rsidR="002E76B5" w:rsidRPr="00851C8B" w:rsidRDefault="002E76B5" w:rsidP="00ED64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55263E57" w14:textId="77777777" w:rsidR="002E76B5" w:rsidRPr="00851C8B" w:rsidRDefault="002E76B5" w:rsidP="00ED642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  <w:t>ogłasza pisemny przetarg na sprzedaż samochodu:</w:t>
      </w:r>
    </w:p>
    <w:p w14:paraId="373283AC" w14:textId="77777777" w:rsidR="002E76B5" w:rsidRPr="00851C8B" w:rsidRDefault="002E76B5" w:rsidP="00ED642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7F21ED3" w14:textId="77777777" w:rsidR="002E76B5" w:rsidRPr="00851C8B" w:rsidRDefault="008620B2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Nazwa i siedziba </w:t>
      </w:r>
      <w:r w:rsidR="007959BC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sprzedającego:</w:t>
      </w:r>
    </w:p>
    <w:p w14:paraId="0E95471E" w14:textId="77777777" w:rsidR="002E76B5" w:rsidRPr="00851C8B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Warszawskie Zakłady Sprzętu Ortopedycznego S.A., al. Bohaterów Września 9, 00-973 Warszawa, KRS: 0000058915, REGON: 000288053, NIP: 5250001055, wysokość kapitału zakładowego: 5 123 300 zł wpłacony w całości.</w:t>
      </w:r>
    </w:p>
    <w:p w14:paraId="0FD601CC" w14:textId="77777777" w:rsidR="002E76B5" w:rsidRPr="00851C8B" w:rsidRDefault="002E76B5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Miejsce i termin przeprowadzenia przetargu:</w:t>
      </w:r>
    </w:p>
    <w:p w14:paraId="20F49A5F" w14:textId="5C1A7A03" w:rsidR="004D56F6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Przetarg zostanie przeprowadzony w dniu</w:t>
      </w:r>
      <w:r w:rsidR="005B04B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C760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pl-PL"/>
        </w:rPr>
        <w:t>29 stycznia 2024 r</w:t>
      </w:r>
      <w:r w:rsidR="00FE2C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pl-PL"/>
        </w:rPr>
        <w:t>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przy al. Bohaterów Września 9 </w:t>
      </w:r>
    </w:p>
    <w:p w14:paraId="200FB5EB" w14:textId="5A844FC2" w:rsidR="002E76B5" w:rsidRPr="00851C8B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C760F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Warszawie.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5"/>
        <w:gridCol w:w="707"/>
        <w:gridCol w:w="1688"/>
        <w:gridCol w:w="1546"/>
      </w:tblGrid>
      <w:tr w:rsidR="00851C8B" w:rsidRPr="00851C8B" w14:paraId="1644CF7A" w14:textId="77777777" w:rsidTr="006D546E">
        <w:tc>
          <w:tcPr>
            <w:tcW w:w="5455" w:type="dxa"/>
            <w:vAlign w:val="center"/>
          </w:tcPr>
          <w:p w14:paraId="15C2C4CD" w14:textId="77777777" w:rsidR="00133494" w:rsidRPr="00851C8B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Przedmiot sprzedaży</w:t>
            </w:r>
          </w:p>
        </w:tc>
        <w:tc>
          <w:tcPr>
            <w:tcW w:w="707" w:type="dxa"/>
            <w:vAlign w:val="center"/>
          </w:tcPr>
          <w:p w14:paraId="6C04AA70" w14:textId="77777777" w:rsidR="00133494" w:rsidRPr="00851C8B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688" w:type="dxa"/>
            <w:vAlign w:val="center"/>
          </w:tcPr>
          <w:p w14:paraId="0A0B6CD9" w14:textId="518E83D9" w:rsidR="00133494" w:rsidRPr="00851C8B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Cena wywoławcza </w:t>
            </w:r>
            <w:r w:rsidR="006015A9"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ne</w:t>
            </w:r>
            <w:r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tto zł</w:t>
            </w:r>
          </w:p>
        </w:tc>
        <w:tc>
          <w:tcPr>
            <w:tcW w:w="1546" w:type="dxa"/>
            <w:vAlign w:val="center"/>
          </w:tcPr>
          <w:p w14:paraId="735B7282" w14:textId="77777777" w:rsidR="00133494" w:rsidRPr="00851C8B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Wadium zł</w:t>
            </w:r>
          </w:p>
        </w:tc>
      </w:tr>
      <w:tr w:rsidR="00851C8B" w:rsidRPr="00851C8B" w14:paraId="5F29688B" w14:textId="77777777" w:rsidTr="006D546E">
        <w:tc>
          <w:tcPr>
            <w:tcW w:w="5455" w:type="dxa"/>
          </w:tcPr>
          <w:p w14:paraId="4BCF7405" w14:textId="4F1CB49C" w:rsidR="006D546E" w:rsidRPr="00851C8B" w:rsidRDefault="002E7604" w:rsidP="006743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851C8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samochód </w:t>
            </w:r>
            <w:r w:rsidR="002832DE" w:rsidRPr="00851C8B">
              <w:rPr>
                <w:rFonts w:ascii="Times New Roman" w:hAnsi="Times New Roman" w:cs="Times New Roman"/>
                <w:color w:val="000000" w:themeColor="text1"/>
                <w:lang w:val="pl-PL"/>
              </w:rPr>
              <w:t>TOYOTA Auris</w:t>
            </w:r>
            <w:r w:rsidRPr="00851C8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Hatchback 15- Auris 1,33 VVT-i Active, nr VIN: SB1KT3JE50E050198, rok produkcji 2017, rodzaj paliwa: benzyna, nr rej. WI057</w:t>
            </w:r>
            <w:r w:rsidR="002832DE" w:rsidRPr="00851C8B">
              <w:rPr>
                <w:rFonts w:ascii="Times New Roman" w:hAnsi="Times New Roman" w:cs="Times New Roman"/>
                <w:color w:val="000000" w:themeColor="text1"/>
                <w:lang w:val="pl-PL"/>
              </w:rPr>
              <w:t>HH, kg</w:t>
            </w:r>
            <w:r w:rsidR="006D546E"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liczba miejsc 5, wskazania drogomierza na dzień sporządzania opisu samochodu </w:t>
            </w:r>
            <w:r w:rsidR="00E025EF"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104 97</w:t>
            </w:r>
            <w:r w:rsidR="00C7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7</w:t>
            </w:r>
            <w:r w:rsidR="006743CF"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6D546E"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km</w:t>
            </w:r>
            <w:r w:rsidR="006743CF"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707" w:type="dxa"/>
          </w:tcPr>
          <w:p w14:paraId="70A2AF1E" w14:textId="77777777" w:rsidR="006D546E" w:rsidRPr="00851C8B" w:rsidRDefault="006D546E" w:rsidP="006D546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85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1688" w:type="dxa"/>
          </w:tcPr>
          <w:p w14:paraId="2C2500CB" w14:textId="2F0D646C" w:rsidR="006D546E" w:rsidRPr="00851C8B" w:rsidRDefault="00C760FD" w:rsidP="00E5510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37 398,37</w:t>
            </w:r>
          </w:p>
        </w:tc>
        <w:tc>
          <w:tcPr>
            <w:tcW w:w="1546" w:type="dxa"/>
          </w:tcPr>
          <w:p w14:paraId="229C3EFE" w14:textId="108EEC59" w:rsidR="006D546E" w:rsidRPr="00851C8B" w:rsidRDefault="00C760FD" w:rsidP="00E5510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3739,84</w:t>
            </w:r>
          </w:p>
        </w:tc>
      </w:tr>
    </w:tbl>
    <w:p w14:paraId="529C8745" w14:textId="52DBAB93" w:rsidR="007959BC" w:rsidRPr="00851C8B" w:rsidRDefault="007959BC" w:rsidP="00965E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-PL"/>
        </w:rPr>
      </w:pPr>
      <w:r w:rsidRPr="00C760FD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Oględziny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samochodu będącego przedmiotem sprzedaży możliwe są w siedzibie 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Spółki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przy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al. Bohaterów Września 9 w Warszawie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robocze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opublikowania</w:t>
      </w:r>
      <w:r w:rsidR="00965E56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informacji o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przetargu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C760FD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26 stycznia 2024 r</w:t>
      </w:r>
      <w:r w:rsidR="006D546E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.,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w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godzinach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od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8.00 do 15.00</w:t>
      </w:r>
      <w:r w:rsidR="006D546E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925C44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br/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wcześniejszym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telefonicznym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bądź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e-mailowym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uzgodnieniu terminu z Pan</w:t>
      </w:r>
      <w:r w:rsidR="002E7604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ią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2E7604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Martą Wasilewską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, nr </w:t>
      </w:r>
      <w:r w:rsidR="002832DE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telefonu: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2E7604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574 000 8</w:t>
      </w:r>
      <w:r w:rsidR="005E791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34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, email: </w:t>
      </w:r>
      <w:r w:rsidR="002E7604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marta.wasilewska</w:t>
      </w:r>
      <w:r w:rsidR="00CD4ACC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@wzso.pl</w:t>
      </w:r>
    </w:p>
    <w:p w14:paraId="59FE35AF" w14:textId="6203EBBF" w:rsidR="00592534" w:rsidRPr="00851C8B" w:rsidRDefault="00592534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Organizator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przetargu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udziela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gwarancji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stan pojazdu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będącego przedmiotem </w:t>
      </w:r>
      <w:r w:rsidR="002832DE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lastRenderedPageBreak/>
        <w:t>sprzedaży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ani nie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ponosi</w:t>
      </w:r>
      <w:r w:rsidRPr="00851C8B">
        <w:rPr>
          <w:rFonts w:ascii="Times New Roman" w:hAnsi="Times New Roman" w:cs="Times New Roman"/>
          <w:color w:val="000000" w:themeColor="text1"/>
          <w:spacing w:val="19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odpowiedzialności</w:t>
      </w:r>
      <w:r w:rsidRPr="00851C8B">
        <w:rPr>
          <w:rFonts w:ascii="Times New Roman" w:hAnsi="Times New Roman" w:cs="Times New Roman"/>
          <w:color w:val="000000" w:themeColor="text1"/>
          <w:spacing w:val="13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</w:t>
      </w:r>
      <w:r w:rsidRPr="00851C8B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tytułu</w:t>
      </w:r>
      <w:r w:rsidRPr="00851C8B">
        <w:rPr>
          <w:rFonts w:ascii="Times New Roman" w:hAnsi="Times New Roman" w:cs="Times New Roman"/>
          <w:color w:val="000000" w:themeColor="text1"/>
          <w:spacing w:val="26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</w:t>
      </w:r>
      <w:r w:rsidRPr="00851C8B">
        <w:rPr>
          <w:rFonts w:ascii="Times New Roman" w:hAnsi="Times New Roman" w:cs="Times New Roman"/>
          <w:color w:val="000000" w:themeColor="text1"/>
          <w:spacing w:val="10"/>
          <w:w w:val="110"/>
          <w:sz w:val="24"/>
          <w:szCs w:val="24"/>
          <w:lang w:val="pl-PL"/>
        </w:rPr>
        <w:t>ę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kojmi</w:t>
      </w:r>
      <w:r w:rsidRPr="00851C8B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</w:t>
      </w:r>
      <w:r w:rsidRPr="00851C8B">
        <w:rPr>
          <w:rFonts w:ascii="Times New Roman" w:hAnsi="Times New Roman" w:cs="Times New Roman"/>
          <w:color w:val="000000" w:themeColor="text1"/>
          <w:spacing w:val="27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wady</w:t>
      </w:r>
      <w:r w:rsidRPr="00851C8B">
        <w:rPr>
          <w:rFonts w:ascii="Times New Roman" w:hAnsi="Times New Roman" w:cs="Times New Roman"/>
          <w:color w:val="000000" w:themeColor="text1"/>
          <w:spacing w:val="29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rzeczy</w:t>
      </w:r>
      <w:r w:rsidRPr="00851C8B">
        <w:rPr>
          <w:rFonts w:ascii="Times New Roman" w:hAnsi="Times New Roman" w:cs="Times New Roman"/>
          <w:color w:val="000000" w:themeColor="text1"/>
          <w:spacing w:val="24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sprzedanej.</w:t>
      </w:r>
    </w:p>
    <w:p w14:paraId="085E6FB1" w14:textId="172E5493" w:rsidR="00592534" w:rsidRPr="00851C8B" w:rsidRDefault="00592534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3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należy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składać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sekretariacie 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Spółki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lub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pośrednictwem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dowolnej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firmy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świadczącej usługi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pocztowe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lub kurierskie na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adres </w:t>
      </w:r>
      <w:r w:rsidR="00965E56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półki </w:t>
      </w:r>
      <w:r w:rsidR="00785CDF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Warszawskie Zakłady Sprzętu Ortopedycznego S.A.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przy </w:t>
      </w:r>
      <w:r w:rsidR="00785CDF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al. Bohaterów Września 9, 00-973 Warszawa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925C44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br/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terminie</w:t>
      </w:r>
      <w:r w:rsidRPr="00851C8B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</w:t>
      </w:r>
      <w:r w:rsidRPr="00851C8B">
        <w:rPr>
          <w:rFonts w:ascii="Times New Roman" w:hAnsi="Times New Roman" w:cs="Times New Roman"/>
          <w:color w:val="000000" w:themeColor="text1"/>
          <w:spacing w:val="6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dnia</w:t>
      </w:r>
      <w:r w:rsidRPr="00851C8B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="00C760F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26 stycznia 2024 r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.,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w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godzinach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od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pl-PL"/>
        </w:rPr>
        <w:t>8.00 do 15.00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29EF891B" w14:textId="2E81AFAE" w:rsidR="00592534" w:rsidRPr="00851C8B" w:rsidRDefault="00592534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Komple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tną</w:t>
      </w:r>
      <w:r w:rsidRPr="00851C8B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pl-PL"/>
        </w:rPr>
        <w:t>ofert</w:t>
      </w:r>
      <w:r w:rsidR="00785CDF" w:rsidRPr="00851C8B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pl-PL"/>
        </w:rPr>
        <w:t>ę</w:t>
      </w:r>
      <w:r w:rsidRPr="00851C8B">
        <w:rPr>
          <w:rFonts w:ascii="Times New Roman" w:hAnsi="Times New Roman" w:cs="Times New Roman"/>
          <w:color w:val="000000" w:themeColor="text1"/>
          <w:spacing w:val="40"/>
          <w:w w:val="12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wraz</w:t>
      </w:r>
      <w:r w:rsidRPr="00851C8B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</w:t>
      </w:r>
      <w:r w:rsidRPr="00851C8B">
        <w:rPr>
          <w:rFonts w:ascii="Times New Roman" w:hAnsi="Times New Roman" w:cs="Times New Roman"/>
          <w:color w:val="000000" w:themeColor="text1"/>
          <w:spacing w:val="34"/>
          <w:w w:val="110"/>
          <w:sz w:val="24"/>
          <w:szCs w:val="24"/>
          <w:lang w:val="pl-PL"/>
        </w:rPr>
        <w:t xml:space="preserve"> 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załącznikami należy złożyć</w:t>
      </w:r>
      <w:r w:rsidRPr="00851C8B">
        <w:rPr>
          <w:rFonts w:ascii="Times New Roman" w:hAnsi="Times New Roman" w:cs="Times New Roman"/>
          <w:color w:val="000000" w:themeColor="text1"/>
          <w:spacing w:val="50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zaklejonej</w:t>
      </w:r>
      <w:r w:rsidRPr="00851C8B">
        <w:rPr>
          <w:rFonts w:ascii="Times New Roman" w:hAnsi="Times New Roman" w:cs="Times New Roman"/>
          <w:color w:val="000000" w:themeColor="text1"/>
          <w:spacing w:val="4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kopercie</w:t>
      </w:r>
      <w:r w:rsidRPr="00851C8B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  <w:lang w:val="pl-PL"/>
        </w:rPr>
        <w:t xml:space="preserve"> </w:t>
      </w:r>
      <w:r w:rsidR="006743CF" w:rsidRPr="00851C8B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  <w:lang w:val="pl-PL"/>
        </w:rPr>
        <w:br/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i</w:t>
      </w:r>
      <w:r w:rsidRPr="00851C8B">
        <w:rPr>
          <w:rFonts w:ascii="Times New Roman" w:hAnsi="Times New Roman" w:cs="Times New Roman"/>
          <w:color w:val="000000" w:themeColor="text1"/>
          <w:spacing w:val="33"/>
          <w:w w:val="110"/>
          <w:sz w:val="24"/>
          <w:szCs w:val="24"/>
          <w:lang w:val="pl-PL"/>
        </w:rPr>
        <w:t xml:space="preserve"> </w:t>
      </w:r>
      <w:r w:rsidR="00785CD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oznaczyć</w:t>
      </w:r>
      <w:r w:rsidRPr="00851C8B">
        <w:rPr>
          <w:rFonts w:ascii="Times New Roman" w:hAnsi="Times New Roman" w:cs="Times New Roman"/>
          <w:color w:val="000000" w:themeColor="text1"/>
          <w:spacing w:val="50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opisem:</w:t>
      </w:r>
    </w:p>
    <w:p w14:paraId="4F0EA79E" w14:textId="61FA703A" w:rsidR="006D546E" w:rsidRPr="00851C8B" w:rsidRDefault="002832DE" w:rsidP="006D546E">
      <w:pPr>
        <w:tabs>
          <w:tab w:val="left" w:pos="284"/>
        </w:tabs>
        <w:spacing w:after="0" w:line="360" w:lineRule="auto"/>
        <w:ind w:left="284" w:right="14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,Oferta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na przetarg pisemny sprzedaży samochodu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3908A2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TOYOTA AURIS</w:t>
      </w:r>
      <w:r w:rsidR="006D546E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3908A2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poj. </w:t>
      </w:r>
      <w:r w:rsidR="003908A2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>1,33 VVT-i Active,</w:t>
      </w:r>
      <w:r w:rsidR="00834F60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 xml:space="preserve"> </w:t>
      </w:r>
      <w:r w:rsidR="00602A8E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 xml:space="preserve">99 </w:t>
      </w:r>
      <w:r w:rsidR="00834F60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>KM</w:t>
      </w:r>
      <w:r w:rsidR="003908A2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(201</w:t>
      </w:r>
      <w:r w:rsidR="003908A2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7</w:t>
      </w:r>
      <w:r w:rsidR="006D546E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)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wraz z dopiskiem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,,otworzyć na publicznej sesji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otwarcia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28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ofert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="0042140E" w:rsidRPr="00851C8B">
        <w:rPr>
          <w:rFonts w:ascii="Times New Roman" w:hAnsi="Times New Roman" w:cs="Times New Roman"/>
          <w:i/>
          <w:color w:val="000000" w:themeColor="text1"/>
          <w:spacing w:val="15"/>
          <w:w w:val="110"/>
          <w:sz w:val="24"/>
          <w:szCs w:val="24"/>
          <w:lang w:val="pl-PL"/>
        </w:rPr>
        <w:br/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w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dniu</w:t>
      </w:r>
      <w:r w:rsidR="006D546E" w:rsidRPr="00851C8B">
        <w:rPr>
          <w:rFonts w:ascii="Times New Roman" w:hAnsi="Times New Roman" w:cs="Times New Roman"/>
          <w:i/>
          <w:color w:val="000000" w:themeColor="text1"/>
          <w:spacing w:val="5"/>
          <w:w w:val="110"/>
          <w:sz w:val="24"/>
          <w:szCs w:val="24"/>
          <w:lang w:val="pl-PL"/>
        </w:rPr>
        <w:t xml:space="preserve"> </w:t>
      </w:r>
      <w:r w:rsidR="00C760F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u w:val="single"/>
          <w:lang w:val="pl-PL"/>
        </w:rPr>
        <w:t>29 stycznia 2024 r. o godz. 9:30”</w:t>
      </w:r>
    </w:p>
    <w:p w14:paraId="6DD7BB7A" w14:textId="16B0F3C7" w:rsidR="00592534" w:rsidRPr="00851C8B" w:rsidRDefault="00785CDF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9" w:hanging="426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Każdy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Oferent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może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złożyć tylko jedną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ofert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–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złożenie większej ilości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ofert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skutkować będzie</w:t>
      </w:r>
      <w:r w:rsidR="00592534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ich odrzuceniem.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Każdy z oferentów ma obowiązek zapoznania się z</w:t>
      </w:r>
      <w:r w:rsidR="007B512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e stanem fizycznym i prawnym 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przedmiot</w:t>
      </w:r>
      <w:r w:rsidR="007B512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u 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sprzedaży.</w:t>
      </w:r>
    </w:p>
    <w:p w14:paraId="0840198E" w14:textId="4BD5CA4A" w:rsidR="00FB040A" w:rsidRPr="00851C8B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przypadku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dostarczenia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pośrednictwem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firmy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świadczącej usługi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pocztowe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lub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kurierskie, o dacie doręczenia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 decyduje data i godzina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wpływu oferty,</w:t>
      </w:r>
      <w:r w:rsidRPr="00851C8B">
        <w:rPr>
          <w:rFonts w:ascii="Times New Roman" w:hAnsi="Times New Roman" w:cs="Times New Roman"/>
          <w:color w:val="000000" w:themeColor="text1"/>
          <w:spacing w:val="3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a</w:t>
      </w:r>
      <w:r w:rsidRPr="00851C8B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</w:t>
      </w:r>
      <w:r w:rsidRPr="00851C8B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data</w:t>
      </w:r>
      <w:r w:rsidRPr="00851C8B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jej</w:t>
      </w:r>
      <w:r w:rsidRPr="00851C8B">
        <w:rPr>
          <w:rFonts w:ascii="Times New Roman" w:hAnsi="Times New Roman" w:cs="Times New Roman"/>
          <w:color w:val="000000" w:themeColor="text1"/>
          <w:spacing w:val="51"/>
          <w:w w:val="110"/>
          <w:sz w:val="24"/>
          <w:szCs w:val="24"/>
          <w:lang w:val="pl-PL"/>
        </w:rPr>
        <w:t xml:space="preserve"> </w:t>
      </w:r>
      <w:r w:rsidR="00965E56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wysł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ania lub nadania.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Otwarcie ofert</w:t>
      </w:r>
      <w:r w:rsidRPr="00851C8B">
        <w:rPr>
          <w:rFonts w:ascii="Times New Roman" w:hAnsi="Times New Roman" w:cs="Times New Roman"/>
          <w:color w:val="000000" w:themeColor="text1"/>
          <w:spacing w:val="60"/>
          <w:w w:val="115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pl-PL"/>
        </w:rPr>
        <w:t xml:space="preserve">nastąpi </w:t>
      </w:r>
      <w:r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 w:cs="Times New Roman"/>
          <w:b/>
          <w:bCs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dniu</w:t>
      </w:r>
      <w:r w:rsidRPr="00851C8B">
        <w:rPr>
          <w:rFonts w:ascii="Times New Roman" w:hAnsi="Times New Roman" w:cs="Times New Roman"/>
          <w:b/>
          <w:bCs/>
          <w:color w:val="000000" w:themeColor="text1"/>
          <w:spacing w:val="5"/>
          <w:w w:val="110"/>
          <w:sz w:val="24"/>
          <w:szCs w:val="24"/>
          <w:lang w:val="pl-PL"/>
        </w:rPr>
        <w:t xml:space="preserve"> </w:t>
      </w:r>
      <w:r w:rsidR="00493E70" w:rsidRPr="00851C8B">
        <w:rPr>
          <w:rFonts w:ascii="Times New Roman" w:hAnsi="Times New Roman" w:cs="Times New Roman"/>
          <w:b/>
          <w:bCs/>
          <w:color w:val="000000" w:themeColor="text1"/>
          <w:spacing w:val="5"/>
          <w:w w:val="110"/>
          <w:sz w:val="24"/>
          <w:szCs w:val="24"/>
          <w:lang w:val="pl-PL"/>
        </w:rPr>
        <w:br/>
      </w:r>
      <w:r w:rsidR="00C760FD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>29 stycznia 2024</w:t>
      </w:r>
      <w:r w:rsidRPr="00851C8B">
        <w:rPr>
          <w:rFonts w:ascii="Times New Roman" w:hAnsi="Times New Roman" w:cs="Times New Roman"/>
          <w:b/>
          <w:bCs/>
          <w:color w:val="000000" w:themeColor="text1"/>
          <w:spacing w:val="32"/>
          <w:w w:val="110"/>
          <w:sz w:val="24"/>
          <w:szCs w:val="24"/>
          <w:u w:val="single"/>
          <w:lang w:val="pl-PL"/>
        </w:rPr>
        <w:t xml:space="preserve"> </w:t>
      </w:r>
      <w:r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>r.</w:t>
      </w:r>
      <w:r w:rsidRPr="00851C8B">
        <w:rPr>
          <w:rFonts w:ascii="Times New Roman" w:hAnsi="Times New Roman" w:cs="Times New Roman"/>
          <w:b/>
          <w:bCs/>
          <w:color w:val="000000" w:themeColor="text1"/>
          <w:spacing w:val="27"/>
          <w:w w:val="110"/>
          <w:sz w:val="24"/>
          <w:szCs w:val="24"/>
          <w:u w:val="single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b/>
          <w:bCs/>
          <w:color w:val="000000" w:themeColor="text1"/>
          <w:spacing w:val="27"/>
          <w:w w:val="110"/>
          <w:sz w:val="24"/>
          <w:szCs w:val="24"/>
          <w:u w:val="single"/>
          <w:lang w:val="pl-PL"/>
        </w:rPr>
        <w:t xml:space="preserve">o </w:t>
      </w:r>
      <w:r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>godzinie</w:t>
      </w:r>
      <w:r w:rsidRPr="00851C8B">
        <w:rPr>
          <w:rFonts w:ascii="Times New Roman" w:hAnsi="Times New Roman" w:cs="Times New Roman"/>
          <w:b/>
          <w:bCs/>
          <w:color w:val="000000" w:themeColor="text1"/>
          <w:spacing w:val="7"/>
          <w:w w:val="110"/>
          <w:sz w:val="24"/>
          <w:szCs w:val="24"/>
          <w:u w:val="single"/>
          <w:lang w:val="pl-PL"/>
        </w:rPr>
        <w:t xml:space="preserve"> </w:t>
      </w:r>
      <w:r w:rsidR="00C760FD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>9:30</w:t>
      </w:r>
      <w:r w:rsidR="00FB040A"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 xml:space="preserve"> </w:t>
      </w:r>
      <w:r w:rsidR="00347803"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 xml:space="preserve">w pokoju nr </w:t>
      </w:r>
      <w:r w:rsidR="006D546E" w:rsidRPr="00851C8B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u w:val="single"/>
          <w:lang w:val="pl-PL"/>
        </w:rPr>
        <w:t>11</w:t>
      </w:r>
      <w:r w:rsidR="006D546E" w:rsidRPr="00851C8B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u w:val="single"/>
          <w:lang w:val="pl-PL"/>
        </w:rPr>
        <w:t>6</w:t>
      </w:r>
      <w:r w:rsidR="00347803" w:rsidRPr="00851C8B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u w:val="single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 siedzibie Spółki </w:t>
      </w:r>
      <w:r w:rsidR="00FB040A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Warszawskie Zakłady Sprzętu Ortopedycznego S.A.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przy </w:t>
      </w:r>
      <w:r w:rsidR="00FB040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al. Bohaterów Września 9 </w:t>
      </w:r>
      <w:r w:rsidR="00493E70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="00FB040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Warszawie.</w:t>
      </w:r>
    </w:p>
    <w:p w14:paraId="1E211529" w14:textId="23930E3B" w:rsidR="00FB040A" w:rsidRPr="00851C8B" w:rsidRDefault="00FB040A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Warunkiem przystąpienia do przetargu jest wniesienie wadium w kasie Spółki w godz. 8:00</w:t>
      </w:r>
      <w:r w:rsidR="005E5C3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-14:00 lub na rachunek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bankowy: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CD4ACC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Alior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Bank o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numerze: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CD4ACC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23 2490 0005 0000 4520 4222 2347</w:t>
      </w:r>
      <w:r w:rsidR="00CD4ACC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 adnotacją na przelewie </w:t>
      </w:r>
      <w:r w:rsidRPr="00851C8B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„Wadium- przetarg na sprzedaż samochodu </w:t>
      </w:r>
      <w:r w:rsidR="00834F60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TOYOTA AURIS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1</w:t>
      </w:r>
      <w:r w:rsidR="00834F60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,3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ccm </w:t>
      </w:r>
      <w:r w:rsidR="006015A9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–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2832D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99 KM</w:t>
      </w:r>
      <w:r w:rsidR="00834F60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(201</w:t>
      </w:r>
      <w:r w:rsidR="00834F60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7</w:t>
      </w:r>
      <w:r w:rsidR="006D546E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)</w:t>
      </w:r>
      <w:r w:rsidR="00020B78" w:rsidRPr="00851C8B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>”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terminie </w:t>
      </w:r>
      <w:r w:rsidR="00C760F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pl-PL"/>
        </w:rPr>
        <w:t>26 stycznia 2024 r.</w:t>
      </w:r>
      <w:r w:rsidR="003A1FE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Wadium wynosi 10% ceny wywoławczej. Dowód wpłaty wadium należy przełożyć komisji Przetargowej najpóźniej </w:t>
      </w:r>
      <w:r w:rsidR="00E95A3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dniu przetargu.</w:t>
      </w:r>
    </w:p>
    <w:p w14:paraId="76357EB0" w14:textId="77777777" w:rsidR="008A317C" w:rsidRPr="00851C8B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4"/>
        </w:tabs>
        <w:autoSpaceDE w:val="0"/>
        <w:autoSpaceDN w:val="0"/>
        <w:spacing w:after="0" w:line="360" w:lineRule="auto"/>
        <w:ind w:left="284" w:right="11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Wadium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złożone przez Oferentów, któ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rych oferty nie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zostaną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wybrane lub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zostaną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odrzucone,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zostanie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zwrócone w terminie 7 dni, odpowiednio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 dnia dokonania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wyboru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 lub od dnia</w:t>
      </w:r>
      <w:r w:rsidRPr="00851C8B">
        <w:rPr>
          <w:rFonts w:ascii="Times New Roman" w:hAnsi="Times New Roman" w:cs="Times New Roman"/>
          <w:color w:val="000000" w:themeColor="text1"/>
          <w:spacing w:val="-59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jej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odrzucenia.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Oferentowi,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rego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oferta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zostanie przyjęta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,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zostanie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zaliczone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poczet</w:t>
      </w:r>
      <w:r w:rsidRPr="00851C8B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ceny</w:t>
      </w:r>
      <w:r w:rsidRPr="00851C8B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nabycia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samochodu.</w:t>
      </w:r>
    </w:p>
    <w:p w14:paraId="7D4A19FF" w14:textId="206D83FC" w:rsidR="00B36F89" w:rsidRPr="00851C8B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podlega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2832DE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zwrotowi,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jeżeli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Oferent,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ry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wygrał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uchyli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si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ę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lastRenderedPageBreak/>
        <w:t>zawarcia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umowy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sprzedaży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B94C9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lub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od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wpłaty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pozostałej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części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ceny </w:t>
      </w:r>
      <w:r w:rsidR="00965E56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stanowiącej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różnicę między ceną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ferowaną,</w:t>
      </w:r>
      <w:r w:rsidRPr="00851C8B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a</w:t>
      </w:r>
      <w:r w:rsidRPr="00851C8B">
        <w:rPr>
          <w:rFonts w:ascii="Times New Roman" w:hAnsi="Times New Roman" w:cs="Times New Roman"/>
          <w:color w:val="000000" w:themeColor="text1"/>
          <w:spacing w:val="3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kwot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ą</w:t>
      </w:r>
      <w:r w:rsidRPr="00851C8B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</w:t>
      </w:r>
      <w:r w:rsidR="00B36F89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1ED459C7" w14:textId="0D90B0EE" w:rsidR="00B94C9F" w:rsidRPr="00851C8B" w:rsidRDefault="00965E56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Wadium przepada na rzecz </w:t>
      </w:r>
      <w:r w:rsidR="002832DE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Sprzedającego,</w:t>
      </w:r>
      <w:r w:rsidR="00B94C9F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jeśli żaden z uczestników przetargu nie zaoferuje ceny wywoławczej.</w:t>
      </w:r>
    </w:p>
    <w:p w14:paraId="5384F0CC" w14:textId="77777777" w:rsidR="009761B9" w:rsidRPr="00851C8B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Skuteczne wniesienie wadium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przelewem następuje z chwilą uznania środków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pieniężnych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na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rachunku</w:t>
      </w:r>
      <w:r w:rsidRPr="00851C8B">
        <w:rPr>
          <w:rFonts w:ascii="Times New Roman" w:hAnsi="Times New Roman" w:cs="Times New Roman"/>
          <w:color w:val="000000" w:themeColor="text1"/>
          <w:spacing w:val="2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bankowym</w:t>
      </w:r>
      <w:r w:rsidRPr="00851C8B">
        <w:rPr>
          <w:rFonts w:ascii="Times New Roman" w:hAnsi="Times New Roman" w:cs="Times New Roman"/>
          <w:color w:val="000000" w:themeColor="text1"/>
          <w:spacing w:val="33"/>
          <w:w w:val="110"/>
          <w:sz w:val="24"/>
          <w:szCs w:val="24"/>
          <w:lang w:val="pl-PL"/>
        </w:rPr>
        <w:t xml:space="preserve"> </w:t>
      </w:r>
      <w:r w:rsidR="00965E56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</w:t>
      </w:r>
      <w:r w:rsidR="00FB040A" w:rsidRPr="00851C8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przedającego.</w:t>
      </w:r>
    </w:p>
    <w:p w14:paraId="2E16A338" w14:textId="7B3D6E0D" w:rsidR="009761B9" w:rsidRPr="00851C8B" w:rsidRDefault="00120CCB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Pisemna oferta</w:t>
      </w:r>
      <w:r w:rsidR="002832D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sporządzona w języku polskim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złożona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w toku przetargu, 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musi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zawierać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wszystkie wymagane dokumenty i informacje wymienione w niniejszym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ogłoszeniu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w tym:</w:t>
      </w:r>
    </w:p>
    <w:p w14:paraId="35805E68" w14:textId="2B992482" w:rsidR="009761B9" w:rsidRPr="00851C8B" w:rsidRDefault="009761B9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imi</w:t>
      </w:r>
      <w:r w:rsidR="00120CCB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, nazwisko i adres lub nazw</w:t>
      </w:r>
      <w:r w:rsidR="00120CCB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120CCB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firmy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 siedzib</w:t>
      </w:r>
      <w:r w:rsidR="00120CCB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y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Oferenta,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telefon kontaktowy</w:t>
      </w:r>
    </w:p>
    <w:p w14:paraId="18B28510" w14:textId="690F5394" w:rsidR="009761B9" w:rsidRPr="00851C8B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oferowaną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cen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netto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 </w:t>
      </w:r>
      <w:r w:rsidR="00A425DA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sposób finansowania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,</w:t>
      </w:r>
    </w:p>
    <w:p w14:paraId="13A78305" w14:textId="77777777" w:rsidR="009761B9" w:rsidRPr="00851C8B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oświadczenie Oferenta, ż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e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zapoznał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si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 warunkami przetargu i nie wnosi do nich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zastrzeżeń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oraz akceptuje zawarte w nich warunki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zapłaty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,</w:t>
      </w:r>
    </w:p>
    <w:p w14:paraId="1C59FFE1" w14:textId="10B65DDE" w:rsidR="009761B9" w:rsidRPr="00851C8B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oświadczenie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Oferenta, </w:t>
      </w:r>
      <w:r w:rsidR="006015A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ż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e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zapoznał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si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ze stanem </w:t>
      </w:r>
      <w:r w:rsidR="007B512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fizycznym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 prawny</w:t>
      </w:r>
      <w:r w:rsidR="0028073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m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przedmiotu przetargu i nie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będzie występował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 ewentualnymi roszczeniami </w:t>
      </w:r>
      <w:r w:rsidR="0028073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br/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z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tytułu rękojmi za wady albo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oświadczenie oferenta, ż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e ponosi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odpowiedzialność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za skutki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wynikające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 rezygnacji z zapoznania si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ze stanem </w:t>
      </w:r>
      <w:r w:rsidR="007B512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fizycznym</w:t>
      </w:r>
      <w:r w:rsidR="0042140E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945FA0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i prawnym 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przedmiotu przetargu i nie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będzie występował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 ewentualnymi roszczeniami z </w:t>
      </w: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tytułu rękojmi</w:t>
      </w:r>
      <w:r w:rsidR="009761B9"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za wady,</w:t>
      </w:r>
    </w:p>
    <w:p w14:paraId="403B4510" w14:textId="3FFBCC2B" w:rsidR="00280730" w:rsidRPr="00851C8B" w:rsidRDefault="00280730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oświadczenie o wyrażeniu zgody na przetwarzanie danych osobowych składającego ofertę przez Spółkę,</w:t>
      </w:r>
    </w:p>
    <w:p w14:paraId="337AF009" w14:textId="3AA58B0D" w:rsidR="00280730" w:rsidRPr="00851C8B" w:rsidRDefault="00280730" w:rsidP="00280730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oświadczenie składającego ofertę, iż w przypadku nieuzyskania zgody </w:t>
      </w:r>
      <w:r w:rsidR="00786C80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>koprporacyjnej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przez Spółkę na zawarcie umowy pomimo zamknięcia przetargu 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br/>
        <w:t xml:space="preserve">i wyboru jego oferty, nie będzie zgłaszał żadnych roszczeń do Spółki z tytułu 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br/>
        <w:t>nie zawarcia umowy,</w:t>
      </w:r>
    </w:p>
    <w:p w14:paraId="0E574A3D" w14:textId="77777777" w:rsidR="00280730" w:rsidRPr="00851C8B" w:rsidRDefault="00280730" w:rsidP="00280730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oryginał lub kserokopia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potwierdzenia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wniesienia wadium, w przypadku dokonania wpłaty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wadium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przy wykorzystaniu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bankowego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systemu elektronicznego - wydruk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z systemu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potwierdzający</w:t>
      </w:r>
      <w:r w:rsidRPr="00851C8B">
        <w:rPr>
          <w:rFonts w:ascii="Times New Roman" w:hAnsi="Times New Roman"/>
          <w:color w:val="000000" w:themeColor="text1"/>
          <w:spacing w:val="16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dokonanie</w:t>
      </w:r>
      <w:r w:rsidRPr="00851C8B">
        <w:rPr>
          <w:rFonts w:ascii="Times New Roman" w:hAnsi="Times New Roman"/>
          <w:color w:val="000000" w:themeColor="text1"/>
          <w:spacing w:val="32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transakcji,</w:t>
      </w:r>
    </w:p>
    <w:p w14:paraId="45C7B148" w14:textId="05ED4033" w:rsidR="00280730" w:rsidRPr="00851C8B" w:rsidRDefault="00280730" w:rsidP="00280730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wskazanie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numeru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rachunku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bankowego,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na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który ma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zostać zwrócone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wadium;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br/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 xml:space="preserve">przypadku braku takiej informacji zwrot nastąpi na </w:t>
      </w:r>
      <w:r w:rsidR="002832DE"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rachunek,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 xml:space="preserve"> z którego wadium zostało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wpłacone;</w:t>
      </w:r>
    </w:p>
    <w:p w14:paraId="18E8F24F" w14:textId="77777777" w:rsidR="00280730" w:rsidRPr="00851C8B" w:rsidRDefault="00280730" w:rsidP="00280730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pełnomocnictwo – w przypadku ustanowienia przez Oferenta pełnomocnika (oryginał udzielonego pełnomocnictwa lub notarialnie potwierdzoną kopię), 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br/>
        <w:t xml:space="preserve">z treści pełnomocnictwa musi jednoznacznie wynikać zakres umocowania do dokonywania przez pełnomocnika czynności związanych z przetargiem, 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br/>
        <w:t>w szczególności do podpisania i złożenia oferty.</w:t>
      </w:r>
    </w:p>
    <w:p w14:paraId="3BA48615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Organizatorowi przetargu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przysługuje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prawo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na każdym etapie do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zamknięcia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przetargu</w:t>
      </w:r>
      <w:r w:rsidRPr="00851C8B">
        <w:rPr>
          <w:rFonts w:ascii="Times New Roman" w:hAnsi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 jego unieważnienia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 xml:space="preserve">bez podania przyczyny. </w:t>
      </w:r>
    </w:p>
    <w:p w14:paraId="31B8B51D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Przetarg</w:t>
      </w:r>
      <w:r w:rsidRPr="00851C8B">
        <w:rPr>
          <w:rFonts w:ascii="Times New Roman" w:hAnsi="Times New Roman"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może</w:t>
      </w:r>
      <w:r w:rsidRPr="00851C8B">
        <w:rPr>
          <w:rFonts w:ascii="Times New Roman" w:hAnsi="Times New Roman"/>
          <w:color w:val="000000" w:themeColor="text1"/>
          <w:spacing w:val="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się odbyć,</w:t>
      </w:r>
      <w:r w:rsidRPr="00851C8B">
        <w:rPr>
          <w:rFonts w:ascii="Times New Roman" w:hAnsi="Times New Roman"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jeżeli</w:t>
      </w:r>
      <w:r w:rsidRPr="00851C8B">
        <w:rPr>
          <w:rFonts w:ascii="Times New Roman" w:hAnsi="Times New Roman"/>
          <w:color w:val="000000" w:themeColor="text1"/>
          <w:spacing w:val="19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zostanie</w:t>
      </w:r>
      <w:r w:rsidRPr="00851C8B">
        <w:rPr>
          <w:rFonts w:ascii="Times New Roman" w:hAnsi="Times New Roman"/>
          <w:color w:val="000000" w:themeColor="text1"/>
          <w:spacing w:val="1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złożona</w:t>
      </w:r>
      <w:r w:rsidRPr="00851C8B">
        <w:rPr>
          <w:rFonts w:ascii="Times New Roman" w:hAnsi="Times New Roman"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co</w:t>
      </w:r>
      <w:r w:rsidRPr="00851C8B">
        <w:rPr>
          <w:rFonts w:ascii="Times New Roman" w:hAnsi="Times New Roman"/>
          <w:color w:val="000000" w:themeColor="text1"/>
          <w:spacing w:val="1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najmniej</w:t>
      </w:r>
      <w:r w:rsidRPr="00851C8B">
        <w:rPr>
          <w:rFonts w:ascii="Times New Roman" w:hAnsi="Times New Roman"/>
          <w:color w:val="000000" w:themeColor="text1"/>
          <w:spacing w:val="13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jedna</w:t>
      </w:r>
      <w:r w:rsidRPr="00851C8B">
        <w:rPr>
          <w:rFonts w:ascii="Times New Roman" w:hAnsi="Times New Roman"/>
          <w:color w:val="000000" w:themeColor="text1"/>
          <w:spacing w:val="17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oferta.</w:t>
      </w:r>
    </w:p>
    <w:p w14:paraId="1608D914" w14:textId="77777777" w:rsidR="00280730" w:rsidRPr="00851C8B" w:rsidRDefault="00280730" w:rsidP="00CE7B9D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 przypadku stwierdzenia, iż kilku oferentów zaoferowało tę samą cenę, prowadzący przetarg poinformuje o terminie i miejscu kontynuowania postępowania w formie aukcji.</w:t>
      </w:r>
    </w:p>
    <w:p w14:paraId="228FB611" w14:textId="7C599977" w:rsidR="001E3A65" w:rsidRPr="00CE7B9D" w:rsidRDefault="001E3A65" w:rsidP="00CE7B9D">
      <w:pPr>
        <w:pStyle w:val="Teksttreci0"/>
        <w:numPr>
          <w:ilvl w:val="0"/>
          <w:numId w:val="1"/>
        </w:numPr>
        <w:shd w:val="clear" w:color="auto" w:fill="auto"/>
        <w:spacing w:line="240" w:lineRule="auto"/>
        <w:ind w:left="0" w:firstLine="0"/>
        <w:rPr>
          <w:i w:val="0"/>
          <w:iCs w:val="0"/>
          <w:color w:val="000000" w:themeColor="text1"/>
          <w:sz w:val="24"/>
          <w:szCs w:val="24"/>
          <w:lang w:val="pl-PL"/>
        </w:rPr>
      </w:pPr>
      <w:r w:rsidRPr="00CE7B9D">
        <w:rPr>
          <w:i w:val="0"/>
          <w:iCs w:val="0"/>
          <w:color w:val="000000" w:themeColor="text1"/>
          <w:sz w:val="24"/>
          <w:szCs w:val="24"/>
          <w:lang w:val="pl-PL"/>
        </w:rPr>
        <w:t>W przetargu jako oferenci nie mogą uczestniczyć:</w:t>
      </w:r>
    </w:p>
    <w:p w14:paraId="7E488223" w14:textId="77777777" w:rsidR="001E3A65" w:rsidRPr="00851C8B" w:rsidRDefault="001E3A65" w:rsidP="001E3A6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134" w:hanging="425"/>
        <w:rPr>
          <w:i w:val="0"/>
          <w:iCs w:val="0"/>
          <w:color w:val="000000" w:themeColor="text1"/>
          <w:sz w:val="24"/>
          <w:szCs w:val="24"/>
          <w:lang w:val="pl-PL"/>
        </w:rPr>
      </w:pPr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>członkowie Zarządu Spółki i jej organu nadzorczego oraz prokurenci;</w:t>
      </w:r>
    </w:p>
    <w:p w14:paraId="3EB5825C" w14:textId="77777777" w:rsidR="001E3A65" w:rsidRPr="00851C8B" w:rsidRDefault="001E3A65" w:rsidP="001E3A6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134" w:hanging="425"/>
        <w:rPr>
          <w:i w:val="0"/>
          <w:iCs w:val="0"/>
          <w:color w:val="000000" w:themeColor="text1"/>
          <w:sz w:val="24"/>
          <w:szCs w:val="24"/>
          <w:lang w:val="pl-PL"/>
        </w:rPr>
      </w:pPr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>osoby, którym powierzono wykonanie czynności związanych z przeprowadzeniem przetargu;</w:t>
      </w:r>
    </w:p>
    <w:p w14:paraId="5456D0D2" w14:textId="77777777" w:rsidR="001E3A65" w:rsidRPr="00851C8B" w:rsidRDefault="001E3A65" w:rsidP="001E3A6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134" w:hanging="425"/>
        <w:rPr>
          <w:i w:val="0"/>
          <w:iCs w:val="0"/>
          <w:color w:val="000000" w:themeColor="text1"/>
          <w:sz w:val="24"/>
          <w:szCs w:val="24"/>
          <w:lang w:val="pl-PL"/>
        </w:rPr>
      </w:pPr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>małżonek, dzieci, rodzice i rodzeństwo osób, o których mowa w pkt a) -b);</w:t>
      </w:r>
    </w:p>
    <w:p w14:paraId="2195FA7B" w14:textId="5071E7ED" w:rsidR="001E3A65" w:rsidRPr="00851C8B" w:rsidRDefault="001E3A65" w:rsidP="001E3A6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134" w:hanging="425"/>
        <w:rPr>
          <w:i w:val="0"/>
          <w:iCs w:val="0"/>
          <w:color w:val="000000" w:themeColor="text1"/>
          <w:sz w:val="24"/>
          <w:szCs w:val="24"/>
          <w:lang w:val="pl-PL"/>
        </w:rPr>
      </w:pPr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 xml:space="preserve">osoby, które pozostają z osobami, o których mowa w pkt a) -b) w takim stosunku prawnym lub faktycznym, że może to budzić uzasadnione wątpliwości co </w:t>
      </w:r>
      <w:r w:rsidR="00851C8B">
        <w:rPr>
          <w:i w:val="0"/>
          <w:iCs w:val="0"/>
          <w:color w:val="000000" w:themeColor="text1"/>
          <w:sz w:val="24"/>
          <w:szCs w:val="24"/>
          <w:lang w:val="pl-PL"/>
        </w:rPr>
        <w:br/>
      </w:r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 xml:space="preserve">do bezstronności Prowadzącego przetarg i osób wykonujących czynności związane </w:t>
      </w:r>
      <w:r w:rsidR="00851C8B">
        <w:rPr>
          <w:i w:val="0"/>
          <w:iCs w:val="0"/>
          <w:color w:val="000000" w:themeColor="text1"/>
          <w:sz w:val="24"/>
          <w:szCs w:val="24"/>
          <w:lang w:val="pl-PL"/>
        </w:rPr>
        <w:br/>
      </w:r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 xml:space="preserve">z przeprowadzeniem przetargu. </w:t>
      </w:r>
    </w:p>
    <w:p w14:paraId="009E53A1" w14:textId="11B713A2" w:rsidR="00280730" w:rsidRPr="00851C8B" w:rsidRDefault="00280730" w:rsidP="002E427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5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Komisja</w:t>
      </w:r>
      <w:r w:rsidRPr="00851C8B">
        <w:rPr>
          <w:rFonts w:ascii="Times New Roman" w:hAnsi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przetargowa</w:t>
      </w:r>
      <w:r w:rsidRPr="00851C8B">
        <w:rPr>
          <w:rFonts w:ascii="Times New Roman" w:hAnsi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odrzuca</w:t>
      </w:r>
      <w:r w:rsidRPr="00851C8B">
        <w:rPr>
          <w:rFonts w:ascii="Times New Roman" w:hAnsi="Times New Roman"/>
          <w:color w:val="000000" w:themeColor="text1"/>
          <w:spacing w:val="31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ofertę,</w:t>
      </w:r>
      <w:r w:rsidRPr="00851C8B">
        <w:rPr>
          <w:rFonts w:ascii="Times New Roman" w:hAnsi="Times New Roman"/>
          <w:color w:val="000000" w:themeColor="text1"/>
          <w:spacing w:val="18"/>
          <w:w w:val="110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jeżeli</w:t>
      </w:r>
      <w:r w:rsidRPr="00851C8B">
        <w:rPr>
          <w:rFonts w:ascii="Times New Roman" w:hAnsi="Times New Roman"/>
          <w:color w:val="000000" w:themeColor="text1"/>
          <w:spacing w:val="-2"/>
          <w:w w:val="110"/>
          <w:sz w:val="24"/>
          <w:szCs w:val="24"/>
          <w:lang w:val="pl-PL"/>
        </w:rPr>
        <w:t>:</w:t>
      </w:r>
    </w:p>
    <w:p w14:paraId="54FB0574" w14:textId="77777777" w:rsidR="00280730" w:rsidRPr="00851C8B" w:rsidRDefault="00280730" w:rsidP="00280730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189" w:hanging="283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została złożona po wyznaczonym terminie, w niewłaściwym miejscu lub przez Oferenta, który nie wniósł wadium albo przez nienależycie umocowanego pełnomocnika Oferenta,</w:t>
      </w:r>
    </w:p>
    <w:p w14:paraId="3D0D154C" w14:textId="77777777" w:rsidR="00280730" w:rsidRPr="00851C8B" w:rsidRDefault="00280730" w:rsidP="00280730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Oferent złożył więcej niż jedną ofertę,</w:t>
      </w:r>
    </w:p>
    <w:p w14:paraId="39F6E7F7" w14:textId="77777777" w:rsidR="00280730" w:rsidRPr="00851C8B" w:rsidRDefault="00280730" w:rsidP="00280730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297" w:hanging="283"/>
        <w:contextualSpacing w:val="0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oferta nie zawiera danych i dokumentów określonych w ogłoszeniu lub są one niekompletne, nieczytelne lub budzą inną wątpliwość, zaś jej uzupełnienie lub złożenie wyjaśnień mogłoby prowadzić do uznania jej za nową ofertę.</w:t>
      </w:r>
    </w:p>
    <w:p w14:paraId="502DC306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Komisja przetargowa zawiadamia niezwłocznie Oferenta o odrzuceniu oferty.</w:t>
      </w:r>
    </w:p>
    <w:p w14:paraId="069FA449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Komisja przetargowa wybiera Oferenta, który zaoferował najwyższą cenę.</w:t>
      </w:r>
    </w:p>
    <w:p w14:paraId="356E3599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87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Cena oferowana nie może być niższa od ceny wywoławczej.</w:t>
      </w:r>
    </w:p>
    <w:p w14:paraId="600B0772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88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Okres związania ofertą wynosi 30 dni od dnia otwarcia ofert.</w:t>
      </w:r>
    </w:p>
    <w:p w14:paraId="22298A97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 xml:space="preserve">Wyniki przetargu, powiadomienie o odwołaniu przetargu albo o unieważnieniu 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br/>
        <w:t xml:space="preserve">i zamknięciu przetargu bez wyboru ofert zostaną ogłoszone na stronie internetowej </w:t>
      </w:r>
      <w:hyperlink r:id="rId8">
        <w:r w:rsidRPr="00851C8B">
          <w:rPr>
            <w:rFonts w:ascii="Times New Roman" w:hAnsi="Times New Roman"/>
            <w:color w:val="000000" w:themeColor="text1"/>
            <w:w w:val="110"/>
            <w:sz w:val="24"/>
            <w:szCs w:val="24"/>
            <w:u w:val="single"/>
            <w:lang w:val="pl-PL"/>
          </w:rPr>
          <w:t>www.wzso.pl</w:t>
        </w:r>
      </w:hyperlink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 xml:space="preserve"> w terminie 3 dni od dnia otwarcia ofert.</w:t>
      </w:r>
    </w:p>
    <w:p w14:paraId="2EB68518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Nabywca jest zobowiązany zapłacić cenę nabycia na rachunek bankowy Sprzedającego w dniu zawarcia umowy sprzedaży, nie później niż w terminie 7 dni od dnia ogłoszenia o wynikach przetargu.</w:t>
      </w:r>
    </w:p>
    <w:p w14:paraId="2B1CB313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 przypadku uchylenia się przez Nabywcę od zawarcia umowy Organizator ma prawo zatrzymać wadium.</w:t>
      </w:r>
    </w:p>
    <w:p w14:paraId="070EB314" w14:textId="77777777" w:rsidR="00280730" w:rsidRPr="00851C8B" w:rsidRDefault="00280730" w:rsidP="0028073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>W przypadku nieuiszczenia ceny nabycia w terminie Nabywca traci prawo do żądania zawarcia umowy.</w:t>
      </w:r>
    </w:p>
    <w:p w14:paraId="33CCD8C9" w14:textId="0630FFA8" w:rsidR="00280730" w:rsidRPr="00851C8B" w:rsidRDefault="00280730" w:rsidP="00DB1597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 w:hanging="426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t xml:space="preserve">Wydanie nabywcy przedmiotu zakupu nastąpi niezwłocznie po dokonaniu przelewu na konto Sprzedającego w Alior Bank, nr konta </w:t>
      </w:r>
      <w:r w:rsidRPr="00851C8B">
        <w:rPr>
          <w:rFonts w:ascii="Times New Roman" w:hAnsi="Times New Roman"/>
          <w:b/>
          <w:color w:val="000000" w:themeColor="text1"/>
          <w:w w:val="110"/>
          <w:sz w:val="24"/>
          <w:szCs w:val="24"/>
          <w:lang w:val="pl-PL"/>
        </w:rPr>
        <w:t>23 2490 0005 0000 4520 4222 2347</w:t>
      </w:r>
      <w:r w:rsidRPr="00851C8B"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  <w:br/>
        <w:t>i podpisaniu protokołu zdawczo-odbiorczego w terminie nie dłuższym niż 7 dni od dnia zawarcia umowy.</w:t>
      </w:r>
    </w:p>
    <w:p w14:paraId="7324DAA8" w14:textId="73386860" w:rsidR="000D040C" w:rsidRPr="00851C8B" w:rsidRDefault="000D040C" w:rsidP="001E3A65">
      <w:pPr>
        <w:pStyle w:val="Teksttreci0"/>
        <w:shd w:val="clear" w:color="auto" w:fill="auto"/>
        <w:spacing w:line="240" w:lineRule="auto"/>
        <w:ind w:left="0" w:firstLine="0"/>
        <w:rPr>
          <w:i w:val="0"/>
          <w:iCs w:val="0"/>
          <w:color w:val="000000" w:themeColor="text1"/>
          <w:sz w:val="24"/>
          <w:szCs w:val="24"/>
          <w:lang w:val="pl-PL"/>
        </w:rPr>
      </w:pPr>
      <w:bookmarkStart w:id="1" w:name="_Hlk135320939"/>
      <w:r w:rsidRPr="00851C8B">
        <w:rPr>
          <w:i w:val="0"/>
          <w:iCs w:val="0"/>
          <w:color w:val="000000" w:themeColor="text1"/>
          <w:sz w:val="24"/>
          <w:szCs w:val="24"/>
          <w:lang w:val="pl-PL"/>
        </w:rPr>
        <w:t xml:space="preserve"> </w:t>
      </w:r>
    </w:p>
    <w:bookmarkEnd w:id="1"/>
    <w:p w14:paraId="54A56A44" w14:textId="77777777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/>
          <w:color w:val="000000" w:themeColor="text1"/>
          <w:w w:val="110"/>
          <w:sz w:val="24"/>
          <w:szCs w:val="24"/>
          <w:lang w:val="pl-PL"/>
        </w:rPr>
      </w:pPr>
    </w:p>
    <w:p w14:paraId="1CCC843A" w14:textId="7EDAA001" w:rsidR="00EA37F2" w:rsidRPr="00851C8B" w:rsidRDefault="00EA37F2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24394C1D" w14:textId="4529B0DA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6B727D80" w14:textId="22457D54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5EE5D3A9" w14:textId="31F5D38F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3EC1F4A2" w14:textId="31D2C2F8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7D8E6EF2" w14:textId="5C43255C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16FD268C" w14:textId="08BC8076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4298D9CD" w14:textId="7CE86A61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7B46146E" w14:textId="4A8AB047" w:rsidR="00280730" w:rsidRPr="00851C8B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0D14596E" w14:textId="60B78E07" w:rsidR="007978CD" w:rsidRPr="00851C8B" w:rsidRDefault="007978CD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7CD07DCD" w14:textId="65772AD0" w:rsidR="007978CD" w:rsidRPr="00851C8B" w:rsidRDefault="007978CD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27B26BD2" w14:textId="77777777" w:rsidR="007978CD" w:rsidRPr="00851C8B" w:rsidRDefault="007978CD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</w:p>
    <w:p w14:paraId="1D6C2318" w14:textId="3CDB4C89" w:rsidR="00280730" w:rsidRDefault="00280730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4413EAA7" w14:textId="4B1DDC10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53903205" w14:textId="5DDBCC58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543B46B3" w14:textId="01142F1A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7E5FA566" w14:textId="365939A9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1805D44D" w14:textId="32AE4186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62148A51" w14:textId="490B410F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4FCBAB0C" w14:textId="536DD9F4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384F4360" w14:textId="53D89CA1" w:rsid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37FDB5C3" w14:textId="77777777" w:rsidR="00851C8B" w:rsidRPr="00851C8B" w:rsidRDefault="00851C8B" w:rsidP="00280730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407D4E9D" w14:textId="77777777" w:rsidR="004478DF" w:rsidRPr="00851C8B" w:rsidRDefault="004478DF" w:rsidP="004478DF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6CF96342" w14:textId="77777777" w:rsidR="00ED642A" w:rsidRPr="00851C8B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  <w:r w:rsidRPr="00851C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  <w:t>Klauzula informacyjna dotycząca RODO</w:t>
      </w:r>
    </w:p>
    <w:p w14:paraId="3661D20A" w14:textId="77777777" w:rsidR="004000EA" w:rsidRPr="00851C8B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</w:p>
    <w:p w14:paraId="61C3953C" w14:textId="77777777" w:rsidR="00ED642A" w:rsidRPr="00851C8B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292B2C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Zgodnie z art. 13 ust. 1 i 2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rozporzą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dzenia Parlamentu Europejskiego i Rady (UE) 2016/679 z dnia 27 kwietnia 2016 r. w sprawie ochrony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osó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 fizycznych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zwią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zku z przetwarzaniem danych osobowy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 i w sprawie swobodnego przepł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ywu takich danych oraz uchylenia dyr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ektywy 95/46NVE (og6Ine rozporzą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dzenie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 ochronie danych) (Dz. Urz. UE 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L 119 z 04.05.2016, str. 1), dalej ,,RODO",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informuję, że:</w:t>
      </w:r>
    </w:p>
    <w:p w14:paraId="27410334" w14:textId="77777777" w:rsidR="00ED642A" w:rsidRPr="00851C8B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0424A4A8" w14:textId="3458DC52" w:rsidR="00ED642A" w:rsidRPr="00851C8B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Administratorem,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czyli podmiotem decydują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cym o celach i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środkach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przetwarzania Pani/Pana danych osobowych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są Warszawskie Zakłady Sprzętu Ortopedycznego S.A.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(zwany dalej WZSO) z siedzibą w Warszawie (00-973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) przy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al. Bohaterów Września 9.</w:t>
      </w:r>
    </w:p>
    <w:p w14:paraId="0CCD6E71" w14:textId="77777777" w:rsidR="00ED642A" w:rsidRPr="00851C8B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W WZSO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wyznaczono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Inspektora Ochrony Danych Osobowych, z któ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rym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może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się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Pani/Pan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skontaktować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sprawach ochrony i przetwarzania swoich danych osobowych pod adresem e-mail: </w:t>
      </w:r>
      <w:hyperlink r:id="rId9" w:history="1">
        <w:r w:rsidRPr="00851C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val="pl-PL"/>
          </w:rPr>
          <w:t>iod@wzso.pl</w:t>
        </w:r>
      </w:hyperlink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lub pisemnie na adres nas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zej siedziby wskazany w ppkt 1.</w:t>
      </w:r>
    </w:p>
    <w:p w14:paraId="40129B60" w14:textId="703A113C" w:rsidR="00ED642A" w:rsidRPr="00851C8B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Pani/Pana dane osobowe przetwarzane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będą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celu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związanym z udziałem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przetargu na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sprzedaż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samochodu </w:t>
      </w:r>
      <w:r w:rsidR="004478DF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TOYOTA AURIS poj. </w:t>
      </w:r>
      <w:r w:rsidR="004478DF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>1,33 VVT-i Active,</w:t>
      </w:r>
      <w:r w:rsidR="00280730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 xml:space="preserve"> 99</w:t>
      </w:r>
      <w:r w:rsidR="004478DF" w:rsidRPr="00851C8B">
        <w:rPr>
          <w:rFonts w:ascii="Times New Roman" w:hAnsi="Times New Roman" w:cs="Times New Roman"/>
          <w:b/>
          <w:bCs/>
          <w:i/>
          <w:color w:val="000000" w:themeColor="text1"/>
          <w:lang w:val="pl-PL"/>
        </w:rPr>
        <w:t xml:space="preserve"> KM</w:t>
      </w:r>
      <w:r w:rsidR="004478DF" w:rsidRPr="00851C8B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 (2017)</w:t>
      </w:r>
      <w:r w:rsidR="004478DF" w:rsidRPr="00851C8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 ewentualnym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zawarciem umowy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sprzedaży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co stanowi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 zgodnym z prawem przetwarzaniem Pani/Pana danych osobowych w oparciu o </w:t>
      </w:r>
      <w:r w:rsidR="004000E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przesłankę legalności przetwarzania o któ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rej mowa w art. 6 ust. 1 lit b RODO;</w:t>
      </w:r>
    </w:p>
    <w:p w14:paraId="24DF7FCD" w14:textId="1FED16CA" w:rsidR="00ED642A" w:rsidRPr="00851C8B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Pani/Pana dane osobowe mogą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być udostępniane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innym podmiotom</w:t>
      </w:r>
      <w:r w:rsidR="00E95A3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jeżeli obowiązek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taki b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ędzie wynikał z przepisó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prawa. Do Pani/Pana danych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mogą mieć też dostęp podmioty przetwarzają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ce dane w naszy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 imieniu, np. podmioty świadczące pomoc prawną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usługi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informatyczne,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usługi niszczenia dokumentów, jak również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inni administrator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zy danych osobowych przetwarzają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cy dane we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własnym imieniu, np. podmioty prowadzą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ce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działalność pocztową lub kurierską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2D36B1B7" w14:textId="77777777" w:rsidR="00ED642A" w:rsidRPr="00851C8B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Pani/Pan dane osobowe b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ędą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przetwarzane przez okres przewidziany przepisami prawa w tym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zakresie, w tym przez okres przechowywania dokumentacji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określony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przepisach powszechnych i uregulowaniach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wewnętrznych WZSO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zakresie archiwizacji dokumentó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w, a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także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okresie dochodzenia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roszczeń wynikających z przepisó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prawa.</w:t>
      </w:r>
    </w:p>
    <w:p w14:paraId="264C95F2" w14:textId="77777777" w:rsidR="00ED642A" w:rsidRPr="00851C8B" w:rsidRDefault="00996587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6.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Podanie przez Panią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/Pana danych osobowych ma charakter dobrowolny, ale jest konieczne do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wzięcia udziału </w:t>
      </w:r>
      <w:r w:rsidR="00ED642A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przetargu oraz zakupu samochodu;</w:t>
      </w:r>
    </w:p>
    <w:p w14:paraId="63211DEF" w14:textId="77777777" w:rsidR="00ED642A" w:rsidRPr="00851C8B" w:rsidRDefault="00ED642A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w odniesieniu do Pani/Pana danych osobowych decyzje nie 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będą podejmowane w sposó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 zautomatyzowany, stosowanie do art. 22 RODO;</w:t>
      </w:r>
    </w:p>
    <w:p w14:paraId="08863C6F" w14:textId="77777777" w:rsidR="00ED642A" w:rsidRPr="00851C8B" w:rsidRDefault="00ED642A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posiada Pani/Pan</w:t>
      </w:r>
      <w:r w:rsidR="00996587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</w:p>
    <w:p w14:paraId="20C9234D" w14:textId="77777777" w:rsidR="00996587" w:rsidRPr="00851C8B" w:rsidRDefault="00996587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na podstawie art. 15 RODO prawo dostępu do danych osobowych Pani/Pana dotyczących;</w:t>
      </w:r>
    </w:p>
    <w:p w14:paraId="5F5C048E" w14:textId="061F6B5F" w:rsidR="00996587" w:rsidRPr="00851C8B" w:rsidRDefault="00996587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na podstawie art. 16 RODO prawo do sprostowania Pani/Pana danych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osobowych;</w:t>
      </w:r>
    </w:p>
    <w:p w14:paraId="6827B5A4" w14:textId="49F44803" w:rsidR="00996587" w:rsidRPr="00851C8B" w:rsidRDefault="00996587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na podstawie art. 18 RODO prawo żądania od administratora ograniczenia przetwarzania danych osobowych z zastrzeżeniem przypadków, o których mowa w art. 18 ust. 2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RODO;</w:t>
      </w:r>
    </w:p>
    <w:p w14:paraId="567050A9" w14:textId="0A7B1D8D" w:rsidR="00996587" w:rsidRPr="00851C8B" w:rsidRDefault="00996587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prawo do wniesienia skargi do Prezesa Urzędu Ochrony Danych Osobowych, gdy uzna Pani/Pan,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że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przetwarzanie danych osobowych Pani/Pana dotyczących narusza przepisy RODO;</w:t>
      </w:r>
    </w:p>
    <w:p w14:paraId="2DD33571" w14:textId="3D10B84E" w:rsidR="00996587" w:rsidRPr="00851C8B" w:rsidRDefault="00996587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c.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nie przysługuje Pani/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Panu:</w:t>
      </w:r>
    </w:p>
    <w:p w14:paraId="1AB605EC" w14:textId="77777777" w:rsidR="00996587" w:rsidRPr="00851C8B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w związku z art. 17 ust. 3 lit. b, d lub e RODO prawo do usunięcia danych osobowych</w:t>
      </w:r>
    </w:p>
    <w:p w14:paraId="540DE85A" w14:textId="28473779" w:rsidR="00996587" w:rsidRPr="00851C8B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prawo do przenoszenia danych osobowych, o którym mowa w art. 20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RODO;</w:t>
      </w:r>
    </w:p>
    <w:p w14:paraId="3497B8AF" w14:textId="465FB964" w:rsidR="00996587" w:rsidRPr="00851C8B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na podstawie art. 21 RODO prawo sprzeciwu, wobec przetwarzania danych osobowych, gdyż podstawą prawną przetwarzania Pani/Pana danych osobowych jest art. 6 ust. 1 lit. b </w:t>
      </w:r>
      <w:r w:rsidR="002832DE" w:rsidRPr="00851C8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RODO.</w:t>
      </w:r>
    </w:p>
    <w:p w14:paraId="06A01C1C" w14:textId="77777777" w:rsidR="003908A2" w:rsidRPr="00851C8B" w:rsidRDefault="003908A2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sectPr w:rsidR="003908A2" w:rsidRPr="00851C8B" w:rsidSect="007D518C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BF78" w14:textId="77777777" w:rsidR="00AB1F5E" w:rsidRDefault="00AB1F5E" w:rsidP="00ED642A">
      <w:pPr>
        <w:spacing w:after="0" w:line="240" w:lineRule="auto"/>
      </w:pPr>
      <w:r>
        <w:separator/>
      </w:r>
    </w:p>
  </w:endnote>
  <w:endnote w:type="continuationSeparator" w:id="0">
    <w:p w14:paraId="0DC9975D" w14:textId="77777777" w:rsidR="00AB1F5E" w:rsidRDefault="00AB1F5E" w:rsidP="00ED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974454"/>
      <w:docPartObj>
        <w:docPartGallery w:val="Page Numbers (Bottom of Page)"/>
        <w:docPartUnique/>
      </w:docPartObj>
    </w:sdtPr>
    <w:sdtEndPr/>
    <w:sdtContent>
      <w:p w14:paraId="7C90D77C" w14:textId="4B80EAFF" w:rsidR="00ED642A" w:rsidRDefault="00192D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5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7B32C" w14:textId="77777777" w:rsidR="00ED642A" w:rsidRDefault="00ED6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D512" w14:textId="77777777" w:rsidR="00AB1F5E" w:rsidRDefault="00AB1F5E" w:rsidP="00ED642A">
      <w:pPr>
        <w:spacing w:after="0" w:line="240" w:lineRule="auto"/>
      </w:pPr>
      <w:r>
        <w:separator/>
      </w:r>
    </w:p>
  </w:footnote>
  <w:footnote w:type="continuationSeparator" w:id="0">
    <w:p w14:paraId="55141FD3" w14:textId="77777777" w:rsidR="00AB1F5E" w:rsidRDefault="00AB1F5E" w:rsidP="00ED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6AF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abstractNum w:abstractNumId="1" w15:restartNumberingAfterBreak="0">
    <w:nsid w:val="1BDC031F"/>
    <w:multiLevelType w:val="hybridMultilevel"/>
    <w:tmpl w:val="F97217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2302"/>
    <w:multiLevelType w:val="hybridMultilevel"/>
    <w:tmpl w:val="5C5A72C2"/>
    <w:lvl w:ilvl="0" w:tplc="FD68473E">
      <w:numFmt w:val="bullet"/>
      <w:lvlText w:val="-"/>
      <w:lvlJc w:val="left"/>
      <w:pPr>
        <w:ind w:left="839" w:hanging="157"/>
      </w:pPr>
      <w:rPr>
        <w:rFonts w:ascii="Arial" w:eastAsia="Arial" w:hAnsi="Arial" w:cs="Arial" w:hint="default"/>
        <w:w w:val="111"/>
      </w:rPr>
    </w:lvl>
    <w:lvl w:ilvl="1" w:tplc="7A9889A4">
      <w:numFmt w:val="bullet"/>
      <w:lvlText w:val="•"/>
      <w:lvlJc w:val="left"/>
      <w:pPr>
        <w:ind w:left="1212" w:hanging="157"/>
      </w:pPr>
      <w:rPr>
        <w:rFonts w:hint="default"/>
      </w:rPr>
    </w:lvl>
    <w:lvl w:ilvl="2" w:tplc="E45E808A">
      <w:numFmt w:val="bullet"/>
      <w:lvlText w:val="•"/>
      <w:lvlJc w:val="left"/>
      <w:pPr>
        <w:ind w:left="1584" w:hanging="157"/>
      </w:pPr>
      <w:rPr>
        <w:rFonts w:hint="default"/>
      </w:rPr>
    </w:lvl>
    <w:lvl w:ilvl="3" w:tplc="AF6C3DB2">
      <w:numFmt w:val="bullet"/>
      <w:lvlText w:val="•"/>
      <w:lvlJc w:val="left"/>
      <w:pPr>
        <w:ind w:left="1956" w:hanging="157"/>
      </w:pPr>
      <w:rPr>
        <w:rFonts w:hint="default"/>
      </w:rPr>
    </w:lvl>
    <w:lvl w:ilvl="4" w:tplc="5E207456">
      <w:numFmt w:val="bullet"/>
      <w:lvlText w:val="•"/>
      <w:lvlJc w:val="left"/>
      <w:pPr>
        <w:ind w:left="2328" w:hanging="157"/>
      </w:pPr>
      <w:rPr>
        <w:rFonts w:hint="default"/>
      </w:rPr>
    </w:lvl>
    <w:lvl w:ilvl="5" w:tplc="992807F4">
      <w:numFmt w:val="bullet"/>
      <w:lvlText w:val="•"/>
      <w:lvlJc w:val="left"/>
      <w:pPr>
        <w:ind w:left="2701" w:hanging="157"/>
      </w:pPr>
      <w:rPr>
        <w:rFonts w:hint="default"/>
      </w:rPr>
    </w:lvl>
    <w:lvl w:ilvl="6" w:tplc="902EBCCA">
      <w:numFmt w:val="bullet"/>
      <w:lvlText w:val="•"/>
      <w:lvlJc w:val="left"/>
      <w:pPr>
        <w:ind w:left="3073" w:hanging="157"/>
      </w:pPr>
      <w:rPr>
        <w:rFonts w:hint="default"/>
      </w:rPr>
    </w:lvl>
    <w:lvl w:ilvl="7" w:tplc="09C87D8C">
      <w:numFmt w:val="bullet"/>
      <w:lvlText w:val="•"/>
      <w:lvlJc w:val="left"/>
      <w:pPr>
        <w:ind w:left="3445" w:hanging="157"/>
      </w:pPr>
      <w:rPr>
        <w:rFonts w:hint="default"/>
      </w:rPr>
    </w:lvl>
    <w:lvl w:ilvl="8" w:tplc="C7B4F060">
      <w:numFmt w:val="bullet"/>
      <w:lvlText w:val="•"/>
      <w:lvlJc w:val="left"/>
      <w:pPr>
        <w:ind w:left="3817" w:hanging="157"/>
      </w:pPr>
      <w:rPr>
        <w:rFonts w:hint="default"/>
      </w:rPr>
    </w:lvl>
  </w:abstractNum>
  <w:abstractNum w:abstractNumId="3" w15:restartNumberingAfterBreak="0">
    <w:nsid w:val="2D6F3355"/>
    <w:multiLevelType w:val="hybridMultilevel"/>
    <w:tmpl w:val="4B149612"/>
    <w:lvl w:ilvl="0" w:tplc="9C781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321"/>
    <w:multiLevelType w:val="hybridMultilevel"/>
    <w:tmpl w:val="3496DE2A"/>
    <w:lvl w:ilvl="0" w:tplc="04150017">
      <w:start w:val="1"/>
      <w:numFmt w:val="lowerLetter"/>
      <w:lvlText w:val="%1)"/>
      <w:lvlJc w:val="left"/>
      <w:pPr>
        <w:ind w:left="1396" w:hanging="506"/>
      </w:pPr>
      <w:rPr>
        <w:rFonts w:hint="default"/>
        <w:spacing w:val="-1"/>
        <w:w w:val="1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47A8"/>
    <w:multiLevelType w:val="hybridMultilevel"/>
    <w:tmpl w:val="7D048962"/>
    <w:lvl w:ilvl="0" w:tplc="F9AE5308">
      <w:start w:val="1"/>
      <w:numFmt w:val="decimal"/>
      <w:lvlText w:val="%1)"/>
      <w:lvlJc w:val="left"/>
      <w:pPr>
        <w:ind w:left="842" w:hanging="357"/>
        <w:jc w:val="right"/>
      </w:pPr>
      <w:rPr>
        <w:rFonts w:hint="default"/>
        <w:w w:val="103"/>
      </w:rPr>
    </w:lvl>
    <w:lvl w:ilvl="1" w:tplc="E0FCDF7C">
      <w:start w:val="1"/>
      <w:numFmt w:val="lowerLetter"/>
      <w:lvlText w:val="%2)"/>
      <w:lvlJc w:val="left"/>
      <w:pPr>
        <w:ind w:left="13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2"/>
        <w:szCs w:val="22"/>
      </w:rPr>
    </w:lvl>
    <w:lvl w:ilvl="2" w:tplc="2730C8F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B2807036">
      <w:numFmt w:val="bullet"/>
      <w:lvlText w:val="•"/>
      <w:lvlJc w:val="left"/>
      <w:pPr>
        <w:ind w:left="3200" w:hanging="361"/>
      </w:pPr>
      <w:rPr>
        <w:rFonts w:hint="default"/>
      </w:rPr>
    </w:lvl>
    <w:lvl w:ilvl="4" w:tplc="2976E078">
      <w:numFmt w:val="bullet"/>
      <w:lvlText w:val="•"/>
      <w:lvlJc w:val="left"/>
      <w:pPr>
        <w:ind w:left="4101" w:hanging="361"/>
      </w:pPr>
      <w:rPr>
        <w:rFonts w:hint="default"/>
      </w:rPr>
    </w:lvl>
    <w:lvl w:ilvl="5" w:tplc="E8ACCDE0">
      <w:numFmt w:val="bullet"/>
      <w:lvlText w:val="•"/>
      <w:lvlJc w:val="left"/>
      <w:pPr>
        <w:ind w:left="5001" w:hanging="361"/>
      </w:pPr>
      <w:rPr>
        <w:rFonts w:hint="default"/>
      </w:rPr>
    </w:lvl>
    <w:lvl w:ilvl="6" w:tplc="BE9AB864">
      <w:numFmt w:val="bullet"/>
      <w:lvlText w:val="•"/>
      <w:lvlJc w:val="left"/>
      <w:pPr>
        <w:ind w:left="5902" w:hanging="361"/>
      </w:pPr>
      <w:rPr>
        <w:rFonts w:hint="default"/>
      </w:rPr>
    </w:lvl>
    <w:lvl w:ilvl="7" w:tplc="47969F8A">
      <w:numFmt w:val="bullet"/>
      <w:lvlText w:val="•"/>
      <w:lvlJc w:val="left"/>
      <w:pPr>
        <w:ind w:left="6802" w:hanging="361"/>
      </w:pPr>
      <w:rPr>
        <w:rFonts w:hint="default"/>
      </w:rPr>
    </w:lvl>
    <w:lvl w:ilvl="8" w:tplc="17764C26">
      <w:numFmt w:val="bullet"/>
      <w:lvlText w:val="•"/>
      <w:lvlJc w:val="left"/>
      <w:pPr>
        <w:ind w:left="7703" w:hanging="361"/>
      </w:pPr>
      <w:rPr>
        <w:rFonts w:hint="default"/>
      </w:rPr>
    </w:lvl>
  </w:abstractNum>
  <w:abstractNum w:abstractNumId="6" w15:restartNumberingAfterBreak="0">
    <w:nsid w:val="54B978BC"/>
    <w:multiLevelType w:val="hybridMultilevel"/>
    <w:tmpl w:val="9BB4C3F4"/>
    <w:lvl w:ilvl="0" w:tplc="0D420552">
      <w:start w:val="1"/>
      <w:numFmt w:val="decimal"/>
      <w:lvlText w:val="%1."/>
      <w:lvlJc w:val="left"/>
      <w:pPr>
        <w:ind w:left="480" w:hanging="1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D0114"/>
    <w:multiLevelType w:val="hybridMultilevel"/>
    <w:tmpl w:val="E32A5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35CAC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8"/>
    <w:rsid w:val="00002AAD"/>
    <w:rsid w:val="00020B78"/>
    <w:rsid w:val="000213D5"/>
    <w:rsid w:val="00065225"/>
    <w:rsid w:val="0008373F"/>
    <w:rsid w:val="000847E9"/>
    <w:rsid w:val="000B32D8"/>
    <w:rsid w:val="000D040C"/>
    <w:rsid w:val="000E6DC9"/>
    <w:rsid w:val="00120CCB"/>
    <w:rsid w:val="00133494"/>
    <w:rsid w:val="001450FB"/>
    <w:rsid w:val="00192D87"/>
    <w:rsid w:val="001A0DC1"/>
    <w:rsid w:val="001A2D3A"/>
    <w:rsid w:val="001B5E52"/>
    <w:rsid w:val="001E3A65"/>
    <w:rsid w:val="001E76C8"/>
    <w:rsid w:val="002170BF"/>
    <w:rsid w:val="00280730"/>
    <w:rsid w:val="00280765"/>
    <w:rsid w:val="002832DE"/>
    <w:rsid w:val="00292B2C"/>
    <w:rsid w:val="002A4E46"/>
    <w:rsid w:val="002E7604"/>
    <w:rsid w:val="002E76B5"/>
    <w:rsid w:val="002F02A5"/>
    <w:rsid w:val="003139F2"/>
    <w:rsid w:val="003436EE"/>
    <w:rsid w:val="00347803"/>
    <w:rsid w:val="00386BE2"/>
    <w:rsid w:val="003908A2"/>
    <w:rsid w:val="00392CB6"/>
    <w:rsid w:val="00397E64"/>
    <w:rsid w:val="003A1FEE"/>
    <w:rsid w:val="003C2FE2"/>
    <w:rsid w:val="003C6C19"/>
    <w:rsid w:val="003D3843"/>
    <w:rsid w:val="003F1DC3"/>
    <w:rsid w:val="004000EA"/>
    <w:rsid w:val="00411268"/>
    <w:rsid w:val="0042140E"/>
    <w:rsid w:val="004478DF"/>
    <w:rsid w:val="0045110A"/>
    <w:rsid w:val="004607DA"/>
    <w:rsid w:val="00460EAF"/>
    <w:rsid w:val="00493E70"/>
    <w:rsid w:val="004A79EA"/>
    <w:rsid w:val="004D56F6"/>
    <w:rsid w:val="00502466"/>
    <w:rsid w:val="00525496"/>
    <w:rsid w:val="00564154"/>
    <w:rsid w:val="00592534"/>
    <w:rsid w:val="005A21DF"/>
    <w:rsid w:val="005B04BA"/>
    <w:rsid w:val="005B7ED4"/>
    <w:rsid w:val="005C08D6"/>
    <w:rsid w:val="005E5C3A"/>
    <w:rsid w:val="005E791F"/>
    <w:rsid w:val="006015A9"/>
    <w:rsid w:val="00602A8E"/>
    <w:rsid w:val="00627316"/>
    <w:rsid w:val="00641C6C"/>
    <w:rsid w:val="006712C8"/>
    <w:rsid w:val="006743CF"/>
    <w:rsid w:val="00692C3B"/>
    <w:rsid w:val="006C5F65"/>
    <w:rsid w:val="006D546E"/>
    <w:rsid w:val="006E7A97"/>
    <w:rsid w:val="00721A2C"/>
    <w:rsid w:val="00781436"/>
    <w:rsid w:val="00785CDF"/>
    <w:rsid w:val="00786C80"/>
    <w:rsid w:val="007959BC"/>
    <w:rsid w:val="007978CD"/>
    <w:rsid w:val="007B2419"/>
    <w:rsid w:val="007B5120"/>
    <w:rsid w:val="007D2065"/>
    <w:rsid w:val="007D518C"/>
    <w:rsid w:val="00834F60"/>
    <w:rsid w:val="00843935"/>
    <w:rsid w:val="00851C8B"/>
    <w:rsid w:val="008620B2"/>
    <w:rsid w:val="00867F74"/>
    <w:rsid w:val="008A21FF"/>
    <w:rsid w:val="008A317C"/>
    <w:rsid w:val="008E0AE4"/>
    <w:rsid w:val="008E7CDF"/>
    <w:rsid w:val="009156F9"/>
    <w:rsid w:val="00921726"/>
    <w:rsid w:val="00925C44"/>
    <w:rsid w:val="00937531"/>
    <w:rsid w:val="00945FA0"/>
    <w:rsid w:val="00965E56"/>
    <w:rsid w:val="009761B9"/>
    <w:rsid w:val="00996587"/>
    <w:rsid w:val="009C1C6B"/>
    <w:rsid w:val="009D192A"/>
    <w:rsid w:val="00A11357"/>
    <w:rsid w:val="00A14598"/>
    <w:rsid w:val="00A2554C"/>
    <w:rsid w:val="00A425DA"/>
    <w:rsid w:val="00A91712"/>
    <w:rsid w:val="00AA2D13"/>
    <w:rsid w:val="00AB1F5E"/>
    <w:rsid w:val="00AC6807"/>
    <w:rsid w:val="00AE7E65"/>
    <w:rsid w:val="00B36F89"/>
    <w:rsid w:val="00B4453D"/>
    <w:rsid w:val="00B61F12"/>
    <w:rsid w:val="00B6602A"/>
    <w:rsid w:val="00B66A65"/>
    <w:rsid w:val="00B831BF"/>
    <w:rsid w:val="00B934DC"/>
    <w:rsid w:val="00B94C9F"/>
    <w:rsid w:val="00BE15D5"/>
    <w:rsid w:val="00BE58D4"/>
    <w:rsid w:val="00C05D77"/>
    <w:rsid w:val="00C225B4"/>
    <w:rsid w:val="00C760FD"/>
    <w:rsid w:val="00CC5102"/>
    <w:rsid w:val="00CD4ACC"/>
    <w:rsid w:val="00CE0DB5"/>
    <w:rsid w:val="00CE7B9D"/>
    <w:rsid w:val="00CF158C"/>
    <w:rsid w:val="00D343F0"/>
    <w:rsid w:val="00D94D1D"/>
    <w:rsid w:val="00DB5A48"/>
    <w:rsid w:val="00DC1BCE"/>
    <w:rsid w:val="00DC1EDC"/>
    <w:rsid w:val="00DE6948"/>
    <w:rsid w:val="00DF1747"/>
    <w:rsid w:val="00E025EF"/>
    <w:rsid w:val="00E05C1F"/>
    <w:rsid w:val="00E407B7"/>
    <w:rsid w:val="00E47AD5"/>
    <w:rsid w:val="00E55106"/>
    <w:rsid w:val="00E95A37"/>
    <w:rsid w:val="00EA37F2"/>
    <w:rsid w:val="00EB2B86"/>
    <w:rsid w:val="00ED642A"/>
    <w:rsid w:val="00F11EFA"/>
    <w:rsid w:val="00F30059"/>
    <w:rsid w:val="00F774CB"/>
    <w:rsid w:val="00FA481B"/>
    <w:rsid w:val="00FB040A"/>
    <w:rsid w:val="00FC1AFB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62BF"/>
  <w15:docId w15:val="{20ED5BEB-C3CD-824D-807F-C496AB5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268"/>
  </w:style>
  <w:style w:type="paragraph" w:styleId="Nagwek2">
    <w:name w:val="heading 2"/>
    <w:basedOn w:val="Normalny"/>
    <w:link w:val="Nagwek2Znak"/>
    <w:uiPriority w:val="9"/>
    <w:qFormat/>
    <w:rsid w:val="00AA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D1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A2D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AA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E76B5"/>
    <w:pPr>
      <w:ind w:left="720"/>
      <w:contextualSpacing/>
    </w:pPr>
  </w:style>
  <w:style w:type="table" w:styleId="Tabela-Siatka">
    <w:name w:val="Table Grid"/>
    <w:basedOn w:val="Standardowy"/>
    <w:uiPriority w:val="59"/>
    <w:rsid w:val="0013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A31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17C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1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7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42A"/>
  </w:style>
  <w:style w:type="paragraph" w:styleId="Stopka">
    <w:name w:val="footer"/>
    <w:basedOn w:val="Normalny"/>
    <w:link w:val="StopkaZnak"/>
    <w:uiPriority w:val="99"/>
    <w:unhideWhenUsed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2A"/>
  </w:style>
  <w:style w:type="character" w:styleId="UyteHipercze">
    <w:name w:val="FollowedHyperlink"/>
    <w:basedOn w:val="Domylnaczcionkaakapitu"/>
    <w:uiPriority w:val="99"/>
    <w:semiHidden/>
    <w:unhideWhenUsed/>
    <w:rsid w:val="00CF158C"/>
    <w:rPr>
      <w:color w:val="800080" w:themeColor="followedHyperlink"/>
      <w:u w:val="single"/>
    </w:rPr>
  </w:style>
  <w:style w:type="character" w:customStyle="1" w:styleId="Teksttreci">
    <w:name w:val="Tekst treści_"/>
    <w:link w:val="Teksttreci0"/>
    <w:rsid w:val="000D040C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040C"/>
    <w:pPr>
      <w:widowControl w:val="0"/>
      <w:shd w:val="clear" w:color="auto" w:fill="FFFFFF"/>
      <w:spacing w:after="0" w:line="382" w:lineRule="auto"/>
      <w:ind w:left="357" w:firstLine="20"/>
      <w:jc w:val="both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s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z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561F-2DFE-4CDB-AEED-DCF7903A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1668</Words>
  <Characters>10013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Mysza</dc:creator>
  <cp:lastModifiedBy>Blaszczak Anna</cp:lastModifiedBy>
  <cp:revision>2</cp:revision>
  <dcterms:created xsi:type="dcterms:W3CDTF">2024-01-12T14:29:00Z</dcterms:created>
  <dcterms:modified xsi:type="dcterms:W3CDTF">2024-01-12T14:29:00Z</dcterms:modified>
</cp:coreProperties>
</file>