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A9" w:rsidRDefault="000F78D0" w:rsidP="000F78D0">
      <w:pPr>
        <w:jc w:val="right"/>
      </w:pPr>
      <w:r>
        <w:t>Załącznik nr 1</w:t>
      </w:r>
    </w:p>
    <w:p w:rsidR="000F78D0" w:rsidRDefault="000F78D0" w:rsidP="000F78D0">
      <w:pPr>
        <w:pStyle w:val="Akapitzlist"/>
        <w:numPr>
          <w:ilvl w:val="0"/>
          <w:numId w:val="1"/>
        </w:numPr>
      </w:pPr>
      <w:r>
        <w:t>Specyfikacja kabiny dla palaczy tytoniu:</w:t>
      </w:r>
    </w:p>
    <w:p w:rsidR="000F78D0" w:rsidRDefault="000F78D0" w:rsidP="000F78D0">
      <w:pPr>
        <w:pStyle w:val="Akapitzlist"/>
      </w:pPr>
      <w:proofErr w:type="spellStart"/>
      <w:r>
        <w:t>Smoke</w:t>
      </w:r>
      <w:r>
        <w:rPr>
          <w:rFonts w:cstheme="minorHAnsi"/>
        </w:rPr>
        <w:t>’</w:t>
      </w:r>
      <w:r>
        <w:t>n</w:t>
      </w:r>
      <w:proofErr w:type="spellEnd"/>
      <w:r>
        <w:t xml:space="preserve"> 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38"/>
        <w:gridCol w:w="5204"/>
      </w:tblGrid>
      <w:tr w:rsidR="000F78D0" w:rsidTr="00B81A3E">
        <w:tc>
          <w:tcPr>
            <w:tcW w:w="3138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liczba osób</w:t>
            </w:r>
          </w:p>
        </w:tc>
        <w:tc>
          <w:tcPr>
            <w:tcW w:w="5204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proofErr w:type="spellStart"/>
            <w:r>
              <w:t>Smoke’n</w:t>
            </w:r>
            <w:proofErr w:type="spellEnd"/>
            <w:r>
              <w:t xml:space="preserve"> GO Plaza 12</w:t>
            </w:r>
            <w:r w:rsidR="00ED7AB7">
              <w:t xml:space="preserve"> </w:t>
            </w:r>
            <w:r>
              <w:t>-</w:t>
            </w:r>
            <w:r w:rsidR="00ED7AB7">
              <w:t xml:space="preserve"> </w:t>
            </w:r>
            <w:r>
              <w:t>14 osób</w:t>
            </w:r>
          </w:p>
          <w:p w:rsidR="00B81A3E" w:rsidRDefault="00B81A3E" w:rsidP="00157B27">
            <w:pPr>
              <w:pStyle w:val="Akapitzlist"/>
              <w:ind w:left="0"/>
              <w:jc w:val="both"/>
            </w:pPr>
          </w:p>
        </w:tc>
      </w:tr>
      <w:tr w:rsidR="000F78D0" w:rsidTr="00B81A3E">
        <w:tc>
          <w:tcPr>
            <w:tcW w:w="3138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ilość filtrowanego powietrza</w:t>
            </w:r>
          </w:p>
        </w:tc>
        <w:tc>
          <w:tcPr>
            <w:tcW w:w="5204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700 m</w:t>
            </w:r>
            <w:r w:rsidR="00ED7AB7">
              <w:rPr>
                <w:rFonts w:cstheme="minorHAnsi"/>
              </w:rPr>
              <w:t>³</w:t>
            </w:r>
            <w:r>
              <w:t>/h</w:t>
            </w:r>
          </w:p>
          <w:p w:rsidR="00B81A3E" w:rsidRDefault="00B81A3E" w:rsidP="00157B27">
            <w:pPr>
              <w:pStyle w:val="Akapitzlist"/>
              <w:ind w:left="0"/>
              <w:jc w:val="both"/>
            </w:pPr>
          </w:p>
        </w:tc>
      </w:tr>
      <w:tr w:rsidR="000F78D0" w:rsidTr="00B81A3E">
        <w:tc>
          <w:tcPr>
            <w:tcW w:w="3138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zestaw filtrów</w:t>
            </w:r>
          </w:p>
        </w:tc>
        <w:tc>
          <w:tcPr>
            <w:tcW w:w="5204" w:type="dxa"/>
          </w:tcPr>
          <w:p w:rsidR="00157B27" w:rsidRDefault="00ED7AB7" w:rsidP="00157B27">
            <w:pPr>
              <w:pStyle w:val="Akapitzlist"/>
              <w:ind w:left="0"/>
              <w:jc w:val="both"/>
            </w:pPr>
            <w:r>
              <w:t xml:space="preserve">2 x </w:t>
            </w:r>
            <w:proofErr w:type="spellStart"/>
            <w:r>
              <w:t>Prefiltr</w:t>
            </w:r>
            <w:proofErr w:type="spellEnd"/>
            <w:r>
              <w:t xml:space="preserve"> – </w:t>
            </w:r>
            <w:r w:rsidR="000F78D0">
              <w:t>2</w:t>
            </w:r>
            <w:r>
              <w:t xml:space="preserve"> </w:t>
            </w:r>
            <w:r w:rsidR="000F78D0">
              <w:t>x</w:t>
            </w:r>
            <w:r>
              <w:t xml:space="preserve"> filtr </w:t>
            </w:r>
            <w:proofErr w:type="spellStart"/>
            <w:r>
              <w:t>ElectroMax</w:t>
            </w:r>
            <w:proofErr w:type="spellEnd"/>
            <w:r>
              <w:t xml:space="preserve"> – </w:t>
            </w:r>
            <w:r w:rsidR="000F78D0">
              <w:t>1</w:t>
            </w:r>
            <w:r>
              <w:t xml:space="preserve"> </w:t>
            </w:r>
            <w:r w:rsidR="000F78D0">
              <w:t>x</w:t>
            </w:r>
            <w:r>
              <w:t xml:space="preserve"> filtr HEPA </w:t>
            </w:r>
            <w:r w:rsidR="00157B27">
              <w:t>–</w:t>
            </w:r>
          </w:p>
          <w:p w:rsidR="000F78D0" w:rsidRDefault="000F78D0" w:rsidP="00157B27">
            <w:pPr>
              <w:pStyle w:val="Akapitzlist"/>
              <w:ind w:left="0"/>
              <w:jc w:val="both"/>
            </w:pPr>
            <w:r>
              <w:t>2</w:t>
            </w:r>
            <w:r w:rsidR="00157B27">
              <w:t xml:space="preserve"> </w:t>
            </w:r>
            <w:r>
              <w:t>x</w:t>
            </w:r>
            <w:r w:rsidR="00157B27">
              <w:t xml:space="preserve"> </w:t>
            </w:r>
            <w:r>
              <w:t>filtr z węgla aktywnego</w:t>
            </w:r>
          </w:p>
        </w:tc>
      </w:tr>
      <w:tr w:rsidR="000F78D0" w:rsidTr="00B81A3E">
        <w:tc>
          <w:tcPr>
            <w:tcW w:w="3138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efektywność filtrowania</w:t>
            </w:r>
          </w:p>
        </w:tc>
        <w:tc>
          <w:tcPr>
            <w:tcW w:w="5204" w:type="dxa"/>
          </w:tcPr>
          <w:p w:rsidR="000F78D0" w:rsidRDefault="00ED7AB7" w:rsidP="00157B27">
            <w:pPr>
              <w:pStyle w:val="Akapitzlist"/>
              <w:ind w:left="0"/>
              <w:jc w:val="both"/>
            </w:pPr>
            <w:r>
              <w:t>f</w:t>
            </w:r>
            <w:r w:rsidR="000F78D0">
              <w:t xml:space="preserve">iltry zatrzymują 99,997% dymu i cząsteczek szkodliwych substancji (wg testów renomowanych instytucji ECN </w:t>
            </w:r>
            <w:r>
              <w:t>i T</w:t>
            </w:r>
            <w:r>
              <w:rPr>
                <w:rFonts w:cstheme="minorHAnsi"/>
              </w:rPr>
              <w:t>Ü</w:t>
            </w:r>
            <w:r w:rsidR="000F78D0">
              <w:t>V)</w:t>
            </w:r>
          </w:p>
        </w:tc>
      </w:tr>
      <w:tr w:rsidR="000F78D0" w:rsidTr="00B81A3E">
        <w:tc>
          <w:tcPr>
            <w:tcW w:w="3138" w:type="dxa"/>
          </w:tcPr>
          <w:p w:rsidR="000F78D0" w:rsidRDefault="00ED7AB7" w:rsidP="00157B27">
            <w:pPr>
              <w:pStyle w:val="Akapitzlist"/>
              <w:ind w:left="0"/>
              <w:jc w:val="both"/>
            </w:pPr>
            <w:r>
              <w:t>p</w:t>
            </w:r>
            <w:r w:rsidR="000F78D0">
              <w:t>oziom hałasu</w:t>
            </w:r>
          </w:p>
        </w:tc>
        <w:tc>
          <w:tcPr>
            <w:tcW w:w="5204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 xml:space="preserve">45,8 </w:t>
            </w:r>
            <w:proofErr w:type="spellStart"/>
            <w:r>
              <w:t>dB</w:t>
            </w:r>
            <w:proofErr w:type="spellEnd"/>
            <w:r>
              <w:t xml:space="preserve"> (A):</w:t>
            </w:r>
            <w:r w:rsidR="00ED7AB7">
              <w:t xml:space="preserve"> </w:t>
            </w:r>
            <w:r>
              <w:t xml:space="preserve">w odległości ok. 1,5 m; 50,5 </w:t>
            </w:r>
            <w:proofErr w:type="spellStart"/>
            <w:r>
              <w:t>dB</w:t>
            </w:r>
            <w:proofErr w:type="spellEnd"/>
            <w:r w:rsidR="00ED7AB7">
              <w:t xml:space="preserve"> </w:t>
            </w:r>
            <w:r>
              <w:t>(A): w środku w trybie pracy</w:t>
            </w:r>
          </w:p>
        </w:tc>
      </w:tr>
      <w:tr w:rsidR="000F78D0" w:rsidTr="00B81A3E">
        <w:tc>
          <w:tcPr>
            <w:tcW w:w="3138" w:type="dxa"/>
          </w:tcPr>
          <w:p w:rsidR="000F78D0" w:rsidRDefault="00ED7AB7" w:rsidP="00157B27">
            <w:pPr>
              <w:pStyle w:val="Akapitzlist"/>
              <w:ind w:left="0"/>
              <w:jc w:val="both"/>
            </w:pPr>
            <w:r>
              <w:t>w</w:t>
            </w:r>
            <w:r w:rsidR="000F78D0">
              <w:t>łączanie i wyłącznie</w:t>
            </w:r>
          </w:p>
        </w:tc>
        <w:tc>
          <w:tcPr>
            <w:tcW w:w="5204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automatycznie sterowne czujnikiem</w:t>
            </w:r>
          </w:p>
          <w:p w:rsidR="00B81A3E" w:rsidRDefault="00B81A3E" w:rsidP="00157B27">
            <w:pPr>
              <w:pStyle w:val="Akapitzlist"/>
              <w:ind w:left="0"/>
              <w:jc w:val="both"/>
            </w:pPr>
          </w:p>
        </w:tc>
      </w:tr>
      <w:tr w:rsidR="000F78D0" w:rsidTr="00B81A3E">
        <w:tc>
          <w:tcPr>
            <w:tcW w:w="3138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konstrukcja</w:t>
            </w:r>
          </w:p>
        </w:tc>
        <w:tc>
          <w:tcPr>
            <w:tcW w:w="5204" w:type="dxa"/>
          </w:tcPr>
          <w:p w:rsidR="000F78D0" w:rsidRDefault="00ED7AB7" w:rsidP="00157B27">
            <w:pPr>
              <w:pStyle w:val="Akapitzlist"/>
              <w:ind w:left="0"/>
              <w:jc w:val="both"/>
            </w:pPr>
            <w:r>
              <w:t>aluminium; kolor RAL 9007</w:t>
            </w:r>
          </w:p>
          <w:p w:rsidR="00B81A3E" w:rsidRDefault="00B81A3E" w:rsidP="00157B27">
            <w:pPr>
              <w:pStyle w:val="Akapitzlist"/>
              <w:ind w:left="0"/>
              <w:jc w:val="both"/>
            </w:pPr>
          </w:p>
        </w:tc>
      </w:tr>
      <w:tr w:rsidR="000F78D0" w:rsidTr="00B81A3E">
        <w:tc>
          <w:tcPr>
            <w:tcW w:w="3138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kolorystyka</w:t>
            </w:r>
          </w:p>
        </w:tc>
        <w:tc>
          <w:tcPr>
            <w:tcW w:w="5204" w:type="dxa"/>
          </w:tcPr>
          <w:p w:rsidR="000F78D0" w:rsidRDefault="00ED7AB7" w:rsidP="00157B27">
            <w:pPr>
              <w:pStyle w:val="Akapitzlist"/>
              <w:ind w:left="0"/>
              <w:jc w:val="both"/>
            </w:pPr>
            <w:r>
              <w:t>blat stołu: buk</w:t>
            </w:r>
          </w:p>
          <w:p w:rsidR="00ED7AB7" w:rsidRDefault="00157B27" w:rsidP="00157B27">
            <w:pPr>
              <w:pStyle w:val="Akapitzlist"/>
              <w:ind w:left="0"/>
              <w:jc w:val="both"/>
            </w:pPr>
            <w:r>
              <w:t>obudowa stołu:</w:t>
            </w:r>
            <w:r w:rsidR="00ED7AB7">
              <w:t xml:space="preserve"> antracyt</w:t>
            </w:r>
          </w:p>
        </w:tc>
      </w:tr>
      <w:tr w:rsidR="000F78D0" w:rsidTr="00B81A3E">
        <w:tc>
          <w:tcPr>
            <w:tcW w:w="3138" w:type="dxa"/>
          </w:tcPr>
          <w:p w:rsidR="000F78D0" w:rsidRDefault="00B81A3E" w:rsidP="00157B27">
            <w:pPr>
              <w:pStyle w:val="Akapitzlist"/>
              <w:ind w:left="0"/>
              <w:jc w:val="both"/>
            </w:pPr>
            <w:r>
              <w:t>w</w:t>
            </w:r>
            <w:r w:rsidR="000F78D0">
              <w:t>ymiary (szerokość/głębokość/wysokość)</w:t>
            </w:r>
          </w:p>
        </w:tc>
        <w:tc>
          <w:tcPr>
            <w:tcW w:w="5204" w:type="dxa"/>
          </w:tcPr>
          <w:p w:rsidR="000F78D0" w:rsidRDefault="00ED7AB7" w:rsidP="00157B27">
            <w:pPr>
              <w:pStyle w:val="Akapitzlist"/>
              <w:ind w:left="0"/>
              <w:jc w:val="both"/>
            </w:pPr>
            <w:proofErr w:type="spellStart"/>
            <w:r>
              <w:t>Smoke’n</w:t>
            </w:r>
            <w:proofErr w:type="spellEnd"/>
            <w:r>
              <w:t xml:space="preserve"> GO Plaza: 32525 x 2200 x 2165 mm</w:t>
            </w:r>
          </w:p>
        </w:tc>
      </w:tr>
      <w:tr w:rsidR="000F78D0" w:rsidTr="00B81A3E">
        <w:tc>
          <w:tcPr>
            <w:tcW w:w="3138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waga</w:t>
            </w:r>
          </w:p>
        </w:tc>
        <w:tc>
          <w:tcPr>
            <w:tcW w:w="5204" w:type="dxa"/>
          </w:tcPr>
          <w:p w:rsidR="000F78D0" w:rsidRDefault="00ED7AB7" w:rsidP="00157B27">
            <w:pPr>
              <w:pStyle w:val="Akapitzlist"/>
              <w:ind w:left="0"/>
              <w:jc w:val="both"/>
            </w:pPr>
            <w:proofErr w:type="spellStart"/>
            <w:r>
              <w:t>Smoke’n</w:t>
            </w:r>
            <w:proofErr w:type="spellEnd"/>
            <w:r>
              <w:t xml:space="preserve"> Go Plaza: 1,665 kg</w:t>
            </w:r>
          </w:p>
          <w:p w:rsidR="00B81A3E" w:rsidRDefault="00B81A3E" w:rsidP="00157B27">
            <w:pPr>
              <w:pStyle w:val="Akapitzlist"/>
              <w:ind w:left="0"/>
              <w:jc w:val="both"/>
            </w:pPr>
          </w:p>
        </w:tc>
      </w:tr>
      <w:tr w:rsidR="000F78D0" w:rsidTr="00B81A3E">
        <w:tc>
          <w:tcPr>
            <w:tcW w:w="3138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zasilanie</w:t>
            </w:r>
          </w:p>
        </w:tc>
        <w:tc>
          <w:tcPr>
            <w:tcW w:w="5204" w:type="dxa"/>
          </w:tcPr>
          <w:p w:rsidR="000F78D0" w:rsidRDefault="00ED7AB7" w:rsidP="00157B27">
            <w:pPr>
              <w:pStyle w:val="Akapitzlist"/>
              <w:ind w:left="0"/>
              <w:jc w:val="both"/>
            </w:pPr>
            <w:r>
              <w:t>230</w:t>
            </w:r>
            <w:r w:rsidR="00157B27">
              <w:t xml:space="preserve"> </w:t>
            </w:r>
            <w:bookmarkStart w:id="0" w:name="_GoBack"/>
            <w:bookmarkEnd w:id="0"/>
            <w:r>
              <w:t>v</w:t>
            </w:r>
            <w:r w:rsidR="00B81A3E">
              <w:t xml:space="preserve"> </w:t>
            </w:r>
            <w:r>
              <w:t>/</w:t>
            </w:r>
            <w:r w:rsidR="00B81A3E">
              <w:t xml:space="preserve"> </w:t>
            </w:r>
            <w:r>
              <w:t>50Hz</w:t>
            </w:r>
          </w:p>
          <w:p w:rsidR="00B81A3E" w:rsidRDefault="00B81A3E" w:rsidP="00157B27">
            <w:pPr>
              <w:pStyle w:val="Akapitzlist"/>
              <w:ind w:left="0"/>
              <w:jc w:val="both"/>
            </w:pPr>
          </w:p>
        </w:tc>
      </w:tr>
      <w:tr w:rsidR="000F78D0" w:rsidTr="00B81A3E">
        <w:tc>
          <w:tcPr>
            <w:tcW w:w="3138" w:type="dxa"/>
          </w:tcPr>
          <w:p w:rsidR="000F78D0" w:rsidRDefault="000F78D0" w:rsidP="00157B27">
            <w:pPr>
              <w:pStyle w:val="Akapitzlist"/>
              <w:ind w:left="0"/>
              <w:jc w:val="both"/>
            </w:pPr>
            <w:r>
              <w:t>zużycie energii</w:t>
            </w:r>
          </w:p>
        </w:tc>
        <w:tc>
          <w:tcPr>
            <w:tcW w:w="5204" w:type="dxa"/>
          </w:tcPr>
          <w:p w:rsidR="00ED7AB7" w:rsidRDefault="00ED7AB7" w:rsidP="00157B27">
            <w:pPr>
              <w:pStyle w:val="Akapitzlist"/>
              <w:ind w:left="0"/>
              <w:jc w:val="both"/>
            </w:pPr>
            <w:r>
              <w:t>bez podświetlanego kasetonu na plakat:</w:t>
            </w:r>
            <w:r w:rsidR="00B81A3E">
              <w:t xml:space="preserve"> </w:t>
            </w:r>
            <w:r>
              <w:t>370 W</w:t>
            </w:r>
            <w:r w:rsidR="00157B27">
              <w:br/>
            </w:r>
            <w:r w:rsidR="00B81A3E">
              <w:t xml:space="preserve">z </w:t>
            </w:r>
            <w:r>
              <w:t xml:space="preserve"> podświetlonym kasetonem na plakat: 420 W</w:t>
            </w:r>
          </w:p>
        </w:tc>
      </w:tr>
    </w:tbl>
    <w:p w:rsidR="000F78D0" w:rsidRDefault="000F78D0" w:rsidP="000F78D0">
      <w:pPr>
        <w:pStyle w:val="Akapitzlist"/>
      </w:pPr>
    </w:p>
    <w:p w:rsidR="00ED7AB7" w:rsidRPr="009C283F" w:rsidRDefault="00ED7AB7" w:rsidP="00ED7AB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C283F">
        <w:rPr>
          <w:sz w:val="24"/>
          <w:szCs w:val="24"/>
        </w:rPr>
        <w:t>Kabina została zakupiona w grudniu 2006 roku i była użytkowana do kwietnia 2021 roku.</w:t>
      </w:r>
    </w:p>
    <w:p w:rsidR="00ED7AB7" w:rsidRPr="009C283F" w:rsidRDefault="00ED7AB7" w:rsidP="00ED7AB7">
      <w:pPr>
        <w:spacing w:after="0" w:line="240" w:lineRule="auto"/>
        <w:jc w:val="both"/>
        <w:rPr>
          <w:sz w:val="24"/>
          <w:szCs w:val="24"/>
        </w:rPr>
      </w:pPr>
    </w:p>
    <w:p w:rsidR="00ED7AB7" w:rsidRPr="009C283F" w:rsidRDefault="00ED7AB7" w:rsidP="00ED7AB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C283F">
        <w:rPr>
          <w:sz w:val="24"/>
          <w:szCs w:val="24"/>
        </w:rPr>
        <w:t>Stan techniczny kabiny jest bardzo dobry.</w:t>
      </w:r>
    </w:p>
    <w:p w:rsidR="00ED7AB7" w:rsidRPr="009C283F" w:rsidRDefault="00ED7AB7" w:rsidP="00ED7AB7">
      <w:pPr>
        <w:spacing w:after="0" w:line="240" w:lineRule="auto"/>
        <w:jc w:val="both"/>
        <w:rPr>
          <w:sz w:val="24"/>
          <w:szCs w:val="24"/>
        </w:rPr>
      </w:pPr>
    </w:p>
    <w:p w:rsidR="00ED7AB7" w:rsidRPr="009C283F" w:rsidRDefault="00ED7AB7" w:rsidP="00ED7AB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C283F">
        <w:rPr>
          <w:sz w:val="24"/>
          <w:szCs w:val="24"/>
        </w:rPr>
        <w:t>Kabina podlegała bieżącej konserwacji przez cały okres eksploatacji w następującym zakresie:</w:t>
      </w:r>
    </w:p>
    <w:p w:rsidR="00ED7AB7" w:rsidRPr="009C283F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x </w:t>
      </w:r>
      <w:proofErr w:type="spellStart"/>
      <w:r>
        <w:rPr>
          <w:sz w:val="24"/>
          <w:szCs w:val="24"/>
        </w:rPr>
        <w:t>p</w:t>
      </w:r>
      <w:r w:rsidRPr="009C283F">
        <w:rPr>
          <w:sz w:val="24"/>
          <w:szCs w:val="24"/>
        </w:rPr>
        <w:t>refiltr</w:t>
      </w:r>
      <w:proofErr w:type="spellEnd"/>
      <w:r w:rsidRPr="009C283F">
        <w:rPr>
          <w:sz w:val="24"/>
          <w:szCs w:val="24"/>
        </w:rPr>
        <w:t xml:space="preserve"> (wymieniany co </w:t>
      </w:r>
      <w:r>
        <w:rPr>
          <w:sz w:val="24"/>
          <w:szCs w:val="24"/>
        </w:rPr>
        <w:t>dwa</w:t>
      </w:r>
      <w:r w:rsidRPr="009C283F">
        <w:rPr>
          <w:sz w:val="24"/>
          <w:szCs w:val="24"/>
        </w:rPr>
        <w:t xml:space="preserve"> miesiące)</w:t>
      </w:r>
    </w:p>
    <w:p w:rsidR="00ED7AB7" w:rsidRPr="009C283F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C283F">
        <w:rPr>
          <w:sz w:val="24"/>
          <w:szCs w:val="24"/>
        </w:rPr>
        <w:t xml:space="preserve"> x filtr</w:t>
      </w:r>
      <w:r>
        <w:rPr>
          <w:sz w:val="24"/>
          <w:szCs w:val="24"/>
        </w:rPr>
        <w:t xml:space="preserve"> elektrostatyczny</w:t>
      </w:r>
      <w:r w:rsidRPr="009C283F">
        <w:rPr>
          <w:sz w:val="24"/>
          <w:szCs w:val="24"/>
        </w:rPr>
        <w:t xml:space="preserve"> (wymieniany co </w:t>
      </w:r>
      <w:r>
        <w:rPr>
          <w:sz w:val="24"/>
          <w:szCs w:val="24"/>
        </w:rPr>
        <w:t>dwa</w:t>
      </w:r>
      <w:r w:rsidRPr="009C283F">
        <w:rPr>
          <w:sz w:val="24"/>
          <w:szCs w:val="24"/>
        </w:rPr>
        <w:t xml:space="preserve"> miesiące)</w:t>
      </w:r>
    </w:p>
    <w:p w:rsidR="00ED7AB7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C283F">
        <w:rPr>
          <w:sz w:val="24"/>
          <w:szCs w:val="24"/>
        </w:rPr>
        <w:t xml:space="preserve"> x </w:t>
      </w:r>
      <w:r>
        <w:rPr>
          <w:sz w:val="24"/>
          <w:szCs w:val="24"/>
        </w:rPr>
        <w:t>filtr węglowy</w:t>
      </w:r>
      <w:r w:rsidRPr="009C283F">
        <w:rPr>
          <w:sz w:val="24"/>
          <w:szCs w:val="24"/>
        </w:rPr>
        <w:t xml:space="preserve"> (wymieniany co </w:t>
      </w:r>
      <w:r>
        <w:rPr>
          <w:sz w:val="24"/>
          <w:szCs w:val="24"/>
        </w:rPr>
        <w:t>sześć</w:t>
      </w:r>
      <w:r w:rsidRPr="009C283F">
        <w:rPr>
          <w:sz w:val="24"/>
          <w:szCs w:val="24"/>
        </w:rPr>
        <w:t xml:space="preserve"> miesiące)</w:t>
      </w:r>
    </w:p>
    <w:p w:rsidR="00ED7AB7" w:rsidRPr="00C650D6" w:rsidRDefault="00ED7AB7" w:rsidP="00ED7AB7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2 x HEPA</w:t>
      </w:r>
      <w:r w:rsidRPr="009C283F">
        <w:rPr>
          <w:sz w:val="24"/>
          <w:szCs w:val="24"/>
        </w:rPr>
        <w:t xml:space="preserve"> (wymieniany </w:t>
      </w:r>
      <w:r>
        <w:rPr>
          <w:sz w:val="24"/>
          <w:szCs w:val="24"/>
        </w:rPr>
        <w:t>raz w roku</w:t>
      </w:r>
      <w:r w:rsidRPr="009C283F">
        <w:rPr>
          <w:sz w:val="24"/>
          <w:szCs w:val="24"/>
        </w:rPr>
        <w:t>)</w:t>
      </w:r>
    </w:p>
    <w:p w:rsidR="00ED7AB7" w:rsidRPr="00387CE1" w:rsidRDefault="00ED7AB7" w:rsidP="00ED7AB7">
      <w:pPr>
        <w:spacing w:after="0" w:line="240" w:lineRule="auto"/>
        <w:rPr>
          <w:b/>
          <w:sz w:val="24"/>
          <w:szCs w:val="24"/>
        </w:rPr>
      </w:pPr>
    </w:p>
    <w:p w:rsidR="00ED7AB7" w:rsidRDefault="00ED7AB7" w:rsidP="000F78D0">
      <w:pPr>
        <w:pStyle w:val="Akapitzlist"/>
      </w:pPr>
    </w:p>
    <w:sectPr w:rsidR="00ED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6ED"/>
    <w:multiLevelType w:val="hybridMultilevel"/>
    <w:tmpl w:val="89B4427A"/>
    <w:lvl w:ilvl="0" w:tplc="FE30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C228C"/>
    <w:multiLevelType w:val="hybridMultilevel"/>
    <w:tmpl w:val="085E6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1697"/>
    <w:multiLevelType w:val="hybridMultilevel"/>
    <w:tmpl w:val="323C872E"/>
    <w:lvl w:ilvl="0" w:tplc="D788F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0"/>
    <w:rsid w:val="000F78D0"/>
    <w:rsid w:val="00157B27"/>
    <w:rsid w:val="00720DA9"/>
    <w:rsid w:val="00B81A3E"/>
    <w:rsid w:val="00E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F0A2"/>
  <w15:chartTrackingRefBased/>
  <w15:docId w15:val="{3E0EE5D9-4B8E-47AB-AE5E-806AE765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D0"/>
    <w:pPr>
      <w:ind w:left="720"/>
      <w:contextualSpacing/>
    </w:pPr>
  </w:style>
  <w:style w:type="table" w:styleId="Tabela-Siatka">
    <w:name w:val="Table Grid"/>
    <w:basedOn w:val="Standardowy"/>
    <w:uiPriority w:val="39"/>
    <w:rsid w:val="000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Miązek</dc:creator>
  <cp:keywords/>
  <dc:description/>
  <cp:lastModifiedBy>Monika Miązek</cp:lastModifiedBy>
  <cp:revision>2</cp:revision>
  <dcterms:created xsi:type="dcterms:W3CDTF">2022-02-04T12:36:00Z</dcterms:created>
  <dcterms:modified xsi:type="dcterms:W3CDTF">2022-02-04T13:05:00Z</dcterms:modified>
</cp:coreProperties>
</file>