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9521B" w14:textId="77777777" w:rsidR="00704EB6" w:rsidRPr="00C11995" w:rsidRDefault="00411748" w:rsidP="00704EB6">
      <w:pPr>
        <w:spacing w:line="360" w:lineRule="auto"/>
        <w:ind w:left="8" w:firstLine="1"/>
        <w:jc w:val="right"/>
        <w:rPr>
          <w:b/>
          <w:smallCaps/>
          <w:sz w:val="20"/>
          <w:szCs w:val="20"/>
        </w:rPr>
      </w:pPr>
      <w:bookmarkStart w:id="0" w:name="_GoBack"/>
      <w:bookmarkEnd w:id="0"/>
      <w:r>
        <w:rPr>
          <w:b/>
          <w:smallCaps/>
          <w:sz w:val="20"/>
          <w:szCs w:val="20"/>
        </w:rPr>
        <w:t xml:space="preserve">Załącznik nr </w:t>
      </w:r>
      <w:r w:rsidR="00B05AD3">
        <w:rPr>
          <w:b/>
          <w:smallCaps/>
          <w:sz w:val="20"/>
          <w:szCs w:val="20"/>
        </w:rPr>
        <w:t>9</w:t>
      </w:r>
      <w:r>
        <w:rPr>
          <w:b/>
          <w:smallCaps/>
          <w:sz w:val="20"/>
          <w:szCs w:val="20"/>
        </w:rPr>
        <w:t xml:space="preserve"> </w:t>
      </w:r>
      <w:r w:rsidR="00DD1A55">
        <w:rPr>
          <w:b/>
          <w:smallCaps/>
          <w:sz w:val="20"/>
          <w:szCs w:val="20"/>
        </w:rPr>
        <w:t>do S</w:t>
      </w:r>
      <w:r w:rsidR="00704EB6" w:rsidRPr="00C11995">
        <w:rPr>
          <w:b/>
          <w:smallCaps/>
          <w:sz w:val="20"/>
          <w:szCs w:val="20"/>
        </w:rPr>
        <w:t>WZ</w:t>
      </w:r>
    </w:p>
    <w:p w14:paraId="6ACF9306" w14:textId="77777777" w:rsidR="00FE4FAC" w:rsidRPr="00B05AD3" w:rsidRDefault="00FE4FAC" w:rsidP="00355BB7">
      <w:pPr>
        <w:pStyle w:val="Tekstpodstawowy"/>
        <w:spacing w:before="0" w:line="360" w:lineRule="auto"/>
        <w:jc w:val="center"/>
        <w:rPr>
          <w:rFonts w:ascii="Arial" w:hAnsi="Arial" w:cs="Arial"/>
        </w:rPr>
      </w:pPr>
      <w:r w:rsidRPr="00B05AD3">
        <w:rPr>
          <w:rFonts w:ascii="Arial" w:hAnsi="Arial" w:cs="Arial"/>
        </w:rPr>
        <w:t>Opis przedmiotu zamówienia</w:t>
      </w:r>
    </w:p>
    <w:p w14:paraId="38483661" w14:textId="77777777" w:rsidR="00353931" w:rsidRPr="00B05AD3" w:rsidRDefault="00FE4FAC" w:rsidP="00355BB7">
      <w:pPr>
        <w:pStyle w:val="Tekstpodstawowy"/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B05AD3">
        <w:rPr>
          <w:rFonts w:ascii="Arial" w:hAnsi="Arial" w:cs="Arial"/>
          <w:sz w:val="22"/>
          <w:szCs w:val="22"/>
        </w:rPr>
        <w:t xml:space="preserve">na </w:t>
      </w:r>
      <w:r w:rsidR="00DC1BBA" w:rsidRPr="00B05AD3">
        <w:rPr>
          <w:rFonts w:ascii="Arial" w:hAnsi="Arial" w:cs="Arial"/>
          <w:sz w:val="22"/>
          <w:szCs w:val="22"/>
        </w:rPr>
        <w:t>wykonanie projektu</w:t>
      </w:r>
      <w:r w:rsidR="00353931" w:rsidRPr="00B05AD3">
        <w:rPr>
          <w:rFonts w:ascii="Arial" w:hAnsi="Arial" w:cs="Arial"/>
          <w:sz w:val="22"/>
          <w:szCs w:val="22"/>
        </w:rPr>
        <w:t xml:space="preserve"> pla</w:t>
      </w:r>
      <w:r w:rsidR="00F81F0D" w:rsidRPr="00B05AD3">
        <w:rPr>
          <w:rFonts w:ascii="Arial" w:hAnsi="Arial" w:cs="Arial"/>
          <w:sz w:val="22"/>
          <w:szCs w:val="22"/>
        </w:rPr>
        <w:t>nu urządzenia lasu na okres 2024–2033</w:t>
      </w:r>
      <w:r w:rsidR="00353931" w:rsidRPr="00B05AD3">
        <w:rPr>
          <w:rFonts w:ascii="Arial" w:hAnsi="Arial" w:cs="Arial"/>
          <w:sz w:val="22"/>
          <w:szCs w:val="22"/>
        </w:rPr>
        <w:t xml:space="preserve"> </w:t>
      </w:r>
    </w:p>
    <w:p w14:paraId="455B01FA" w14:textId="77777777" w:rsidR="00353931" w:rsidRPr="00B05AD3" w:rsidRDefault="00353931" w:rsidP="00355BB7">
      <w:pPr>
        <w:pStyle w:val="Tekstpodstawowy"/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B05AD3">
        <w:rPr>
          <w:rFonts w:ascii="Arial" w:hAnsi="Arial" w:cs="Arial"/>
          <w:sz w:val="22"/>
          <w:szCs w:val="22"/>
        </w:rPr>
        <w:t>dla Nadleśnictw</w:t>
      </w:r>
      <w:r w:rsidR="007357F7">
        <w:rPr>
          <w:rFonts w:ascii="Arial" w:hAnsi="Arial" w:cs="Arial"/>
          <w:sz w:val="22"/>
          <w:szCs w:val="22"/>
        </w:rPr>
        <w:t>a</w:t>
      </w:r>
      <w:r w:rsidRPr="00B05AD3">
        <w:rPr>
          <w:rFonts w:ascii="Arial" w:hAnsi="Arial" w:cs="Arial"/>
          <w:sz w:val="22"/>
          <w:szCs w:val="22"/>
        </w:rPr>
        <w:t xml:space="preserve"> </w:t>
      </w:r>
      <w:r w:rsidR="007357F7">
        <w:rPr>
          <w:rFonts w:ascii="Arial" w:hAnsi="Arial" w:cs="Arial"/>
          <w:sz w:val="22"/>
          <w:szCs w:val="22"/>
        </w:rPr>
        <w:t xml:space="preserve">Włoszakowice </w:t>
      </w:r>
      <w:r w:rsidRPr="00B05AD3">
        <w:rPr>
          <w:rFonts w:ascii="Arial" w:hAnsi="Arial" w:cs="Arial"/>
          <w:sz w:val="22"/>
          <w:szCs w:val="22"/>
        </w:rPr>
        <w:t xml:space="preserve">wraz z prognozą oddziaływania tych planów </w:t>
      </w:r>
    </w:p>
    <w:p w14:paraId="4F67AC63" w14:textId="77777777" w:rsidR="00FE4FAC" w:rsidRPr="00B05AD3" w:rsidRDefault="00353931" w:rsidP="00355BB7">
      <w:pPr>
        <w:pStyle w:val="Tekstpodstawowy"/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B05AD3">
        <w:rPr>
          <w:rFonts w:ascii="Arial" w:hAnsi="Arial" w:cs="Arial"/>
          <w:sz w:val="22"/>
          <w:szCs w:val="22"/>
        </w:rPr>
        <w:t>na środowisko i obszary Natura 2000</w:t>
      </w:r>
      <w:r w:rsidR="007357F7">
        <w:rPr>
          <w:rFonts w:ascii="Arial" w:hAnsi="Arial" w:cs="Arial"/>
          <w:sz w:val="22"/>
          <w:szCs w:val="22"/>
        </w:rPr>
        <w:t xml:space="preserve"> </w:t>
      </w:r>
      <w:r w:rsidR="007357F7" w:rsidRPr="007357F7">
        <w:rPr>
          <w:rFonts w:ascii="Arial" w:hAnsi="Arial" w:cs="Arial"/>
          <w:sz w:val="22"/>
          <w:szCs w:val="22"/>
        </w:rPr>
        <w:t>oraz opracowanie siedliskowe i fitosocjologiczne dla Nadleśnictwa Grodziec</w:t>
      </w:r>
      <w:r w:rsidRPr="00B05AD3">
        <w:rPr>
          <w:rFonts w:ascii="Arial" w:hAnsi="Arial" w:cs="Arial"/>
          <w:sz w:val="22"/>
          <w:szCs w:val="22"/>
        </w:rPr>
        <w:t>”</w:t>
      </w:r>
      <w:r w:rsidR="00FE4FAC" w:rsidRPr="00B05AD3">
        <w:rPr>
          <w:rFonts w:ascii="Arial" w:hAnsi="Arial" w:cs="Arial"/>
          <w:sz w:val="22"/>
          <w:szCs w:val="22"/>
        </w:rPr>
        <w:t>.</w:t>
      </w:r>
    </w:p>
    <w:p w14:paraId="574D2044" w14:textId="77777777" w:rsidR="00FE4FAC" w:rsidRPr="00B05AD3" w:rsidRDefault="00FE4FAC" w:rsidP="00FE4FA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3EC6CD78" w14:textId="77777777" w:rsidR="005A0728" w:rsidRDefault="00FE4FAC" w:rsidP="00353931">
      <w:pPr>
        <w:pStyle w:val="Tekstpodstawowy"/>
        <w:spacing w:after="120" w:line="276" w:lineRule="auto"/>
        <w:rPr>
          <w:rFonts w:ascii="Arial" w:hAnsi="Arial" w:cs="Arial"/>
          <w:b w:val="0"/>
          <w:sz w:val="20"/>
          <w:szCs w:val="20"/>
        </w:rPr>
      </w:pPr>
      <w:r w:rsidRPr="00B05AD3">
        <w:rPr>
          <w:rFonts w:ascii="Arial" w:hAnsi="Arial" w:cs="Arial"/>
          <w:b w:val="0"/>
          <w:sz w:val="20"/>
          <w:szCs w:val="20"/>
        </w:rPr>
        <w:t xml:space="preserve">Przedmiotem zamówienia jest opracowanie </w:t>
      </w:r>
      <w:r w:rsidR="005A0728">
        <w:rPr>
          <w:rFonts w:ascii="Arial" w:hAnsi="Arial" w:cs="Arial"/>
          <w:b w:val="0"/>
          <w:sz w:val="20"/>
          <w:szCs w:val="20"/>
        </w:rPr>
        <w:t>:</w:t>
      </w:r>
    </w:p>
    <w:p w14:paraId="0FC31359" w14:textId="77777777" w:rsidR="005A0728" w:rsidRDefault="00353931" w:rsidP="005A0728">
      <w:pPr>
        <w:pStyle w:val="Tekstpodstawowy"/>
        <w:numPr>
          <w:ilvl w:val="0"/>
          <w:numId w:val="25"/>
        </w:numPr>
        <w:spacing w:after="120" w:line="276" w:lineRule="auto"/>
        <w:rPr>
          <w:rFonts w:ascii="Arial" w:hAnsi="Arial" w:cs="Arial"/>
          <w:b w:val="0"/>
          <w:sz w:val="20"/>
          <w:szCs w:val="20"/>
        </w:rPr>
      </w:pPr>
      <w:r w:rsidRPr="00B05AD3">
        <w:rPr>
          <w:rFonts w:ascii="Arial" w:hAnsi="Arial" w:cs="Arial"/>
          <w:b w:val="0"/>
          <w:sz w:val="20"/>
          <w:szCs w:val="20"/>
        </w:rPr>
        <w:t>w</w:t>
      </w:r>
      <w:r w:rsidR="007357F7">
        <w:rPr>
          <w:rFonts w:ascii="Arial" w:hAnsi="Arial" w:cs="Arial"/>
          <w:b w:val="0"/>
          <w:sz w:val="20"/>
          <w:szCs w:val="20"/>
        </w:rPr>
        <w:t>ykonania projektu</w:t>
      </w:r>
      <w:r w:rsidRPr="00B05AD3">
        <w:rPr>
          <w:rFonts w:ascii="Arial" w:hAnsi="Arial" w:cs="Arial"/>
          <w:b w:val="0"/>
          <w:sz w:val="20"/>
          <w:szCs w:val="20"/>
        </w:rPr>
        <w:t xml:space="preserve"> pla</w:t>
      </w:r>
      <w:r w:rsidR="007357F7">
        <w:rPr>
          <w:rFonts w:ascii="Arial" w:hAnsi="Arial" w:cs="Arial"/>
          <w:b w:val="0"/>
          <w:sz w:val="20"/>
          <w:szCs w:val="20"/>
        </w:rPr>
        <w:t>nu urządzenia lasu na okres 2025–2034</w:t>
      </w:r>
      <w:r w:rsidRPr="00B05AD3">
        <w:rPr>
          <w:rFonts w:ascii="Arial" w:hAnsi="Arial" w:cs="Arial"/>
          <w:b w:val="0"/>
          <w:sz w:val="20"/>
          <w:szCs w:val="20"/>
        </w:rPr>
        <w:t xml:space="preserve"> dla Nadleśnictw</w:t>
      </w:r>
      <w:r w:rsidR="007357F7">
        <w:rPr>
          <w:rFonts w:ascii="Arial" w:hAnsi="Arial" w:cs="Arial"/>
          <w:b w:val="0"/>
          <w:sz w:val="20"/>
          <w:szCs w:val="20"/>
        </w:rPr>
        <w:t>a</w:t>
      </w:r>
      <w:r w:rsidR="00DC1BBA" w:rsidRPr="00B05AD3">
        <w:rPr>
          <w:rFonts w:ascii="Arial" w:hAnsi="Arial" w:cs="Arial"/>
          <w:b w:val="0"/>
          <w:sz w:val="20"/>
          <w:szCs w:val="20"/>
        </w:rPr>
        <w:t xml:space="preserve"> </w:t>
      </w:r>
      <w:r w:rsidR="007357F7">
        <w:rPr>
          <w:rFonts w:ascii="Arial" w:hAnsi="Arial" w:cs="Arial"/>
          <w:b w:val="0"/>
          <w:sz w:val="20"/>
          <w:szCs w:val="20"/>
        </w:rPr>
        <w:t>Włoszakowice</w:t>
      </w:r>
      <w:r w:rsidR="00DC1BBA" w:rsidRPr="00B05AD3">
        <w:rPr>
          <w:rFonts w:ascii="Arial" w:hAnsi="Arial" w:cs="Arial"/>
          <w:b w:val="0"/>
          <w:sz w:val="20"/>
          <w:szCs w:val="20"/>
        </w:rPr>
        <w:t xml:space="preserve"> </w:t>
      </w:r>
      <w:r w:rsidRPr="00B05AD3">
        <w:rPr>
          <w:rFonts w:ascii="Arial" w:hAnsi="Arial" w:cs="Arial"/>
          <w:b w:val="0"/>
          <w:sz w:val="20"/>
          <w:szCs w:val="20"/>
        </w:rPr>
        <w:t>wraz z prognozą oddziaływania tych planów na środowisko i obszary Natura 2000</w:t>
      </w:r>
      <w:r w:rsidR="007357F7">
        <w:rPr>
          <w:rFonts w:ascii="Arial" w:hAnsi="Arial" w:cs="Arial"/>
          <w:b w:val="0"/>
          <w:sz w:val="20"/>
          <w:szCs w:val="20"/>
        </w:rPr>
        <w:t xml:space="preserve"> </w:t>
      </w:r>
      <w:r w:rsidR="005A0728">
        <w:rPr>
          <w:rFonts w:ascii="Arial" w:hAnsi="Arial" w:cs="Arial"/>
          <w:b w:val="0"/>
          <w:sz w:val="20"/>
          <w:szCs w:val="20"/>
        </w:rPr>
        <w:t xml:space="preserve">oraz wykonanie opracowania siedliskowego dla powierzchni nabytych; </w:t>
      </w:r>
    </w:p>
    <w:p w14:paraId="44DBA36D" w14:textId="76B8E294" w:rsidR="00FE4FAC" w:rsidRPr="00B05AD3" w:rsidRDefault="005A0728" w:rsidP="005A0728">
      <w:pPr>
        <w:pStyle w:val="Tekstpodstawowy"/>
        <w:numPr>
          <w:ilvl w:val="0"/>
          <w:numId w:val="25"/>
        </w:numPr>
        <w:spacing w:after="120" w:line="276" w:lineRule="au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wykonanie </w:t>
      </w:r>
      <w:r w:rsidR="007357F7" w:rsidRPr="007357F7">
        <w:rPr>
          <w:rFonts w:ascii="Arial" w:hAnsi="Arial" w:cs="Arial"/>
          <w:b w:val="0"/>
          <w:sz w:val="20"/>
          <w:szCs w:val="20"/>
        </w:rPr>
        <w:t>opracowani</w:t>
      </w:r>
      <w:r>
        <w:rPr>
          <w:rFonts w:ascii="Arial" w:hAnsi="Arial" w:cs="Arial"/>
          <w:b w:val="0"/>
          <w:sz w:val="20"/>
          <w:szCs w:val="20"/>
        </w:rPr>
        <w:t>a</w:t>
      </w:r>
      <w:r w:rsidR="007357F7" w:rsidRPr="007357F7">
        <w:rPr>
          <w:rFonts w:ascii="Arial" w:hAnsi="Arial" w:cs="Arial"/>
          <w:b w:val="0"/>
          <w:sz w:val="20"/>
          <w:szCs w:val="20"/>
        </w:rPr>
        <w:t xml:space="preserve"> </w:t>
      </w:r>
      <w:r w:rsidRPr="007357F7">
        <w:rPr>
          <w:rFonts w:ascii="Arial" w:hAnsi="Arial" w:cs="Arial"/>
          <w:b w:val="0"/>
          <w:sz w:val="20"/>
          <w:szCs w:val="20"/>
        </w:rPr>
        <w:t>siedliskow</w:t>
      </w:r>
      <w:r>
        <w:rPr>
          <w:rFonts w:ascii="Arial" w:hAnsi="Arial" w:cs="Arial"/>
          <w:b w:val="0"/>
          <w:sz w:val="20"/>
          <w:szCs w:val="20"/>
        </w:rPr>
        <w:t>ego</w:t>
      </w:r>
      <w:r w:rsidR="007357F7" w:rsidRPr="007357F7">
        <w:rPr>
          <w:rFonts w:ascii="Arial" w:hAnsi="Arial" w:cs="Arial"/>
          <w:b w:val="0"/>
          <w:sz w:val="20"/>
          <w:szCs w:val="20"/>
        </w:rPr>
        <w:t xml:space="preserve"> i fitosocjologiczne</w:t>
      </w:r>
      <w:r>
        <w:rPr>
          <w:rFonts w:ascii="Arial" w:hAnsi="Arial" w:cs="Arial"/>
          <w:b w:val="0"/>
          <w:sz w:val="20"/>
          <w:szCs w:val="20"/>
        </w:rPr>
        <w:t>go</w:t>
      </w:r>
      <w:r w:rsidR="007357F7" w:rsidRPr="007357F7">
        <w:rPr>
          <w:rFonts w:ascii="Arial" w:hAnsi="Arial" w:cs="Arial"/>
          <w:b w:val="0"/>
          <w:sz w:val="20"/>
          <w:szCs w:val="20"/>
        </w:rPr>
        <w:t xml:space="preserve"> dla Nadleśnictwa Grodziec</w:t>
      </w:r>
      <w:r w:rsidR="00FE4FAC" w:rsidRPr="00B05AD3">
        <w:rPr>
          <w:rFonts w:ascii="Arial" w:hAnsi="Arial" w:cs="Arial"/>
          <w:b w:val="0"/>
          <w:sz w:val="20"/>
          <w:szCs w:val="20"/>
        </w:rPr>
        <w:t>.</w:t>
      </w:r>
      <w:r w:rsidR="00F6301C">
        <w:rPr>
          <w:rFonts w:ascii="Arial" w:hAnsi="Arial" w:cs="Arial"/>
          <w:b w:val="0"/>
          <w:sz w:val="20"/>
          <w:szCs w:val="20"/>
        </w:rPr>
        <w:t xml:space="preserve"> </w:t>
      </w:r>
    </w:p>
    <w:p w14:paraId="39195474" w14:textId="77777777" w:rsidR="00FE4FAC" w:rsidRPr="00B05AD3" w:rsidRDefault="00FE4FAC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Projekt</w:t>
      </w:r>
      <w:r w:rsidR="00DC1BBA" w:rsidRPr="00B05AD3">
        <w:rPr>
          <w:rFonts w:ascii="Arial" w:hAnsi="Arial" w:cs="Arial"/>
          <w:sz w:val="20"/>
          <w:szCs w:val="20"/>
        </w:rPr>
        <w:t xml:space="preserve"> planu</w:t>
      </w:r>
      <w:r w:rsidRPr="00B05AD3">
        <w:rPr>
          <w:rFonts w:ascii="Arial" w:hAnsi="Arial" w:cs="Arial"/>
          <w:sz w:val="20"/>
          <w:szCs w:val="20"/>
        </w:rPr>
        <w:t xml:space="preserve"> urządzenia lasu należy wykonać zgodnie z Instrukcją Urządzania Lasu, stanowiącą załącznik do Zarządzenia nr 55 Dyrektora Generalnego Lasów Państwowych z dnia 21 listopada 2011 r. </w:t>
      </w:r>
      <w:r w:rsidR="00DC1BBA" w:rsidRPr="00B05AD3">
        <w:rPr>
          <w:rFonts w:ascii="Arial" w:hAnsi="Arial" w:cs="Arial"/>
          <w:sz w:val="20"/>
          <w:szCs w:val="20"/>
        </w:rPr>
        <w:t>z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="00DC1BBA" w:rsidRPr="00B05AD3">
        <w:rPr>
          <w:rFonts w:ascii="Arial" w:hAnsi="Arial" w:cs="Arial"/>
          <w:sz w:val="20"/>
          <w:szCs w:val="20"/>
        </w:rPr>
        <w:t xml:space="preserve">późniejszymi zmianami </w:t>
      </w:r>
      <w:r w:rsidRPr="00B05AD3">
        <w:rPr>
          <w:rFonts w:ascii="Arial" w:hAnsi="Arial" w:cs="Arial"/>
          <w:sz w:val="20"/>
          <w:szCs w:val="20"/>
        </w:rPr>
        <w:t xml:space="preserve">oraz wytycznymi i ustaleniami Komisji Założeń Planu, zawartymi </w:t>
      </w:r>
      <w:r w:rsidR="00DC1BBA" w:rsidRPr="00B05AD3">
        <w:rPr>
          <w:rFonts w:ascii="Arial" w:hAnsi="Arial" w:cs="Arial"/>
          <w:sz w:val="20"/>
          <w:szCs w:val="20"/>
        </w:rPr>
        <w:t>w załączonym protokole</w:t>
      </w:r>
      <w:r w:rsidRPr="00B05AD3">
        <w:rPr>
          <w:rFonts w:ascii="Arial" w:hAnsi="Arial" w:cs="Arial"/>
          <w:sz w:val="20"/>
          <w:szCs w:val="20"/>
        </w:rPr>
        <w:t>.</w:t>
      </w:r>
    </w:p>
    <w:p w14:paraId="62788B1F" w14:textId="77777777" w:rsidR="00FE4FAC" w:rsidRDefault="00FE4FAC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Zamawiający zastrzega s</w:t>
      </w:r>
      <w:r w:rsidR="00DC1BBA" w:rsidRPr="00B05AD3">
        <w:rPr>
          <w:rFonts w:ascii="Arial" w:hAnsi="Arial" w:cs="Arial"/>
          <w:sz w:val="20"/>
          <w:szCs w:val="20"/>
        </w:rPr>
        <w:t>obie możliwość zmiany</w:t>
      </w:r>
      <w:r w:rsidR="00F81F0D" w:rsidRPr="00B05AD3">
        <w:rPr>
          <w:rFonts w:ascii="Arial" w:hAnsi="Arial" w:cs="Arial"/>
          <w:sz w:val="20"/>
          <w:szCs w:val="20"/>
        </w:rPr>
        <w:t xml:space="preserve"> (+/-) do 1</w:t>
      </w:r>
      <w:r w:rsidRPr="00B05AD3">
        <w:rPr>
          <w:rFonts w:ascii="Arial" w:hAnsi="Arial" w:cs="Arial"/>
          <w:sz w:val="20"/>
          <w:szCs w:val="20"/>
        </w:rPr>
        <w:t>00 ha</w:t>
      </w:r>
      <w:r w:rsidR="00A5328B" w:rsidRPr="00B05AD3">
        <w:rPr>
          <w:rFonts w:ascii="Arial" w:hAnsi="Arial" w:cs="Arial"/>
          <w:sz w:val="20"/>
          <w:szCs w:val="20"/>
        </w:rPr>
        <w:t xml:space="preserve"> powierzchni opracowań</w:t>
      </w:r>
      <w:r w:rsidRPr="00B05AD3">
        <w:rPr>
          <w:rFonts w:ascii="Arial" w:hAnsi="Arial" w:cs="Arial"/>
          <w:sz w:val="20"/>
          <w:szCs w:val="20"/>
        </w:rPr>
        <w:t>, która może wynikać z weryfikacji ewidencji gruntów, obrotu nieruchomościami (zamian, kupna/sprzedaży), przeniesienia lub wygaszenia zarządu w trakcie wykonywania prac urządzeniowych, co jednak pozostanie bez wpływu na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>wysokość wynagrodzenia.</w:t>
      </w:r>
    </w:p>
    <w:p w14:paraId="10FDD355" w14:textId="67ED4AE1" w:rsidR="00F6301C" w:rsidRPr="00F6301C" w:rsidRDefault="00F6301C" w:rsidP="00F6301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6301C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zapewni zgodność</w:t>
      </w:r>
      <w:r w:rsidRPr="00F6301C">
        <w:rPr>
          <w:rFonts w:ascii="Arial" w:hAnsi="Arial" w:cs="Arial"/>
          <w:sz w:val="20"/>
          <w:szCs w:val="20"/>
        </w:rPr>
        <w:t xml:space="preserve"> opracowań siedliskowych i fitosocjologicznych dla Nadleśnictwa Grodziec. </w:t>
      </w:r>
    </w:p>
    <w:p w14:paraId="00B3E8FD" w14:textId="77777777" w:rsidR="00F6301C" w:rsidRPr="00B05AD3" w:rsidRDefault="00F6301C" w:rsidP="00FE4FA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57E1794" w14:textId="77777777" w:rsidR="0065068C" w:rsidRPr="0065068C" w:rsidRDefault="0065068C" w:rsidP="0065068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Prace objęte zleceniem muszą być wykonane zgodnie z następującymi aktami prawnymi i dokumentami:</w:t>
      </w:r>
    </w:p>
    <w:p w14:paraId="115B5126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28 września 1991 r. o lasach (Dz.U. 2022 poz.672 ze zm.)</w:t>
      </w:r>
    </w:p>
    <w:p w14:paraId="7744E41C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16 kwietnia 2004 r. o ochronie przyrody (Dz.U. 2022 poz. 916 ze zm.)</w:t>
      </w:r>
    </w:p>
    <w:p w14:paraId="28F0070D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3 października 2008 r. o udostępnianiu informacji o środowisku i jego ochronie, udziale społeczeństwa w ochronie środowiska oraz ocenach oddziaływania na środowisko (Dz.U. 2022 poz. 1029 ze zm.)</w:t>
      </w:r>
    </w:p>
    <w:p w14:paraId="1B4B4163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27 kwietnia 2001 r. Prawo ochrony środowiska. (Dz.U. 2021 poz. 1973 ze zm.)</w:t>
      </w:r>
    </w:p>
    <w:p w14:paraId="31182744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27 marca 2003 r. o planowaniu i zagospodarowaniu przestrzennym (Dz.U. 2022 poz. 503 ze zm.)</w:t>
      </w:r>
    </w:p>
    <w:p w14:paraId="06A72D4E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17 maja 1989 r. Prawo geodezyjne i kartograficzne (Dz.U. 2021 poz. 1990 ze zm.)</w:t>
      </w:r>
    </w:p>
    <w:p w14:paraId="5681B565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3 lutego 1995 r. o ochronie gruntów rolnych i leśnych (Dz.U. 2021 poz. 1361 ze zm.)</w:t>
      </w:r>
    </w:p>
    <w:p w14:paraId="4918B60A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13 października 1995 r. Prawo łowieckie (Dz.U. 2021 poz. 1173.)</w:t>
      </w:r>
    </w:p>
    <w:p w14:paraId="540C6903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24 sierpnia 1991 r. o ochronie przeciwpożarowej (Dz.U. 2021 poz. 869 ze zm.)</w:t>
      </w:r>
    </w:p>
    <w:p w14:paraId="7B256796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ustawa z dnia 23 lipca 2003 r. o ochronie zabytków i opiece nad zabytkami (Dz.U. 2022 poz. 840 ze zm.)</w:t>
      </w:r>
    </w:p>
    <w:p w14:paraId="6503DAFA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 xml:space="preserve">Polityka leśna Państwa z dnia 22 kwietnia 1997 r. </w:t>
      </w:r>
    </w:p>
    <w:p w14:paraId="5FF4A1D4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 xml:space="preserve">przepisy wykonawcze do ww. ustaw, w szczególności </w:t>
      </w:r>
      <w:r w:rsidRPr="0065068C">
        <w:rPr>
          <w:rFonts w:ascii="Arial" w:hAnsi="Arial" w:cs="Arial"/>
          <w:bCs/>
          <w:sz w:val="20"/>
          <w:szCs w:val="20"/>
        </w:rPr>
        <w:t xml:space="preserve">Rozporządzenie Ministra Ochrony Środowiska, Zasobów Naturalnych I Leśnictwa </w:t>
      </w:r>
      <w:r w:rsidRPr="0065068C">
        <w:rPr>
          <w:rFonts w:ascii="Arial" w:hAnsi="Arial" w:cs="Arial"/>
          <w:sz w:val="20"/>
          <w:szCs w:val="20"/>
        </w:rPr>
        <w:t xml:space="preserve">z dnia 25 sierpnia 1992 r. W sprawie szczegółowych </w:t>
      </w:r>
      <w:r w:rsidRPr="0065068C">
        <w:rPr>
          <w:rFonts w:ascii="Arial" w:hAnsi="Arial" w:cs="Arial"/>
          <w:sz w:val="20"/>
          <w:szCs w:val="20"/>
        </w:rPr>
        <w:lastRenderedPageBreak/>
        <w:t>zasad i trybu uznawania lasów za ochronne oraz szczegółowych zasad prowadzenia w nich gospodarki leśnej. (Dz. U. nr 67 poz. 337)</w:t>
      </w:r>
    </w:p>
    <w:p w14:paraId="46F12944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Instrukcja Urządzania Lasu stanowiąca załącznik do zarządzenia nr 55 Dyrektora Generalnego LP z 21.11.2011 r. ze zmianami</w:t>
      </w:r>
    </w:p>
    <w:p w14:paraId="2CC8FB15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 xml:space="preserve">Zasady Hodowli Lasu i Instrukcji Ochrony Lasu (DGLP). </w:t>
      </w:r>
    </w:p>
    <w:p w14:paraId="35552541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 xml:space="preserve">wytyczne i ustalenia Komisji Założeń Planu (załącznik nr 12 do SIWZ), Narady </w:t>
      </w:r>
      <w:proofErr w:type="spellStart"/>
      <w:r w:rsidRPr="0065068C">
        <w:rPr>
          <w:rFonts w:ascii="Arial" w:hAnsi="Arial" w:cs="Arial"/>
          <w:sz w:val="20"/>
          <w:szCs w:val="20"/>
        </w:rPr>
        <w:t>Techniczno</w:t>
      </w:r>
      <w:proofErr w:type="spellEnd"/>
      <w:r w:rsidRPr="0065068C">
        <w:rPr>
          <w:rFonts w:ascii="Arial" w:hAnsi="Arial" w:cs="Arial"/>
          <w:sz w:val="20"/>
          <w:szCs w:val="20"/>
        </w:rPr>
        <w:t xml:space="preserve"> – Gospodarczej. </w:t>
      </w:r>
    </w:p>
    <w:p w14:paraId="1E82F32D" w14:textId="77777777" w:rsidR="0065068C" w:rsidRP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 xml:space="preserve">protokoły uzgodnień – po zaakceptowaniu uzgodnień przez Dyrektora RDLP lub osobę przez niego upoważnioną. </w:t>
      </w:r>
    </w:p>
    <w:p w14:paraId="20B7C08B" w14:textId="77777777" w:rsidR="0065068C" w:rsidRDefault="0065068C" w:rsidP="009D7927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5068C">
        <w:rPr>
          <w:rFonts w:ascii="Arial" w:hAnsi="Arial" w:cs="Arial"/>
          <w:sz w:val="20"/>
          <w:szCs w:val="20"/>
        </w:rPr>
        <w:t>Klasyfikacja gleb leśnych (CILP 2000).</w:t>
      </w:r>
    </w:p>
    <w:p w14:paraId="44625B01" w14:textId="77777777" w:rsidR="0065068C" w:rsidRPr="0065068C" w:rsidRDefault="0065068C" w:rsidP="0065068C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70BAB24" w14:textId="77777777" w:rsidR="005A0728" w:rsidRDefault="00FE4FAC" w:rsidP="005A072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b/>
          <w:sz w:val="20"/>
          <w:szCs w:val="20"/>
        </w:rPr>
        <w:t>I. PODSTAWOWE PRACE URZĄDZENIOWE – zakres prac:</w:t>
      </w:r>
      <w:r w:rsidR="005A0728" w:rsidRPr="005A0728">
        <w:rPr>
          <w:rFonts w:ascii="Arial" w:hAnsi="Arial" w:cs="Arial"/>
          <w:sz w:val="20"/>
          <w:szCs w:val="20"/>
        </w:rPr>
        <w:t xml:space="preserve"> </w:t>
      </w:r>
    </w:p>
    <w:p w14:paraId="3B40E1C4" w14:textId="65B130A9" w:rsidR="005A0728" w:rsidRPr="00B05AD3" w:rsidRDefault="005A0728" w:rsidP="005A072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Nadleśnictwo </w:t>
      </w:r>
      <w:r>
        <w:rPr>
          <w:rFonts w:ascii="Arial" w:hAnsi="Arial" w:cs="Arial"/>
          <w:sz w:val="20"/>
          <w:szCs w:val="20"/>
        </w:rPr>
        <w:t>Włoszakowice</w:t>
      </w:r>
      <w:r w:rsidRPr="00B05AD3">
        <w:rPr>
          <w:rFonts w:ascii="Arial" w:hAnsi="Arial" w:cs="Arial"/>
          <w:sz w:val="20"/>
          <w:szCs w:val="20"/>
        </w:rPr>
        <w:t xml:space="preserve">: powierzchnia: ogółem </w:t>
      </w:r>
      <w:r>
        <w:rPr>
          <w:rFonts w:ascii="Arial" w:hAnsi="Arial" w:cs="Arial"/>
          <w:sz w:val="20"/>
          <w:szCs w:val="20"/>
        </w:rPr>
        <w:t>13 620,52 ha, leśna 12 220</w:t>
      </w:r>
      <w:r w:rsidRPr="00B05AD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98 </w:t>
      </w:r>
      <w:r w:rsidRPr="00B05AD3">
        <w:rPr>
          <w:rFonts w:ascii="Arial" w:hAnsi="Arial" w:cs="Arial"/>
          <w:sz w:val="20"/>
          <w:szCs w:val="20"/>
        </w:rPr>
        <w:t xml:space="preserve">ha, zasięgu terytorialnego </w:t>
      </w:r>
      <w:r>
        <w:rPr>
          <w:rFonts w:ascii="Arial" w:hAnsi="Arial" w:cs="Arial"/>
          <w:sz w:val="20"/>
          <w:szCs w:val="20"/>
        </w:rPr>
        <w:t>508,66</w:t>
      </w:r>
      <w:r w:rsidRPr="00B05AD3">
        <w:rPr>
          <w:rFonts w:ascii="Arial" w:hAnsi="Arial" w:cs="Arial"/>
          <w:sz w:val="20"/>
          <w:szCs w:val="20"/>
        </w:rPr>
        <w:t xml:space="preserve"> km</w:t>
      </w:r>
      <w:r w:rsidRPr="00B05AD3">
        <w:rPr>
          <w:rFonts w:ascii="Arial" w:hAnsi="Arial" w:cs="Arial"/>
          <w:sz w:val="20"/>
          <w:szCs w:val="20"/>
          <w:vertAlign w:val="superscript"/>
        </w:rPr>
        <w:t>2</w:t>
      </w:r>
    </w:p>
    <w:p w14:paraId="0C4A0C49" w14:textId="77777777" w:rsidR="00FE4FAC" w:rsidRPr="00B05AD3" w:rsidRDefault="00FE4FAC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FC5F49C" w14:textId="77777777" w:rsidR="00FE4FAC" w:rsidRPr="00B05AD3" w:rsidRDefault="00FE4FAC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b/>
          <w:sz w:val="20"/>
          <w:szCs w:val="20"/>
        </w:rPr>
        <w:t>Prace przygotowawcze:</w:t>
      </w:r>
    </w:p>
    <w:p w14:paraId="3845BEF8" w14:textId="77777777" w:rsidR="00FE4FAC" w:rsidRPr="00B05AD3" w:rsidRDefault="00FE4FAC" w:rsidP="00926617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Narada z udziałem Wykonawcy, przedstawiciela RDLP oraz Kierownictwa nadleśnictwa. Sprawdzenie kompletności i poprawności dokumentów źródłowych, przekazanej kopii bazy LAS (dane z zakresu ewidencji gruntów, dane przestrzenne) przekazywanych przez Nadleśnictwo oraz przez Zlecającego Wykonawcy projektu planu urządzenia lasu;</w:t>
      </w:r>
    </w:p>
    <w:p w14:paraId="66BBEFB5" w14:textId="77777777" w:rsidR="00FE4FAC" w:rsidRPr="00B05AD3" w:rsidRDefault="00FE4FAC" w:rsidP="00926617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zebranie danych do Programu Ochrony Przyrody.</w:t>
      </w:r>
    </w:p>
    <w:p w14:paraId="52E7D4C2" w14:textId="77777777" w:rsidR="00FE4FAC" w:rsidRPr="00B05AD3" w:rsidRDefault="00FE4FAC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b/>
          <w:sz w:val="20"/>
          <w:szCs w:val="20"/>
        </w:rPr>
        <w:t>Prace terenowe:</w:t>
      </w:r>
    </w:p>
    <w:p w14:paraId="22DA06CC" w14:textId="5C973B37" w:rsidR="00FE4FAC" w:rsidRPr="00B05AD3" w:rsidRDefault="00FE4FAC" w:rsidP="00926617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taksacja drzewostanów z wykorzystaniem ortofotomapy, sporządzenie opisu taksacyjnego lasu wraz ze wskazaniami gospodarczymi i szkicem taksacyjnym z aktualizacją granic wyłączeń, zgodn</w:t>
      </w:r>
      <w:r w:rsidR="00E32702" w:rsidRPr="00B05AD3">
        <w:rPr>
          <w:rFonts w:ascii="Arial" w:hAnsi="Arial" w:cs="Arial"/>
          <w:sz w:val="20"/>
          <w:szCs w:val="20"/>
        </w:rPr>
        <w:t>ie z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="00E32702" w:rsidRPr="00B05AD3">
        <w:rPr>
          <w:rFonts w:ascii="Arial" w:hAnsi="Arial" w:cs="Arial"/>
          <w:sz w:val="20"/>
          <w:szCs w:val="20"/>
        </w:rPr>
        <w:t xml:space="preserve"> Instrukcją Urządzania Lasu</w:t>
      </w:r>
      <w:r w:rsidR="00F30294" w:rsidRPr="00B05AD3">
        <w:rPr>
          <w:rFonts w:ascii="Arial" w:hAnsi="Arial" w:cs="Arial"/>
          <w:sz w:val="20"/>
          <w:szCs w:val="20"/>
        </w:rPr>
        <w:t xml:space="preserve">, weryfikacja terenowa </w:t>
      </w:r>
      <w:r w:rsidR="00F82429" w:rsidRPr="00F82429">
        <w:rPr>
          <w:rFonts w:ascii="Arial" w:hAnsi="Arial" w:cs="Arial"/>
          <w:sz w:val="20"/>
          <w:szCs w:val="20"/>
        </w:rPr>
        <w:t>leśnych i nieleśnych siedlisk przyrodniczych</w:t>
      </w:r>
      <w:r w:rsidR="00596DE8">
        <w:rPr>
          <w:rFonts w:ascii="Arial" w:hAnsi="Arial" w:cs="Arial"/>
          <w:sz w:val="20"/>
          <w:szCs w:val="20"/>
        </w:rPr>
        <w:t xml:space="preserve"> </w:t>
      </w:r>
      <w:r w:rsidR="009D5C4B" w:rsidRPr="009D5C4B">
        <w:rPr>
          <w:rFonts w:ascii="Arial" w:hAnsi="Arial" w:cs="Arial"/>
          <w:sz w:val="20"/>
          <w:szCs w:val="20"/>
        </w:rPr>
        <w:t>(stan wg skali ocen GIOŚ – FV, U1, U2</w:t>
      </w:r>
      <w:r w:rsidR="00596DE8">
        <w:rPr>
          <w:rFonts w:ascii="Arial" w:hAnsi="Arial" w:cs="Arial"/>
          <w:sz w:val="20"/>
          <w:szCs w:val="20"/>
        </w:rPr>
        <w:t>)</w:t>
      </w:r>
      <w:r w:rsidRPr="00B05AD3">
        <w:rPr>
          <w:rFonts w:ascii="Arial" w:hAnsi="Arial" w:cs="Arial"/>
          <w:sz w:val="20"/>
          <w:szCs w:val="20"/>
        </w:rPr>
        <w:t>;</w:t>
      </w:r>
    </w:p>
    <w:p w14:paraId="21437E4D" w14:textId="77777777" w:rsidR="00E32702" w:rsidRPr="00926617" w:rsidRDefault="00FE4FAC" w:rsidP="00FE4FA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wykorzystanie w taksacji oraz przyjęcie do opisu taksacyjnego planu urządzenia lasu informacji dotyczących gleb, siedlisk i zespołów roślinnych określonych w </w:t>
      </w:r>
      <w:r w:rsidR="00F30294" w:rsidRPr="00B05AD3">
        <w:rPr>
          <w:rFonts w:ascii="Arial" w:hAnsi="Arial" w:cs="Arial"/>
          <w:sz w:val="20"/>
          <w:szCs w:val="20"/>
        </w:rPr>
        <w:t>operatach siedliskowych</w:t>
      </w:r>
      <w:r w:rsidR="00F82429">
        <w:rPr>
          <w:rFonts w:ascii="Arial" w:hAnsi="Arial" w:cs="Arial"/>
          <w:sz w:val="20"/>
          <w:szCs w:val="20"/>
        </w:rPr>
        <w:t>, opracowaniach fitosocjologicznych</w:t>
      </w:r>
      <w:r w:rsidR="00F30294" w:rsidRPr="00B05AD3">
        <w:rPr>
          <w:rFonts w:ascii="Arial" w:hAnsi="Arial" w:cs="Arial"/>
          <w:sz w:val="20"/>
          <w:szCs w:val="20"/>
        </w:rPr>
        <w:t xml:space="preserve"> </w:t>
      </w:r>
      <w:r w:rsidR="00F82429">
        <w:rPr>
          <w:rFonts w:ascii="Arial" w:hAnsi="Arial" w:cs="Arial"/>
          <w:sz w:val="20"/>
          <w:szCs w:val="20"/>
        </w:rPr>
        <w:t>i</w:t>
      </w:r>
      <w:r w:rsidR="00732D85" w:rsidRPr="00B05AD3">
        <w:rPr>
          <w:rFonts w:ascii="Arial" w:hAnsi="Arial" w:cs="Arial"/>
          <w:sz w:val="20"/>
          <w:szCs w:val="20"/>
        </w:rPr>
        <w:t xml:space="preserve"> wyników weryf</w:t>
      </w:r>
      <w:r w:rsidR="00F30294" w:rsidRPr="00B05AD3">
        <w:rPr>
          <w:rFonts w:ascii="Arial" w:hAnsi="Arial" w:cs="Arial"/>
          <w:sz w:val="20"/>
          <w:szCs w:val="20"/>
        </w:rPr>
        <w:t>ikacji siedlisk przyrodniczych</w:t>
      </w:r>
      <w:r w:rsidR="00BD0393" w:rsidRPr="00B05AD3">
        <w:rPr>
          <w:rFonts w:ascii="Arial" w:hAnsi="Arial" w:cs="Arial"/>
          <w:sz w:val="20"/>
          <w:szCs w:val="20"/>
        </w:rPr>
        <w:t>.</w:t>
      </w:r>
    </w:p>
    <w:p w14:paraId="4FD7B8DE" w14:textId="3EB859B6" w:rsidR="00926617" w:rsidRPr="00926617" w:rsidRDefault="00926617" w:rsidP="00926617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inwentaryzacja zasobów drzewnych na powierzchniach próbnych;</w:t>
      </w:r>
    </w:p>
    <w:p w14:paraId="355120AC" w14:textId="0A8EC126" w:rsidR="00FE4FAC" w:rsidRPr="00B05AD3" w:rsidRDefault="00FE4FAC" w:rsidP="00BD0393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b/>
          <w:sz w:val="20"/>
          <w:szCs w:val="20"/>
        </w:rPr>
        <w:t xml:space="preserve">Prace kameralne: </w:t>
      </w:r>
    </w:p>
    <w:p w14:paraId="045F3204" w14:textId="77777777" w:rsidR="00FE4FAC" w:rsidRPr="00B05AD3" w:rsidRDefault="00FE4FAC" w:rsidP="00926617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wprowadzanie i przetwarzanie informacji z taksacji i wyników inwentaryzacji lasu w programie „TAKSATOR”;  </w:t>
      </w:r>
    </w:p>
    <w:p w14:paraId="530E7A86" w14:textId="77777777" w:rsidR="00FE4FAC" w:rsidRPr="00B05AD3" w:rsidRDefault="00FE4FAC" w:rsidP="00926617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wstępne wydruki opisów taksacyjnych;</w:t>
      </w:r>
    </w:p>
    <w:p w14:paraId="6D7F53EC" w14:textId="77777777" w:rsidR="00FE4FAC" w:rsidRPr="00B05AD3" w:rsidRDefault="00FE4FAC" w:rsidP="00926617">
      <w:pPr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rozmieszczenie powierzchni próbnych, sporządzenie wstępnych map; </w:t>
      </w:r>
    </w:p>
    <w:p w14:paraId="264DCCBE" w14:textId="24022B36" w:rsidR="00FE4FAC" w:rsidRPr="00B05AD3" w:rsidRDefault="00926617" w:rsidP="00926617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FE4FAC" w:rsidRPr="00B05AD3">
        <w:rPr>
          <w:rFonts w:ascii="Arial" w:hAnsi="Arial" w:cs="Arial"/>
          <w:sz w:val="20"/>
          <w:szCs w:val="20"/>
        </w:rPr>
        <w:t xml:space="preserve">pracowanie, </w:t>
      </w:r>
      <w:r w:rsidR="00FE4FAC" w:rsidRPr="00B05AD3">
        <w:rPr>
          <w:rFonts w:ascii="Arial" w:hAnsi="Arial" w:cs="Arial"/>
          <w:bCs/>
          <w:sz w:val="20"/>
          <w:szCs w:val="20"/>
        </w:rPr>
        <w:t>uzgodnienie z RDLP i Nadleśnictwem</w:t>
      </w:r>
      <w:r w:rsidR="00FE4FAC" w:rsidRPr="00B05AD3">
        <w:rPr>
          <w:rFonts w:ascii="Arial" w:hAnsi="Arial" w:cs="Arial"/>
          <w:sz w:val="20"/>
          <w:szCs w:val="20"/>
        </w:rPr>
        <w:t xml:space="preserve"> planów gospodarczych: użytkowania rębnego i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="00FE4FAC" w:rsidRPr="00B05AD3">
        <w:rPr>
          <w:rFonts w:ascii="Arial" w:hAnsi="Arial" w:cs="Arial"/>
          <w:sz w:val="20"/>
          <w:szCs w:val="20"/>
        </w:rPr>
        <w:t xml:space="preserve"> przedrębnego oraz planu hodowli lasu;</w:t>
      </w:r>
    </w:p>
    <w:p w14:paraId="11B45D1C" w14:textId="7D3E405C" w:rsidR="00FE4FAC" w:rsidRPr="00B05AD3" w:rsidRDefault="00926617" w:rsidP="00926617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="00965DF5" w:rsidRPr="00B05AD3">
        <w:rPr>
          <w:rFonts w:ascii="Arial" w:hAnsi="Arial" w:cs="Arial"/>
          <w:bCs/>
          <w:sz w:val="20"/>
          <w:szCs w:val="20"/>
        </w:rPr>
        <w:t>pracowywanie projektu</w:t>
      </w:r>
      <w:r w:rsidR="00FE4FAC" w:rsidRPr="00B05AD3">
        <w:rPr>
          <w:rFonts w:ascii="Arial" w:hAnsi="Arial" w:cs="Arial"/>
          <w:bCs/>
          <w:sz w:val="20"/>
          <w:szCs w:val="20"/>
        </w:rPr>
        <w:t xml:space="preserve"> </w:t>
      </w:r>
      <w:r w:rsidR="00FE4FAC" w:rsidRPr="00B05AD3">
        <w:rPr>
          <w:rFonts w:ascii="Arial" w:hAnsi="Arial" w:cs="Arial"/>
          <w:sz w:val="20"/>
          <w:szCs w:val="20"/>
        </w:rPr>
        <w:t xml:space="preserve">prognozy oddziaływania planu urządzenia lasu na środowisko i Programu Ochrony Przyrody, </w:t>
      </w:r>
      <w:r w:rsidR="00FE4FAC" w:rsidRPr="00B05AD3">
        <w:rPr>
          <w:rFonts w:ascii="Arial" w:hAnsi="Arial" w:cs="Arial"/>
          <w:bCs/>
          <w:sz w:val="20"/>
          <w:szCs w:val="20"/>
        </w:rPr>
        <w:t>referatów i koreferatów na Naradę Techniczno-Gospodarczą;</w:t>
      </w:r>
    </w:p>
    <w:p w14:paraId="4F64A49B" w14:textId="77777777" w:rsidR="00E32702" w:rsidRPr="0065068C" w:rsidRDefault="00732D85" w:rsidP="00926617">
      <w:pPr>
        <w:pStyle w:val="Akapitzlist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65068C">
        <w:rPr>
          <w:rFonts w:ascii="Arial" w:hAnsi="Arial" w:cs="Arial"/>
          <w:bCs/>
          <w:sz w:val="20"/>
          <w:szCs w:val="20"/>
        </w:rPr>
        <w:t>Narada Techniczno-Gospodarcza;</w:t>
      </w:r>
    </w:p>
    <w:p w14:paraId="53D0CDDC" w14:textId="78D34800" w:rsidR="00E32702" w:rsidRPr="00B05AD3" w:rsidRDefault="00926617" w:rsidP="00926617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</w:t>
      </w:r>
      <w:r w:rsidR="00E32702" w:rsidRPr="00B05AD3">
        <w:rPr>
          <w:rFonts w:ascii="Arial" w:hAnsi="Arial" w:cs="Arial"/>
          <w:bCs/>
          <w:sz w:val="20"/>
          <w:szCs w:val="20"/>
        </w:rPr>
        <w:t xml:space="preserve">pracowanie Projektu planu urządzania lasu oraz </w:t>
      </w:r>
      <w:r w:rsidR="00E32702" w:rsidRPr="00B05AD3">
        <w:rPr>
          <w:rFonts w:ascii="Arial" w:hAnsi="Arial" w:cs="Arial"/>
          <w:sz w:val="20"/>
          <w:szCs w:val="20"/>
        </w:rPr>
        <w:t>prognozy oddziaływania planu urządzenia lasu na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="00E32702" w:rsidRPr="00B05AD3">
        <w:rPr>
          <w:rFonts w:ascii="Arial" w:hAnsi="Arial" w:cs="Arial"/>
          <w:sz w:val="20"/>
          <w:szCs w:val="20"/>
        </w:rPr>
        <w:t xml:space="preserve"> środowisko</w:t>
      </w:r>
      <w:r w:rsidR="00965DF5" w:rsidRPr="00B05AD3">
        <w:rPr>
          <w:rFonts w:ascii="Arial" w:hAnsi="Arial" w:cs="Arial"/>
          <w:sz w:val="20"/>
          <w:szCs w:val="20"/>
        </w:rPr>
        <w:t xml:space="preserve"> i obszary Natura 2000;</w:t>
      </w:r>
    </w:p>
    <w:p w14:paraId="0C7659AD" w14:textId="77777777" w:rsidR="00E32702" w:rsidRPr="00B05AD3" w:rsidRDefault="00E32702" w:rsidP="00926617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B05AD3">
        <w:rPr>
          <w:rFonts w:ascii="Arial" w:hAnsi="Arial" w:cs="Arial"/>
          <w:bCs/>
          <w:sz w:val="20"/>
          <w:szCs w:val="20"/>
        </w:rPr>
        <w:t>Przekazanie o</w:t>
      </w:r>
      <w:r w:rsidR="00965DF5" w:rsidRPr="00B05AD3">
        <w:rPr>
          <w:rFonts w:ascii="Arial" w:hAnsi="Arial" w:cs="Arial"/>
          <w:bCs/>
          <w:sz w:val="20"/>
          <w:szCs w:val="20"/>
        </w:rPr>
        <w:t>statecznej bazy danych oraz LMN;</w:t>
      </w:r>
    </w:p>
    <w:p w14:paraId="335AF2C7" w14:textId="77777777" w:rsidR="00E32702" w:rsidRPr="00B05AD3" w:rsidRDefault="00E32702" w:rsidP="00926617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B05AD3">
        <w:rPr>
          <w:rFonts w:ascii="Arial" w:hAnsi="Arial" w:cs="Arial"/>
          <w:bCs/>
          <w:sz w:val="20"/>
          <w:szCs w:val="20"/>
        </w:rPr>
        <w:lastRenderedPageBreak/>
        <w:t xml:space="preserve">Przekazanie Projektu planu urządzania lasu oraz </w:t>
      </w:r>
      <w:r w:rsidRPr="00B05AD3">
        <w:rPr>
          <w:rFonts w:ascii="Arial" w:hAnsi="Arial" w:cs="Arial"/>
          <w:sz w:val="20"/>
          <w:szCs w:val="20"/>
        </w:rPr>
        <w:t>prognozy oddziaływania planu urządzenia lasu na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 xml:space="preserve"> środowisko</w:t>
      </w:r>
      <w:r w:rsidR="00965DF5" w:rsidRPr="00B05AD3">
        <w:rPr>
          <w:rFonts w:ascii="Arial" w:hAnsi="Arial" w:cs="Arial"/>
          <w:sz w:val="20"/>
          <w:szCs w:val="20"/>
        </w:rPr>
        <w:t xml:space="preserve"> i obszary Natura 2000</w:t>
      </w:r>
      <w:r w:rsidRPr="00B05AD3">
        <w:rPr>
          <w:rFonts w:ascii="Arial" w:hAnsi="Arial" w:cs="Arial"/>
          <w:sz w:val="20"/>
          <w:szCs w:val="20"/>
        </w:rPr>
        <w:t xml:space="preserve"> dla opiniowania</w:t>
      </w:r>
      <w:r w:rsidRPr="00B05AD3">
        <w:rPr>
          <w:rFonts w:ascii="Arial" w:hAnsi="Arial" w:cs="Arial"/>
          <w:bCs/>
          <w:sz w:val="20"/>
          <w:szCs w:val="20"/>
        </w:rPr>
        <w:t xml:space="preserve"> przez organy opiniujące oraz celem </w:t>
      </w:r>
      <w:r w:rsidR="00965DF5" w:rsidRPr="00B05AD3">
        <w:rPr>
          <w:rFonts w:ascii="Arial" w:hAnsi="Arial" w:cs="Arial"/>
          <w:bCs/>
          <w:sz w:val="20"/>
          <w:szCs w:val="20"/>
        </w:rPr>
        <w:t>wyłożenia do</w:t>
      </w:r>
      <w:r w:rsidR="00173C41" w:rsidRPr="00B05AD3">
        <w:rPr>
          <w:rFonts w:ascii="Arial" w:hAnsi="Arial" w:cs="Arial"/>
          <w:sz w:val="20"/>
          <w:szCs w:val="20"/>
        </w:rPr>
        <w:t> </w:t>
      </w:r>
      <w:r w:rsidR="00965DF5" w:rsidRPr="00B05AD3">
        <w:rPr>
          <w:rFonts w:ascii="Arial" w:hAnsi="Arial" w:cs="Arial"/>
          <w:bCs/>
          <w:sz w:val="20"/>
          <w:szCs w:val="20"/>
        </w:rPr>
        <w:t xml:space="preserve"> publicznego wglądu;</w:t>
      </w:r>
    </w:p>
    <w:p w14:paraId="43208739" w14:textId="77777777" w:rsidR="00FE4FAC" w:rsidRPr="00B05AD3" w:rsidRDefault="00FE4FAC" w:rsidP="009D7927">
      <w:pPr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B05AD3">
        <w:rPr>
          <w:rFonts w:ascii="Arial" w:hAnsi="Arial" w:cs="Arial"/>
          <w:bCs/>
          <w:sz w:val="20"/>
          <w:szCs w:val="20"/>
        </w:rPr>
        <w:t xml:space="preserve">Ustosunkowanie się do zgłoszonych uwag do projektu planu urządzania lasu oraz </w:t>
      </w:r>
      <w:r w:rsidRPr="00B05AD3">
        <w:rPr>
          <w:rFonts w:ascii="Arial" w:hAnsi="Arial" w:cs="Arial"/>
          <w:sz w:val="20"/>
          <w:szCs w:val="20"/>
        </w:rPr>
        <w:t>prognozy oddziaływania plan</w:t>
      </w:r>
      <w:r w:rsidR="00FA3EAB" w:rsidRPr="00B05AD3">
        <w:rPr>
          <w:rFonts w:ascii="Arial" w:hAnsi="Arial" w:cs="Arial"/>
          <w:sz w:val="20"/>
          <w:szCs w:val="20"/>
        </w:rPr>
        <w:t>u urządzenia lasu na środowisko</w:t>
      </w:r>
      <w:r w:rsidR="007876AA" w:rsidRPr="00B05AD3">
        <w:rPr>
          <w:rFonts w:ascii="Arial" w:hAnsi="Arial" w:cs="Arial"/>
          <w:bCs/>
          <w:sz w:val="20"/>
          <w:szCs w:val="20"/>
        </w:rPr>
        <w:t>;</w:t>
      </w:r>
    </w:p>
    <w:p w14:paraId="51F061C2" w14:textId="77777777" w:rsidR="00E32702" w:rsidRPr="00B05AD3" w:rsidRDefault="00FE4FAC" w:rsidP="009D7927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bCs/>
          <w:sz w:val="20"/>
          <w:szCs w:val="20"/>
        </w:rPr>
        <w:t>Wydruk i przekazanie całości opracowania po zakończeniu opin</w:t>
      </w:r>
      <w:r w:rsidR="007876AA" w:rsidRPr="00B05AD3">
        <w:rPr>
          <w:rFonts w:ascii="Arial" w:hAnsi="Arial" w:cs="Arial"/>
          <w:bCs/>
          <w:sz w:val="20"/>
          <w:szCs w:val="20"/>
        </w:rPr>
        <w:t>iowania prognozy i projektu PUL;</w:t>
      </w:r>
      <w:r w:rsidRPr="00B05AD3">
        <w:rPr>
          <w:rFonts w:ascii="Arial" w:hAnsi="Arial" w:cs="Arial"/>
          <w:bCs/>
          <w:sz w:val="20"/>
          <w:szCs w:val="20"/>
        </w:rPr>
        <w:t xml:space="preserve"> </w:t>
      </w:r>
    </w:p>
    <w:p w14:paraId="0DE33755" w14:textId="77777777" w:rsidR="00FE4FAC" w:rsidRPr="00B05AD3" w:rsidRDefault="00FE4FAC" w:rsidP="009D7927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bCs/>
          <w:sz w:val="20"/>
          <w:szCs w:val="20"/>
        </w:rPr>
        <w:t xml:space="preserve">Podpisanie protokołu końcowej kontroli i odbioru robót urządzeniowych. </w:t>
      </w:r>
    </w:p>
    <w:p w14:paraId="60CE61E9" w14:textId="6F1581D8" w:rsidR="00FE4FAC" w:rsidRPr="00B05AD3" w:rsidRDefault="00926617" w:rsidP="00FA3EAB">
      <w:pPr>
        <w:keepNext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 ramach w/w prac</w:t>
      </w:r>
      <w:r w:rsidR="00FE4FAC" w:rsidRPr="00B05AD3">
        <w:rPr>
          <w:rFonts w:ascii="Arial" w:hAnsi="Arial" w:cs="Arial"/>
          <w:b/>
          <w:bCs/>
          <w:sz w:val="20"/>
          <w:szCs w:val="20"/>
        </w:rPr>
        <w:t xml:space="preserve"> należy wykonać:</w:t>
      </w:r>
    </w:p>
    <w:p w14:paraId="688F2406" w14:textId="77777777" w:rsidR="00FE4FAC" w:rsidRPr="00ED1CB0" w:rsidRDefault="00FE4FAC" w:rsidP="00ED1CB0">
      <w:pPr>
        <w:pStyle w:val="Akapitzlist"/>
        <w:keepNext/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D1CB0">
        <w:rPr>
          <w:rFonts w:ascii="Arial" w:hAnsi="Arial" w:cs="Arial"/>
          <w:b/>
          <w:sz w:val="20"/>
          <w:szCs w:val="20"/>
        </w:rPr>
        <w:t>Prace analityczne</w:t>
      </w:r>
    </w:p>
    <w:p w14:paraId="5665E819" w14:textId="77777777" w:rsidR="00FE4FAC" w:rsidRPr="00B05AD3" w:rsidRDefault="00FE4FAC" w:rsidP="00ED1CB0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W ramach czynności analitycznych należy dokonać analizy dotychczasowej gospodarki leśnej oraz analizy stanu zasobów drzewnych zgodnie z § 76 i § 77 Instrukcji Urządzania Lasu.</w:t>
      </w:r>
    </w:p>
    <w:p w14:paraId="1E85F2D5" w14:textId="77777777" w:rsidR="00FE4FAC" w:rsidRPr="00ED1CB0" w:rsidRDefault="00FE4FAC" w:rsidP="00ED1CB0">
      <w:pPr>
        <w:pStyle w:val="Akapitzlist"/>
        <w:keepNext/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1CB0">
        <w:rPr>
          <w:rFonts w:ascii="Arial" w:hAnsi="Arial" w:cs="Arial"/>
          <w:b/>
          <w:sz w:val="20"/>
          <w:szCs w:val="20"/>
        </w:rPr>
        <w:t>Prace planistyczno-prognostyczne</w:t>
      </w:r>
    </w:p>
    <w:p w14:paraId="13C19080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sporządzenie opisu ogólnego lasów nadleśnictwa – elaborat – układ zgodny z zestandaryzowanym ramowym spisem treści;</w:t>
      </w:r>
    </w:p>
    <w:p w14:paraId="03D13E0B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opracowanie wyników inwentaryzacji, tj. wydruk i oprawa opisów taksacyjnych wg obrębów leśnych;</w:t>
      </w:r>
    </w:p>
    <w:p w14:paraId="0D45E0AD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opracowanie części planistycznej określ</w:t>
      </w:r>
      <w:r w:rsidR="00FA3EAB" w:rsidRPr="00B05AD3">
        <w:rPr>
          <w:rFonts w:ascii="Arial" w:hAnsi="Arial" w:cs="Arial"/>
          <w:sz w:val="20"/>
          <w:szCs w:val="20"/>
        </w:rPr>
        <w:t>ającej zadania gospodarcze dla N</w:t>
      </w:r>
      <w:r w:rsidRPr="00B05AD3">
        <w:rPr>
          <w:rFonts w:ascii="Arial" w:hAnsi="Arial" w:cs="Arial"/>
          <w:sz w:val="20"/>
          <w:szCs w:val="20"/>
        </w:rPr>
        <w:t>adleśnictwa: sporządzenie wykazu projektu cięć rębnych i przedrębnych;</w:t>
      </w:r>
    </w:p>
    <w:p w14:paraId="4CC8F48F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sporządzenie zestawień i opisów zadań z zakresu hodowli lasu, w tym gruntów przeznaczonych do</w:t>
      </w:r>
      <w:r w:rsidR="00FA3EAB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 xml:space="preserve"> zalesienia, odnowienia lasu oraz pielęgnowania upraw i młodników; sporządzenie zestawień i opisów zadań z zakresu ochrony lasu, w tym ochrony przeciwpożarowej oraz gospodarki łowieckiej; w rozdziale dot. ochrony przeciwpożarowej należy opisać drogi niezbędne dla tych celów;</w:t>
      </w:r>
    </w:p>
    <w:p w14:paraId="545AF621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ogólne określenie potrzeb w zakresie infrastruktury technicznej, w tym dotyczących turystyki i rekreacji;</w:t>
      </w:r>
    </w:p>
    <w:p w14:paraId="40A12435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  <w:u w:val="single"/>
        </w:rPr>
      </w:pPr>
      <w:r w:rsidRPr="00B05AD3">
        <w:rPr>
          <w:rFonts w:ascii="Arial" w:hAnsi="Arial" w:cs="Arial"/>
          <w:sz w:val="20"/>
          <w:szCs w:val="20"/>
        </w:rPr>
        <w:t>konsultacje i uzgodnienia materiałów terenowych, wykazów oraz planów.</w:t>
      </w:r>
    </w:p>
    <w:p w14:paraId="00F6E564" w14:textId="77777777" w:rsidR="00FE4FAC" w:rsidRPr="00B05AD3" w:rsidRDefault="00FE4FAC" w:rsidP="00ED1CB0">
      <w:pPr>
        <w:numPr>
          <w:ilvl w:val="0"/>
          <w:numId w:val="3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weryfikacja i aktualizacja Program</w:t>
      </w:r>
      <w:r w:rsidR="00CC5451" w:rsidRPr="00B05AD3">
        <w:rPr>
          <w:rFonts w:ascii="Arial" w:hAnsi="Arial" w:cs="Arial"/>
          <w:sz w:val="20"/>
          <w:szCs w:val="20"/>
        </w:rPr>
        <w:t>u Ochrony Przyrody, zgodnie z §</w:t>
      </w:r>
      <w:r w:rsidRPr="00B05AD3">
        <w:rPr>
          <w:rFonts w:ascii="Arial" w:hAnsi="Arial" w:cs="Arial"/>
          <w:sz w:val="20"/>
          <w:szCs w:val="20"/>
        </w:rPr>
        <w:t xml:space="preserve"> 110, 111 i 112 Instrukcji Urządzania Lasu i ustaleniami Komisji Założeń Planu. W Programie Ochrony przyrody należy uwzględnić dostępne informacje, dokumenty i opracowania, pozyskane od organu sprawującego nadzór nad obszarami NATURA 2000 zgodnie z ustawą z dnia 16 kwietnia 2004 r. o ochro</w:t>
      </w:r>
      <w:r w:rsidR="0065068C">
        <w:rPr>
          <w:rFonts w:ascii="Arial" w:hAnsi="Arial" w:cs="Arial"/>
          <w:sz w:val="20"/>
          <w:szCs w:val="20"/>
        </w:rPr>
        <w:t>nie przyrody (Dz.U.2022</w:t>
      </w:r>
      <w:r w:rsidR="00FA3EAB" w:rsidRPr="00B05AD3">
        <w:rPr>
          <w:rFonts w:ascii="Arial" w:hAnsi="Arial" w:cs="Arial"/>
          <w:sz w:val="20"/>
          <w:szCs w:val="20"/>
        </w:rPr>
        <w:t xml:space="preserve"> poz. </w:t>
      </w:r>
      <w:r w:rsidR="0065068C">
        <w:rPr>
          <w:rFonts w:ascii="Arial" w:hAnsi="Arial" w:cs="Arial"/>
          <w:sz w:val="20"/>
          <w:szCs w:val="20"/>
        </w:rPr>
        <w:t>916</w:t>
      </w:r>
      <w:r w:rsidRPr="00B05AD3">
        <w:rPr>
          <w:rFonts w:ascii="Arial" w:hAnsi="Arial" w:cs="Arial"/>
          <w:sz w:val="20"/>
          <w:szCs w:val="20"/>
        </w:rPr>
        <w:t xml:space="preserve"> ze zm.). Zamieścić zaktualizowane zestawienia. </w:t>
      </w:r>
    </w:p>
    <w:p w14:paraId="1ACAE288" w14:textId="77777777" w:rsidR="00FE4FAC" w:rsidRPr="00ED1CB0" w:rsidRDefault="00FE4FAC" w:rsidP="00ED1CB0">
      <w:pPr>
        <w:pStyle w:val="Akapitzlist"/>
        <w:numPr>
          <w:ilvl w:val="0"/>
          <w:numId w:val="26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ED1CB0">
        <w:rPr>
          <w:rFonts w:ascii="Arial" w:hAnsi="Arial" w:cs="Arial"/>
          <w:b/>
          <w:sz w:val="20"/>
          <w:szCs w:val="20"/>
        </w:rPr>
        <w:t>Opracowanie prognozy oddziaływania planu urządzenia lasu na środowisko i na obszary Natura 2000.</w:t>
      </w:r>
    </w:p>
    <w:p w14:paraId="74612D88" w14:textId="77777777" w:rsidR="00FE4FAC" w:rsidRPr="00B05AD3" w:rsidRDefault="00FE4FAC" w:rsidP="00902D40">
      <w:pPr>
        <w:pStyle w:val="Bezodstpw"/>
        <w:spacing w:after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Zakres oraz zawartość prognozy określają art. 51 i art. 52 Ustawy z dnia 3 października 2008 r. o</w:t>
      </w:r>
      <w:r w:rsidR="00FA3EAB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 xml:space="preserve"> udostępnianiu informacji o środowisku i jego ochronie, udziale społeczeństwa w ochronie środowiska oraz</w:t>
      </w:r>
      <w:r w:rsidR="00FA3EAB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 xml:space="preserve"> o</w:t>
      </w:r>
      <w:r w:rsidR="00465F5C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 xml:space="preserve"> ocenach oddziaływania na środowisko (Dz. U. </w:t>
      </w:r>
      <w:r w:rsidR="00FA3EAB" w:rsidRPr="00B05AD3">
        <w:rPr>
          <w:rFonts w:ascii="Arial" w:hAnsi="Arial" w:cs="Arial"/>
          <w:sz w:val="20"/>
          <w:szCs w:val="20"/>
        </w:rPr>
        <w:t>202</w:t>
      </w:r>
      <w:r w:rsidR="0065068C">
        <w:rPr>
          <w:rFonts w:ascii="Arial" w:hAnsi="Arial" w:cs="Arial"/>
          <w:sz w:val="20"/>
          <w:szCs w:val="20"/>
        </w:rPr>
        <w:t>2</w:t>
      </w:r>
      <w:r w:rsidR="00FA3EAB" w:rsidRPr="00B05AD3">
        <w:rPr>
          <w:rFonts w:ascii="Arial" w:hAnsi="Arial" w:cs="Arial"/>
          <w:sz w:val="20"/>
          <w:szCs w:val="20"/>
        </w:rPr>
        <w:t xml:space="preserve"> poz. </w:t>
      </w:r>
      <w:r w:rsidR="0065068C">
        <w:rPr>
          <w:rFonts w:ascii="Arial" w:hAnsi="Arial" w:cs="Arial"/>
          <w:sz w:val="20"/>
          <w:szCs w:val="20"/>
        </w:rPr>
        <w:t>1029</w:t>
      </w:r>
      <w:r w:rsidRPr="00B05AD3">
        <w:rPr>
          <w:rFonts w:ascii="Arial" w:hAnsi="Arial" w:cs="Arial"/>
          <w:sz w:val="20"/>
          <w:szCs w:val="20"/>
        </w:rPr>
        <w:t xml:space="preserve"> ze zm.) oraz następujące uzgodnienia określone art. 53 ww. ustawy:</w:t>
      </w:r>
    </w:p>
    <w:p w14:paraId="4F1CB39A" w14:textId="77777777" w:rsidR="00FE4FAC" w:rsidRPr="00610F92" w:rsidRDefault="00FE4FAC" w:rsidP="00902D40">
      <w:pPr>
        <w:pStyle w:val="Bezodstpw"/>
        <w:numPr>
          <w:ilvl w:val="0"/>
          <w:numId w:val="4"/>
        </w:numPr>
        <w:tabs>
          <w:tab w:val="clear" w:pos="360"/>
        </w:tabs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Uzgodnienie Regionalnego Dyrektora Ochrony Środowiska w Poznaniu stanowiące za</w:t>
      </w:r>
      <w:r w:rsidR="00E32702" w:rsidRPr="00B05AD3">
        <w:rPr>
          <w:rFonts w:ascii="Arial" w:hAnsi="Arial" w:cs="Arial"/>
          <w:sz w:val="20"/>
          <w:szCs w:val="20"/>
        </w:rPr>
        <w:t>łącznik</w:t>
      </w:r>
      <w:r w:rsidR="00465F5C" w:rsidRPr="00B05AD3">
        <w:rPr>
          <w:rFonts w:ascii="Arial" w:hAnsi="Arial" w:cs="Arial"/>
          <w:sz w:val="20"/>
          <w:szCs w:val="20"/>
        </w:rPr>
        <w:t>i</w:t>
      </w:r>
      <w:r w:rsidR="00E32702" w:rsidRPr="00B05AD3">
        <w:rPr>
          <w:rFonts w:ascii="Arial" w:hAnsi="Arial" w:cs="Arial"/>
          <w:sz w:val="20"/>
          <w:szCs w:val="20"/>
        </w:rPr>
        <w:t xml:space="preserve"> </w:t>
      </w:r>
      <w:r w:rsidR="00CF504D" w:rsidRPr="00B05AD3">
        <w:rPr>
          <w:rFonts w:ascii="Arial" w:hAnsi="Arial" w:cs="Arial"/>
          <w:sz w:val="20"/>
          <w:szCs w:val="20"/>
        </w:rPr>
        <w:t xml:space="preserve">nr </w:t>
      </w:r>
      <w:r w:rsidR="00465F5C" w:rsidRPr="00B05AD3">
        <w:rPr>
          <w:rFonts w:ascii="Arial" w:hAnsi="Arial" w:cs="Arial"/>
          <w:sz w:val="20"/>
          <w:szCs w:val="20"/>
        </w:rPr>
        <w:t>20 i 23</w:t>
      </w:r>
      <w:r w:rsidRPr="00B05AD3">
        <w:rPr>
          <w:rFonts w:ascii="Arial" w:hAnsi="Arial" w:cs="Arial"/>
          <w:sz w:val="20"/>
          <w:szCs w:val="20"/>
        </w:rPr>
        <w:t xml:space="preserve"> do</w:t>
      </w:r>
      <w:r w:rsidR="00FA3EAB" w:rsidRPr="00B05AD3">
        <w:rPr>
          <w:rFonts w:ascii="Arial" w:hAnsi="Arial" w:cs="Arial"/>
          <w:sz w:val="20"/>
          <w:szCs w:val="20"/>
        </w:rPr>
        <w:t> </w:t>
      </w:r>
      <w:r w:rsidR="00610F92">
        <w:rPr>
          <w:rFonts w:ascii="Arial" w:hAnsi="Arial" w:cs="Arial"/>
          <w:sz w:val="20"/>
          <w:szCs w:val="20"/>
        </w:rPr>
        <w:t xml:space="preserve"> niniejszego S</w:t>
      </w:r>
      <w:r w:rsidRPr="00B05AD3">
        <w:rPr>
          <w:rFonts w:ascii="Arial" w:hAnsi="Arial" w:cs="Arial"/>
          <w:sz w:val="20"/>
          <w:szCs w:val="20"/>
        </w:rPr>
        <w:t>WZ.</w:t>
      </w:r>
    </w:p>
    <w:p w14:paraId="1B23007A" w14:textId="77777777" w:rsidR="00F30294" w:rsidRPr="00B05AD3" w:rsidRDefault="00F30294" w:rsidP="00950BA8">
      <w:pPr>
        <w:pStyle w:val="Bezodstpw"/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8D60085" w14:textId="77777777" w:rsidR="00FE4FAC" w:rsidRPr="00B05AD3" w:rsidRDefault="00FE4FAC" w:rsidP="00FF2438">
      <w:pPr>
        <w:pStyle w:val="Bezodstpw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Prognoza oddziaływania planu urządzenia lasu na środowisko i na obszary Natura 2000 ma zawierać następujące składniki, wykonane zgodnie z Instrukcją Urządzania Lasu:</w:t>
      </w:r>
    </w:p>
    <w:p w14:paraId="34DEAAA2" w14:textId="77777777" w:rsidR="00FE4FAC" w:rsidRPr="00B05AD3" w:rsidRDefault="00FE4FAC" w:rsidP="00FF2438">
      <w:pPr>
        <w:pStyle w:val="Bezodstpw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- część opisową wraz z syntetycznymi wnioskami,</w:t>
      </w:r>
    </w:p>
    <w:p w14:paraId="5D44EB28" w14:textId="77777777" w:rsidR="00FE4FAC" w:rsidRPr="00B05AD3" w:rsidRDefault="00FE4FAC" w:rsidP="00FF2438">
      <w:pPr>
        <w:pStyle w:val="Bezodstpw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- część tabelaryczną w formie odpowiednich macierzy,</w:t>
      </w:r>
    </w:p>
    <w:p w14:paraId="37FE435C" w14:textId="77777777" w:rsidR="00FE4FAC" w:rsidRPr="00B05AD3" w:rsidRDefault="00FE4FAC" w:rsidP="00FF2438">
      <w:pPr>
        <w:pStyle w:val="Bezodstpw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- mapę obszarów chronionych i funkcji lasu.</w:t>
      </w:r>
    </w:p>
    <w:p w14:paraId="306AF47E" w14:textId="77777777" w:rsidR="00FE4FAC" w:rsidRPr="00FF2438" w:rsidRDefault="00FE4FAC" w:rsidP="00FF2438">
      <w:pPr>
        <w:pStyle w:val="Akapitzlist"/>
        <w:keepNext/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F2438">
        <w:rPr>
          <w:rFonts w:ascii="Arial" w:hAnsi="Arial" w:cs="Arial"/>
          <w:b/>
          <w:sz w:val="20"/>
          <w:szCs w:val="20"/>
        </w:rPr>
        <w:lastRenderedPageBreak/>
        <w:t>Pozostałe prace:</w:t>
      </w:r>
    </w:p>
    <w:p w14:paraId="123257F9" w14:textId="77777777" w:rsidR="00025E7D" w:rsidRPr="00B05AD3" w:rsidRDefault="00025E7D" w:rsidP="00FF2438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weryfikacja i aktualizacja lasów ochronnych zgodnie z rozporządzeniem </w:t>
      </w:r>
      <w:r w:rsidRPr="00B05AD3">
        <w:rPr>
          <w:rFonts w:ascii="Arial" w:hAnsi="Arial" w:cs="Arial"/>
          <w:bCs/>
          <w:sz w:val="20"/>
          <w:szCs w:val="20"/>
        </w:rPr>
        <w:t>Ministra Ochrony Ś</w:t>
      </w:r>
      <w:r w:rsidR="00610F92">
        <w:rPr>
          <w:rFonts w:ascii="Arial" w:hAnsi="Arial" w:cs="Arial"/>
          <w:bCs/>
          <w:sz w:val="20"/>
          <w:szCs w:val="20"/>
        </w:rPr>
        <w:t>rodowiska, Zasobów Naturalnych i</w:t>
      </w:r>
      <w:r w:rsidRPr="00B05AD3">
        <w:rPr>
          <w:rFonts w:ascii="Arial" w:hAnsi="Arial" w:cs="Arial"/>
          <w:bCs/>
          <w:sz w:val="20"/>
          <w:szCs w:val="20"/>
        </w:rPr>
        <w:t xml:space="preserve"> Leśnictwa </w:t>
      </w:r>
      <w:r w:rsidRPr="00B05AD3">
        <w:rPr>
          <w:rFonts w:ascii="Arial" w:hAnsi="Arial" w:cs="Arial"/>
          <w:sz w:val="20"/>
          <w:szCs w:val="20"/>
        </w:rPr>
        <w:t xml:space="preserve">z dnia 25 sierpnia 1992 r. W sprawie szczegółowych zasad i trybu uznawania lasów za ochronne oraz szczegółowych zasad prowadzenia w nich gospodarki leśnej. (Dz.U. </w:t>
      </w:r>
      <w:r w:rsidR="0065068C">
        <w:rPr>
          <w:rFonts w:ascii="Arial" w:hAnsi="Arial" w:cs="Arial"/>
          <w:sz w:val="20"/>
          <w:szCs w:val="20"/>
        </w:rPr>
        <w:t>nr 67 poz. 337</w:t>
      </w:r>
      <w:r w:rsidRPr="00B05AD3">
        <w:rPr>
          <w:rFonts w:ascii="Arial" w:hAnsi="Arial" w:cs="Arial"/>
          <w:sz w:val="20"/>
          <w:szCs w:val="20"/>
        </w:rPr>
        <w:t xml:space="preserve">) oraz postanowień z narady Naczelników właściwych ds. urządzenia lasu przesłanych pismem </w:t>
      </w:r>
      <w:proofErr w:type="spellStart"/>
      <w:r w:rsidRPr="00B05AD3">
        <w:rPr>
          <w:rFonts w:ascii="Arial" w:hAnsi="Arial" w:cs="Arial"/>
          <w:sz w:val="20"/>
          <w:szCs w:val="20"/>
        </w:rPr>
        <w:t>zn</w:t>
      </w:r>
      <w:proofErr w:type="spellEnd"/>
      <w:r w:rsidRPr="00B05AD3">
        <w:rPr>
          <w:rFonts w:ascii="Arial" w:hAnsi="Arial" w:cs="Arial"/>
          <w:sz w:val="20"/>
          <w:szCs w:val="20"/>
        </w:rPr>
        <w:t>. spr. ZU.6000.19.2021 z dnia 17.09.2021 r.</w:t>
      </w:r>
    </w:p>
    <w:p w14:paraId="3065A8E6" w14:textId="77777777" w:rsidR="00FE4FAC" w:rsidRPr="00B05AD3" w:rsidRDefault="00FE4FAC" w:rsidP="00FF2438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Uzgodnienie projektu PUL w części dotyczącej ochrony przeciwpożarowej z Komendą Wojewódzką Państwowej Straży Poż</w:t>
      </w:r>
      <w:r w:rsidR="00FA3EAB" w:rsidRPr="00B05AD3">
        <w:rPr>
          <w:rFonts w:ascii="Arial" w:hAnsi="Arial" w:cs="Arial"/>
          <w:sz w:val="20"/>
          <w:szCs w:val="20"/>
        </w:rPr>
        <w:t>arnej w Poznaniu.</w:t>
      </w:r>
    </w:p>
    <w:p w14:paraId="470D574C" w14:textId="77777777" w:rsidR="00FE4FAC" w:rsidRPr="00B05AD3" w:rsidRDefault="00FE4FAC" w:rsidP="00FF2438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Wykonawca będzie zobowiązany do złożenia Zamawiającemu oryginałów uzgodnień wyn</w:t>
      </w:r>
      <w:r w:rsidR="00FA3EAB" w:rsidRPr="00B05AD3">
        <w:rPr>
          <w:rFonts w:ascii="Arial" w:hAnsi="Arial" w:cs="Arial"/>
          <w:sz w:val="20"/>
          <w:szCs w:val="20"/>
        </w:rPr>
        <w:t xml:space="preserve">ikających </w:t>
      </w:r>
      <w:r w:rsidRPr="00B05AD3">
        <w:rPr>
          <w:rFonts w:ascii="Arial" w:hAnsi="Arial" w:cs="Arial"/>
          <w:sz w:val="20"/>
          <w:szCs w:val="20"/>
        </w:rPr>
        <w:t>z</w:t>
      </w:r>
      <w:r w:rsidR="00FA3EAB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>ustaleń pomiędzy Nadleśnictwem, a Wykonawcą w terminie 14 dni od ich podpisania przez strony w</w:t>
      </w:r>
      <w:r w:rsidR="00FA3EAB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>tym wykazów rozbieżności zgodnie z § 76 ust.7-11 IUL.</w:t>
      </w:r>
    </w:p>
    <w:p w14:paraId="65DACCFB" w14:textId="77777777" w:rsidR="00FE4FAC" w:rsidRPr="00B05AD3" w:rsidRDefault="00FE4FAC" w:rsidP="00FF2438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Archiw</w:t>
      </w:r>
      <w:r w:rsidR="00705EC3" w:rsidRPr="00B05AD3">
        <w:rPr>
          <w:rFonts w:ascii="Arial" w:hAnsi="Arial" w:cs="Arial"/>
          <w:sz w:val="20"/>
          <w:szCs w:val="20"/>
        </w:rPr>
        <w:t>izacja brulionów opracowania u W</w:t>
      </w:r>
      <w:r w:rsidRPr="00B05AD3">
        <w:rPr>
          <w:rFonts w:ascii="Arial" w:hAnsi="Arial" w:cs="Arial"/>
          <w:sz w:val="20"/>
          <w:szCs w:val="20"/>
        </w:rPr>
        <w:t>ykonawcy projektu planu.</w:t>
      </w:r>
    </w:p>
    <w:p w14:paraId="27233168" w14:textId="50169675" w:rsidR="00926617" w:rsidRPr="00926617" w:rsidRDefault="00732D85" w:rsidP="00FF2438">
      <w:pPr>
        <w:numPr>
          <w:ilvl w:val="0"/>
          <w:numId w:val="5"/>
        </w:numPr>
        <w:tabs>
          <w:tab w:val="clear" w:pos="360"/>
        </w:tabs>
        <w:spacing w:after="120" w:line="276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Sporządzenie zestawień obejmujących Zagadnienia projektowe, specyficzne dla Nadleśnictwa, opisane w pkt. 19 Protokołu Komisji Założeń Planu, stanowiącej załącznik</w:t>
      </w:r>
      <w:r w:rsidR="00950BA8" w:rsidRPr="00B05AD3">
        <w:rPr>
          <w:rFonts w:ascii="Arial" w:hAnsi="Arial" w:cs="Arial"/>
          <w:sz w:val="20"/>
          <w:szCs w:val="20"/>
        </w:rPr>
        <w:t>i nr 13 i 14</w:t>
      </w:r>
      <w:r w:rsidRPr="00B05AD3">
        <w:rPr>
          <w:rFonts w:ascii="Arial" w:hAnsi="Arial" w:cs="Arial"/>
          <w:sz w:val="20"/>
          <w:szCs w:val="20"/>
        </w:rPr>
        <w:t xml:space="preserve"> umowy.</w:t>
      </w:r>
    </w:p>
    <w:p w14:paraId="352D1CE5" w14:textId="092E255D" w:rsidR="005179D4" w:rsidRDefault="00926617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Szczegółowe wykonanie poszczególnych prac z podziałem na etapy zawiera harmonogram prac stanowiący osobny załącznik do opisu zamówienia.</w:t>
      </w:r>
    </w:p>
    <w:p w14:paraId="0D96D675" w14:textId="77777777" w:rsidR="00926617" w:rsidRPr="00B05AD3" w:rsidRDefault="00926617" w:rsidP="00FE4FAC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EBA5ED3" w14:textId="77777777" w:rsidR="00FE4FAC" w:rsidRPr="00B05AD3" w:rsidRDefault="00FE4FAC" w:rsidP="004E6F8B">
      <w:pPr>
        <w:keepNext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05AD3">
        <w:rPr>
          <w:rFonts w:ascii="Arial" w:hAnsi="Arial" w:cs="Arial"/>
          <w:b/>
          <w:sz w:val="20"/>
          <w:szCs w:val="20"/>
        </w:rPr>
        <w:t>FORMA, WYGLĄD I ILOŚĆ MATERIAŁÓW PRZEKAZYWANYCH ZAMAWIAJĄCEMU</w:t>
      </w:r>
    </w:p>
    <w:p w14:paraId="6ED49220" w14:textId="77777777" w:rsidR="003463A5" w:rsidRPr="00B05AD3" w:rsidRDefault="003463A5" w:rsidP="009D7927">
      <w:pPr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Formę, wygląd i ilość poszczególnych składników projektu planu urządzenia lasu przedstawiono w</w:t>
      </w:r>
      <w:r w:rsidR="00D94A29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>części A punkt 12,16 protokołu z Komisj</w:t>
      </w:r>
      <w:r w:rsidR="002A2CAC" w:rsidRPr="00B05AD3">
        <w:rPr>
          <w:rFonts w:ascii="Arial" w:hAnsi="Arial" w:cs="Arial"/>
          <w:sz w:val="20"/>
          <w:szCs w:val="20"/>
        </w:rPr>
        <w:t>i Założeń Planu dla Nadleśnictw</w:t>
      </w:r>
      <w:r w:rsidR="00610F92">
        <w:rPr>
          <w:rFonts w:ascii="Arial" w:hAnsi="Arial" w:cs="Arial"/>
          <w:sz w:val="20"/>
          <w:szCs w:val="20"/>
        </w:rPr>
        <w:t>a</w:t>
      </w:r>
      <w:r w:rsidR="002A2CAC" w:rsidRPr="00B05AD3">
        <w:rPr>
          <w:rFonts w:ascii="Arial" w:hAnsi="Arial" w:cs="Arial"/>
          <w:sz w:val="20"/>
          <w:szCs w:val="20"/>
        </w:rPr>
        <w:t xml:space="preserve"> </w:t>
      </w:r>
      <w:r w:rsidR="00610F92">
        <w:rPr>
          <w:rFonts w:ascii="Arial" w:hAnsi="Arial" w:cs="Arial"/>
          <w:sz w:val="20"/>
          <w:szCs w:val="20"/>
        </w:rPr>
        <w:t>Włoszakowice</w:t>
      </w:r>
      <w:r w:rsidRPr="00B05AD3">
        <w:rPr>
          <w:rFonts w:ascii="Arial" w:hAnsi="Arial" w:cs="Arial"/>
          <w:sz w:val="20"/>
          <w:szCs w:val="20"/>
        </w:rPr>
        <w:t>.</w:t>
      </w:r>
    </w:p>
    <w:p w14:paraId="6BF6CEC8" w14:textId="77777777" w:rsidR="003463A5" w:rsidRPr="00B05AD3" w:rsidRDefault="003463A5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Wszystkie składniki należy również przekazać w formie elektronicznej na płytach CD </w:t>
      </w:r>
      <w:r w:rsidR="00546160" w:rsidRPr="00B05AD3">
        <w:rPr>
          <w:rFonts w:ascii="Arial" w:hAnsi="Arial" w:cs="Arial"/>
          <w:sz w:val="20"/>
          <w:szCs w:val="20"/>
        </w:rPr>
        <w:t xml:space="preserve">lub pendrive </w:t>
      </w:r>
      <w:r w:rsidRPr="00B05AD3">
        <w:rPr>
          <w:rFonts w:ascii="Arial" w:hAnsi="Arial" w:cs="Arial"/>
          <w:sz w:val="20"/>
          <w:szCs w:val="20"/>
        </w:rPr>
        <w:t>z opisem egz.</w:t>
      </w:r>
      <w:r w:rsidR="00CD576D">
        <w:rPr>
          <w:rFonts w:ascii="Arial" w:hAnsi="Arial" w:cs="Arial"/>
          <w:sz w:val="20"/>
          <w:szCs w:val="20"/>
        </w:rPr>
        <w:t xml:space="preserve"> dla DGLP, RDLP, RDOŚ </w:t>
      </w:r>
      <w:r w:rsidR="00705EC3" w:rsidRPr="00B05AD3">
        <w:rPr>
          <w:rFonts w:ascii="Arial" w:hAnsi="Arial" w:cs="Arial"/>
          <w:sz w:val="20"/>
          <w:szCs w:val="20"/>
        </w:rPr>
        <w:t>i N</w:t>
      </w:r>
      <w:r w:rsidRPr="00B05AD3">
        <w:rPr>
          <w:rFonts w:ascii="Arial" w:hAnsi="Arial" w:cs="Arial"/>
          <w:sz w:val="20"/>
          <w:szCs w:val="20"/>
        </w:rPr>
        <w:t>adleśnictwa. Forma niektórych składników planu sprecyzowana będzie podczas Narady Techniczno-Gospodarczej, zgodnie z Instrukcją Urządzania Lasu.</w:t>
      </w:r>
    </w:p>
    <w:p w14:paraId="7667C3EB" w14:textId="77777777" w:rsidR="003463A5" w:rsidRDefault="003463A5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Szczegółowa zawartość tomów oraz sposób opracowania musi być zgodna z Instrukcj</w:t>
      </w:r>
      <w:r w:rsidR="00773D3A" w:rsidRPr="00B05AD3">
        <w:rPr>
          <w:rFonts w:ascii="Arial" w:hAnsi="Arial" w:cs="Arial"/>
          <w:sz w:val="20"/>
          <w:szCs w:val="20"/>
        </w:rPr>
        <w:t>ą Urządzania Lasu oraz z protoko</w:t>
      </w:r>
      <w:r w:rsidRPr="00B05AD3">
        <w:rPr>
          <w:rFonts w:ascii="Arial" w:hAnsi="Arial" w:cs="Arial"/>
          <w:sz w:val="20"/>
          <w:szCs w:val="20"/>
        </w:rPr>
        <w:t>łem z Komisji</w:t>
      </w:r>
      <w:r w:rsidR="00610F92">
        <w:rPr>
          <w:rFonts w:ascii="Arial" w:hAnsi="Arial" w:cs="Arial"/>
          <w:sz w:val="20"/>
          <w:szCs w:val="20"/>
        </w:rPr>
        <w:t xml:space="preserve"> Założeń Planu dla Nadleśnictwa Włoszakowice</w:t>
      </w:r>
      <w:r w:rsidR="00705EC3" w:rsidRPr="00B05AD3">
        <w:rPr>
          <w:rFonts w:ascii="Arial" w:hAnsi="Arial" w:cs="Arial"/>
          <w:sz w:val="20"/>
          <w:szCs w:val="20"/>
        </w:rPr>
        <w:t>.</w:t>
      </w:r>
    </w:p>
    <w:p w14:paraId="05D3F28E" w14:textId="77777777" w:rsidR="00CD576D" w:rsidRDefault="00CD576D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F0CDF85" w14:textId="2AE7D817" w:rsidR="00CD576D" w:rsidRPr="00CD576D" w:rsidRDefault="00CD576D" w:rsidP="009D7927">
      <w:pPr>
        <w:pStyle w:val="Akapitzlist"/>
        <w:numPr>
          <w:ilvl w:val="0"/>
          <w:numId w:val="12"/>
        </w:numPr>
        <w:spacing w:after="120"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CD576D">
        <w:rPr>
          <w:rFonts w:ascii="Arial" w:hAnsi="Arial" w:cs="Arial"/>
          <w:b/>
          <w:sz w:val="20"/>
          <w:szCs w:val="20"/>
        </w:rPr>
        <w:t>PRACE SIEDLISKOWE</w:t>
      </w:r>
      <w:r w:rsidR="005A0728">
        <w:rPr>
          <w:rFonts w:ascii="Arial" w:hAnsi="Arial" w:cs="Arial"/>
          <w:b/>
          <w:sz w:val="20"/>
          <w:szCs w:val="20"/>
        </w:rPr>
        <w:t xml:space="preserve"> – zakres prac:</w:t>
      </w:r>
    </w:p>
    <w:p w14:paraId="1BE7B20F" w14:textId="43225ECA" w:rsidR="00CD576D" w:rsidRDefault="005A0728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A0728">
        <w:rPr>
          <w:rFonts w:ascii="Arial" w:hAnsi="Arial" w:cs="Arial"/>
          <w:sz w:val="20"/>
          <w:szCs w:val="20"/>
        </w:rPr>
        <w:t xml:space="preserve">Nadleśnictwo Grodziec: powierzchnia: ogółem 25 491,36 ha, leśna 24 946,38 ha, zasięgu terytorialnego </w:t>
      </w:r>
      <w:r>
        <w:rPr>
          <w:rFonts w:ascii="Arial" w:hAnsi="Arial" w:cs="Arial"/>
          <w:sz w:val="20"/>
          <w:szCs w:val="20"/>
        </w:rPr>
        <w:br/>
      </w:r>
      <w:r w:rsidRPr="005A0728">
        <w:rPr>
          <w:rFonts w:ascii="Arial" w:hAnsi="Arial" w:cs="Arial"/>
          <w:sz w:val="20"/>
          <w:szCs w:val="20"/>
        </w:rPr>
        <w:t>1 223,</w:t>
      </w:r>
      <w:r>
        <w:rPr>
          <w:rFonts w:ascii="Arial" w:hAnsi="Arial" w:cs="Arial"/>
          <w:sz w:val="20"/>
          <w:szCs w:val="20"/>
        </w:rPr>
        <w:t xml:space="preserve">39 km2 oraz Nadleśnictwo Włoszakowice </w:t>
      </w:r>
      <w:r w:rsidRPr="005A0728">
        <w:rPr>
          <w:rFonts w:ascii="Arial" w:hAnsi="Arial" w:cs="Arial"/>
          <w:sz w:val="20"/>
          <w:szCs w:val="20"/>
        </w:rPr>
        <w:t>na powierzchni około 20 ha</w:t>
      </w:r>
      <w:r>
        <w:rPr>
          <w:rFonts w:ascii="Arial" w:hAnsi="Arial" w:cs="Arial"/>
          <w:sz w:val="20"/>
          <w:szCs w:val="20"/>
        </w:rPr>
        <w:t xml:space="preserve"> gruntów nabytych, przejętych podczas realizacji planu urządzenia lasu na lata 2015-2024.</w:t>
      </w:r>
    </w:p>
    <w:p w14:paraId="22A69A88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D576D">
        <w:rPr>
          <w:rFonts w:ascii="Arial" w:hAnsi="Arial" w:cs="Arial"/>
          <w:sz w:val="20"/>
          <w:szCs w:val="20"/>
          <w:u w:val="single"/>
        </w:rPr>
        <w:t>Założenia ogólne.</w:t>
      </w:r>
    </w:p>
    <w:p w14:paraId="6C8305E8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Celem</w:t>
      </w:r>
      <w:r w:rsidRPr="00CD576D">
        <w:rPr>
          <w:rFonts w:ascii="Arial" w:hAnsi="Arial" w:cs="Arial"/>
          <w:sz w:val="20"/>
          <w:szCs w:val="20"/>
        </w:rPr>
        <w:t xml:space="preserve"> prac siedliskowych jest sporządzenie pełnej dokumentacji siedliskowej oraz sporządzenie dla potrzeb hodowli lasu i planowania urządzeniowego propozycji potencjalnych składów gatunkowych drzewostanów pożądanych na poszczególnych siedliskach leśnych, z uwzględnieniem zarówno celów gospodarczych wynikających z  możliwości produkcyjnych siedlisk leśnych, jak i wymogów ochrony przyrody.</w:t>
      </w:r>
    </w:p>
    <w:p w14:paraId="79867F74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 xml:space="preserve">Prace siedliskowe należy wykonać zgodnie z Instrukcją Urządzania Lasu, część 2, Instrukcja wyróżniania </w:t>
      </w:r>
      <w:r w:rsidR="007D3E5C">
        <w:rPr>
          <w:rFonts w:ascii="Arial" w:hAnsi="Arial" w:cs="Arial"/>
          <w:sz w:val="20"/>
          <w:szCs w:val="20"/>
        </w:rPr>
        <w:br/>
      </w:r>
      <w:r w:rsidRPr="00CD576D">
        <w:rPr>
          <w:rFonts w:ascii="Arial" w:hAnsi="Arial" w:cs="Arial"/>
          <w:sz w:val="20"/>
          <w:szCs w:val="20"/>
        </w:rPr>
        <w:t xml:space="preserve">i kartowania w Lasach Państwowych typów siedliskowych lasu oraz  zbiorowisk roślinnych, załącznik do Zarządzenia nr 55 Dyrektora Generalnego Lasów Państwowych z dnia 21 listopada 2011 r. </w:t>
      </w:r>
    </w:p>
    <w:p w14:paraId="37D46DD1" w14:textId="77777777" w:rsidR="00CD576D" w:rsidRPr="00CD576D" w:rsidRDefault="00372FE1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prac siedliskowych należy</w:t>
      </w:r>
      <w:r w:rsidR="007D3E5C">
        <w:rPr>
          <w:rFonts w:ascii="Arial" w:hAnsi="Arial" w:cs="Arial"/>
          <w:sz w:val="20"/>
          <w:szCs w:val="20"/>
        </w:rPr>
        <w:t>:</w:t>
      </w:r>
    </w:p>
    <w:p w14:paraId="6B85BB52" w14:textId="77777777" w:rsidR="00CD576D" w:rsidRPr="00CD576D" w:rsidRDefault="00CD576D" w:rsidP="009D7927">
      <w:pPr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wykonani</w:t>
      </w:r>
      <w:r w:rsidR="007D3E5C">
        <w:rPr>
          <w:rFonts w:ascii="Arial" w:hAnsi="Arial" w:cs="Arial"/>
          <w:sz w:val="20"/>
          <w:szCs w:val="20"/>
        </w:rPr>
        <w:t>e</w:t>
      </w:r>
      <w:r w:rsidRPr="00CD576D">
        <w:rPr>
          <w:rFonts w:ascii="Arial" w:hAnsi="Arial" w:cs="Arial"/>
          <w:sz w:val="20"/>
          <w:szCs w:val="20"/>
        </w:rPr>
        <w:t xml:space="preserve"> podstawowych, wzorcowych i pomocniczych typologicznych powierzchni siedliskowych;</w:t>
      </w:r>
    </w:p>
    <w:p w14:paraId="0470352D" w14:textId="77777777" w:rsidR="00CD576D" w:rsidRPr="00CD576D" w:rsidRDefault="00CD576D" w:rsidP="009D7927">
      <w:pPr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określenie i skartowanie typów siedliskowych lasu z uwzględnieniem ich odmian, wariantów uwilgotnienia, rodzajów oraz stanu, a także określenie orientacyjnego potencjalnego zbiorowiska roślinnego (zespół fitosocjologiczny);</w:t>
      </w:r>
    </w:p>
    <w:p w14:paraId="5FB4A08A" w14:textId="77777777" w:rsidR="00CD576D" w:rsidRPr="00CD576D" w:rsidRDefault="00CD576D" w:rsidP="009D7927">
      <w:pPr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lastRenderedPageBreak/>
        <w:t>określenie i skartowanie gleb z uwzględnieniem typu, podtypu i odmiany podtypu oraz rodzaju i gatunku gleby;</w:t>
      </w:r>
    </w:p>
    <w:p w14:paraId="2F7FB9E2" w14:textId="77777777" w:rsidR="00CD576D" w:rsidRPr="00CD576D" w:rsidRDefault="00CD576D" w:rsidP="009D7927">
      <w:pPr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badania laboratoryjne gleb, obliczenie i diagnostyczne zastosowanie Siedliskowego Indeksu Glebowego (SIG);</w:t>
      </w:r>
    </w:p>
    <w:p w14:paraId="520ACE38" w14:textId="77777777" w:rsidR="00CD576D" w:rsidRPr="00CD576D" w:rsidRDefault="00CD576D" w:rsidP="009D7927">
      <w:pPr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opracowanie dokumentacji końcowej.</w:t>
      </w:r>
    </w:p>
    <w:p w14:paraId="03962040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15FEBED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Dokumentacja siedliskowa wykonana wedłu</w:t>
      </w:r>
      <w:r w:rsidR="00372FE1">
        <w:rPr>
          <w:rFonts w:ascii="Arial" w:hAnsi="Arial" w:cs="Arial"/>
          <w:sz w:val="20"/>
          <w:szCs w:val="20"/>
        </w:rPr>
        <w:t>g stanu na dzień 1 stycznia 2025</w:t>
      </w:r>
      <w:r w:rsidRPr="00CD576D">
        <w:rPr>
          <w:rFonts w:ascii="Arial" w:hAnsi="Arial" w:cs="Arial"/>
          <w:sz w:val="20"/>
          <w:szCs w:val="20"/>
        </w:rPr>
        <w:t xml:space="preserve"> r. będzie składać się z:</w:t>
      </w:r>
    </w:p>
    <w:p w14:paraId="47EAB12C" w14:textId="77777777" w:rsidR="00CD576D" w:rsidRPr="00CD576D" w:rsidRDefault="00CD576D" w:rsidP="009D7927">
      <w:pPr>
        <w:numPr>
          <w:ilvl w:val="0"/>
          <w:numId w:val="7"/>
        </w:numPr>
        <w:tabs>
          <w:tab w:val="num" w:pos="48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części opisowej zawierającej opis warunków przyrodniczych Nadleśnictwa, charakterystykę gleb i typów siedliskowych lasu oraz wytyczne do planowania hodowlano – urządzeniowego;</w:t>
      </w:r>
    </w:p>
    <w:p w14:paraId="119BC92B" w14:textId="77777777" w:rsidR="00CD576D" w:rsidRPr="00CD576D" w:rsidRDefault="00CD576D" w:rsidP="009D7927">
      <w:pPr>
        <w:numPr>
          <w:ilvl w:val="0"/>
          <w:numId w:val="7"/>
        </w:numPr>
        <w:tabs>
          <w:tab w:val="num" w:pos="48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map siedliskowych, przedstawiających naturalne zróżnicowanie gleb i siedlisk (mapy siedlisk należy wykonać zgodnie z wymogami "Instrukcji technicznej sporządzania i  wydruku map leśnych" - część 3 Instrukcji urządzenia lasu);</w:t>
      </w:r>
    </w:p>
    <w:p w14:paraId="2081247B" w14:textId="77777777" w:rsidR="00CD576D" w:rsidRPr="00CD576D" w:rsidRDefault="00CD576D" w:rsidP="009D7927">
      <w:pPr>
        <w:numPr>
          <w:ilvl w:val="0"/>
          <w:numId w:val="7"/>
        </w:numPr>
        <w:tabs>
          <w:tab w:val="num" w:pos="48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dokumentacji źródłowej – dane z typologicznych powierzchni siedliskowych.</w:t>
      </w:r>
    </w:p>
    <w:p w14:paraId="15613C75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E5909B4" w14:textId="77777777" w:rsidR="00CD576D" w:rsidRPr="00CD576D" w:rsidRDefault="00CD576D" w:rsidP="00CD576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576D">
        <w:rPr>
          <w:rFonts w:ascii="Arial" w:hAnsi="Arial" w:cs="Arial"/>
          <w:sz w:val="20"/>
          <w:szCs w:val="20"/>
        </w:rPr>
        <w:t>Prace siedliskowe podlegają kontroli dokonywanej w myśl wytycznych Zarządzenia nr 63 Dyrektora Generalnego Lasów Państwowych z dnia 13 sierpnia 2002 r. w sprawie kontroli i odbioru robót urządzeniowych zlecanych przez regionalne dyrekcje Lasów Państwowych.</w:t>
      </w:r>
    </w:p>
    <w:p w14:paraId="401613B1" w14:textId="77777777" w:rsidR="00926617" w:rsidRPr="00926617" w:rsidRDefault="00926617" w:rsidP="00926617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26617">
        <w:rPr>
          <w:rFonts w:ascii="Arial" w:hAnsi="Arial" w:cs="Arial"/>
          <w:b/>
          <w:sz w:val="20"/>
          <w:szCs w:val="20"/>
        </w:rPr>
        <w:t>Szczegółowe wykonanie poszczególnych prac z podziałem na etapy zawiera harmonogram prac stanowiący osobny załącznik do opisu zamówienia.</w:t>
      </w:r>
    </w:p>
    <w:p w14:paraId="48D616E1" w14:textId="77777777" w:rsidR="00CD576D" w:rsidRPr="00B05AD3" w:rsidRDefault="00CD576D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838A36F" w14:textId="77777777" w:rsidR="004E6F8B" w:rsidRPr="00B05AD3" w:rsidRDefault="004263FA" w:rsidP="004E6F8B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</w:t>
      </w:r>
      <w:r w:rsidR="004E6F8B" w:rsidRPr="00B05AD3">
        <w:rPr>
          <w:rFonts w:ascii="Arial" w:hAnsi="Arial" w:cs="Arial"/>
          <w:b/>
          <w:sz w:val="20"/>
          <w:szCs w:val="20"/>
        </w:rPr>
        <w:t xml:space="preserve"> PRACE </w:t>
      </w:r>
      <w:r w:rsidR="00465F5C" w:rsidRPr="00B05AD3">
        <w:rPr>
          <w:rFonts w:ascii="Arial" w:hAnsi="Arial" w:cs="Arial"/>
          <w:b/>
          <w:sz w:val="20"/>
          <w:szCs w:val="20"/>
        </w:rPr>
        <w:t>SIEDLISKOWE</w:t>
      </w:r>
      <w:r w:rsidR="004E6F8B" w:rsidRPr="00B05AD3">
        <w:rPr>
          <w:rFonts w:ascii="Arial" w:hAnsi="Arial" w:cs="Arial"/>
          <w:b/>
          <w:sz w:val="20"/>
          <w:szCs w:val="20"/>
        </w:rPr>
        <w:t xml:space="preserve"> </w:t>
      </w:r>
      <w:r w:rsidR="003A6F4F">
        <w:rPr>
          <w:rFonts w:ascii="Arial" w:hAnsi="Arial" w:cs="Arial"/>
          <w:b/>
          <w:sz w:val="20"/>
          <w:szCs w:val="20"/>
        </w:rPr>
        <w:t xml:space="preserve">dla Nadleśnictwa Włoszakowice </w:t>
      </w:r>
      <w:r w:rsidR="004E6F8B" w:rsidRPr="00B05AD3">
        <w:rPr>
          <w:rFonts w:ascii="Arial" w:hAnsi="Arial" w:cs="Arial"/>
          <w:b/>
          <w:sz w:val="20"/>
          <w:szCs w:val="20"/>
        </w:rPr>
        <w:t>– zakres prac.</w:t>
      </w:r>
    </w:p>
    <w:p w14:paraId="0FE2B02B" w14:textId="77777777" w:rsidR="00465F5C" w:rsidRPr="00B05AD3" w:rsidRDefault="00465F5C" w:rsidP="00465F5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 xml:space="preserve">Wykonać pełną dokumentację siedliskową dla gruntów </w:t>
      </w:r>
      <w:r w:rsidR="005A4939">
        <w:rPr>
          <w:rFonts w:ascii="Arial" w:hAnsi="Arial" w:cs="Arial"/>
          <w:sz w:val="20"/>
          <w:szCs w:val="20"/>
        </w:rPr>
        <w:t xml:space="preserve">Nadleśnictwa Włoszakowice na powierzchni około 20 ha przyjmując IV </w:t>
      </w:r>
      <w:r w:rsidR="005A4939" w:rsidRPr="005A4939">
        <w:rPr>
          <w:rFonts w:ascii="Arial" w:hAnsi="Arial" w:cs="Arial"/>
          <w:sz w:val="20"/>
          <w:szCs w:val="20"/>
        </w:rPr>
        <w:t>stopień zagęszczenia typologicznych powierzchni siedliskowych</w:t>
      </w:r>
      <w:r w:rsidRPr="00B05AD3">
        <w:rPr>
          <w:rFonts w:ascii="Arial" w:hAnsi="Arial" w:cs="Arial"/>
          <w:sz w:val="20"/>
          <w:szCs w:val="20"/>
        </w:rPr>
        <w:t>, zgodnie z</w:t>
      </w:r>
      <w:r w:rsidR="00D94A29" w:rsidRPr="00B05AD3">
        <w:rPr>
          <w:rFonts w:ascii="Arial" w:hAnsi="Arial" w:cs="Arial"/>
          <w:sz w:val="20"/>
          <w:szCs w:val="20"/>
        </w:rPr>
        <w:t> </w:t>
      </w:r>
      <w:r w:rsidRPr="00B05AD3">
        <w:rPr>
          <w:rFonts w:ascii="Arial" w:hAnsi="Arial" w:cs="Arial"/>
          <w:sz w:val="20"/>
          <w:szCs w:val="20"/>
        </w:rPr>
        <w:t>rozdz. I. Instrukcji Urządzania Lasu, część 2, Instrukcja wyróżniania i  kartowania w Lasach Państwowych typów siedliskowych Lasu oraz zbiorowisk roślinnych, załącznik do  Zarządzenia nr 55 Dyrektora Generalnego Lasów Państwowych z dnia 21 listopada 2011 r.</w:t>
      </w:r>
      <w:r w:rsidR="005A4939">
        <w:rPr>
          <w:rFonts w:ascii="Arial" w:hAnsi="Arial" w:cs="Arial"/>
          <w:sz w:val="20"/>
          <w:szCs w:val="20"/>
        </w:rPr>
        <w:t xml:space="preserve"> </w:t>
      </w:r>
    </w:p>
    <w:p w14:paraId="068D291B" w14:textId="77777777" w:rsidR="004E6F8B" w:rsidRDefault="00465F5C" w:rsidP="00465F5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05AD3">
        <w:rPr>
          <w:rFonts w:ascii="Arial" w:hAnsi="Arial" w:cs="Arial"/>
          <w:sz w:val="20"/>
          <w:szCs w:val="20"/>
        </w:rPr>
        <w:t>Opracowanie siedliskowe i dokumentację źródłową oraz warstwy siedliskowe należy przekazać w formie cyfrowej w trzech egzemplarzach (dla RDLP, Nadleśnictwa, DGLP).</w:t>
      </w:r>
    </w:p>
    <w:p w14:paraId="706EAF39" w14:textId="77777777" w:rsidR="004263FA" w:rsidRDefault="004263FA" w:rsidP="00465F5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145034F" w14:textId="77777777" w:rsidR="004263FA" w:rsidRPr="004263FA" w:rsidRDefault="004263FA" w:rsidP="004263FA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Kameralne prace przygotowawcze:</w:t>
      </w:r>
    </w:p>
    <w:p w14:paraId="2F9CD33A" w14:textId="77777777" w:rsidR="004263FA" w:rsidRPr="004263FA" w:rsidRDefault="004263FA" w:rsidP="009D7927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263FA">
        <w:rPr>
          <w:rFonts w:ascii="Arial" w:hAnsi="Arial" w:cs="Arial"/>
          <w:sz w:val="20"/>
          <w:szCs w:val="20"/>
        </w:rPr>
        <w:t xml:space="preserve">Należy przeprowadzić zgodnie z rozdz. I.4.1. IUL, część 2. </w:t>
      </w:r>
    </w:p>
    <w:p w14:paraId="2E6036A2" w14:textId="77777777" w:rsidR="004263FA" w:rsidRPr="004263FA" w:rsidRDefault="004263FA" w:rsidP="004263FA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63FA">
        <w:rPr>
          <w:rFonts w:ascii="Arial" w:hAnsi="Arial" w:cs="Arial"/>
          <w:sz w:val="20"/>
          <w:szCs w:val="20"/>
          <w:u w:val="single"/>
        </w:rPr>
        <w:t>Prace terenowe</w:t>
      </w:r>
      <w:r>
        <w:rPr>
          <w:rFonts w:ascii="Arial" w:hAnsi="Arial" w:cs="Arial"/>
          <w:sz w:val="20"/>
          <w:szCs w:val="20"/>
          <w:u w:val="single"/>
        </w:rPr>
        <w:t>:</w:t>
      </w:r>
    </w:p>
    <w:p w14:paraId="3C1CA12B" w14:textId="77777777" w:rsidR="004263FA" w:rsidRPr="004263FA" w:rsidRDefault="004263FA" w:rsidP="009D7927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263FA">
        <w:rPr>
          <w:rFonts w:ascii="Arial" w:hAnsi="Arial" w:cs="Arial"/>
          <w:sz w:val="20"/>
          <w:szCs w:val="20"/>
        </w:rPr>
        <w:t>Wstępne rozpoznanie w terenie – przeprowadzić zgodnie z rozdz. I.4.2. IUL część 2.</w:t>
      </w:r>
    </w:p>
    <w:p w14:paraId="315FD0EE" w14:textId="77777777" w:rsidR="004263FA" w:rsidRPr="004263FA" w:rsidRDefault="004263FA" w:rsidP="004263FA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63FA">
        <w:rPr>
          <w:rFonts w:ascii="Arial" w:hAnsi="Arial" w:cs="Arial"/>
          <w:sz w:val="20"/>
          <w:szCs w:val="20"/>
          <w:u w:val="single"/>
        </w:rPr>
        <w:t>Typologiczne powierzchnie siedliskowe.</w:t>
      </w:r>
    </w:p>
    <w:p w14:paraId="43DEF9ED" w14:textId="77777777" w:rsidR="004263FA" w:rsidRPr="004263FA" w:rsidRDefault="004263FA" w:rsidP="009D7927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263FA">
        <w:rPr>
          <w:rFonts w:ascii="Arial" w:hAnsi="Arial" w:cs="Arial"/>
          <w:sz w:val="20"/>
          <w:szCs w:val="20"/>
        </w:rPr>
        <w:t>Zgodnie z rozdz. I.4.3., IUL część 2.</w:t>
      </w:r>
    </w:p>
    <w:p w14:paraId="5C26CD2A" w14:textId="77777777" w:rsidR="004263FA" w:rsidRPr="000D0B40" w:rsidRDefault="004263FA" w:rsidP="009D7927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Wzorcowe, podstawowe typolo</w:t>
      </w:r>
      <w:r w:rsidR="000D0B40" w:rsidRPr="000D0B40">
        <w:rPr>
          <w:rFonts w:ascii="Arial" w:hAnsi="Arial" w:cs="Arial"/>
          <w:sz w:val="20"/>
          <w:szCs w:val="20"/>
        </w:rPr>
        <w:t xml:space="preserve">giczne powierzchnie siedliskowe </w:t>
      </w:r>
      <w:r w:rsidR="000D0B40">
        <w:rPr>
          <w:rFonts w:ascii="Arial" w:hAnsi="Arial" w:cs="Arial"/>
          <w:sz w:val="20"/>
          <w:szCs w:val="20"/>
        </w:rPr>
        <w:t>- i</w:t>
      </w:r>
      <w:r w:rsidRPr="000D0B40">
        <w:rPr>
          <w:rFonts w:ascii="Arial" w:hAnsi="Arial" w:cs="Arial"/>
          <w:sz w:val="20"/>
          <w:szCs w:val="20"/>
        </w:rPr>
        <w:t xml:space="preserve">lość powierzchni zgodnie </w:t>
      </w:r>
      <w:r w:rsidR="000D0B40">
        <w:rPr>
          <w:rFonts w:ascii="Arial" w:hAnsi="Arial" w:cs="Arial"/>
          <w:sz w:val="20"/>
          <w:szCs w:val="20"/>
        </w:rPr>
        <w:br/>
      </w:r>
      <w:r w:rsidRPr="000D0B40">
        <w:rPr>
          <w:rFonts w:ascii="Arial" w:hAnsi="Arial" w:cs="Arial"/>
          <w:sz w:val="20"/>
          <w:szCs w:val="20"/>
        </w:rPr>
        <w:t>z</w:t>
      </w:r>
      <w:r w:rsidRPr="000D0B40">
        <w:rPr>
          <w:rFonts w:ascii="Arial" w:hAnsi="Arial" w:cs="Arial"/>
          <w:b/>
          <w:sz w:val="20"/>
          <w:szCs w:val="20"/>
        </w:rPr>
        <w:t xml:space="preserve"> I</w:t>
      </w:r>
      <w:r w:rsidR="00EC02FD" w:rsidRPr="000D0B40">
        <w:rPr>
          <w:rFonts w:ascii="Arial" w:hAnsi="Arial" w:cs="Arial"/>
          <w:b/>
          <w:sz w:val="20"/>
          <w:szCs w:val="20"/>
        </w:rPr>
        <w:t>V</w:t>
      </w:r>
      <w:r w:rsidRPr="000D0B40">
        <w:rPr>
          <w:rFonts w:ascii="Arial" w:hAnsi="Arial" w:cs="Arial"/>
          <w:b/>
          <w:sz w:val="20"/>
          <w:szCs w:val="20"/>
        </w:rPr>
        <w:t xml:space="preserve"> stopniem</w:t>
      </w:r>
      <w:r w:rsidRPr="000D0B40">
        <w:rPr>
          <w:rFonts w:ascii="Arial" w:hAnsi="Arial" w:cs="Arial"/>
          <w:sz w:val="20"/>
          <w:szCs w:val="20"/>
        </w:rPr>
        <w:t xml:space="preserve"> zagęszczenia – tabela 8 Instrukcji Urządzania Lasu, część 2, instrukcja wyróżniania </w:t>
      </w:r>
      <w:r w:rsidR="000D0B40">
        <w:rPr>
          <w:rFonts w:ascii="Arial" w:hAnsi="Arial" w:cs="Arial"/>
          <w:sz w:val="20"/>
          <w:szCs w:val="20"/>
        </w:rPr>
        <w:br/>
      </w:r>
      <w:r w:rsidRPr="000D0B40">
        <w:rPr>
          <w:rFonts w:ascii="Arial" w:hAnsi="Arial" w:cs="Arial"/>
          <w:sz w:val="20"/>
          <w:szCs w:val="20"/>
        </w:rPr>
        <w:t>i kartowania w Lasach Państwowych typów siedliskowych lasu oraz zbiorowisk roślinnych.</w:t>
      </w:r>
    </w:p>
    <w:p w14:paraId="5799BCD1" w14:textId="77777777" w:rsidR="004263FA" w:rsidRPr="00EC02FD" w:rsidRDefault="004263FA" w:rsidP="009D7927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C02FD">
        <w:rPr>
          <w:rFonts w:ascii="Arial" w:hAnsi="Arial" w:cs="Arial"/>
          <w:sz w:val="20"/>
          <w:szCs w:val="20"/>
        </w:rPr>
        <w:t>Pomocnicze typolo</w:t>
      </w:r>
      <w:r w:rsidR="00EC02FD">
        <w:rPr>
          <w:rFonts w:ascii="Arial" w:hAnsi="Arial" w:cs="Arial"/>
          <w:sz w:val="20"/>
          <w:szCs w:val="20"/>
        </w:rPr>
        <w:t xml:space="preserve">giczne powierzchnie siedliskowe – w ramach kompleksu leśnego w każdym wydzieleniu </w:t>
      </w:r>
      <w:r w:rsidR="000D0B40">
        <w:rPr>
          <w:rFonts w:ascii="Arial" w:hAnsi="Arial" w:cs="Arial"/>
          <w:sz w:val="20"/>
          <w:szCs w:val="20"/>
        </w:rPr>
        <w:t>siedliskowym</w:t>
      </w:r>
      <w:r w:rsidR="00EC02FD">
        <w:rPr>
          <w:rFonts w:ascii="Arial" w:hAnsi="Arial" w:cs="Arial"/>
          <w:sz w:val="20"/>
          <w:szCs w:val="20"/>
        </w:rPr>
        <w:t>.</w:t>
      </w:r>
    </w:p>
    <w:p w14:paraId="3FED81BB" w14:textId="77777777" w:rsidR="004263FA" w:rsidRPr="004263FA" w:rsidRDefault="004263FA" w:rsidP="004263FA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63FA">
        <w:rPr>
          <w:rFonts w:ascii="Arial" w:hAnsi="Arial" w:cs="Arial"/>
          <w:sz w:val="20"/>
          <w:szCs w:val="20"/>
          <w:u w:val="single"/>
        </w:rPr>
        <w:t>Kartowanie siedlisk (w tym gleb).</w:t>
      </w:r>
    </w:p>
    <w:p w14:paraId="1596BAAD" w14:textId="77777777" w:rsidR="004263FA" w:rsidRPr="004263FA" w:rsidRDefault="004263FA" w:rsidP="009D7927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263FA">
        <w:rPr>
          <w:rFonts w:ascii="Arial" w:hAnsi="Arial" w:cs="Arial"/>
          <w:sz w:val="20"/>
          <w:szCs w:val="20"/>
        </w:rPr>
        <w:t xml:space="preserve">Zgodnie z rozdz. I.4.4., IUL część 2. </w:t>
      </w:r>
    </w:p>
    <w:p w14:paraId="52844D39" w14:textId="77777777" w:rsidR="004263FA" w:rsidRPr="004263FA" w:rsidRDefault="004263FA" w:rsidP="004263FA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63FA">
        <w:rPr>
          <w:rFonts w:ascii="Arial" w:hAnsi="Arial" w:cs="Arial"/>
          <w:sz w:val="20"/>
          <w:szCs w:val="20"/>
          <w:u w:val="single"/>
        </w:rPr>
        <w:lastRenderedPageBreak/>
        <w:t>Analizy laboratoryjne (w tym określenie wartości SIG).</w:t>
      </w:r>
    </w:p>
    <w:p w14:paraId="38935D66" w14:textId="77777777" w:rsidR="004263FA" w:rsidRPr="00666378" w:rsidRDefault="004263FA" w:rsidP="009D7927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63FA">
        <w:rPr>
          <w:rFonts w:ascii="Arial" w:hAnsi="Arial" w:cs="Arial"/>
          <w:sz w:val="20"/>
          <w:szCs w:val="20"/>
        </w:rPr>
        <w:t xml:space="preserve">Zgodnie z rozdz. I.5. IUL część 2. </w:t>
      </w:r>
    </w:p>
    <w:p w14:paraId="46417019" w14:textId="77777777" w:rsidR="00666378" w:rsidRDefault="00666378" w:rsidP="00666378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2CC1295" w14:textId="71F04038" w:rsidR="00666378" w:rsidRPr="004263FA" w:rsidRDefault="00666378" w:rsidP="00666378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63FA">
        <w:rPr>
          <w:rFonts w:ascii="Arial" w:hAnsi="Arial" w:cs="Arial"/>
          <w:sz w:val="20"/>
          <w:szCs w:val="20"/>
          <w:u w:val="single"/>
        </w:rPr>
        <w:t>Część op</w:t>
      </w:r>
      <w:r>
        <w:rPr>
          <w:rFonts w:ascii="Arial" w:hAnsi="Arial" w:cs="Arial"/>
          <w:sz w:val="20"/>
          <w:szCs w:val="20"/>
          <w:u w:val="single"/>
        </w:rPr>
        <w:t>isowa dokumentacji siedliskowej oraz z</w:t>
      </w:r>
      <w:r w:rsidRPr="004263FA">
        <w:rPr>
          <w:rFonts w:ascii="Arial" w:hAnsi="Arial" w:cs="Arial"/>
          <w:sz w:val="20"/>
          <w:szCs w:val="20"/>
          <w:u w:val="single"/>
        </w:rPr>
        <w:t>estawienie i przekazanie dokumentacji siedliskowej.</w:t>
      </w:r>
    </w:p>
    <w:p w14:paraId="4F0CA414" w14:textId="77777777" w:rsidR="00666378" w:rsidRPr="00666378" w:rsidRDefault="00666378" w:rsidP="00666378">
      <w:pPr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66378">
        <w:rPr>
          <w:rFonts w:ascii="Arial" w:hAnsi="Arial" w:cs="Arial"/>
          <w:sz w:val="20"/>
          <w:szCs w:val="20"/>
        </w:rPr>
        <w:t>opracowanie dokumentacji końcowej</w:t>
      </w:r>
    </w:p>
    <w:p w14:paraId="32FF5FD8" w14:textId="77777777" w:rsidR="00666378" w:rsidRPr="00666378" w:rsidRDefault="00666378" w:rsidP="00666378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66378">
        <w:rPr>
          <w:rFonts w:ascii="Arial" w:hAnsi="Arial" w:cs="Arial"/>
          <w:sz w:val="20"/>
          <w:szCs w:val="20"/>
        </w:rPr>
        <w:t>Dokumentacja siedliskowa wykonana wg stanu na 1 stycznia 2025, składa się z :</w:t>
      </w:r>
    </w:p>
    <w:p w14:paraId="0A0CAD60" w14:textId="77777777" w:rsidR="00666378" w:rsidRPr="00666378" w:rsidRDefault="00666378" w:rsidP="00666378">
      <w:pPr>
        <w:numPr>
          <w:ilvl w:val="0"/>
          <w:numId w:val="2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66378">
        <w:rPr>
          <w:rFonts w:ascii="Arial" w:hAnsi="Arial" w:cs="Arial"/>
          <w:sz w:val="20"/>
          <w:szCs w:val="20"/>
        </w:rPr>
        <w:t>części opisowej zawierającej charakterystykę gleb i typów siedliskowych lasu oraz wytyczne do planowania hodowlano-urządzeniowego;</w:t>
      </w:r>
    </w:p>
    <w:p w14:paraId="2363EF6E" w14:textId="77777777" w:rsidR="00666378" w:rsidRPr="00666378" w:rsidRDefault="00666378" w:rsidP="00666378">
      <w:pPr>
        <w:numPr>
          <w:ilvl w:val="0"/>
          <w:numId w:val="2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66378">
        <w:rPr>
          <w:rFonts w:ascii="Arial" w:hAnsi="Arial" w:cs="Arial"/>
          <w:sz w:val="20"/>
          <w:szCs w:val="20"/>
        </w:rPr>
        <w:t>map siedliskowych, przedstawiających natułane zróżnicowanie gleb i siedlisk (mapy siedlisk należy wykonać zgodnie z wymogami „Instrukcji technicznej sporządzania i wydruku map leśnych” – część  3  Instrukcji urządzania lasu);</w:t>
      </w:r>
    </w:p>
    <w:p w14:paraId="4BE5013D" w14:textId="77777777" w:rsidR="00666378" w:rsidRPr="00666378" w:rsidRDefault="00666378" w:rsidP="00666378">
      <w:pPr>
        <w:numPr>
          <w:ilvl w:val="0"/>
          <w:numId w:val="2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66378">
        <w:rPr>
          <w:rFonts w:ascii="Arial" w:hAnsi="Arial" w:cs="Arial"/>
          <w:sz w:val="20"/>
          <w:szCs w:val="20"/>
        </w:rPr>
        <w:t>dokumentacji źródłowej – dane z typologicznych powierzchni siedliskowych.</w:t>
      </w:r>
    </w:p>
    <w:p w14:paraId="18E9C84F" w14:textId="77777777" w:rsidR="00EC02FD" w:rsidRDefault="000D0B40" w:rsidP="00465F5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 xml:space="preserve">Niniejsza dokumentacja siedliskowa </w:t>
      </w:r>
      <w:r>
        <w:rPr>
          <w:rFonts w:ascii="Arial" w:hAnsi="Arial" w:cs="Arial"/>
          <w:sz w:val="20"/>
          <w:szCs w:val="20"/>
        </w:rPr>
        <w:t xml:space="preserve">zostanie uwzględniona dla opracowywanego obszaru w </w:t>
      </w:r>
      <w:r w:rsidRPr="000D0B40">
        <w:rPr>
          <w:rFonts w:ascii="Arial" w:hAnsi="Arial" w:cs="Arial"/>
          <w:sz w:val="20"/>
          <w:szCs w:val="20"/>
        </w:rPr>
        <w:t>projek</w:t>
      </w:r>
      <w:r>
        <w:rPr>
          <w:rFonts w:ascii="Arial" w:hAnsi="Arial" w:cs="Arial"/>
          <w:sz w:val="20"/>
          <w:szCs w:val="20"/>
        </w:rPr>
        <w:t>cie</w:t>
      </w:r>
      <w:r w:rsidRPr="000D0B40">
        <w:rPr>
          <w:rFonts w:ascii="Arial" w:hAnsi="Arial" w:cs="Arial"/>
          <w:sz w:val="20"/>
          <w:szCs w:val="20"/>
        </w:rPr>
        <w:t xml:space="preserve"> planu urządzenia lasu </w:t>
      </w:r>
      <w:r>
        <w:rPr>
          <w:rFonts w:ascii="Arial" w:hAnsi="Arial" w:cs="Arial"/>
          <w:sz w:val="20"/>
          <w:szCs w:val="20"/>
        </w:rPr>
        <w:t xml:space="preserve">na lata 2025-2034 </w:t>
      </w:r>
      <w:r w:rsidRPr="000D0B40">
        <w:rPr>
          <w:rFonts w:ascii="Arial" w:hAnsi="Arial" w:cs="Arial"/>
          <w:sz w:val="20"/>
          <w:szCs w:val="20"/>
        </w:rPr>
        <w:t>dla Nadleśnictwa</w:t>
      </w:r>
      <w:r>
        <w:rPr>
          <w:rFonts w:ascii="Arial" w:hAnsi="Arial" w:cs="Arial"/>
          <w:sz w:val="20"/>
          <w:szCs w:val="20"/>
        </w:rPr>
        <w:t xml:space="preserve"> Włoszakowice.</w:t>
      </w:r>
    </w:p>
    <w:p w14:paraId="5BB637DE" w14:textId="77777777" w:rsidR="000D0B40" w:rsidRPr="00B05AD3" w:rsidRDefault="000D0B40" w:rsidP="00465F5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88A3030" w14:textId="77777777" w:rsidR="003A6F4F" w:rsidRPr="003A6F4F" w:rsidRDefault="00EC02FD" w:rsidP="003A6F4F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C02FD">
        <w:rPr>
          <w:rFonts w:ascii="Arial" w:hAnsi="Arial" w:cs="Arial"/>
          <w:b/>
          <w:sz w:val="20"/>
          <w:szCs w:val="20"/>
        </w:rPr>
        <w:t>B</w:t>
      </w:r>
      <w:r w:rsidR="003A6F4F" w:rsidRPr="00EC02FD">
        <w:rPr>
          <w:rFonts w:ascii="Arial" w:hAnsi="Arial" w:cs="Arial"/>
          <w:b/>
          <w:sz w:val="20"/>
          <w:szCs w:val="20"/>
        </w:rPr>
        <w:t>.</w:t>
      </w:r>
      <w:r w:rsidR="003A6F4F" w:rsidRPr="003A6F4F">
        <w:rPr>
          <w:rFonts w:ascii="Arial" w:hAnsi="Arial" w:cs="Arial"/>
          <w:b/>
          <w:sz w:val="20"/>
          <w:szCs w:val="20"/>
        </w:rPr>
        <w:t xml:space="preserve"> PRACE SIEDLISKOWE </w:t>
      </w:r>
      <w:r w:rsidR="003A6F4F">
        <w:rPr>
          <w:rFonts w:ascii="Arial" w:hAnsi="Arial" w:cs="Arial"/>
          <w:b/>
          <w:sz w:val="20"/>
          <w:szCs w:val="20"/>
        </w:rPr>
        <w:t>dla Nadleśnictwa Grodziec</w:t>
      </w:r>
      <w:r w:rsidR="003A6F4F" w:rsidRPr="003A6F4F">
        <w:rPr>
          <w:rFonts w:ascii="Arial" w:hAnsi="Arial" w:cs="Arial"/>
          <w:b/>
          <w:sz w:val="20"/>
          <w:szCs w:val="20"/>
        </w:rPr>
        <w:t>– zakres prac.</w:t>
      </w:r>
    </w:p>
    <w:p w14:paraId="68679AE5" w14:textId="77777777" w:rsidR="003A6F4F" w:rsidRPr="003A6F4F" w:rsidRDefault="003A6F4F" w:rsidP="003A6F4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A6F4F">
        <w:rPr>
          <w:rFonts w:ascii="Arial" w:hAnsi="Arial" w:cs="Arial"/>
          <w:sz w:val="20"/>
          <w:szCs w:val="20"/>
        </w:rPr>
        <w:t>Wykonać pełną dokumentację siedliskową dla gruntów Nadleśnictwa Grodziec powierzchnia ogółem 25 491,36 ha przyjmując II stopień zagęszczenia typologicznych powierzchni siedliskowych</w:t>
      </w:r>
      <w:r>
        <w:rPr>
          <w:rFonts w:ascii="Arial" w:hAnsi="Arial" w:cs="Arial"/>
          <w:sz w:val="20"/>
          <w:szCs w:val="20"/>
        </w:rPr>
        <w:t>,</w:t>
      </w:r>
      <w:r w:rsidRPr="003A6F4F">
        <w:rPr>
          <w:rFonts w:ascii="Arial" w:hAnsi="Arial" w:cs="Arial"/>
          <w:sz w:val="20"/>
          <w:szCs w:val="20"/>
        </w:rPr>
        <w:t xml:space="preserve"> zgodnie z rozdz. I. Instrukcji Urządzania Lasu, część 2, Instrukcja wyróżniania i  kartowania w Lasach Państwowych typów siedliskowych Lasu oraz zbiorowisk roślinnych, załącznik do  Zarządzenia nr 55 Dyrektora Generalnego Lasów Państwowych z dnia 21 listopada 2011 r. </w:t>
      </w:r>
    </w:p>
    <w:p w14:paraId="69AE2DF6" w14:textId="77777777" w:rsidR="003A6F4F" w:rsidRDefault="003A6F4F" w:rsidP="003A6F4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A6F4F">
        <w:rPr>
          <w:rFonts w:ascii="Arial" w:hAnsi="Arial" w:cs="Arial"/>
          <w:sz w:val="20"/>
          <w:szCs w:val="20"/>
        </w:rPr>
        <w:t>Opracowanie siedliskowe i dokumentację źródłową oraz warstwy siedliskowe należy przekazać w formie cyfrowej w trzech egzemplarzach (dla RDLP, Nadleśnictwa, DGLP).</w:t>
      </w:r>
    </w:p>
    <w:p w14:paraId="5A263059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>Kameralne prace przygotowawcze</w:t>
      </w:r>
      <w:r>
        <w:rPr>
          <w:rFonts w:ascii="Arial" w:hAnsi="Arial" w:cs="Arial"/>
          <w:sz w:val="20"/>
          <w:szCs w:val="20"/>
          <w:u w:val="single"/>
        </w:rPr>
        <w:t>:</w:t>
      </w:r>
    </w:p>
    <w:p w14:paraId="0619BB73" w14:textId="77777777" w:rsidR="000D0B40" w:rsidRPr="000D0B40" w:rsidRDefault="000D0B40" w:rsidP="009D7927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</w:rPr>
        <w:t xml:space="preserve">Należy przeprowadzić zgodnie z rozdz. I.4.1. IUL, część 2. </w:t>
      </w:r>
    </w:p>
    <w:p w14:paraId="2438DA95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>Prace terenowe</w:t>
      </w:r>
      <w:r>
        <w:rPr>
          <w:rFonts w:ascii="Arial" w:hAnsi="Arial" w:cs="Arial"/>
          <w:sz w:val="20"/>
          <w:szCs w:val="20"/>
          <w:u w:val="single"/>
        </w:rPr>
        <w:t>:</w:t>
      </w:r>
    </w:p>
    <w:p w14:paraId="34265BA0" w14:textId="77777777" w:rsidR="000D0B40" w:rsidRPr="000D0B40" w:rsidRDefault="000D0B40" w:rsidP="009D7927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Wstępne rozpoznanie w terenie – przeprowadzić zgodnie z rozdz. I.4.2. IUL część 2.</w:t>
      </w:r>
    </w:p>
    <w:p w14:paraId="3E95C644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>Typolo</w:t>
      </w:r>
      <w:r>
        <w:rPr>
          <w:rFonts w:ascii="Arial" w:hAnsi="Arial" w:cs="Arial"/>
          <w:sz w:val="20"/>
          <w:szCs w:val="20"/>
          <w:u w:val="single"/>
        </w:rPr>
        <w:t>giczne powierzchnie siedliskowe:</w:t>
      </w:r>
    </w:p>
    <w:p w14:paraId="12E400F0" w14:textId="77777777" w:rsidR="000D0B40" w:rsidRPr="000D0B40" w:rsidRDefault="000D0B40" w:rsidP="009D7927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Zgodnie z rozdz. I.4.3., IUL część 2.</w:t>
      </w:r>
    </w:p>
    <w:p w14:paraId="5004AFAF" w14:textId="4E62FC3C" w:rsidR="000D0B40" w:rsidRPr="000D0B40" w:rsidRDefault="000D0B40" w:rsidP="009D7927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 xml:space="preserve">Wzorcowe, podstawowe typologiczne powierzchnie siedliskowe - </w:t>
      </w:r>
      <w:r>
        <w:rPr>
          <w:rFonts w:ascii="Arial" w:hAnsi="Arial" w:cs="Arial"/>
          <w:sz w:val="20"/>
          <w:szCs w:val="20"/>
        </w:rPr>
        <w:t>i</w:t>
      </w:r>
      <w:r w:rsidRPr="000D0B40">
        <w:rPr>
          <w:rFonts w:ascii="Arial" w:hAnsi="Arial" w:cs="Arial"/>
          <w:sz w:val="20"/>
          <w:szCs w:val="20"/>
        </w:rPr>
        <w:t xml:space="preserve">lość powierzchni zgodnie </w:t>
      </w:r>
      <w:r>
        <w:rPr>
          <w:rFonts w:ascii="Arial" w:hAnsi="Arial" w:cs="Arial"/>
          <w:sz w:val="20"/>
          <w:szCs w:val="20"/>
        </w:rPr>
        <w:br/>
      </w:r>
      <w:r w:rsidRPr="000D0B40">
        <w:rPr>
          <w:rFonts w:ascii="Arial" w:hAnsi="Arial" w:cs="Arial"/>
          <w:sz w:val="20"/>
          <w:szCs w:val="20"/>
        </w:rPr>
        <w:t>z</w:t>
      </w:r>
      <w:r w:rsidRPr="000D0B40">
        <w:rPr>
          <w:rFonts w:ascii="Arial" w:hAnsi="Arial" w:cs="Arial"/>
          <w:b/>
          <w:sz w:val="20"/>
          <w:szCs w:val="20"/>
        </w:rPr>
        <w:t xml:space="preserve"> II stopniem</w:t>
      </w:r>
      <w:r w:rsidRPr="000D0B40">
        <w:rPr>
          <w:rFonts w:ascii="Arial" w:hAnsi="Arial" w:cs="Arial"/>
          <w:sz w:val="20"/>
          <w:szCs w:val="20"/>
        </w:rPr>
        <w:t xml:space="preserve"> zagęszczenia – tabela 8 Instrukcji Urządzania Lasu, część 2, inst</w:t>
      </w:r>
      <w:r w:rsidR="00825F92">
        <w:rPr>
          <w:rFonts w:ascii="Arial" w:hAnsi="Arial" w:cs="Arial"/>
          <w:sz w:val="20"/>
          <w:szCs w:val="20"/>
        </w:rPr>
        <w:t>rukcja wyróżniania i kartowania</w:t>
      </w:r>
      <w:r w:rsidRPr="000D0B40">
        <w:rPr>
          <w:rFonts w:ascii="Arial" w:hAnsi="Arial" w:cs="Arial"/>
          <w:sz w:val="20"/>
          <w:szCs w:val="20"/>
        </w:rPr>
        <w:t xml:space="preserve"> w Lasach Państwowych typów siedliskowych lasu oraz zbiorowisk roślinnych. Obszar przypadający na jedną z w/wym. powierzchni wynosi 40-60 ha. Rozmieszczenie powierzchni (miejsc badań) - z wyboru. Należy podać współrzędne geograficzne tych powierzchni.</w:t>
      </w:r>
    </w:p>
    <w:p w14:paraId="5ED4A4C3" w14:textId="77777777" w:rsidR="000D0B40" w:rsidRPr="000D0B40" w:rsidRDefault="000D0B40" w:rsidP="009D7927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 xml:space="preserve">Pomocnicze typologiczne powierzchnie siedliskowe - </w:t>
      </w:r>
      <w:r>
        <w:rPr>
          <w:rFonts w:ascii="Arial" w:hAnsi="Arial" w:cs="Arial"/>
          <w:sz w:val="20"/>
          <w:szCs w:val="20"/>
        </w:rPr>
        <w:t>o</w:t>
      </w:r>
      <w:r w:rsidRPr="000D0B40">
        <w:rPr>
          <w:rFonts w:ascii="Arial" w:hAnsi="Arial" w:cs="Arial"/>
          <w:sz w:val="20"/>
          <w:szCs w:val="20"/>
        </w:rPr>
        <w:t>bszar przypadający na jedną z w/wym. powierzchni wynosi 6-8 ha. Rozmieszczenie powierzchni (miejsc badań) – metoda kombinowana.</w:t>
      </w:r>
    </w:p>
    <w:p w14:paraId="1EC1C507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>K</w:t>
      </w:r>
      <w:r>
        <w:rPr>
          <w:rFonts w:ascii="Arial" w:hAnsi="Arial" w:cs="Arial"/>
          <w:sz w:val="20"/>
          <w:szCs w:val="20"/>
          <w:u w:val="single"/>
        </w:rPr>
        <w:t>artowanie siedlisk (w tym gleb):</w:t>
      </w:r>
    </w:p>
    <w:p w14:paraId="0AB05E82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</w:rPr>
        <w:t xml:space="preserve">Zgodnie z rozdz. I.4.4., IUL część 2. </w:t>
      </w:r>
    </w:p>
    <w:p w14:paraId="2B266736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 xml:space="preserve">Analizy laboratoryjne </w:t>
      </w:r>
      <w:r>
        <w:rPr>
          <w:rFonts w:ascii="Arial" w:hAnsi="Arial" w:cs="Arial"/>
          <w:sz w:val="20"/>
          <w:szCs w:val="20"/>
          <w:u w:val="single"/>
        </w:rPr>
        <w:t>(w tym określenie wartości SIG):</w:t>
      </w:r>
    </w:p>
    <w:p w14:paraId="7B524F1E" w14:textId="77777777" w:rsidR="000D0B40" w:rsidRPr="004E10EB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E10EB">
        <w:rPr>
          <w:rFonts w:ascii="Arial" w:hAnsi="Arial" w:cs="Arial"/>
          <w:sz w:val="20"/>
          <w:szCs w:val="20"/>
        </w:rPr>
        <w:t xml:space="preserve">Zgodnie z rozdz. I.5. IUL część 2. </w:t>
      </w:r>
    </w:p>
    <w:p w14:paraId="1FB21D33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Mapy siedlisk:</w:t>
      </w:r>
    </w:p>
    <w:p w14:paraId="0F16E534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Zgodnie z rozdz. I.6. IUL część 2.</w:t>
      </w:r>
    </w:p>
    <w:p w14:paraId="7C63ADCA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lastRenderedPageBreak/>
        <w:t>Mapę siedlisk w skali 1:5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 xml:space="preserve">000 wg obrębów leśnych należy wykonać w jednym egzemplarzu dla Nadleśnictwa). </w:t>
      </w:r>
    </w:p>
    <w:p w14:paraId="170F1D8A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Na mapach siedlisk 1:5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>000 przy opisie siedliska należy umieścić informację o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 xml:space="preserve"> orientacyjnym potencjalnym zbiorowisku roślinnym (zespół fitosocjologiczny).</w:t>
      </w:r>
    </w:p>
    <w:p w14:paraId="39ECF40D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Mapy gospodarczo – przeglądowe siedlisk leśnych w skali 1:10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>000 należy wykonać po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 xml:space="preserve"> jednym egzemplarzu dla każdego z leśnictw.  </w:t>
      </w:r>
    </w:p>
    <w:p w14:paraId="525B640C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Mapę przeglądową zasięgu siedlisk w skali 1:20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>000 należy wykonać dla obrębów w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 xml:space="preserve"> dwóch egzemplarzach (dla RDLP i Nadleśnictwa). </w:t>
      </w:r>
    </w:p>
    <w:p w14:paraId="171A0B96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W/wym. mapy należy przekazać zleceniodawcy także w formie elektronicznej.</w:t>
      </w:r>
    </w:p>
    <w:p w14:paraId="5D3B2A32" w14:textId="77777777" w:rsidR="000D0B40" w:rsidRPr="000D0B40" w:rsidRDefault="000D0B40" w:rsidP="009D7927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Na nośniku cyfrowym, w dwóch egzemplarzach (dla RDLP i dla Nadleśnictwa) należy przekazać zleceniodawcy warstwę siedlisk w standardzie LMN.</w:t>
      </w:r>
    </w:p>
    <w:p w14:paraId="41CE9C8D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>Część op</w:t>
      </w:r>
      <w:r w:rsidR="004E10EB">
        <w:rPr>
          <w:rFonts w:ascii="Arial" w:hAnsi="Arial" w:cs="Arial"/>
          <w:sz w:val="20"/>
          <w:szCs w:val="20"/>
          <w:u w:val="single"/>
        </w:rPr>
        <w:t>isowa dokumentacji siedliskowej:</w:t>
      </w:r>
    </w:p>
    <w:p w14:paraId="2E58A5A4" w14:textId="77777777" w:rsidR="000D0B40" w:rsidRPr="000D0B40" w:rsidRDefault="000D0B40" w:rsidP="009D7927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 xml:space="preserve">Zgodnie z rozdz. I.7. IUL część 2. </w:t>
      </w:r>
    </w:p>
    <w:p w14:paraId="19D744F2" w14:textId="77777777" w:rsidR="000D0B40" w:rsidRPr="000D0B40" w:rsidRDefault="000D0B40" w:rsidP="009D7927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Tabela 21 „Ogólne cele</w:t>
      </w:r>
      <w:r w:rsidR="004E10EB">
        <w:rPr>
          <w:rFonts w:ascii="Arial" w:hAnsi="Arial" w:cs="Arial"/>
          <w:sz w:val="20"/>
          <w:szCs w:val="20"/>
        </w:rPr>
        <w:t xml:space="preserve"> hodowlane w n</w:t>
      </w:r>
      <w:r w:rsidRPr="000D0B40">
        <w:rPr>
          <w:rFonts w:ascii="Arial" w:hAnsi="Arial" w:cs="Arial"/>
          <w:sz w:val="20"/>
          <w:szCs w:val="20"/>
        </w:rPr>
        <w:t xml:space="preserve">adleśnictwie </w:t>
      </w:r>
      <w:r w:rsidR="004E10EB">
        <w:rPr>
          <w:rFonts w:ascii="Arial" w:hAnsi="Arial" w:cs="Arial"/>
          <w:sz w:val="20"/>
          <w:szCs w:val="20"/>
        </w:rPr>
        <w:t>…..</w:t>
      </w:r>
      <w:r w:rsidRPr="000D0B40">
        <w:rPr>
          <w:rFonts w:ascii="Arial" w:hAnsi="Arial" w:cs="Arial"/>
          <w:sz w:val="20"/>
          <w:szCs w:val="20"/>
        </w:rPr>
        <w:t xml:space="preserve"> – propozycje określone na</w:t>
      </w:r>
      <w:r w:rsidRPr="000D0B40">
        <w:rPr>
          <w:rFonts w:ascii="Arial" w:hAnsi="Arial" w:cs="Arial"/>
          <w:bCs/>
          <w:sz w:val="20"/>
          <w:szCs w:val="20"/>
        </w:rPr>
        <w:t> </w:t>
      </w:r>
      <w:r w:rsidRPr="000D0B40">
        <w:rPr>
          <w:rFonts w:ascii="Arial" w:hAnsi="Arial" w:cs="Arial"/>
          <w:sz w:val="20"/>
          <w:szCs w:val="20"/>
        </w:rPr>
        <w:t xml:space="preserve"> podstawie prac </w:t>
      </w:r>
      <w:r>
        <w:rPr>
          <w:rFonts w:ascii="Arial" w:hAnsi="Arial" w:cs="Arial"/>
          <w:sz w:val="20"/>
          <w:szCs w:val="20"/>
        </w:rPr>
        <w:t>siedliskowych wykonanych</w:t>
      </w:r>
      <w:r w:rsidR="004E10EB">
        <w:rPr>
          <w:rFonts w:ascii="Arial" w:hAnsi="Arial" w:cs="Arial"/>
          <w:sz w:val="20"/>
          <w:szCs w:val="20"/>
        </w:rPr>
        <w:t xml:space="preserve"> w ….”</w:t>
      </w:r>
      <w:r w:rsidRPr="000D0B40">
        <w:rPr>
          <w:rFonts w:ascii="Arial" w:hAnsi="Arial" w:cs="Arial"/>
          <w:sz w:val="20"/>
          <w:szCs w:val="20"/>
        </w:rPr>
        <w:t xml:space="preserve"> winna zawierać dodatkowe następujące informacje: wariant uwilgotnienia siedliska, stan siedliska; typ i podtyp gleby, utwór geologiczny; orientacyjne potencjalne zbiorowisko roślinne (zespół fitosocjologiczny).</w:t>
      </w:r>
    </w:p>
    <w:p w14:paraId="727CAC83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D0B40">
        <w:rPr>
          <w:rFonts w:ascii="Arial" w:hAnsi="Arial" w:cs="Arial"/>
          <w:sz w:val="20"/>
          <w:szCs w:val="20"/>
          <w:u w:val="single"/>
        </w:rPr>
        <w:t>Zestawienie i przeka</w:t>
      </w:r>
      <w:r w:rsidR="004E10EB">
        <w:rPr>
          <w:rFonts w:ascii="Arial" w:hAnsi="Arial" w:cs="Arial"/>
          <w:sz w:val="20"/>
          <w:szCs w:val="20"/>
          <w:u w:val="single"/>
        </w:rPr>
        <w:t>zanie dokumentacji siedliskowej:</w:t>
      </w:r>
    </w:p>
    <w:p w14:paraId="33F30B10" w14:textId="77777777" w:rsidR="000D0B40" w:rsidRPr="004E10EB" w:rsidRDefault="000D0B40" w:rsidP="009D7927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E10EB">
        <w:rPr>
          <w:rFonts w:ascii="Arial" w:hAnsi="Arial" w:cs="Arial"/>
          <w:sz w:val="20"/>
          <w:szCs w:val="20"/>
        </w:rPr>
        <w:t>Zgodnie z rozdz. I.8. Instrukcji Urządzania Lasu, część 2, Instrukcja wyróżniania i</w:t>
      </w:r>
      <w:r w:rsidRPr="004E10EB">
        <w:rPr>
          <w:rFonts w:ascii="Arial" w:hAnsi="Arial" w:cs="Arial"/>
          <w:bCs/>
          <w:sz w:val="20"/>
          <w:szCs w:val="20"/>
        </w:rPr>
        <w:t> </w:t>
      </w:r>
      <w:r w:rsidRPr="004E10EB">
        <w:rPr>
          <w:rFonts w:ascii="Arial" w:hAnsi="Arial" w:cs="Arial"/>
          <w:sz w:val="20"/>
          <w:szCs w:val="20"/>
        </w:rPr>
        <w:t xml:space="preserve"> kartowania w Lasach Państwowych typów siedliskowych lasu oraz zbiorowisk roślinnych, załącznik do Zarządzenia nr 55 Dyrektora Generalnego Lasów Państwowych z dnia 21 listopada 2011 r.</w:t>
      </w:r>
    </w:p>
    <w:p w14:paraId="0DFC26D4" w14:textId="77777777" w:rsidR="000D0B40" w:rsidRPr="004E10EB" w:rsidRDefault="000D0B40" w:rsidP="009D7927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E10EB">
        <w:rPr>
          <w:rFonts w:ascii="Arial" w:hAnsi="Arial" w:cs="Arial"/>
          <w:sz w:val="20"/>
          <w:szCs w:val="20"/>
        </w:rPr>
        <w:t>Operat siedliskowy i dokumentację źródłową oraz warstwy siedliskowe należy wykonać w</w:t>
      </w:r>
      <w:r w:rsidRPr="004E10EB">
        <w:rPr>
          <w:rFonts w:ascii="Arial" w:hAnsi="Arial" w:cs="Arial"/>
          <w:bCs/>
          <w:sz w:val="20"/>
          <w:szCs w:val="20"/>
        </w:rPr>
        <w:t> </w:t>
      </w:r>
      <w:r w:rsidRPr="004E10EB">
        <w:rPr>
          <w:rFonts w:ascii="Arial" w:hAnsi="Arial" w:cs="Arial"/>
          <w:sz w:val="20"/>
          <w:szCs w:val="20"/>
        </w:rPr>
        <w:t xml:space="preserve"> trzech egzemplarzach w formie elektronicznej ( dla RDLP, Nadleśnictwa, DGLP).</w:t>
      </w:r>
    </w:p>
    <w:p w14:paraId="1D6A4778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1447FC4" w14:textId="77777777" w:rsidR="000D0B40" w:rsidRPr="000D0B40" w:rsidRDefault="000D0B40" w:rsidP="000D0B40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0D0B40">
        <w:rPr>
          <w:rFonts w:ascii="Arial" w:hAnsi="Arial" w:cs="Arial"/>
          <w:sz w:val="20"/>
          <w:szCs w:val="20"/>
        </w:rPr>
        <w:t>Wykonawca przeprowadzi 1 dniowe szkolenie dla pracowników nadleśnictwa z zakresu wykorzystania opracowania siedliskowego w gospodarce leśnej.</w:t>
      </w:r>
    </w:p>
    <w:p w14:paraId="0BE64C63" w14:textId="77777777" w:rsidR="00EC02FD" w:rsidRDefault="00EC02FD" w:rsidP="003A6F4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D0D1EB3" w14:textId="77777777" w:rsidR="004E10EB" w:rsidRPr="004E10EB" w:rsidRDefault="004E10EB" w:rsidP="004E10EB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E10EB">
        <w:rPr>
          <w:rFonts w:ascii="Arial" w:hAnsi="Arial" w:cs="Arial"/>
          <w:bCs/>
          <w:sz w:val="20"/>
          <w:szCs w:val="20"/>
        </w:rPr>
        <w:t>Zamawiający zastrzega sobie możliwość zmiany (+/-) do 100 ha powierzchni opracowania, która może być wynikiem weryfikacji ewidencji gruntów, obrotu nieruchomościami (zamian, kupna/sprzedaży), przeniesienia lub wygaszenia zarządu w trakcie wykonywania prac urządzeniowych, co jednak pozostanie bez wpływu na wysokość wynagrodzenia.</w:t>
      </w:r>
    </w:p>
    <w:p w14:paraId="1B5F7D5D" w14:textId="77777777" w:rsidR="003A6F4F" w:rsidRPr="00B05AD3" w:rsidRDefault="003A6F4F" w:rsidP="003463A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39592570" w14:textId="77777777" w:rsidR="005359BD" w:rsidRDefault="007357F7" w:rsidP="005359BD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I</w:t>
      </w:r>
      <w:r w:rsidR="00981A2A">
        <w:rPr>
          <w:rFonts w:ascii="Arial" w:hAnsi="Arial" w:cs="Arial"/>
          <w:sz w:val="20"/>
          <w:szCs w:val="20"/>
        </w:rPr>
        <w:t>I</w:t>
      </w:r>
      <w:r w:rsidRPr="00515A1F">
        <w:rPr>
          <w:rFonts w:ascii="Arial" w:hAnsi="Arial" w:cs="Arial"/>
          <w:sz w:val="20"/>
          <w:szCs w:val="20"/>
        </w:rPr>
        <w:t>I.</w:t>
      </w:r>
      <w:r w:rsidRPr="00515A1F">
        <w:rPr>
          <w:rFonts w:ascii="Arial" w:hAnsi="Arial" w:cs="Arial"/>
          <w:b/>
          <w:sz w:val="20"/>
          <w:szCs w:val="20"/>
        </w:rPr>
        <w:t xml:space="preserve"> PRACE FITOSOCJOLOGICZNE – zakres prac.</w:t>
      </w:r>
    </w:p>
    <w:p w14:paraId="2BFE0C8F" w14:textId="77777777" w:rsidR="007357F7" w:rsidRPr="005359BD" w:rsidRDefault="007357F7" w:rsidP="005359BD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 xml:space="preserve">Wykonać pełne opracowanie fitosocjologiczne dla gruntów będących w zarządzanie Nadleśnictwa </w:t>
      </w:r>
      <w:r w:rsidR="008336D4">
        <w:rPr>
          <w:rFonts w:ascii="Arial" w:hAnsi="Arial" w:cs="Arial"/>
          <w:sz w:val="20"/>
          <w:szCs w:val="20"/>
        </w:rPr>
        <w:t>Grodziec</w:t>
      </w:r>
      <w:r w:rsidRPr="00515A1F">
        <w:rPr>
          <w:rFonts w:ascii="Arial" w:hAnsi="Arial" w:cs="Arial"/>
          <w:sz w:val="20"/>
          <w:szCs w:val="20"/>
        </w:rPr>
        <w:t xml:space="preserve"> o powierzchni ogólnej </w:t>
      </w:r>
      <w:r w:rsidR="00D94A29" w:rsidRPr="00D94A29">
        <w:rPr>
          <w:rFonts w:ascii="Arial" w:hAnsi="Arial" w:cs="Arial"/>
          <w:sz w:val="20"/>
          <w:szCs w:val="20"/>
        </w:rPr>
        <w:t>25 491,36</w:t>
      </w:r>
      <w:r w:rsidR="00D94A29">
        <w:rPr>
          <w:rFonts w:ascii="Arial" w:hAnsi="Arial" w:cs="Arial"/>
          <w:sz w:val="20"/>
          <w:szCs w:val="20"/>
        </w:rPr>
        <w:t xml:space="preserve"> </w:t>
      </w:r>
      <w:r w:rsidRPr="00515A1F">
        <w:rPr>
          <w:rFonts w:ascii="Arial" w:hAnsi="Arial" w:cs="Arial"/>
          <w:sz w:val="20"/>
          <w:szCs w:val="20"/>
        </w:rPr>
        <w:t>ha, zgodnie z rozdz. II Instrukcji Urządzania Lasu, część 2, Instrukcja wyróżniania i kartowania w Lasach Państwowych typów siedliskowych lasu oraz zbiorowisk roślinnych, załącznik do Zarządzenia nr 55 Dyrektora Generalnego Lasów Państwowych z dnia 21 listopada 2011 r.</w:t>
      </w:r>
    </w:p>
    <w:p w14:paraId="4C349FBE" w14:textId="7CD11F3B" w:rsidR="007357F7" w:rsidRPr="005359BD" w:rsidRDefault="007357F7" w:rsidP="009D792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9BD">
        <w:rPr>
          <w:rFonts w:ascii="Arial" w:hAnsi="Arial" w:cs="Arial"/>
          <w:b/>
          <w:sz w:val="20"/>
          <w:szCs w:val="20"/>
        </w:rPr>
        <w:t>Prace przygotowawcze</w:t>
      </w:r>
      <w:r w:rsidR="002C0823">
        <w:rPr>
          <w:rFonts w:ascii="Arial" w:hAnsi="Arial" w:cs="Arial"/>
          <w:b/>
          <w:sz w:val="20"/>
          <w:szCs w:val="20"/>
        </w:rPr>
        <w:t xml:space="preserve"> (etap II.1)</w:t>
      </w:r>
      <w:r w:rsidRPr="005359BD">
        <w:rPr>
          <w:rFonts w:ascii="Arial" w:hAnsi="Arial" w:cs="Arial"/>
          <w:b/>
          <w:sz w:val="20"/>
          <w:szCs w:val="20"/>
        </w:rPr>
        <w:t>:</w:t>
      </w:r>
    </w:p>
    <w:p w14:paraId="19E1150A" w14:textId="77777777" w:rsidR="007357F7" w:rsidRPr="00515A1F" w:rsidRDefault="007357F7" w:rsidP="009D7927">
      <w:pPr>
        <w:pStyle w:val="Akapitzlist"/>
        <w:numPr>
          <w:ilvl w:val="0"/>
          <w:numId w:val="22"/>
        </w:numPr>
        <w:tabs>
          <w:tab w:val="left" w:pos="-709"/>
          <w:tab w:val="left" w:pos="-284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zebranie i przeanalizowanie dostępnych opracowań inwentaryzacyjnych i materiałów kartograficznych w tym: opracowanie fitosocjologiczne wybranych gruntów nadleśnictwa (dla wydzieleń, w których podczas powszechnej inwentaryzacji siedlisk i gatunków Natura 2000 w 2006-2007 r. wykazano obecność leśnych siedlisk przyrodniczych).</w:t>
      </w:r>
    </w:p>
    <w:p w14:paraId="6AF0F261" w14:textId="77777777" w:rsidR="007357F7" w:rsidRPr="005359BD" w:rsidRDefault="007357F7" w:rsidP="009D7927">
      <w:pPr>
        <w:pStyle w:val="Akapitzlist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59BD">
        <w:rPr>
          <w:rFonts w:ascii="Arial" w:hAnsi="Arial" w:cs="Arial"/>
          <w:sz w:val="20"/>
          <w:szCs w:val="20"/>
        </w:rPr>
        <w:t xml:space="preserve">przygotowanie map do prac terenowych na bazie wydruków map gospodarczych w skali 1:5000 z  zaznaczonymi granicami typów siedliskowych oraz zbiorowisk roślinnych; </w:t>
      </w:r>
    </w:p>
    <w:p w14:paraId="388F5399" w14:textId="77777777" w:rsidR="005359BD" w:rsidRPr="005359BD" w:rsidRDefault="007357F7" w:rsidP="009D7927">
      <w:pPr>
        <w:pStyle w:val="Akapitzlist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9BD">
        <w:rPr>
          <w:rFonts w:ascii="Arial" w:hAnsi="Arial" w:cs="Arial"/>
          <w:sz w:val="20"/>
          <w:szCs w:val="20"/>
        </w:rPr>
        <w:t>wstępne rozpoznanie obiektu.</w:t>
      </w:r>
    </w:p>
    <w:p w14:paraId="6D86DED5" w14:textId="7DA824AC" w:rsidR="005359BD" w:rsidRDefault="005359BD" w:rsidP="009D792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9BD">
        <w:rPr>
          <w:rFonts w:ascii="Arial" w:hAnsi="Arial" w:cs="Arial"/>
          <w:b/>
          <w:sz w:val="20"/>
          <w:szCs w:val="20"/>
        </w:rPr>
        <w:t>wykonanie zdj</w:t>
      </w:r>
      <w:r w:rsidRPr="005359BD">
        <w:rPr>
          <w:rFonts w:ascii="Arial" w:hAnsi="Arial" w:cs="Arial" w:hint="eastAsia"/>
          <w:b/>
          <w:sz w:val="20"/>
          <w:szCs w:val="20"/>
        </w:rPr>
        <w:t>ęć</w:t>
      </w:r>
      <w:r>
        <w:rPr>
          <w:rFonts w:ascii="Arial" w:hAnsi="Arial" w:cs="Arial"/>
          <w:b/>
          <w:sz w:val="20"/>
          <w:szCs w:val="20"/>
        </w:rPr>
        <w:t xml:space="preserve"> fitosocjologicznych</w:t>
      </w:r>
      <w:r w:rsidRPr="005359BD">
        <w:rPr>
          <w:rFonts w:ascii="MinionPro-Regular" w:eastAsia="MinionPro-Regular" w:hAnsiTheme="minorHAnsi" w:cs="MinionPro-Regular"/>
          <w:sz w:val="22"/>
          <w:szCs w:val="22"/>
          <w:lang w:eastAsia="en-US"/>
        </w:rPr>
        <w:t xml:space="preserve"> </w:t>
      </w:r>
      <w:r w:rsidRPr="005359BD">
        <w:rPr>
          <w:rFonts w:ascii="Arial" w:hAnsi="Arial" w:cs="Arial"/>
          <w:b/>
          <w:sz w:val="20"/>
          <w:szCs w:val="20"/>
        </w:rPr>
        <w:t>(lokalizacja i opis zdj</w:t>
      </w:r>
      <w:r w:rsidRPr="005359BD">
        <w:rPr>
          <w:rFonts w:ascii="Arial" w:hAnsi="Arial" w:cs="Arial" w:hint="eastAsia"/>
          <w:b/>
          <w:sz w:val="20"/>
          <w:szCs w:val="20"/>
        </w:rPr>
        <w:t>ęć</w:t>
      </w:r>
      <w:r w:rsidR="002C0823">
        <w:rPr>
          <w:rFonts w:ascii="Arial" w:hAnsi="Arial" w:cs="Arial"/>
          <w:b/>
          <w:sz w:val="20"/>
          <w:szCs w:val="20"/>
        </w:rPr>
        <w:t xml:space="preserve"> - etap II.2</w:t>
      </w:r>
      <w:r w:rsidRPr="005359BD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:</w:t>
      </w:r>
    </w:p>
    <w:p w14:paraId="6A1F91CE" w14:textId="77777777" w:rsidR="005359BD" w:rsidRDefault="005359BD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59BD">
        <w:rPr>
          <w:rFonts w:ascii="Arial" w:hAnsi="Arial" w:cs="Arial"/>
          <w:sz w:val="20"/>
          <w:szCs w:val="20"/>
        </w:rPr>
        <w:t>wstępne prace terenowe</w:t>
      </w:r>
      <w:r>
        <w:rPr>
          <w:rFonts w:ascii="Arial" w:hAnsi="Arial" w:cs="Arial"/>
          <w:sz w:val="20"/>
          <w:szCs w:val="20"/>
        </w:rPr>
        <w:t>,</w:t>
      </w:r>
    </w:p>
    <w:p w14:paraId="58297290" w14:textId="77777777" w:rsidR="005359BD" w:rsidRDefault="005359BD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lokalizacja zdjęć;</w:t>
      </w:r>
    </w:p>
    <w:p w14:paraId="491CD946" w14:textId="77777777" w:rsidR="005359BD" w:rsidRDefault="005359BD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359BD">
        <w:rPr>
          <w:rFonts w:ascii="Arial" w:hAnsi="Arial" w:cs="Arial"/>
          <w:sz w:val="20"/>
          <w:szCs w:val="20"/>
        </w:rPr>
        <w:lastRenderedPageBreak/>
        <w:t>opis zdj</w:t>
      </w:r>
      <w:r w:rsidRPr="005359BD">
        <w:rPr>
          <w:rFonts w:ascii="Arial" w:hAnsi="Arial" w:cs="Arial" w:hint="eastAsia"/>
          <w:sz w:val="20"/>
          <w:szCs w:val="20"/>
        </w:rPr>
        <w:t>ęć</w:t>
      </w:r>
      <w:r w:rsidRPr="005359BD">
        <w:rPr>
          <w:rFonts w:ascii="Arial" w:hAnsi="Arial" w:cs="Arial"/>
          <w:sz w:val="20"/>
          <w:szCs w:val="20"/>
        </w:rPr>
        <w:t xml:space="preserve"> fitosocjologicznych</w:t>
      </w:r>
      <w:r>
        <w:rPr>
          <w:rFonts w:ascii="Arial" w:hAnsi="Arial" w:cs="Arial"/>
          <w:sz w:val="20"/>
          <w:szCs w:val="20"/>
        </w:rPr>
        <w:t>;</w:t>
      </w:r>
    </w:p>
    <w:p w14:paraId="72C83FE6" w14:textId="77777777" w:rsidR="005359BD" w:rsidRDefault="005359BD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rozmieszczenie</w:t>
      </w:r>
      <w:r w:rsidRPr="005359BD">
        <w:rPr>
          <w:rFonts w:ascii="Arial" w:hAnsi="Arial" w:cs="Arial"/>
          <w:sz w:val="20"/>
          <w:szCs w:val="20"/>
        </w:rPr>
        <w:t xml:space="preserve"> miejsc wykonania zdj</w:t>
      </w:r>
      <w:r w:rsidRPr="005359BD">
        <w:rPr>
          <w:rFonts w:ascii="Arial" w:hAnsi="Arial" w:cs="Arial" w:hint="eastAsia"/>
          <w:sz w:val="20"/>
          <w:szCs w:val="20"/>
        </w:rPr>
        <w:t>ęć</w:t>
      </w:r>
      <w:r w:rsidRPr="005359BD">
        <w:rPr>
          <w:rFonts w:ascii="Arial" w:hAnsi="Arial" w:cs="Arial"/>
          <w:sz w:val="20"/>
          <w:szCs w:val="20"/>
        </w:rPr>
        <w:t xml:space="preserve"> fitosocjologicznych</w:t>
      </w:r>
      <w:r w:rsidR="00351E77">
        <w:rPr>
          <w:rFonts w:ascii="Arial" w:hAnsi="Arial" w:cs="Arial"/>
          <w:sz w:val="20"/>
          <w:szCs w:val="20"/>
        </w:rPr>
        <w:t>;</w:t>
      </w:r>
    </w:p>
    <w:p w14:paraId="074842DC" w14:textId="77777777" w:rsidR="005359BD" w:rsidRDefault="005359BD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wielkość zdjęcia fitosocjologicznego, jego położ</w:t>
      </w:r>
      <w:r w:rsidR="00351E77">
        <w:rPr>
          <w:rFonts w:ascii="Arial" w:hAnsi="Arial" w:cs="Arial"/>
          <w:sz w:val="20"/>
          <w:szCs w:val="20"/>
        </w:rPr>
        <w:t>enie w terenie</w:t>
      </w:r>
      <w:r>
        <w:rPr>
          <w:rFonts w:ascii="Arial" w:hAnsi="Arial" w:cs="Arial"/>
          <w:sz w:val="20"/>
          <w:szCs w:val="20"/>
        </w:rPr>
        <w:t>;</w:t>
      </w:r>
    </w:p>
    <w:p w14:paraId="7A399F66" w14:textId="77777777" w:rsidR="005359BD" w:rsidRDefault="005359BD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zdjęcia fitosocjologicznego, identyfikacja zbiorowisk, </w:t>
      </w:r>
      <w:r w:rsidR="00351E77">
        <w:rPr>
          <w:rFonts w:ascii="Arial" w:hAnsi="Arial" w:cs="Arial"/>
          <w:sz w:val="20"/>
          <w:szCs w:val="20"/>
        </w:rPr>
        <w:t>spis roślin;</w:t>
      </w:r>
    </w:p>
    <w:p w14:paraId="0FA51613" w14:textId="77777777" w:rsidR="00351E77" w:rsidRPr="00351E77" w:rsidRDefault="00351E77" w:rsidP="009D7927">
      <w:pPr>
        <w:pStyle w:val="Akapitzlist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lokalizacja powierzchni fitosocjologicznej na podkładzie kartograficznym.</w:t>
      </w:r>
    </w:p>
    <w:p w14:paraId="4B4CA0DB" w14:textId="3693DFA2" w:rsidR="00981A2A" w:rsidRDefault="005359BD" w:rsidP="009D7927">
      <w:pPr>
        <w:pStyle w:val="Akapitzlist"/>
        <w:numPr>
          <w:ilvl w:val="0"/>
          <w:numId w:val="21"/>
        </w:numPr>
        <w:spacing w:after="120" w:line="276" w:lineRule="auto"/>
        <w:ind w:left="720" w:hanging="436"/>
        <w:jc w:val="both"/>
        <w:rPr>
          <w:rFonts w:ascii="Arial" w:hAnsi="Arial" w:cs="Arial"/>
          <w:b/>
          <w:sz w:val="20"/>
          <w:szCs w:val="20"/>
        </w:rPr>
      </w:pPr>
      <w:r w:rsidRPr="00351E77">
        <w:rPr>
          <w:rFonts w:ascii="Arial" w:hAnsi="Arial" w:cs="Arial"/>
          <w:b/>
          <w:sz w:val="20"/>
          <w:szCs w:val="20"/>
        </w:rPr>
        <w:t>zestawienie danych ze zdj</w:t>
      </w:r>
      <w:r w:rsidRPr="00351E77">
        <w:rPr>
          <w:rFonts w:ascii="Arial" w:hAnsi="Arial" w:cs="Arial" w:hint="eastAsia"/>
          <w:b/>
          <w:sz w:val="20"/>
          <w:szCs w:val="20"/>
        </w:rPr>
        <w:t>ęć</w:t>
      </w:r>
      <w:r w:rsidRPr="00351E77">
        <w:rPr>
          <w:rFonts w:ascii="Arial" w:hAnsi="Arial" w:cs="Arial"/>
          <w:b/>
          <w:sz w:val="20"/>
          <w:szCs w:val="20"/>
        </w:rPr>
        <w:t xml:space="preserve"> fitosocjologicznych w tabele, sporz</w:t>
      </w:r>
      <w:r w:rsidRPr="00351E77">
        <w:rPr>
          <w:rFonts w:ascii="Arial" w:hAnsi="Arial" w:cs="Arial" w:hint="eastAsia"/>
          <w:b/>
          <w:sz w:val="20"/>
          <w:szCs w:val="20"/>
        </w:rPr>
        <w:t>ą</w:t>
      </w:r>
      <w:r w:rsidRPr="00351E77">
        <w:rPr>
          <w:rFonts w:ascii="Arial" w:hAnsi="Arial" w:cs="Arial"/>
          <w:b/>
          <w:sz w:val="20"/>
          <w:szCs w:val="20"/>
        </w:rPr>
        <w:t>dzenie</w:t>
      </w:r>
      <w:r w:rsidR="00351E77" w:rsidRPr="00351E77">
        <w:rPr>
          <w:rFonts w:ascii="Arial" w:hAnsi="Arial" w:cs="Arial"/>
          <w:b/>
          <w:sz w:val="20"/>
          <w:szCs w:val="20"/>
        </w:rPr>
        <w:t xml:space="preserve"> </w:t>
      </w:r>
      <w:r w:rsidRPr="00351E77">
        <w:rPr>
          <w:rFonts w:ascii="Arial" w:hAnsi="Arial" w:cs="Arial"/>
          <w:b/>
          <w:sz w:val="20"/>
          <w:szCs w:val="20"/>
        </w:rPr>
        <w:t>kluczy do kartowania zbiorowisk, przegl</w:t>
      </w:r>
      <w:r w:rsidRPr="00351E77">
        <w:rPr>
          <w:rFonts w:ascii="Arial" w:hAnsi="Arial" w:cs="Arial" w:hint="eastAsia"/>
          <w:b/>
          <w:sz w:val="20"/>
          <w:szCs w:val="20"/>
        </w:rPr>
        <w:t>ą</w:t>
      </w:r>
      <w:r w:rsidRPr="00351E77">
        <w:rPr>
          <w:rFonts w:ascii="Arial" w:hAnsi="Arial" w:cs="Arial"/>
          <w:b/>
          <w:sz w:val="20"/>
          <w:szCs w:val="20"/>
        </w:rPr>
        <w:t xml:space="preserve">d </w:t>
      </w:r>
      <w:r w:rsidR="00351E77" w:rsidRPr="00351E77">
        <w:rPr>
          <w:rFonts w:ascii="Arial" w:hAnsi="Arial" w:cs="Arial"/>
          <w:b/>
          <w:sz w:val="20"/>
          <w:szCs w:val="20"/>
        </w:rPr>
        <w:t>wyróżnionych</w:t>
      </w:r>
      <w:r w:rsidRPr="00351E77">
        <w:rPr>
          <w:rFonts w:ascii="Arial" w:hAnsi="Arial" w:cs="Arial"/>
          <w:b/>
          <w:sz w:val="20"/>
          <w:szCs w:val="20"/>
        </w:rPr>
        <w:t xml:space="preserve"> zbiorowisk</w:t>
      </w:r>
      <w:r w:rsidR="00351E77" w:rsidRPr="00351E77">
        <w:rPr>
          <w:rFonts w:ascii="Arial" w:hAnsi="Arial" w:cs="Arial"/>
          <w:b/>
          <w:sz w:val="20"/>
          <w:szCs w:val="20"/>
        </w:rPr>
        <w:t xml:space="preserve"> </w:t>
      </w:r>
      <w:r w:rsidRPr="00351E77">
        <w:rPr>
          <w:rFonts w:ascii="Arial" w:hAnsi="Arial" w:cs="Arial"/>
          <w:b/>
          <w:sz w:val="20"/>
          <w:szCs w:val="20"/>
        </w:rPr>
        <w:t>oraz przygotowanie map do kartowania zbiorowisk</w:t>
      </w:r>
      <w:r w:rsidR="002C0823">
        <w:rPr>
          <w:rFonts w:ascii="Arial" w:hAnsi="Arial" w:cs="Arial"/>
          <w:b/>
          <w:sz w:val="20"/>
          <w:szCs w:val="20"/>
        </w:rPr>
        <w:t xml:space="preserve"> (etap II.2)</w:t>
      </w:r>
    </w:p>
    <w:p w14:paraId="55C3D61D" w14:textId="77777777" w:rsidR="005359BD" w:rsidRPr="00351E77" w:rsidRDefault="00981A2A" w:rsidP="009D7927">
      <w:pPr>
        <w:pStyle w:val="Akapitzlist"/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wykonanie 80% zdjęć fitosocjologicznych</w:t>
      </w:r>
      <w:r w:rsidR="005359BD" w:rsidRPr="00351E77">
        <w:rPr>
          <w:rFonts w:ascii="Arial" w:hAnsi="Arial" w:cs="Arial"/>
          <w:b/>
          <w:sz w:val="20"/>
          <w:szCs w:val="20"/>
        </w:rPr>
        <w:t>;</w:t>
      </w:r>
    </w:p>
    <w:p w14:paraId="54F9E73B" w14:textId="2FE5E426" w:rsidR="00981A2A" w:rsidRDefault="005359BD" w:rsidP="009D7927">
      <w:pPr>
        <w:pStyle w:val="Akapitzlist"/>
        <w:numPr>
          <w:ilvl w:val="0"/>
          <w:numId w:val="21"/>
        </w:numPr>
        <w:spacing w:after="120" w:line="276" w:lineRule="auto"/>
        <w:ind w:hanging="496"/>
        <w:jc w:val="both"/>
        <w:rPr>
          <w:rFonts w:ascii="Arial" w:hAnsi="Arial" w:cs="Arial"/>
          <w:b/>
          <w:sz w:val="20"/>
          <w:szCs w:val="20"/>
        </w:rPr>
      </w:pPr>
      <w:r w:rsidRPr="00351E77">
        <w:rPr>
          <w:rFonts w:ascii="Arial" w:hAnsi="Arial" w:cs="Arial"/>
          <w:b/>
          <w:sz w:val="20"/>
          <w:szCs w:val="20"/>
        </w:rPr>
        <w:t>kartowanie le</w:t>
      </w:r>
      <w:r w:rsidRPr="00351E77">
        <w:rPr>
          <w:rFonts w:ascii="Arial" w:hAnsi="Arial" w:cs="Arial" w:hint="eastAsia"/>
          <w:b/>
          <w:sz w:val="20"/>
          <w:szCs w:val="20"/>
        </w:rPr>
        <w:t>ś</w:t>
      </w:r>
      <w:r w:rsidRPr="00351E77">
        <w:rPr>
          <w:rFonts w:ascii="Arial" w:hAnsi="Arial" w:cs="Arial"/>
          <w:b/>
          <w:sz w:val="20"/>
          <w:szCs w:val="20"/>
        </w:rPr>
        <w:t>nych zbiorowisk ro</w:t>
      </w:r>
      <w:r w:rsidRPr="00351E77">
        <w:rPr>
          <w:rFonts w:ascii="Arial" w:hAnsi="Arial" w:cs="Arial" w:hint="eastAsia"/>
          <w:b/>
          <w:sz w:val="20"/>
          <w:szCs w:val="20"/>
        </w:rPr>
        <w:t>ś</w:t>
      </w:r>
      <w:r w:rsidRPr="00351E77">
        <w:rPr>
          <w:rFonts w:ascii="Arial" w:hAnsi="Arial" w:cs="Arial"/>
          <w:b/>
          <w:sz w:val="20"/>
          <w:szCs w:val="20"/>
        </w:rPr>
        <w:t>linnych</w:t>
      </w:r>
      <w:r w:rsidR="002C0823">
        <w:rPr>
          <w:rFonts w:ascii="Arial" w:hAnsi="Arial" w:cs="Arial"/>
          <w:b/>
          <w:sz w:val="20"/>
          <w:szCs w:val="20"/>
        </w:rPr>
        <w:t xml:space="preserve"> (etap II</w:t>
      </w:r>
      <w:r w:rsidR="003A3D5E">
        <w:rPr>
          <w:rFonts w:ascii="Arial" w:hAnsi="Arial" w:cs="Arial"/>
          <w:b/>
          <w:sz w:val="20"/>
          <w:szCs w:val="20"/>
        </w:rPr>
        <w:t>.3</w:t>
      </w:r>
      <w:r w:rsidR="002C0823">
        <w:rPr>
          <w:rFonts w:ascii="Arial" w:hAnsi="Arial" w:cs="Arial"/>
          <w:b/>
          <w:sz w:val="20"/>
          <w:szCs w:val="20"/>
        </w:rPr>
        <w:t>)</w:t>
      </w:r>
    </w:p>
    <w:p w14:paraId="1228B454" w14:textId="2097A2CA" w:rsidR="005359BD" w:rsidRDefault="00981A2A" w:rsidP="009D7927">
      <w:pPr>
        <w:pStyle w:val="Akapitzlist"/>
        <w:numPr>
          <w:ilvl w:val="0"/>
          <w:numId w:val="24"/>
        </w:numPr>
        <w:spacing w:after="120" w:line="276" w:lineRule="auto"/>
        <w:ind w:left="1418"/>
        <w:jc w:val="both"/>
        <w:rPr>
          <w:rFonts w:ascii="Arial" w:hAnsi="Arial" w:cs="Arial"/>
          <w:b/>
          <w:sz w:val="20"/>
          <w:szCs w:val="20"/>
        </w:rPr>
      </w:pPr>
      <w:r w:rsidRPr="00981A2A">
        <w:rPr>
          <w:rFonts w:ascii="Arial" w:hAnsi="Arial" w:cs="Arial"/>
          <w:sz w:val="20"/>
          <w:szCs w:val="20"/>
        </w:rPr>
        <w:t>kartowanie leś</w:t>
      </w:r>
      <w:r w:rsidR="003A3D5E">
        <w:rPr>
          <w:rFonts w:ascii="Arial" w:hAnsi="Arial" w:cs="Arial"/>
          <w:sz w:val="20"/>
          <w:szCs w:val="20"/>
        </w:rPr>
        <w:t>nych zbiorowisk roślinnych na 100</w:t>
      </w:r>
      <w:r w:rsidRPr="00981A2A">
        <w:rPr>
          <w:rFonts w:ascii="Arial" w:hAnsi="Arial" w:cs="Arial"/>
          <w:sz w:val="20"/>
          <w:szCs w:val="20"/>
        </w:rPr>
        <w:t xml:space="preserve"> % powierzchni</w:t>
      </w:r>
      <w:r w:rsidRPr="00981A2A">
        <w:rPr>
          <w:rFonts w:ascii="Arial" w:hAnsi="Arial" w:cs="Arial"/>
          <w:b/>
          <w:sz w:val="20"/>
          <w:szCs w:val="20"/>
        </w:rPr>
        <w:t>;</w:t>
      </w:r>
    </w:p>
    <w:p w14:paraId="3D3A2AA6" w14:textId="1EB47130" w:rsidR="00DD18DE" w:rsidRPr="00596DE8" w:rsidRDefault="00596DE8" w:rsidP="009D7927">
      <w:pPr>
        <w:pStyle w:val="Akapitzlist"/>
        <w:numPr>
          <w:ilvl w:val="0"/>
          <w:numId w:val="24"/>
        </w:numPr>
        <w:spacing w:after="120" w:line="276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96DE8">
        <w:rPr>
          <w:rFonts w:ascii="Arial" w:hAnsi="Arial" w:cs="Arial"/>
          <w:sz w:val="20"/>
          <w:szCs w:val="20"/>
        </w:rPr>
        <w:t>weryf</w:t>
      </w:r>
      <w:r>
        <w:rPr>
          <w:rFonts w:ascii="Arial" w:hAnsi="Arial" w:cs="Arial"/>
          <w:sz w:val="20"/>
          <w:szCs w:val="20"/>
        </w:rPr>
        <w:t xml:space="preserve">ikacja zasięgu siedlisk przyrodniczych </w:t>
      </w:r>
      <w:r w:rsidR="009D5C4B" w:rsidRPr="009D5C4B">
        <w:rPr>
          <w:rFonts w:ascii="Arial" w:hAnsi="Arial" w:cs="Arial"/>
          <w:sz w:val="20"/>
          <w:szCs w:val="20"/>
        </w:rPr>
        <w:t xml:space="preserve">(stan wg skali ocen GIOŚ – FV, U1, U2 </w:t>
      </w:r>
      <w:r>
        <w:rPr>
          <w:rFonts w:ascii="Arial" w:hAnsi="Arial" w:cs="Arial"/>
          <w:sz w:val="20"/>
          <w:szCs w:val="20"/>
        </w:rPr>
        <w:t>).</w:t>
      </w:r>
    </w:p>
    <w:p w14:paraId="3E9AB197" w14:textId="7E898703" w:rsidR="00981A2A" w:rsidRDefault="005359BD" w:rsidP="009D7927">
      <w:pPr>
        <w:pStyle w:val="Akapitzlist"/>
        <w:numPr>
          <w:ilvl w:val="0"/>
          <w:numId w:val="21"/>
        </w:numPr>
        <w:spacing w:after="120" w:line="276" w:lineRule="auto"/>
        <w:ind w:left="720" w:hanging="436"/>
        <w:jc w:val="both"/>
        <w:rPr>
          <w:rFonts w:ascii="Arial" w:hAnsi="Arial" w:cs="Arial"/>
          <w:b/>
          <w:sz w:val="20"/>
          <w:szCs w:val="20"/>
        </w:rPr>
      </w:pPr>
      <w:r w:rsidRPr="00351E77">
        <w:rPr>
          <w:rFonts w:ascii="Arial" w:hAnsi="Arial" w:cs="Arial"/>
          <w:b/>
          <w:sz w:val="20"/>
          <w:szCs w:val="20"/>
        </w:rPr>
        <w:t>uzupe</w:t>
      </w:r>
      <w:r w:rsidRPr="00351E77">
        <w:rPr>
          <w:rFonts w:ascii="Arial" w:hAnsi="Arial" w:cs="Arial" w:hint="eastAsia"/>
          <w:b/>
          <w:sz w:val="20"/>
          <w:szCs w:val="20"/>
        </w:rPr>
        <w:t>ł</w:t>
      </w:r>
      <w:r w:rsidRPr="00351E77">
        <w:rPr>
          <w:rFonts w:ascii="Arial" w:hAnsi="Arial" w:cs="Arial"/>
          <w:b/>
          <w:sz w:val="20"/>
          <w:szCs w:val="20"/>
        </w:rPr>
        <w:t>nienie zdj</w:t>
      </w:r>
      <w:r w:rsidRPr="00351E77">
        <w:rPr>
          <w:rFonts w:ascii="Arial" w:hAnsi="Arial" w:cs="Arial" w:hint="eastAsia"/>
          <w:b/>
          <w:sz w:val="20"/>
          <w:szCs w:val="20"/>
        </w:rPr>
        <w:t>ęć</w:t>
      </w:r>
      <w:r w:rsidRPr="00351E77">
        <w:rPr>
          <w:rFonts w:ascii="Arial" w:hAnsi="Arial" w:cs="Arial"/>
          <w:b/>
          <w:sz w:val="20"/>
          <w:szCs w:val="20"/>
        </w:rPr>
        <w:t xml:space="preserve"> fitosocjologicznych w p</w:t>
      </w:r>
      <w:r w:rsidRPr="00351E77">
        <w:rPr>
          <w:rFonts w:ascii="Arial" w:hAnsi="Arial" w:cs="Arial" w:hint="eastAsia"/>
          <w:b/>
          <w:sz w:val="20"/>
          <w:szCs w:val="20"/>
        </w:rPr>
        <w:t>ł</w:t>
      </w:r>
      <w:r w:rsidRPr="00351E77">
        <w:rPr>
          <w:rFonts w:ascii="Arial" w:hAnsi="Arial" w:cs="Arial"/>
          <w:b/>
          <w:sz w:val="20"/>
          <w:szCs w:val="20"/>
        </w:rPr>
        <w:t xml:space="preserve">atach zbiorowisk, </w:t>
      </w:r>
      <w:r w:rsidR="00351E77" w:rsidRPr="00351E77">
        <w:rPr>
          <w:rFonts w:ascii="Arial" w:hAnsi="Arial" w:cs="Arial"/>
          <w:b/>
          <w:sz w:val="20"/>
          <w:szCs w:val="20"/>
        </w:rPr>
        <w:t xml:space="preserve">które </w:t>
      </w:r>
      <w:r w:rsidRPr="00351E77">
        <w:rPr>
          <w:rFonts w:ascii="Arial" w:hAnsi="Arial" w:cs="Arial"/>
          <w:b/>
          <w:sz w:val="20"/>
          <w:szCs w:val="20"/>
        </w:rPr>
        <w:t>zosta</w:t>
      </w:r>
      <w:r w:rsidRPr="00351E77">
        <w:rPr>
          <w:rFonts w:ascii="Arial" w:hAnsi="Arial" w:cs="Arial" w:hint="eastAsia"/>
          <w:b/>
          <w:sz w:val="20"/>
          <w:szCs w:val="20"/>
        </w:rPr>
        <w:t>ł</w:t>
      </w:r>
      <w:r w:rsidRPr="00351E77">
        <w:rPr>
          <w:rFonts w:ascii="Arial" w:hAnsi="Arial" w:cs="Arial"/>
          <w:b/>
          <w:sz w:val="20"/>
          <w:szCs w:val="20"/>
        </w:rPr>
        <w:t>y pomini</w:t>
      </w:r>
      <w:r w:rsidRPr="00351E77">
        <w:rPr>
          <w:rFonts w:ascii="Arial" w:hAnsi="Arial" w:cs="Arial" w:hint="eastAsia"/>
          <w:b/>
          <w:sz w:val="20"/>
          <w:szCs w:val="20"/>
        </w:rPr>
        <w:t>ę</w:t>
      </w:r>
      <w:r w:rsidRPr="00351E77">
        <w:rPr>
          <w:rFonts w:ascii="Arial" w:hAnsi="Arial" w:cs="Arial"/>
          <w:b/>
          <w:sz w:val="20"/>
          <w:szCs w:val="20"/>
        </w:rPr>
        <w:t>te podczas pierwszego wyznaczania lokalizacji zdj</w:t>
      </w:r>
      <w:r w:rsidRPr="00351E77">
        <w:rPr>
          <w:rFonts w:ascii="Arial" w:hAnsi="Arial" w:cs="Arial" w:hint="eastAsia"/>
          <w:b/>
          <w:sz w:val="20"/>
          <w:szCs w:val="20"/>
        </w:rPr>
        <w:t>ęć</w:t>
      </w:r>
      <w:r w:rsidRPr="00351E77">
        <w:rPr>
          <w:rFonts w:ascii="Arial" w:hAnsi="Arial" w:cs="Arial"/>
          <w:b/>
          <w:sz w:val="20"/>
          <w:szCs w:val="20"/>
        </w:rPr>
        <w:t xml:space="preserve"> lub</w:t>
      </w:r>
      <w:r w:rsidR="00351E77" w:rsidRPr="00351E77">
        <w:rPr>
          <w:rFonts w:ascii="Arial" w:hAnsi="Arial" w:cs="Arial"/>
          <w:b/>
          <w:sz w:val="20"/>
          <w:szCs w:val="20"/>
        </w:rPr>
        <w:t xml:space="preserve"> </w:t>
      </w:r>
      <w:r w:rsidRPr="00351E77">
        <w:rPr>
          <w:rFonts w:ascii="Arial" w:hAnsi="Arial" w:cs="Arial"/>
          <w:b/>
          <w:sz w:val="20"/>
          <w:szCs w:val="20"/>
        </w:rPr>
        <w:t>w celu uzupe</w:t>
      </w:r>
      <w:r w:rsidRPr="00351E77">
        <w:rPr>
          <w:rFonts w:ascii="Arial" w:hAnsi="Arial" w:cs="Arial" w:hint="eastAsia"/>
          <w:b/>
          <w:sz w:val="20"/>
          <w:szCs w:val="20"/>
        </w:rPr>
        <w:t>ł</w:t>
      </w:r>
      <w:r w:rsidRPr="00351E77">
        <w:rPr>
          <w:rFonts w:ascii="Arial" w:hAnsi="Arial" w:cs="Arial"/>
          <w:b/>
          <w:sz w:val="20"/>
          <w:szCs w:val="20"/>
        </w:rPr>
        <w:t>nienia liczby zdj</w:t>
      </w:r>
      <w:r w:rsidRPr="00351E77">
        <w:rPr>
          <w:rFonts w:ascii="Arial" w:hAnsi="Arial" w:cs="Arial" w:hint="eastAsia"/>
          <w:b/>
          <w:sz w:val="20"/>
          <w:szCs w:val="20"/>
        </w:rPr>
        <w:t>ęć</w:t>
      </w:r>
      <w:r w:rsidRPr="00351E77">
        <w:rPr>
          <w:rFonts w:ascii="Arial" w:hAnsi="Arial" w:cs="Arial"/>
          <w:b/>
          <w:sz w:val="20"/>
          <w:szCs w:val="20"/>
        </w:rPr>
        <w:t xml:space="preserve"> do liczby zalecanej w ramach zbiorowiska</w:t>
      </w:r>
      <w:r w:rsidR="002C0823">
        <w:rPr>
          <w:rFonts w:ascii="Arial" w:hAnsi="Arial" w:cs="Arial"/>
          <w:b/>
          <w:sz w:val="20"/>
          <w:szCs w:val="20"/>
        </w:rPr>
        <w:t xml:space="preserve"> (etap. II.3)</w:t>
      </w:r>
    </w:p>
    <w:p w14:paraId="381CDF02" w14:textId="2D1DFCAE" w:rsidR="006857A2" w:rsidRPr="006857A2" w:rsidRDefault="00981A2A" w:rsidP="00F91BBE">
      <w:pPr>
        <w:pStyle w:val="Akapitzlist"/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857A2">
        <w:rPr>
          <w:rFonts w:ascii="Arial" w:hAnsi="Arial" w:cs="Arial"/>
          <w:sz w:val="20"/>
          <w:szCs w:val="20"/>
        </w:rPr>
        <w:t>wykonanie 20% zdjęć fitosocjologicznych</w:t>
      </w:r>
    </w:p>
    <w:p w14:paraId="23718A0F" w14:textId="5362BA95" w:rsidR="005359BD" w:rsidRPr="00351E77" w:rsidRDefault="005359BD" w:rsidP="009D7927">
      <w:pPr>
        <w:pStyle w:val="Akapitzlist"/>
        <w:numPr>
          <w:ilvl w:val="0"/>
          <w:numId w:val="21"/>
        </w:numPr>
        <w:spacing w:after="120" w:line="276" w:lineRule="auto"/>
        <w:ind w:left="720" w:hanging="436"/>
        <w:jc w:val="both"/>
        <w:rPr>
          <w:rFonts w:ascii="Arial" w:hAnsi="Arial" w:cs="Arial"/>
          <w:b/>
          <w:sz w:val="20"/>
          <w:szCs w:val="20"/>
        </w:rPr>
      </w:pPr>
      <w:r w:rsidRPr="00351E77">
        <w:rPr>
          <w:rFonts w:ascii="Arial" w:hAnsi="Arial" w:cs="Arial"/>
          <w:b/>
          <w:sz w:val="20"/>
          <w:szCs w:val="20"/>
        </w:rPr>
        <w:t>wykonanie map zbiorowisk, opracowa</w:t>
      </w:r>
      <w:r w:rsidRPr="00351E77">
        <w:rPr>
          <w:rFonts w:ascii="Arial" w:hAnsi="Arial" w:cs="Arial" w:hint="eastAsia"/>
          <w:b/>
          <w:sz w:val="20"/>
          <w:szCs w:val="20"/>
        </w:rPr>
        <w:t>ń</w:t>
      </w:r>
      <w:r w:rsidRPr="00351E77">
        <w:rPr>
          <w:rFonts w:ascii="Arial" w:hAnsi="Arial" w:cs="Arial"/>
          <w:b/>
          <w:sz w:val="20"/>
          <w:szCs w:val="20"/>
        </w:rPr>
        <w:t xml:space="preserve"> tekstowych i analizy zebranych</w:t>
      </w:r>
      <w:r w:rsidR="00351E77" w:rsidRPr="00351E77">
        <w:rPr>
          <w:rFonts w:ascii="Arial" w:hAnsi="Arial" w:cs="Arial"/>
          <w:b/>
          <w:sz w:val="20"/>
          <w:szCs w:val="20"/>
        </w:rPr>
        <w:t xml:space="preserve"> materiałów</w:t>
      </w:r>
      <w:r w:rsidR="002C0823">
        <w:rPr>
          <w:rFonts w:ascii="Arial" w:hAnsi="Arial" w:cs="Arial"/>
          <w:b/>
          <w:sz w:val="20"/>
          <w:szCs w:val="20"/>
        </w:rPr>
        <w:t xml:space="preserve"> (etap II.4)</w:t>
      </w:r>
      <w:r w:rsidRPr="00351E77">
        <w:rPr>
          <w:rFonts w:ascii="Arial" w:hAnsi="Arial" w:cs="Arial"/>
          <w:b/>
          <w:sz w:val="20"/>
          <w:szCs w:val="20"/>
        </w:rPr>
        <w:t>;</w:t>
      </w:r>
    </w:p>
    <w:p w14:paraId="55CA1B4B" w14:textId="564642D2" w:rsidR="005359BD" w:rsidRPr="00351E77" w:rsidRDefault="005359BD" w:rsidP="009D7927">
      <w:pPr>
        <w:pStyle w:val="Akapitzlist"/>
        <w:numPr>
          <w:ilvl w:val="0"/>
          <w:numId w:val="21"/>
        </w:numPr>
        <w:spacing w:after="120" w:line="276" w:lineRule="auto"/>
        <w:ind w:left="720" w:hanging="436"/>
        <w:jc w:val="both"/>
        <w:rPr>
          <w:rFonts w:ascii="Arial" w:hAnsi="Arial" w:cs="Arial"/>
          <w:b/>
          <w:sz w:val="20"/>
          <w:szCs w:val="20"/>
        </w:rPr>
      </w:pPr>
      <w:r w:rsidRPr="00351E77">
        <w:rPr>
          <w:rFonts w:ascii="Arial" w:hAnsi="Arial" w:cs="Arial"/>
          <w:b/>
          <w:sz w:val="20"/>
          <w:szCs w:val="20"/>
        </w:rPr>
        <w:t>opracowanie dokumentacji (charakterystyki zbiorowisk, zestawienia</w:t>
      </w:r>
      <w:r w:rsidR="00351E77" w:rsidRPr="00351E77">
        <w:rPr>
          <w:rFonts w:ascii="Arial" w:hAnsi="Arial" w:cs="Arial"/>
          <w:b/>
          <w:sz w:val="20"/>
          <w:szCs w:val="20"/>
        </w:rPr>
        <w:t xml:space="preserve"> </w:t>
      </w:r>
      <w:r w:rsidRPr="00351E77">
        <w:rPr>
          <w:rFonts w:ascii="Arial" w:hAnsi="Arial" w:cs="Arial"/>
          <w:b/>
          <w:sz w:val="20"/>
          <w:szCs w:val="20"/>
        </w:rPr>
        <w:t>tabelaryczne, mapy, materia</w:t>
      </w:r>
      <w:r w:rsidRPr="00351E77">
        <w:rPr>
          <w:rFonts w:ascii="Arial" w:hAnsi="Arial" w:cs="Arial" w:hint="eastAsia"/>
          <w:b/>
          <w:sz w:val="20"/>
          <w:szCs w:val="20"/>
        </w:rPr>
        <w:t>ł</w:t>
      </w:r>
      <w:r w:rsidRPr="00351E77">
        <w:rPr>
          <w:rFonts w:ascii="Arial" w:hAnsi="Arial" w:cs="Arial"/>
          <w:b/>
          <w:sz w:val="20"/>
          <w:szCs w:val="20"/>
        </w:rPr>
        <w:t>y dokumentacyjne</w:t>
      </w:r>
      <w:r w:rsidR="002C0823">
        <w:rPr>
          <w:rFonts w:ascii="Arial" w:hAnsi="Arial" w:cs="Arial"/>
          <w:b/>
          <w:sz w:val="20"/>
          <w:szCs w:val="20"/>
        </w:rPr>
        <w:t xml:space="preserve"> – etap II.4</w:t>
      </w:r>
      <w:r w:rsidRPr="00351E77">
        <w:rPr>
          <w:rFonts w:ascii="Arial" w:hAnsi="Arial" w:cs="Arial"/>
          <w:b/>
          <w:sz w:val="20"/>
          <w:szCs w:val="20"/>
        </w:rPr>
        <w:t>)</w:t>
      </w:r>
    </w:p>
    <w:p w14:paraId="4585EEC7" w14:textId="77777777" w:rsidR="007357F7" w:rsidRPr="00515A1F" w:rsidRDefault="007357F7" w:rsidP="009D7927">
      <w:pPr>
        <w:pStyle w:val="Akapitzlist"/>
        <w:numPr>
          <w:ilvl w:val="0"/>
          <w:numId w:val="2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15A1F">
        <w:rPr>
          <w:rFonts w:ascii="Arial" w:hAnsi="Arial" w:cs="Arial"/>
          <w:sz w:val="20"/>
          <w:szCs w:val="20"/>
        </w:rPr>
        <w:t>sporządzenie dokumentacji fitosocjologicznej w następującym zakresie:</w:t>
      </w:r>
    </w:p>
    <w:tbl>
      <w:tblPr>
        <w:tblW w:w="9961" w:type="dxa"/>
        <w:tblInd w:w="-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4677"/>
        <w:gridCol w:w="2149"/>
        <w:gridCol w:w="2493"/>
      </w:tblGrid>
      <w:tr w:rsidR="007357F7" w:rsidRPr="00515A1F" w14:paraId="56947098" w14:textId="77777777" w:rsidTr="0073221D">
        <w:trPr>
          <w:trHeight w:val="381"/>
          <w:tblHeader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61CAA" w14:textId="77777777" w:rsidR="007357F7" w:rsidRPr="00515A1F" w:rsidRDefault="007357F7" w:rsidP="0073221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515A1F">
              <w:rPr>
                <w:rFonts w:ascii="Arial" w:hAnsi="Arial" w:cs="Arial"/>
                <w:b/>
                <w:kern w:val="3"/>
                <w:sz w:val="20"/>
                <w:szCs w:val="20"/>
              </w:rPr>
              <w:t>Lp.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66D77" w14:textId="77777777" w:rsidR="007357F7" w:rsidRPr="00515A1F" w:rsidRDefault="007357F7" w:rsidP="0073221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515A1F">
              <w:rPr>
                <w:rFonts w:ascii="Arial" w:hAnsi="Arial" w:cs="Arial"/>
                <w:b/>
                <w:kern w:val="3"/>
                <w:sz w:val="20"/>
                <w:szCs w:val="20"/>
              </w:rPr>
              <w:t>Nazwa dokumentu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2418C" w14:textId="77777777" w:rsidR="007357F7" w:rsidRPr="00515A1F" w:rsidRDefault="007357F7" w:rsidP="0073221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515A1F">
              <w:rPr>
                <w:rFonts w:ascii="Arial" w:hAnsi="Arial" w:cs="Arial"/>
                <w:b/>
                <w:kern w:val="3"/>
                <w:sz w:val="20"/>
                <w:szCs w:val="20"/>
              </w:rPr>
              <w:t>Ilość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99777" w14:textId="77777777" w:rsidR="007357F7" w:rsidRPr="00515A1F" w:rsidRDefault="007357F7" w:rsidP="0073221D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515A1F">
              <w:rPr>
                <w:rFonts w:ascii="Arial" w:hAnsi="Arial" w:cs="Arial"/>
                <w:b/>
                <w:kern w:val="3"/>
                <w:sz w:val="20"/>
                <w:szCs w:val="20"/>
              </w:rPr>
              <w:t>Dla kogo</w:t>
            </w:r>
          </w:p>
        </w:tc>
      </w:tr>
      <w:tr w:rsidR="007357F7" w:rsidRPr="00515A1F" w14:paraId="5CB0237A" w14:textId="77777777" w:rsidTr="0073221D">
        <w:trPr>
          <w:trHeight w:val="202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0522F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D9C2E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Elaborat  w formie analogowej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D7903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2 komplety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83BEF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 xml:space="preserve">RDLP i N-ctwo po 1 </w:t>
            </w:r>
            <w:proofErr w:type="spellStart"/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kompl</w:t>
            </w:r>
            <w:proofErr w:type="spellEnd"/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.</w:t>
            </w:r>
          </w:p>
        </w:tc>
      </w:tr>
      <w:tr w:rsidR="007357F7" w:rsidRPr="00515A1F" w14:paraId="271CCC22" w14:textId="77777777" w:rsidTr="0073221D">
        <w:trPr>
          <w:trHeight w:val="202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DEF7C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6508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 xml:space="preserve">Mapa przeglądowa zbiorowisk rzeczywistych  w skali 1:20 000 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5967D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1 komplet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ADDD4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N-ctwo</w:t>
            </w:r>
          </w:p>
        </w:tc>
      </w:tr>
      <w:tr w:rsidR="007357F7" w:rsidRPr="00515A1F" w14:paraId="5B70BB5E" w14:textId="77777777" w:rsidTr="0073221D">
        <w:trPr>
          <w:trHeight w:val="49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FFE15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33B47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Mapa przeglądowa zbiorowisk potencjalnych w skali 1:20 000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5EFDB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1 komplet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F6EF7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N-ctwo</w:t>
            </w:r>
          </w:p>
        </w:tc>
      </w:tr>
      <w:tr w:rsidR="007357F7" w:rsidRPr="00515A1F" w14:paraId="66678042" w14:textId="77777777" w:rsidTr="0073221D">
        <w:trPr>
          <w:trHeight w:val="49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E37D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3D9D2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Mapa siedlisk przyrodniczych w skali 1:20 000 oraz zweryfikowana baza INVENT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83BF5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2 komplety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10AC8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 xml:space="preserve">RDLP i N-ctwo po 1 </w:t>
            </w:r>
            <w:proofErr w:type="spellStart"/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kompl</w:t>
            </w:r>
            <w:proofErr w:type="spellEnd"/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.</w:t>
            </w:r>
          </w:p>
        </w:tc>
      </w:tr>
      <w:tr w:rsidR="007357F7" w:rsidRPr="00515A1F" w14:paraId="78B91AE3" w14:textId="77777777" w:rsidTr="0073221D">
        <w:trPr>
          <w:trHeight w:val="49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04982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5.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0B86D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Mapa gospodarczo-przeglądowa siedlisk przyrodniczych w skali 1:10 000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FE9EB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1komplet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D9851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Osobno dla każdego leśnictwa</w:t>
            </w:r>
          </w:p>
        </w:tc>
      </w:tr>
      <w:tr w:rsidR="007357F7" w:rsidRPr="00515A1F" w14:paraId="046B4057" w14:textId="77777777" w:rsidTr="0073221D">
        <w:trPr>
          <w:trHeight w:val="490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970E5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CF9E7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Dokumentacja zdjęciowa</w:t>
            </w:r>
          </w:p>
        </w:tc>
        <w:tc>
          <w:tcPr>
            <w:tcW w:w="2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BDE5E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1 komplet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EB8FB" w14:textId="77777777" w:rsidR="007357F7" w:rsidRPr="00515A1F" w:rsidRDefault="007357F7" w:rsidP="0073221D">
            <w:pPr>
              <w:suppressAutoHyphens/>
              <w:autoSpaceDN w:val="0"/>
              <w:textAlignment w:val="baseline"/>
              <w:rPr>
                <w:rFonts w:ascii="Arial" w:hAnsi="Arial" w:cs="Arial"/>
                <w:kern w:val="3"/>
                <w:sz w:val="16"/>
                <w:szCs w:val="16"/>
              </w:rPr>
            </w:pPr>
            <w:r w:rsidRPr="00515A1F">
              <w:rPr>
                <w:rFonts w:ascii="Arial" w:hAnsi="Arial" w:cs="Arial"/>
                <w:kern w:val="3"/>
                <w:sz w:val="16"/>
                <w:szCs w:val="16"/>
              </w:rPr>
              <w:t>N-ctwo</w:t>
            </w:r>
          </w:p>
        </w:tc>
      </w:tr>
    </w:tbl>
    <w:p w14:paraId="21900434" w14:textId="77777777" w:rsidR="007357F7" w:rsidRPr="00515A1F" w:rsidRDefault="007357F7" w:rsidP="007357F7">
      <w:pPr>
        <w:pStyle w:val="Akapitzlist"/>
        <w:tabs>
          <w:tab w:val="left" w:pos="0"/>
        </w:tabs>
        <w:suppressAutoHyphens/>
        <w:autoSpaceDN w:val="0"/>
        <w:ind w:left="644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2CFDF404" w14:textId="77777777" w:rsidR="007357F7" w:rsidRPr="00515A1F" w:rsidRDefault="007357F7" w:rsidP="007357F7">
      <w:pPr>
        <w:tabs>
          <w:tab w:val="left" w:pos="0"/>
        </w:tabs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25870EFA" w14:textId="77777777" w:rsidR="007357F7" w:rsidRDefault="007357F7" w:rsidP="007357F7">
      <w:pPr>
        <w:tabs>
          <w:tab w:val="left" w:pos="0"/>
        </w:tabs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15A1F">
        <w:rPr>
          <w:rFonts w:ascii="Arial" w:hAnsi="Arial" w:cs="Arial"/>
          <w:kern w:val="3"/>
          <w:sz w:val="20"/>
          <w:szCs w:val="20"/>
        </w:rPr>
        <w:t xml:space="preserve">Wykonawca prac wszystkie wymienione wyżej dokumenty (w tym mapy) przekaże również w formie elektronicznej (*.doc., *.jpg, *pdf, </w:t>
      </w:r>
      <w:proofErr w:type="spellStart"/>
      <w:r w:rsidRPr="00515A1F">
        <w:rPr>
          <w:rFonts w:ascii="Arial" w:hAnsi="Arial" w:cs="Arial"/>
          <w:kern w:val="3"/>
          <w:sz w:val="20"/>
          <w:szCs w:val="20"/>
        </w:rPr>
        <w:t>ew</w:t>
      </w:r>
      <w:proofErr w:type="spellEnd"/>
      <w:r w:rsidRPr="00515A1F">
        <w:rPr>
          <w:rFonts w:ascii="Arial" w:hAnsi="Arial" w:cs="Arial"/>
          <w:kern w:val="3"/>
          <w:sz w:val="20"/>
          <w:szCs w:val="20"/>
        </w:rPr>
        <w:t>, inne formaty) – na płycie DVD w 2 egz. (RDLP, Nadleśnictwo).</w:t>
      </w:r>
    </w:p>
    <w:p w14:paraId="0F36C27D" w14:textId="77777777" w:rsidR="00926617" w:rsidRDefault="00926617" w:rsidP="007357F7">
      <w:pPr>
        <w:tabs>
          <w:tab w:val="left" w:pos="0"/>
        </w:tabs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3CA4C3F5" w14:textId="77777777" w:rsidR="00926617" w:rsidRPr="00926617" w:rsidRDefault="00926617" w:rsidP="00926617">
      <w:pPr>
        <w:tabs>
          <w:tab w:val="left" w:pos="0"/>
        </w:tabs>
        <w:suppressAutoHyphens/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926617">
        <w:rPr>
          <w:rFonts w:ascii="Arial" w:hAnsi="Arial" w:cs="Arial"/>
          <w:b/>
          <w:kern w:val="3"/>
          <w:sz w:val="20"/>
          <w:szCs w:val="20"/>
        </w:rPr>
        <w:t>Szczegółowe wykonanie poszczególnych prac z podziałem na etapy zawiera harmonogram prac stanowiący osobny załącznik do opisu zamówienia.</w:t>
      </w:r>
    </w:p>
    <w:p w14:paraId="42CFE584" w14:textId="77777777" w:rsidR="00926617" w:rsidRPr="00515A1F" w:rsidRDefault="00926617" w:rsidP="007357F7">
      <w:pPr>
        <w:tabs>
          <w:tab w:val="left" w:pos="0"/>
        </w:tabs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10854BE6" w14:textId="77777777" w:rsidR="00981A2A" w:rsidRPr="00981A2A" w:rsidRDefault="00981A2A" w:rsidP="00981A2A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 w:rsidRPr="00981A2A">
        <w:rPr>
          <w:rFonts w:ascii="Arial" w:hAnsi="Arial" w:cs="Arial"/>
          <w:bCs/>
          <w:sz w:val="20"/>
          <w:szCs w:val="20"/>
        </w:rPr>
        <w:t>Zamawiający zastrzega sobie możliwość zmiany (+/-) do 100 ha powierzchni opracowania, która może być wynikiem weryfikacji ewidencji gruntów, obrotu nieruchomościami (zamian, kupna/sprzedaży), przeniesienia lub wygaszenia zarządu w trakcie wykonywania prac urządzeniowych, co jednak pozostanie bez wpływu na wysokość wynagrodzenia.</w:t>
      </w:r>
    </w:p>
    <w:p w14:paraId="64BD818E" w14:textId="77777777" w:rsidR="00AC7F2C" w:rsidRDefault="00AC7F2C">
      <w:pPr>
        <w:spacing w:after="200" w:line="276" w:lineRule="auto"/>
        <w:rPr>
          <w:rFonts w:ascii="Arial" w:hAnsi="Arial" w:cs="Arial"/>
          <w:strike/>
          <w:sz w:val="20"/>
          <w:szCs w:val="20"/>
        </w:rPr>
      </w:pPr>
    </w:p>
    <w:p w14:paraId="28DC994F" w14:textId="77777777" w:rsidR="00666378" w:rsidRDefault="00666378">
      <w:pPr>
        <w:spacing w:after="200" w:line="276" w:lineRule="auto"/>
        <w:rPr>
          <w:rFonts w:ascii="Arial" w:hAnsi="Arial" w:cs="Arial"/>
          <w:strike/>
          <w:sz w:val="20"/>
          <w:szCs w:val="20"/>
        </w:rPr>
      </w:pPr>
    </w:p>
    <w:sectPr w:rsidR="00666378" w:rsidSect="001A72BD">
      <w:headerReference w:type="default" r:id="rId9"/>
      <w:footerReference w:type="default" r:id="rId10"/>
      <w:pgSz w:w="11906" w:h="16838" w:code="9"/>
      <w:pgMar w:top="567" w:right="851" w:bottom="1134" w:left="1418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F2778" w14:textId="77777777" w:rsidR="00044DFF" w:rsidRDefault="00044DFF" w:rsidP="000961F0">
      <w:r>
        <w:separator/>
      </w:r>
    </w:p>
  </w:endnote>
  <w:endnote w:type="continuationSeparator" w:id="0">
    <w:p w14:paraId="5E12602B" w14:textId="77777777" w:rsidR="00044DFF" w:rsidRDefault="00044DFF" w:rsidP="0009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5DAD2" w14:textId="77777777" w:rsidR="00D16B6E" w:rsidRDefault="00D16B6E">
    <w:pPr>
      <w:pStyle w:val="Stopka"/>
      <w:jc w:val="center"/>
    </w:pPr>
  </w:p>
  <w:p w14:paraId="18485B72" w14:textId="77777777" w:rsidR="00D16B6E" w:rsidRPr="00E171D1" w:rsidRDefault="00D16B6E" w:rsidP="00061BE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54DB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C34A4" w14:textId="77777777" w:rsidR="00044DFF" w:rsidRDefault="00044DFF" w:rsidP="000961F0">
      <w:r>
        <w:separator/>
      </w:r>
    </w:p>
  </w:footnote>
  <w:footnote w:type="continuationSeparator" w:id="0">
    <w:p w14:paraId="68F15F65" w14:textId="77777777" w:rsidR="00044DFF" w:rsidRDefault="00044DFF" w:rsidP="00096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F5E3A" w14:textId="77777777" w:rsidR="007D4BAF" w:rsidRPr="00140D66" w:rsidRDefault="007D4BAF" w:rsidP="007D4BAF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 w:rsidRPr="00140D66">
      <w:rPr>
        <w:color w:val="005023"/>
        <w:sz w:val="18"/>
        <w:szCs w:val="18"/>
      </w:rPr>
      <w:t xml:space="preserve">SPECYFIKACJA ISTOTNYCH WARUNKÓW ZAMÓWIENIA </w:t>
    </w:r>
  </w:p>
  <w:p w14:paraId="62FEC5E3" w14:textId="41D78FF6" w:rsidR="007357F7" w:rsidRPr="00C11995" w:rsidRDefault="007357F7" w:rsidP="007357F7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4F6228" w:themeColor="accent3" w:themeShade="80"/>
        <w:sz w:val="18"/>
        <w:szCs w:val="18"/>
      </w:rPr>
    </w:pPr>
    <w:r w:rsidRPr="00140D66">
      <w:rPr>
        <w:b/>
        <w:color w:val="005023"/>
        <w:sz w:val="18"/>
        <w:szCs w:val="18"/>
      </w:rPr>
      <w:t>„</w:t>
    </w:r>
    <w:r w:rsidRPr="009149D7">
      <w:rPr>
        <w:b/>
        <w:color w:val="4F6228" w:themeColor="accent3" w:themeShade="80"/>
        <w:sz w:val="18"/>
        <w:szCs w:val="18"/>
      </w:rPr>
      <w:t>Wykonanie projektów planu urządzenia lasu na okres 2025–2034 dla Nadleśnictw Karczma Borowa, Góra Śląska i Włoszakowice wraz z prognozą oddziaływania tych planów na środowisko i obsz</w:t>
    </w:r>
    <w:r w:rsidR="00B254DB">
      <w:rPr>
        <w:b/>
        <w:color w:val="4F6228" w:themeColor="accent3" w:themeShade="80"/>
        <w:sz w:val="18"/>
        <w:szCs w:val="18"/>
      </w:rPr>
      <w:t>ary Natura 2000 oraz opracowania</w:t>
    </w:r>
    <w:r w:rsidRPr="009149D7">
      <w:rPr>
        <w:b/>
        <w:color w:val="4F6228" w:themeColor="accent3" w:themeShade="80"/>
        <w:sz w:val="18"/>
        <w:szCs w:val="18"/>
      </w:rPr>
      <w:t xml:space="preserve"> siedliskowe</w:t>
    </w:r>
    <w:r w:rsidR="00B254DB">
      <w:rPr>
        <w:b/>
        <w:color w:val="4F6228" w:themeColor="accent3" w:themeShade="80"/>
        <w:sz w:val="18"/>
        <w:szCs w:val="18"/>
      </w:rPr>
      <w:t>go</w:t>
    </w:r>
    <w:r w:rsidRPr="009149D7">
      <w:rPr>
        <w:b/>
        <w:color w:val="4F6228" w:themeColor="accent3" w:themeShade="80"/>
        <w:sz w:val="18"/>
        <w:szCs w:val="18"/>
      </w:rPr>
      <w:t xml:space="preserve"> </w:t>
    </w:r>
    <w:r>
      <w:rPr>
        <w:b/>
        <w:color w:val="4F6228" w:themeColor="accent3" w:themeShade="80"/>
        <w:sz w:val="18"/>
        <w:szCs w:val="18"/>
      </w:rPr>
      <w:t>i fitosocjologiczne</w:t>
    </w:r>
    <w:r w:rsidR="00B254DB">
      <w:rPr>
        <w:b/>
        <w:color w:val="4F6228" w:themeColor="accent3" w:themeShade="80"/>
        <w:sz w:val="18"/>
        <w:szCs w:val="18"/>
      </w:rPr>
      <w:t>go</w:t>
    </w:r>
    <w:r>
      <w:rPr>
        <w:b/>
        <w:color w:val="4F6228" w:themeColor="accent3" w:themeShade="80"/>
        <w:sz w:val="18"/>
        <w:szCs w:val="18"/>
      </w:rPr>
      <w:t xml:space="preserve"> </w:t>
    </w:r>
    <w:r w:rsidRPr="009149D7">
      <w:rPr>
        <w:b/>
        <w:color w:val="4F6228" w:themeColor="accent3" w:themeShade="80"/>
        <w:sz w:val="18"/>
        <w:szCs w:val="18"/>
      </w:rPr>
      <w:t>dla Nadleśnictwa Grodziec</w:t>
    </w:r>
    <w:r w:rsidRPr="00353931">
      <w:rPr>
        <w:b/>
        <w:color w:val="4F6228" w:themeColor="accent3" w:themeShade="80"/>
        <w:sz w:val="18"/>
        <w:szCs w:val="18"/>
      </w:rPr>
      <w:t>”</w:t>
    </w:r>
  </w:p>
  <w:p w14:paraId="62FA882E" w14:textId="62270FF6" w:rsidR="00D16B6E" w:rsidRPr="00987280" w:rsidRDefault="00987280" w:rsidP="00061BEC">
    <w:pPr>
      <w:pStyle w:val="Nagwek"/>
      <w:jc w:val="right"/>
      <w:rPr>
        <w:color w:val="FF0000"/>
        <w:sz w:val="20"/>
        <w:szCs w:val="20"/>
      </w:rPr>
    </w:pPr>
    <w:r w:rsidRPr="00C11995">
      <w:rPr>
        <w:rFonts w:ascii="Arial" w:hAnsi="Arial" w:cs="Arial"/>
        <w:color w:val="4F6228" w:themeColor="accent3" w:themeShade="80"/>
        <w:sz w:val="20"/>
        <w:szCs w:val="20"/>
      </w:rPr>
      <w:t>Oznac</w:t>
    </w:r>
    <w:r w:rsidR="00C11995">
      <w:rPr>
        <w:rFonts w:ascii="Arial" w:hAnsi="Arial" w:cs="Arial"/>
        <w:color w:val="4F6228" w:themeColor="accent3" w:themeShade="80"/>
        <w:sz w:val="20"/>
        <w:szCs w:val="20"/>
      </w:rPr>
      <w:t xml:space="preserve">zenie </w:t>
    </w:r>
    <w:r w:rsidR="00C11995" w:rsidRPr="00B05AD3">
      <w:rPr>
        <w:rFonts w:ascii="Arial" w:hAnsi="Arial" w:cs="Arial"/>
        <w:color w:val="4F6228" w:themeColor="accent3" w:themeShade="80"/>
        <w:sz w:val="20"/>
        <w:szCs w:val="20"/>
      </w:rPr>
      <w:t>postępowania:</w:t>
    </w:r>
    <w:r w:rsidR="0065068C">
      <w:rPr>
        <w:rFonts w:ascii="Arial" w:hAnsi="Arial" w:cs="Arial"/>
        <w:color w:val="4F6228" w:themeColor="accent3" w:themeShade="80"/>
        <w:sz w:val="20"/>
        <w:szCs w:val="20"/>
      </w:rPr>
      <w:t>ZI.270.02</w:t>
    </w:r>
    <w:r w:rsidR="00B254DB">
      <w:rPr>
        <w:rFonts w:ascii="Arial" w:hAnsi="Arial" w:cs="Arial"/>
        <w:color w:val="4F6228" w:themeColor="accent3" w:themeShade="80"/>
        <w:sz w:val="20"/>
        <w:szCs w:val="20"/>
      </w:rPr>
      <w:t>.02.2022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0E56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D236AA"/>
    <w:multiLevelType w:val="hybridMultilevel"/>
    <w:tmpl w:val="6D9214A8"/>
    <w:lvl w:ilvl="0" w:tplc="82B49C3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38D4256"/>
    <w:multiLevelType w:val="hybridMultilevel"/>
    <w:tmpl w:val="19286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E4042"/>
    <w:multiLevelType w:val="hybridMultilevel"/>
    <w:tmpl w:val="7F4E2FAA"/>
    <w:lvl w:ilvl="0" w:tplc="1820053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632F"/>
    <w:multiLevelType w:val="hybridMultilevel"/>
    <w:tmpl w:val="4C5CB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925CA"/>
    <w:multiLevelType w:val="hybridMultilevel"/>
    <w:tmpl w:val="40F45E58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5A20E1"/>
    <w:multiLevelType w:val="hybridMultilevel"/>
    <w:tmpl w:val="18E46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37F1C"/>
    <w:multiLevelType w:val="hybridMultilevel"/>
    <w:tmpl w:val="F7146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E790D"/>
    <w:multiLevelType w:val="hybridMultilevel"/>
    <w:tmpl w:val="74602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3279A"/>
    <w:multiLevelType w:val="hybridMultilevel"/>
    <w:tmpl w:val="52CA6AF4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C044E83"/>
    <w:multiLevelType w:val="hybridMultilevel"/>
    <w:tmpl w:val="706A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23DE6"/>
    <w:multiLevelType w:val="hybridMultilevel"/>
    <w:tmpl w:val="E8A80FF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202BB2"/>
    <w:multiLevelType w:val="hybridMultilevel"/>
    <w:tmpl w:val="2CAE9240"/>
    <w:lvl w:ilvl="0" w:tplc="0415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485055F4"/>
    <w:multiLevelType w:val="hybridMultilevel"/>
    <w:tmpl w:val="855EC5E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886086A"/>
    <w:multiLevelType w:val="hybridMultilevel"/>
    <w:tmpl w:val="0EC4F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66DB7"/>
    <w:multiLevelType w:val="hybridMultilevel"/>
    <w:tmpl w:val="C0B682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3053468"/>
    <w:multiLevelType w:val="hybridMultilevel"/>
    <w:tmpl w:val="67CECDF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33F6F97"/>
    <w:multiLevelType w:val="hybridMultilevel"/>
    <w:tmpl w:val="9E8E18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7BB64E7"/>
    <w:multiLevelType w:val="hybridMultilevel"/>
    <w:tmpl w:val="B6B26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ED3856"/>
    <w:multiLevelType w:val="hybridMultilevel"/>
    <w:tmpl w:val="05CE1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C4474"/>
    <w:multiLevelType w:val="hybridMultilevel"/>
    <w:tmpl w:val="55DEA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FC55D5"/>
    <w:multiLevelType w:val="hybridMultilevel"/>
    <w:tmpl w:val="0B4CD43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F1703A5"/>
    <w:multiLevelType w:val="hybridMultilevel"/>
    <w:tmpl w:val="8F2E4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6372A"/>
    <w:multiLevelType w:val="hybridMultilevel"/>
    <w:tmpl w:val="868AF8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41942E5"/>
    <w:multiLevelType w:val="hybridMultilevel"/>
    <w:tmpl w:val="023274B6"/>
    <w:name w:val="WW8Num302"/>
    <w:lvl w:ilvl="0" w:tplc="0415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0A5B93"/>
    <w:multiLevelType w:val="hybridMultilevel"/>
    <w:tmpl w:val="D368CEE6"/>
    <w:lvl w:ilvl="0" w:tplc="3A925240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8C32C73"/>
    <w:multiLevelType w:val="hybridMultilevel"/>
    <w:tmpl w:val="2AC89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856474"/>
    <w:multiLevelType w:val="hybridMultilevel"/>
    <w:tmpl w:val="C69E203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17"/>
  </w:num>
  <w:num w:numId="5">
    <w:abstractNumId w:val="21"/>
  </w:num>
  <w:num w:numId="6">
    <w:abstractNumId w:val="1"/>
  </w:num>
  <w:num w:numId="7">
    <w:abstractNumId w:val="25"/>
  </w:num>
  <w:num w:numId="8">
    <w:abstractNumId w:val="16"/>
  </w:num>
  <w:num w:numId="9">
    <w:abstractNumId w:val="10"/>
  </w:num>
  <w:num w:numId="10">
    <w:abstractNumId w:val="0"/>
  </w:num>
  <w:num w:numId="11">
    <w:abstractNumId w:val="21"/>
  </w:num>
  <w:num w:numId="12">
    <w:abstractNumId w:val="3"/>
  </w:num>
  <w:num w:numId="13">
    <w:abstractNumId w:val="18"/>
  </w:num>
  <w:num w:numId="14">
    <w:abstractNumId w:val="20"/>
  </w:num>
  <w:num w:numId="15">
    <w:abstractNumId w:val="19"/>
  </w:num>
  <w:num w:numId="16">
    <w:abstractNumId w:val="2"/>
  </w:num>
  <w:num w:numId="17">
    <w:abstractNumId w:val="14"/>
  </w:num>
  <w:num w:numId="18">
    <w:abstractNumId w:val="8"/>
  </w:num>
  <w:num w:numId="19">
    <w:abstractNumId w:val="6"/>
  </w:num>
  <w:num w:numId="20">
    <w:abstractNumId w:val="26"/>
  </w:num>
  <w:num w:numId="21">
    <w:abstractNumId w:val="13"/>
  </w:num>
  <w:num w:numId="22">
    <w:abstractNumId w:val="5"/>
  </w:num>
  <w:num w:numId="23">
    <w:abstractNumId w:val="12"/>
  </w:num>
  <w:num w:numId="24">
    <w:abstractNumId w:val="11"/>
  </w:num>
  <w:num w:numId="25">
    <w:abstractNumId w:val="7"/>
  </w:num>
  <w:num w:numId="26">
    <w:abstractNumId w:val="27"/>
  </w:num>
  <w:num w:numId="27">
    <w:abstractNumId w:val="22"/>
  </w:num>
  <w:num w:numId="28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F0"/>
    <w:rsid w:val="00000257"/>
    <w:rsid w:val="000029B1"/>
    <w:rsid w:val="00002E91"/>
    <w:rsid w:val="00003E29"/>
    <w:rsid w:val="00006048"/>
    <w:rsid w:val="00007521"/>
    <w:rsid w:val="000108E9"/>
    <w:rsid w:val="00012C70"/>
    <w:rsid w:val="00013D28"/>
    <w:rsid w:val="00015C15"/>
    <w:rsid w:val="00016742"/>
    <w:rsid w:val="00020363"/>
    <w:rsid w:val="000217EE"/>
    <w:rsid w:val="000226CD"/>
    <w:rsid w:val="000248BE"/>
    <w:rsid w:val="00025E7D"/>
    <w:rsid w:val="00026D33"/>
    <w:rsid w:val="00030986"/>
    <w:rsid w:val="000316B0"/>
    <w:rsid w:val="000325BF"/>
    <w:rsid w:val="00034F71"/>
    <w:rsid w:val="000367A3"/>
    <w:rsid w:val="00041CD4"/>
    <w:rsid w:val="00044DFF"/>
    <w:rsid w:val="000458FA"/>
    <w:rsid w:val="00046FF1"/>
    <w:rsid w:val="00047AA8"/>
    <w:rsid w:val="00051282"/>
    <w:rsid w:val="000529C0"/>
    <w:rsid w:val="00052ED4"/>
    <w:rsid w:val="0005386C"/>
    <w:rsid w:val="00055D7F"/>
    <w:rsid w:val="00056A06"/>
    <w:rsid w:val="00056A26"/>
    <w:rsid w:val="0005737C"/>
    <w:rsid w:val="00057BDF"/>
    <w:rsid w:val="00061BEC"/>
    <w:rsid w:val="00061E10"/>
    <w:rsid w:val="000628FC"/>
    <w:rsid w:val="00062B48"/>
    <w:rsid w:val="00062F50"/>
    <w:rsid w:val="00065AC8"/>
    <w:rsid w:val="00065CED"/>
    <w:rsid w:val="00072DE1"/>
    <w:rsid w:val="00072F3D"/>
    <w:rsid w:val="00074E85"/>
    <w:rsid w:val="000750CF"/>
    <w:rsid w:val="0007527F"/>
    <w:rsid w:val="000779AF"/>
    <w:rsid w:val="000804FC"/>
    <w:rsid w:val="00080F76"/>
    <w:rsid w:val="00085C5C"/>
    <w:rsid w:val="00087068"/>
    <w:rsid w:val="00090859"/>
    <w:rsid w:val="0009127E"/>
    <w:rsid w:val="00091D99"/>
    <w:rsid w:val="000925E4"/>
    <w:rsid w:val="00092F86"/>
    <w:rsid w:val="00093029"/>
    <w:rsid w:val="00093A9A"/>
    <w:rsid w:val="000961F0"/>
    <w:rsid w:val="00096CD3"/>
    <w:rsid w:val="000A1C57"/>
    <w:rsid w:val="000A22E1"/>
    <w:rsid w:val="000A341B"/>
    <w:rsid w:val="000A3C97"/>
    <w:rsid w:val="000A7466"/>
    <w:rsid w:val="000A7996"/>
    <w:rsid w:val="000B08AB"/>
    <w:rsid w:val="000B2484"/>
    <w:rsid w:val="000B2EF4"/>
    <w:rsid w:val="000B4DC4"/>
    <w:rsid w:val="000B5D23"/>
    <w:rsid w:val="000B6BD0"/>
    <w:rsid w:val="000C1109"/>
    <w:rsid w:val="000C4A34"/>
    <w:rsid w:val="000C4F08"/>
    <w:rsid w:val="000C5222"/>
    <w:rsid w:val="000C6116"/>
    <w:rsid w:val="000C68DB"/>
    <w:rsid w:val="000D0B40"/>
    <w:rsid w:val="000D43AE"/>
    <w:rsid w:val="000D6B9B"/>
    <w:rsid w:val="000E1045"/>
    <w:rsid w:val="000E51E5"/>
    <w:rsid w:val="000E6762"/>
    <w:rsid w:val="000E6BAC"/>
    <w:rsid w:val="000E7D41"/>
    <w:rsid w:val="000F11D6"/>
    <w:rsid w:val="000F27FB"/>
    <w:rsid w:val="000F2CC4"/>
    <w:rsid w:val="000F52FA"/>
    <w:rsid w:val="000F6E77"/>
    <w:rsid w:val="000F6FAB"/>
    <w:rsid w:val="000F76A6"/>
    <w:rsid w:val="00101383"/>
    <w:rsid w:val="00104F8F"/>
    <w:rsid w:val="00105882"/>
    <w:rsid w:val="0010659F"/>
    <w:rsid w:val="00106C5A"/>
    <w:rsid w:val="0010747B"/>
    <w:rsid w:val="00112301"/>
    <w:rsid w:val="0011364A"/>
    <w:rsid w:val="001138EE"/>
    <w:rsid w:val="00113C49"/>
    <w:rsid w:val="00121F7E"/>
    <w:rsid w:val="00122A7C"/>
    <w:rsid w:val="00123239"/>
    <w:rsid w:val="00123AEB"/>
    <w:rsid w:val="001240B8"/>
    <w:rsid w:val="001275F6"/>
    <w:rsid w:val="00130EBB"/>
    <w:rsid w:val="001324FD"/>
    <w:rsid w:val="0013287F"/>
    <w:rsid w:val="001335D4"/>
    <w:rsid w:val="0013668B"/>
    <w:rsid w:val="00136871"/>
    <w:rsid w:val="00140025"/>
    <w:rsid w:val="00141344"/>
    <w:rsid w:val="001431B7"/>
    <w:rsid w:val="00143303"/>
    <w:rsid w:val="00145DD0"/>
    <w:rsid w:val="00146137"/>
    <w:rsid w:val="001467D9"/>
    <w:rsid w:val="0014788E"/>
    <w:rsid w:val="00147E54"/>
    <w:rsid w:val="00150FC3"/>
    <w:rsid w:val="00154530"/>
    <w:rsid w:val="0015492E"/>
    <w:rsid w:val="001607EC"/>
    <w:rsid w:val="00160DA5"/>
    <w:rsid w:val="00160E67"/>
    <w:rsid w:val="00161452"/>
    <w:rsid w:val="00161A49"/>
    <w:rsid w:val="0016400E"/>
    <w:rsid w:val="00164786"/>
    <w:rsid w:val="00164F62"/>
    <w:rsid w:val="001708CE"/>
    <w:rsid w:val="001719C2"/>
    <w:rsid w:val="00173C41"/>
    <w:rsid w:val="00175BCE"/>
    <w:rsid w:val="00176A45"/>
    <w:rsid w:val="0017764E"/>
    <w:rsid w:val="00177D6C"/>
    <w:rsid w:val="0018031A"/>
    <w:rsid w:val="00183944"/>
    <w:rsid w:val="00183AFC"/>
    <w:rsid w:val="00192072"/>
    <w:rsid w:val="001922B3"/>
    <w:rsid w:val="00193DF0"/>
    <w:rsid w:val="00197870"/>
    <w:rsid w:val="001A505D"/>
    <w:rsid w:val="001A72BD"/>
    <w:rsid w:val="001B3A15"/>
    <w:rsid w:val="001B4471"/>
    <w:rsid w:val="001B45ED"/>
    <w:rsid w:val="001B54D2"/>
    <w:rsid w:val="001B6E1E"/>
    <w:rsid w:val="001B6E2F"/>
    <w:rsid w:val="001B74A2"/>
    <w:rsid w:val="001B7F04"/>
    <w:rsid w:val="001C18D4"/>
    <w:rsid w:val="001C2B38"/>
    <w:rsid w:val="001C333C"/>
    <w:rsid w:val="001C3903"/>
    <w:rsid w:val="001C6581"/>
    <w:rsid w:val="001C7016"/>
    <w:rsid w:val="001D39F4"/>
    <w:rsid w:val="001D49AD"/>
    <w:rsid w:val="001D5922"/>
    <w:rsid w:val="001E0E2D"/>
    <w:rsid w:val="001E0FB6"/>
    <w:rsid w:val="001E1FC1"/>
    <w:rsid w:val="001E2F9F"/>
    <w:rsid w:val="001E528F"/>
    <w:rsid w:val="001E6C48"/>
    <w:rsid w:val="001E71A2"/>
    <w:rsid w:val="001E754E"/>
    <w:rsid w:val="001E7AFE"/>
    <w:rsid w:val="001E7C96"/>
    <w:rsid w:val="001F165F"/>
    <w:rsid w:val="001F1DE7"/>
    <w:rsid w:val="001F294B"/>
    <w:rsid w:val="001F2BAA"/>
    <w:rsid w:val="001F4970"/>
    <w:rsid w:val="001F5DCE"/>
    <w:rsid w:val="001F769F"/>
    <w:rsid w:val="001F7B0F"/>
    <w:rsid w:val="002000D7"/>
    <w:rsid w:val="0020125B"/>
    <w:rsid w:val="00201457"/>
    <w:rsid w:val="00202685"/>
    <w:rsid w:val="0020280C"/>
    <w:rsid w:val="00203A91"/>
    <w:rsid w:val="00204A1A"/>
    <w:rsid w:val="00205E28"/>
    <w:rsid w:val="00211E6E"/>
    <w:rsid w:val="00211F0C"/>
    <w:rsid w:val="00212130"/>
    <w:rsid w:val="0021415A"/>
    <w:rsid w:val="002145FE"/>
    <w:rsid w:val="002175E3"/>
    <w:rsid w:val="00220515"/>
    <w:rsid w:val="00222818"/>
    <w:rsid w:val="00223902"/>
    <w:rsid w:val="00224447"/>
    <w:rsid w:val="00224E4C"/>
    <w:rsid w:val="00225ACE"/>
    <w:rsid w:val="00233312"/>
    <w:rsid w:val="0023384E"/>
    <w:rsid w:val="00233EC6"/>
    <w:rsid w:val="002342E3"/>
    <w:rsid w:val="002402B6"/>
    <w:rsid w:val="00240DE8"/>
    <w:rsid w:val="00244AFA"/>
    <w:rsid w:val="00245FB5"/>
    <w:rsid w:val="00246FB7"/>
    <w:rsid w:val="002519A9"/>
    <w:rsid w:val="002535F7"/>
    <w:rsid w:val="0025364B"/>
    <w:rsid w:val="0025477E"/>
    <w:rsid w:val="00256730"/>
    <w:rsid w:val="00256B7B"/>
    <w:rsid w:val="002603A0"/>
    <w:rsid w:val="00260DA5"/>
    <w:rsid w:val="00262EED"/>
    <w:rsid w:val="0026356D"/>
    <w:rsid w:val="00263D34"/>
    <w:rsid w:val="00265EC8"/>
    <w:rsid w:val="00272453"/>
    <w:rsid w:val="00276151"/>
    <w:rsid w:val="00277682"/>
    <w:rsid w:val="00277B65"/>
    <w:rsid w:val="00280233"/>
    <w:rsid w:val="002837B5"/>
    <w:rsid w:val="00283D5B"/>
    <w:rsid w:val="002877C5"/>
    <w:rsid w:val="002904A7"/>
    <w:rsid w:val="0029203A"/>
    <w:rsid w:val="00293A1F"/>
    <w:rsid w:val="002A2C2D"/>
    <w:rsid w:val="002A2CAC"/>
    <w:rsid w:val="002A423D"/>
    <w:rsid w:val="002A520B"/>
    <w:rsid w:val="002A6C20"/>
    <w:rsid w:val="002A739B"/>
    <w:rsid w:val="002B1982"/>
    <w:rsid w:val="002B3267"/>
    <w:rsid w:val="002B41FD"/>
    <w:rsid w:val="002B6298"/>
    <w:rsid w:val="002C0823"/>
    <w:rsid w:val="002C0D05"/>
    <w:rsid w:val="002C4B7B"/>
    <w:rsid w:val="002D1FFF"/>
    <w:rsid w:val="002D2332"/>
    <w:rsid w:val="002D368F"/>
    <w:rsid w:val="002D57F5"/>
    <w:rsid w:val="002D6FEE"/>
    <w:rsid w:val="002D7469"/>
    <w:rsid w:val="002D7970"/>
    <w:rsid w:val="002D7B27"/>
    <w:rsid w:val="002E35B2"/>
    <w:rsid w:val="002E4EDA"/>
    <w:rsid w:val="002E7923"/>
    <w:rsid w:val="002F0106"/>
    <w:rsid w:val="002F436E"/>
    <w:rsid w:val="002F5717"/>
    <w:rsid w:val="002F5CAB"/>
    <w:rsid w:val="002F7C1A"/>
    <w:rsid w:val="002F7E8E"/>
    <w:rsid w:val="003004E0"/>
    <w:rsid w:val="00300DEE"/>
    <w:rsid w:val="0030108F"/>
    <w:rsid w:val="00304A58"/>
    <w:rsid w:val="0030528F"/>
    <w:rsid w:val="003077BA"/>
    <w:rsid w:val="003104ED"/>
    <w:rsid w:val="00313C91"/>
    <w:rsid w:val="00315864"/>
    <w:rsid w:val="0031612E"/>
    <w:rsid w:val="00320214"/>
    <w:rsid w:val="00320304"/>
    <w:rsid w:val="0032110A"/>
    <w:rsid w:val="00323324"/>
    <w:rsid w:val="00323327"/>
    <w:rsid w:val="00324286"/>
    <w:rsid w:val="00331483"/>
    <w:rsid w:val="00333D75"/>
    <w:rsid w:val="0033403F"/>
    <w:rsid w:val="00336072"/>
    <w:rsid w:val="0033664A"/>
    <w:rsid w:val="00337DC4"/>
    <w:rsid w:val="00340BF7"/>
    <w:rsid w:val="003413F8"/>
    <w:rsid w:val="00345A77"/>
    <w:rsid w:val="003463A5"/>
    <w:rsid w:val="0035134F"/>
    <w:rsid w:val="00351E77"/>
    <w:rsid w:val="003523CD"/>
    <w:rsid w:val="0035275F"/>
    <w:rsid w:val="00353931"/>
    <w:rsid w:val="00355BB7"/>
    <w:rsid w:val="00362D6F"/>
    <w:rsid w:val="003636B5"/>
    <w:rsid w:val="00363FCE"/>
    <w:rsid w:val="00367F99"/>
    <w:rsid w:val="00370524"/>
    <w:rsid w:val="00371C48"/>
    <w:rsid w:val="003727C4"/>
    <w:rsid w:val="00372FE1"/>
    <w:rsid w:val="00375D44"/>
    <w:rsid w:val="00377907"/>
    <w:rsid w:val="0038134D"/>
    <w:rsid w:val="003817F1"/>
    <w:rsid w:val="00384D5B"/>
    <w:rsid w:val="003850AE"/>
    <w:rsid w:val="0038731B"/>
    <w:rsid w:val="003878BF"/>
    <w:rsid w:val="00392DBD"/>
    <w:rsid w:val="00395DD3"/>
    <w:rsid w:val="003A16C6"/>
    <w:rsid w:val="003A2837"/>
    <w:rsid w:val="003A316F"/>
    <w:rsid w:val="003A3D5E"/>
    <w:rsid w:val="003A4662"/>
    <w:rsid w:val="003A5CA7"/>
    <w:rsid w:val="003A6118"/>
    <w:rsid w:val="003A6F4F"/>
    <w:rsid w:val="003B0C6E"/>
    <w:rsid w:val="003B27C0"/>
    <w:rsid w:val="003B6528"/>
    <w:rsid w:val="003C1489"/>
    <w:rsid w:val="003C4339"/>
    <w:rsid w:val="003C48E1"/>
    <w:rsid w:val="003C5435"/>
    <w:rsid w:val="003C5DDC"/>
    <w:rsid w:val="003C73FD"/>
    <w:rsid w:val="003D0028"/>
    <w:rsid w:val="003D5C92"/>
    <w:rsid w:val="003D7BD7"/>
    <w:rsid w:val="003E103B"/>
    <w:rsid w:val="003E4D90"/>
    <w:rsid w:val="003E5D45"/>
    <w:rsid w:val="003E6045"/>
    <w:rsid w:val="003F05CF"/>
    <w:rsid w:val="003F0E26"/>
    <w:rsid w:val="003F1AA6"/>
    <w:rsid w:val="003F329C"/>
    <w:rsid w:val="003F7C07"/>
    <w:rsid w:val="004002D3"/>
    <w:rsid w:val="0040063F"/>
    <w:rsid w:val="0040105D"/>
    <w:rsid w:val="00401B4A"/>
    <w:rsid w:val="00401CB2"/>
    <w:rsid w:val="00402525"/>
    <w:rsid w:val="00403C75"/>
    <w:rsid w:val="0041102F"/>
    <w:rsid w:val="004113D3"/>
    <w:rsid w:val="00411748"/>
    <w:rsid w:val="004170EB"/>
    <w:rsid w:val="00417F4B"/>
    <w:rsid w:val="0042038E"/>
    <w:rsid w:val="004210AB"/>
    <w:rsid w:val="00421729"/>
    <w:rsid w:val="004258D7"/>
    <w:rsid w:val="00425977"/>
    <w:rsid w:val="004263FA"/>
    <w:rsid w:val="00427272"/>
    <w:rsid w:val="00427494"/>
    <w:rsid w:val="00427DFC"/>
    <w:rsid w:val="00430773"/>
    <w:rsid w:val="00431575"/>
    <w:rsid w:val="00433D4C"/>
    <w:rsid w:val="00437EF7"/>
    <w:rsid w:val="0044010F"/>
    <w:rsid w:val="00441517"/>
    <w:rsid w:val="0044223D"/>
    <w:rsid w:val="0044238A"/>
    <w:rsid w:val="00447465"/>
    <w:rsid w:val="00454D3B"/>
    <w:rsid w:val="0045506B"/>
    <w:rsid w:val="00455FDB"/>
    <w:rsid w:val="0045684F"/>
    <w:rsid w:val="00456C1A"/>
    <w:rsid w:val="00456D65"/>
    <w:rsid w:val="0045789B"/>
    <w:rsid w:val="00457D32"/>
    <w:rsid w:val="00462499"/>
    <w:rsid w:val="004625CD"/>
    <w:rsid w:val="00463841"/>
    <w:rsid w:val="00465DF4"/>
    <w:rsid w:val="00465F5C"/>
    <w:rsid w:val="0046683A"/>
    <w:rsid w:val="00467451"/>
    <w:rsid w:val="0046792F"/>
    <w:rsid w:val="004716AD"/>
    <w:rsid w:val="0047282A"/>
    <w:rsid w:val="00474688"/>
    <w:rsid w:val="004757C1"/>
    <w:rsid w:val="00475BD2"/>
    <w:rsid w:val="00475CD0"/>
    <w:rsid w:val="004764C2"/>
    <w:rsid w:val="00476A52"/>
    <w:rsid w:val="00480BD4"/>
    <w:rsid w:val="00482731"/>
    <w:rsid w:val="00484BBF"/>
    <w:rsid w:val="004858C0"/>
    <w:rsid w:val="004902BB"/>
    <w:rsid w:val="00494057"/>
    <w:rsid w:val="004943C0"/>
    <w:rsid w:val="0049610E"/>
    <w:rsid w:val="00496A19"/>
    <w:rsid w:val="00497363"/>
    <w:rsid w:val="004A0593"/>
    <w:rsid w:val="004A27E9"/>
    <w:rsid w:val="004A2DB9"/>
    <w:rsid w:val="004A328E"/>
    <w:rsid w:val="004A3A78"/>
    <w:rsid w:val="004A6803"/>
    <w:rsid w:val="004A7CA0"/>
    <w:rsid w:val="004B0183"/>
    <w:rsid w:val="004B18C8"/>
    <w:rsid w:val="004B321A"/>
    <w:rsid w:val="004B3631"/>
    <w:rsid w:val="004B36BF"/>
    <w:rsid w:val="004B57DF"/>
    <w:rsid w:val="004B6758"/>
    <w:rsid w:val="004B71C7"/>
    <w:rsid w:val="004B7DD5"/>
    <w:rsid w:val="004C10D2"/>
    <w:rsid w:val="004C2697"/>
    <w:rsid w:val="004C52C3"/>
    <w:rsid w:val="004C60AB"/>
    <w:rsid w:val="004D14E9"/>
    <w:rsid w:val="004D26D8"/>
    <w:rsid w:val="004D2A83"/>
    <w:rsid w:val="004D4FB3"/>
    <w:rsid w:val="004D61E3"/>
    <w:rsid w:val="004D7B5D"/>
    <w:rsid w:val="004D7FFD"/>
    <w:rsid w:val="004E033F"/>
    <w:rsid w:val="004E0A3A"/>
    <w:rsid w:val="004E10EB"/>
    <w:rsid w:val="004E155B"/>
    <w:rsid w:val="004E196D"/>
    <w:rsid w:val="004E1B96"/>
    <w:rsid w:val="004E4BCC"/>
    <w:rsid w:val="004E508C"/>
    <w:rsid w:val="004E5FED"/>
    <w:rsid w:val="004E6F8B"/>
    <w:rsid w:val="004E7904"/>
    <w:rsid w:val="004F0810"/>
    <w:rsid w:val="004F0A6F"/>
    <w:rsid w:val="004F37CD"/>
    <w:rsid w:val="005002F6"/>
    <w:rsid w:val="005009D3"/>
    <w:rsid w:val="005078D1"/>
    <w:rsid w:val="00507C6E"/>
    <w:rsid w:val="005101D9"/>
    <w:rsid w:val="00510EA7"/>
    <w:rsid w:val="00511A39"/>
    <w:rsid w:val="0051284C"/>
    <w:rsid w:val="00514100"/>
    <w:rsid w:val="0051683A"/>
    <w:rsid w:val="005179D4"/>
    <w:rsid w:val="0052047F"/>
    <w:rsid w:val="00523120"/>
    <w:rsid w:val="005333E5"/>
    <w:rsid w:val="00533501"/>
    <w:rsid w:val="005345E5"/>
    <w:rsid w:val="0053535D"/>
    <w:rsid w:val="005359BD"/>
    <w:rsid w:val="00537B22"/>
    <w:rsid w:val="00541229"/>
    <w:rsid w:val="00546160"/>
    <w:rsid w:val="00550ACE"/>
    <w:rsid w:val="00551183"/>
    <w:rsid w:val="00551952"/>
    <w:rsid w:val="00551B4F"/>
    <w:rsid w:val="0055252B"/>
    <w:rsid w:val="00553F1B"/>
    <w:rsid w:val="005562F5"/>
    <w:rsid w:val="005568E7"/>
    <w:rsid w:val="00556DCE"/>
    <w:rsid w:val="0056119D"/>
    <w:rsid w:val="00562B63"/>
    <w:rsid w:val="00562FC4"/>
    <w:rsid w:val="00565EDC"/>
    <w:rsid w:val="00567B1B"/>
    <w:rsid w:val="0057209D"/>
    <w:rsid w:val="005743B8"/>
    <w:rsid w:val="005761FE"/>
    <w:rsid w:val="00576D2F"/>
    <w:rsid w:val="0057745A"/>
    <w:rsid w:val="005800BA"/>
    <w:rsid w:val="00581CE7"/>
    <w:rsid w:val="0058204A"/>
    <w:rsid w:val="005856F4"/>
    <w:rsid w:val="005858AB"/>
    <w:rsid w:val="005858C8"/>
    <w:rsid w:val="00590774"/>
    <w:rsid w:val="00591220"/>
    <w:rsid w:val="005912B5"/>
    <w:rsid w:val="005948FD"/>
    <w:rsid w:val="00596684"/>
    <w:rsid w:val="00596DE8"/>
    <w:rsid w:val="005A0376"/>
    <w:rsid w:val="005A0728"/>
    <w:rsid w:val="005A0DCB"/>
    <w:rsid w:val="005A3275"/>
    <w:rsid w:val="005A4939"/>
    <w:rsid w:val="005A5D20"/>
    <w:rsid w:val="005A6560"/>
    <w:rsid w:val="005A6E5B"/>
    <w:rsid w:val="005B152B"/>
    <w:rsid w:val="005B1D60"/>
    <w:rsid w:val="005B5D18"/>
    <w:rsid w:val="005B6962"/>
    <w:rsid w:val="005C0129"/>
    <w:rsid w:val="005C01C3"/>
    <w:rsid w:val="005C331F"/>
    <w:rsid w:val="005D00F2"/>
    <w:rsid w:val="005D105C"/>
    <w:rsid w:val="005D1D0E"/>
    <w:rsid w:val="005D1DA2"/>
    <w:rsid w:val="005D2D3A"/>
    <w:rsid w:val="005E00CB"/>
    <w:rsid w:val="005E035E"/>
    <w:rsid w:val="005E1937"/>
    <w:rsid w:val="005E3AD7"/>
    <w:rsid w:val="005E451D"/>
    <w:rsid w:val="005F6C79"/>
    <w:rsid w:val="00600AFB"/>
    <w:rsid w:val="00600EA8"/>
    <w:rsid w:val="00602453"/>
    <w:rsid w:val="0060387E"/>
    <w:rsid w:val="00604089"/>
    <w:rsid w:val="00605EBE"/>
    <w:rsid w:val="00607042"/>
    <w:rsid w:val="00607ADF"/>
    <w:rsid w:val="00610F92"/>
    <w:rsid w:val="00611078"/>
    <w:rsid w:val="006139F6"/>
    <w:rsid w:val="00613B64"/>
    <w:rsid w:val="006141C0"/>
    <w:rsid w:val="0061477C"/>
    <w:rsid w:val="00615052"/>
    <w:rsid w:val="00616FF8"/>
    <w:rsid w:val="00621641"/>
    <w:rsid w:val="006217DC"/>
    <w:rsid w:val="00621B09"/>
    <w:rsid w:val="00621C48"/>
    <w:rsid w:val="00622456"/>
    <w:rsid w:val="00622B8E"/>
    <w:rsid w:val="00626AD8"/>
    <w:rsid w:val="00627878"/>
    <w:rsid w:val="0063017E"/>
    <w:rsid w:val="00630461"/>
    <w:rsid w:val="00630A99"/>
    <w:rsid w:val="00632199"/>
    <w:rsid w:val="00634465"/>
    <w:rsid w:val="00634D4F"/>
    <w:rsid w:val="00637C89"/>
    <w:rsid w:val="00642FF3"/>
    <w:rsid w:val="0064341D"/>
    <w:rsid w:val="00644F28"/>
    <w:rsid w:val="006453EC"/>
    <w:rsid w:val="00645A20"/>
    <w:rsid w:val="00646780"/>
    <w:rsid w:val="0064702E"/>
    <w:rsid w:val="0064770F"/>
    <w:rsid w:val="0065068C"/>
    <w:rsid w:val="0065117B"/>
    <w:rsid w:val="00651DBA"/>
    <w:rsid w:val="00655433"/>
    <w:rsid w:val="0065739F"/>
    <w:rsid w:val="00662545"/>
    <w:rsid w:val="00662675"/>
    <w:rsid w:val="006631E6"/>
    <w:rsid w:val="00665812"/>
    <w:rsid w:val="006658F4"/>
    <w:rsid w:val="00666378"/>
    <w:rsid w:val="00667046"/>
    <w:rsid w:val="00667C60"/>
    <w:rsid w:val="00670D24"/>
    <w:rsid w:val="006727E5"/>
    <w:rsid w:val="00672825"/>
    <w:rsid w:val="006732F5"/>
    <w:rsid w:val="00674EDB"/>
    <w:rsid w:val="006769EE"/>
    <w:rsid w:val="00677A51"/>
    <w:rsid w:val="00681F1C"/>
    <w:rsid w:val="00684F60"/>
    <w:rsid w:val="006857A2"/>
    <w:rsid w:val="00687E6A"/>
    <w:rsid w:val="006911A9"/>
    <w:rsid w:val="006920C2"/>
    <w:rsid w:val="00692173"/>
    <w:rsid w:val="006A54AB"/>
    <w:rsid w:val="006A5AF3"/>
    <w:rsid w:val="006B0871"/>
    <w:rsid w:val="006B1867"/>
    <w:rsid w:val="006B18CA"/>
    <w:rsid w:val="006B3DAF"/>
    <w:rsid w:val="006C2382"/>
    <w:rsid w:val="006C347E"/>
    <w:rsid w:val="006C4584"/>
    <w:rsid w:val="006C55B9"/>
    <w:rsid w:val="006D1A56"/>
    <w:rsid w:val="006D3793"/>
    <w:rsid w:val="006D5245"/>
    <w:rsid w:val="006D7868"/>
    <w:rsid w:val="006E0F89"/>
    <w:rsid w:val="006E171D"/>
    <w:rsid w:val="006E2531"/>
    <w:rsid w:val="006E5D70"/>
    <w:rsid w:val="006E6172"/>
    <w:rsid w:val="006E7EE6"/>
    <w:rsid w:val="006F01FB"/>
    <w:rsid w:val="006F27BA"/>
    <w:rsid w:val="006F2AD2"/>
    <w:rsid w:val="006F2B4D"/>
    <w:rsid w:val="006F6284"/>
    <w:rsid w:val="007031A5"/>
    <w:rsid w:val="00704EB6"/>
    <w:rsid w:val="007052FE"/>
    <w:rsid w:val="00705EC3"/>
    <w:rsid w:val="007072BC"/>
    <w:rsid w:val="00707598"/>
    <w:rsid w:val="00711206"/>
    <w:rsid w:val="0071270A"/>
    <w:rsid w:val="007136AD"/>
    <w:rsid w:val="007154CB"/>
    <w:rsid w:val="007203D8"/>
    <w:rsid w:val="00720D50"/>
    <w:rsid w:val="00721D08"/>
    <w:rsid w:val="00722B19"/>
    <w:rsid w:val="00724423"/>
    <w:rsid w:val="00725610"/>
    <w:rsid w:val="0072696E"/>
    <w:rsid w:val="00726C1C"/>
    <w:rsid w:val="0073047C"/>
    <w:rsid w:val="00732D85"/>
    <w:rsid w:val="007332DF"/>
    <w:rsid w:val="007350FB"/>
    <w:rsid w:val="007354ED"/>
    <w:rsid w:val="007357F7"/>
    <w:rsid w:val="0073668D"/>
    <w:rsid w:val="00737612"/>
    <w:rsid w:val="00740B40"/>
    <w:rsid w:val="00742829"/>
    <w:rsid w:val="00743B73"/>
    <w:rsid w:val="007455FF"/>
    <w:rsid w:val="00747291"/>
    <w:rsid w:val="007519F1"/>
    <w:rsid w:val="00754CC6"/>
    <w:rsid w:val="00754F05"/>
    <w:rsid w:val="00757DE2"/>
    <w:rsid w:val="00760BD7"/>
    <w:rsid w:val="00762D18"/>
    <w:rsid w:val="00763F23"/>
    <w:rsid w:val="00765690"/>
    <w:rsid w:val="007657C4"/>
    <w:rsid w:val="00765FDB"/>
    <w:rsid w:val="007701FF"/>
    <w:rsid w:val="00770AD7"/>
    <w:rsid w:val="007729B9"/>
    <w:rsid w:val="007730DF"/>
    <w:rsid w:val="00773D3A"/>
    <w:rsid w:val="007743A0"/>
    <w:rsid w:val="00774BAF"/>
    <w:rsid w:val="00775174"/>
    <w:rsid w:val="007768C4"/>
    <w:rsid w:val="00776C07"/>
    <w:rsid w:val="00780C99"/>
    <w:rsid w:val="00781AEC"/>
    <w:rsid w:val="00785384"/>
    <w:rsid w:val="007874CB"/>
    <w:rsid w:val="007876AA"/>
    <w:rsid w:val="007902BA"/>
    <w:rsid w:val="00790409"/>
    <w:rsid w:val="00790A70"/>
    <w:rsid w:val="00794A2E"/>
    <w:rsid w:val="007A04AD"/>
    <w:rsid w:val="007A22A9"/>
    <w:rsid w:val="007A2830"/>
    <w:rsid w:val="007A445F"/>
    <w:rsid w:val="007A4519"/>
    <w:rsid w:val="007A4DFD"/>
    <w:rsid w:val="007A5BD2"/>
    <w:rsid w:val="007A6D21"/>
    <w:rsid w:val="007B05C2"/>
    <w:rsid w:val="007B3E61"/>
    <w:rsid w:val="007B78CF"/>
    <w:rsid w:val="007C4A57"/>
    <w:rsid w:val="007C612F"/>
    <w:rsid w:val="007C64B3"/>
    <w:rsid w:val="007C650C"/>
    <w:rsid w:val="007D06F9"/>
    <w:rsid w:val="007D093E"/>
    <w:rsid w:val="007D1616"/>
    <w:rsid w:val="007D2382"/>
    <w:rsid w:val="007D29D7"/>
    <w:rsid w:val="007D3CF9"/>
    <w:rsid w:val="007D3E5C"/>
    <w:rsid w:val="007D4BAF"/>
    <w:rsid w:val="007D540A"/>
    <w:rsid w:val="007E1658"/>
    <w:rsid w:val="007E40CE"/>
    <w:rsid w:val="007E6F58"/>
    <w:rsid w:val="007F48BD"/>
    <w:rsid w:val="007F5751"/>
    <w:rsid w:val="007F5D7E"/>
    <w:rsid w:val="007F7769"/>
    <w:rsid w:val="00801A03"/>
    <w:rsid w:val="00803CC8"/>
    <w:rsid w:val="00804038"/>
    <w:rsid w:val="0080430A"/>
    <w:rsid w:val="00811A0A"/>
    <w:rsid w:val="008143CF"/>
    <w:rsid w:val="0081579F"/>
    <w:rsid w:val="00815D58"/>
    <w:rsid w:val="00822B76"/>
    <w:rsid w:val="00823504"/>
    <w:rsid w:val="00825489"/>
    <w:rsid w:val="00825F92"/>
    <w:rsid w:val="00831B3C"/>
    <w:rsid w:val="008336D4"/>
    <w:rsid w:val="00836086"/>
    <w:rsid w:val="0083626B"/>
    <w:rsid w:val="00841D31"/>
    <w:rsid w:val="00843DA2"/>
    <w:rsid w:val="00846E0A"/>
    <w:rsid w:val="00850761"/>
    <w:rsid w:val="00851484"/>
    <w:rsid w:val="0085221D"/>
    <w:rsid w:val="008548DF"/>
    <w:rsid w:val="008607CA"/>
    <w:rsid w:val="008633C4"/>
    <w:rsid w:val="00863700"/>
    <w:rsid w:val="008662D2"/>
    <w:rsid w:val="008672F8"/>
    <w:rsid w:val="008677E0"/>
    <w:rsid w:val="00870822"/>
    <w:rsid w:val="00870CD2"/>
    <w:rsid w:val="00871F28"/>
    <w:rsid w:val="00883997"/>
    <w:rsid w:val="00886C55"/>
    <w:rsid w:val="00887933"/>
    <w:rsid w:val="008934FB"/>
    <w:rsid w:val="008945D5"/>
    <w:rsid w:val="00894649"/>
    <w:rsid w:val="0089600C"/>
    <w:rsid w:val="0089714F"/>
    <w:rsid w:val="008971A1"/>
    <w:rsid w:val="008A0EAE"/>
    <w:rsid w:val="008A1A0C"/>
    <w:rsid w:val="008A4B3D"/>
    <w:rsid w:val="008A4C54"/>
    <w:rsid w:val="008A524D"/>
    <w:rsid w:val="008B166F"/>
    <w:rsid w:val="008B2277"/>
    <w:rsid w:val="008B26C8"/>
    <w:rsid w:val="008B357D"/>
    <w:rsid w:val="008B3890"/>
    <w:rsid w:val="008B4C5F"/>
    <w:rsid w:val="008B5DF3"/>
    <w:rsid w:val="008B7DB4"/>
    <w:rsid w:val="008C1220"/>
    <w:rsid w:val="008C2021"/>
    <w:rsid w:val="008C2C43"/>
    <w:rsid w:val="008C4BF0"/>
    <w:rsid w:val="008C67AC"/>
    <w:rsid w:val="008D0CF4"/>
    <w:rsid w:val="008D137F"/>
    <w:rsid w:val="008D360C"/>
    <w:rsid w:val="008D38D7"/>
    <w:rsid w:val="008D3CE3"/>
    <w:rsid w:val="008D728E"/>
    <w:rsid w:val="008D79FA"/>
    <w:rsid w:val="008E6767"/>
    <w:rsid w:val="008E6EEB"/>
    <w:rsid w:val="008F11AB"/>
    <w:rsid w:val="008F21A2"/>
    <w:rsid w:val="008F2AB8"/>
    <w:rsid w:val="008F3514"/>
    <w:rsid w:val="008F3BF8"/>
    <w:rsid w:val="008F407E"/>
    <w:rsid w:val="00902C74"/>
    <w:rsid w:val="00902D40"/>
    <w:rsid w:val="00913B38"/>
    <w:rsid w:val="00917937"/>
    <w:rsid w:val="00917D9F"/>
    <w:rsid w:val="00921FED"/>
    <w:rsid w:val="009260E5"/>
    <w:rsid w:val="00926617"/>
    <w:rsid w:val="00927833"/>
    <w:rsid w:val="009279E8"/>
    <w:rsid w:val="009306A7"/>
    <w:rsid w:val="00933ECC"/>
    <w:rsid w:val="00934AD2"/>
    <w:rsid w:val="0093567E"/>
    <w:rsid w:val="00937BBF"/>
    <w:rsid w:val="00937F4E"/>
    <w:rsid w:val="00940A53"/>
    <w:rsid w:val="00942F14"/>
    <w:rsid w:val="00943E22"/>
    <w:rsid w:val="0094483F"/>
    <w:rsid w:val="00947415"/>
    <w:rsid w:val="00950AC7"/>
    <w:rsid w:val="00950BA8"/>
    <w:rsid w:val="00950F36"/>
    <w:rsid w:val="009510C0"/>
    <w:rsid w:val="00954270"/>
    <w:rsid w:val="00957B8E"/>
    <w:rsid w:val="00960601"/>
    <w:rsid w:val="00960FC2"/>
    <w:rsid w:val="00964753"/>
    <w:rsid w:val="0096570F"/>
    <w:rsid w:val="0096579C"/>
    <w:rsid w:val="00965DF5"/>
    <w:rsid w:val="009662ED"/>
    <w:rsid w:val="00966E87"/>
    <w:rsid w:val="00971489"/>
    <w:rsid w:val="009716C4"/>
    <w:rsid w:val="00975CB9"/>
    <w:rsid w:val="00976139"/>
    <w:rsid w:val="009764DF"/>
    <w:rsid w:val="00977BF8"/>
    <w:rsid w:val="00980341"/>
    <w:rsid w:val="00980CF7"/>
    <w:rsid w:val="00981A2A"/>
    <w:rsid w:val="00982620"/>
    <w:rsid w:val="00982E96"/>
    <w:rsid w:val="00984052"/>
    <w:rsid w:val="009840A8"/>
    <w:rsid w:val="00986F88"/>
    <w:rsid w:val="00987280"/>
    <w:rsid w:val="0098735A"/>
    <w:rsid w:val="00991A5B"/>
    <w:rsid w:val="009928B6"/>
    <w:rsid w:val="009933D7"/>
    <w:rsid w:val="00994098"/>
    <w:rsid w:val="009940D4"/>
    <w:rsid w:val="00995599"/>
    <w:rsid w:val="00996741"/>
    <w:rsid w:val="00996E84"/>
    <w:rsid w:val="00997C33"/>
    <w:rsid w:val="00997CAE"/>
    <w:rsid w:val="009A6820"/>
    <w:rsid w:val="009B1F02"/>
    <w:rsid w:val="009B463F"/>
    <w:rsid w:val="009B5993"/>
    <w:rsid w:val="009B5CCC"/>
    <w:rsid w:val="009C2E31"/>
    <w:rsid w:val="009C3145"/>
    <w:rsid w:val="009C4A92"/>
    <w:rsid w:val="009C69C2"/>
    <w:rsid w:val="009C6D49"/>
    <w:rsid w:val="009C7605"/>
    <w:rsid w:val="009D035E"/>
    <w:rsid w:val="009D0FF1"/>
    <w:rsid w:val="009D2411"/>
    <w:rsid w:val="009D366F"/>
    <w:rsid w:val="009D4644"/>
    <w:rsid w:val="009D4843"/>
    <w:rsid w:val="009D5C4B"/>
    <w:rsid w:val="009D6B50"/>
    <w:rsid w:val="009D7927"/>
    <w:rsid w:val="009E4645"/>
    <w:rsid w:val="009E587B"/>
    <w:rsid w:val="009E6825"/>
    <w:rsid w:val="009F098D"/>
    <w:rsid w:val="009F2E64"/>
    <w:rsid w:val="009F336B"/>
    <w:rsid w:val="009F554D"/>
    <w:rsid w:val="009F6A79"/>
    <w:rsid w:val="00A00CD1"/>
    <w:rsid w:val="00A00D23"/>
    <w:rsid w:val="00A0137A"/>
    <w:rsid w:val="00A018A6"/>
    <w:rsid w:val="00A01905"/>
    <w:rsid w:val="00A01C21"/>
    <w:rsid w:val="00A0208F"/>
    <w:rsid w:val="00A04A3B"/>
    <w:rsid w:val="00A050E2"/>
    <w:rsid w:val="00A126F5"/>
    <w:rsid w:val="00A1307D"/>
    <w:rsid w:val="00A15EB3"/>
    <w:rsid w:val="00A16A69"/>
    <w:rsid w:val="00A170E7"/>
    <w:rsid w:val="00A2079A"/>
    <w:rsid w:val="00A231E3"/>
    <w:rsid w:val="00A23CFF"/>
    <w:rsid w:val="00A24F24"/>
    <w:rsid w:val="00A25E82"/>
    <w:rsid w:val="00A26E76"/>
    <w:rsid w:val="00A313E6"/>
    <w:rsid w:val="00A31DAB"/>
    <w:rsid w:val="00A32145"/>
    <w:rsid w:val="00A321C1"/>
    <w:rsid w:val="00A32B4A"/>
    <w:rsid w:val="00A372CB"/>
    <w:rsid w:val="00A3772B"/>
    <w:rsid w:val="00A40016"/>
    <w:rsid w:val="00A40C29"/>
    <w:rsid w:val="00A415F1"/>
    <w:rsid w:val="00A4483D"/>
    <w:rsid w:val="00A44B1A"/>
    <w:rsid w:val="00A44DC4"/>
    <w:rsid w:val="00A45451"/>
    <w:rsid w:val="00A45DEA"/>
    <w:rsid w:val="00A47919"/>
    <w:rsid w:val="00A5328B"/>
    <w:rsid w:val="00A53693"/>
    <w:rsid w:val="00A6016B"/>
    <w:rsid w:val="00A6040C"/>
    <w:rsid w:val="00A63221"/>
    <w:rsid w:val="00A64BC1"/>
    <w:rsid w:val="00A67CBF"/>
    <w:rsid w:val="00A7250A"/>
    <w:rsid w:val="00A74781"/>
    <w:rsid w:val="00A75ECF"/>
    <w:rsid w:val="00A7628D"/>
    <w:rsid w:val="00A765FD"/>
    <w:rsid w:val="00A826B6"/>
    <w:rsid w:val="00A82A27"/>
    <w:rsid w:val="00A850C0"/>
    <w:rsid w:val="00A8628E"/>
    <w:rsid w:val="00A9058E"/>
    <w:rsid w:val="00A96491"/>
    <w:rsid w:val="00A97CE6"/>
    <w:rsid w:val="00AA0CF6"/>
    <w:rsid w:val="00AA34C1"/>
    <w:rsid w:val="00AA40D6"/>
    <w:rsid w:val="00AA423B"/>
    <w:rsid w:val="00AA520F"/>
    <w:rsid w:val="00AA648F"/>
    <w:rsid w:val="00AA6744"/>
    <w:rsid w:val="00AA6B13"/>
    <w:rsid w:val="00AA7FA3"/>
    <w:rsid w:val="00AB09BE"/>
    <w:rsid w:val="00AB2E33"/>
    <w:rsid w:val="00AB3E73"/>
    <w:rsid w:val="00AB5E6B"/>
    <w:rsid w:val="00AB66CA"/>
    <w:rsid w:val="00AB6B10"/>
    <w:rsid w:val="00AC3562"/>
    <w:rsid w:val="00AC48C4"/>
    <w:rsid w:val="00AC4CFA"/>
    <w:rsid w:val="00AC549B"/>
    <w:rsid w:val="00AC69D5"/>
    <w:rsid w:val="00AC7B20"/>
    <w:rsid w:val="00AC7C8B"/>
    <w:rsid w:val="00AC7F2C"/>
    <w:rsid w:val="00AD10B4"/>
    <w:rsid w:val="00AD41F0"/>
    <w:rsid w:val="00AD528E"/>
    <w:rsid w:val="00AD604C"/>
    <w:rsid w:val="00AD768F"/>
    <w:rsid w:val="00AD7BE9"/>
    <w:rsid w:val="00AE25AC"/>
    <w:rsid w:val="00AE393E"/>
    <w:rsid w:val="00AE4B24"/>
    <w:rsid w:val="00AE50CE"/>
    <w:rsid w:val="00AE7E39"/>
    <w:rsid w:val="00AF3F75"/>
    <w:rsid w:val="00AF5B43"/>
    <w:rsid w:val="00AF7BFD"/>
    <w:rsid w:val="00B00015"/>
    <w:rsid w:val="00B017EB"/>
    <w:rsid w:val="00B02A0B"/>
    <w:rsid w:val="00B041C5"/>
    <w:rsid w:val="00B042E1"/>
    <w:rsid w:val="00B05986"/>
    <w:rsid w:val="00B05AD3"/>
    <w:rsid w:val="00B07599"/>
    <w:rsid w:val="00B07877"/>
    <w:rsid w:val="00B119E1"/>
    <w:rsid w:val="00B13238"/>
    <w:rsid w:val="00B137F3"/>
    <w:rsid w:val="00B13D2A"/>
    <w:rsid w:val="00B15199"/>
    <w:rsid w:val="00B20F6E"/>
    <w:rsid w:val="00B2271A"/>
    <w:rsid w:val="00B23049"/>
    <w:rsid w:val="00B254DB"/>
    <w:rsid w:val="00B2574E"/>
    <w:rsid w:val="00B26F8D"/>
    <w:rsid w:val="00B31E85"/>
    <w:rsid w:val="00B31E91"/>
    <w:rsid w:val="00B32E09"/>
    <w:rsid w:val="00B34C60"/>
    <w:rsid w:val="00B3524B"/>
    <w:rsid w:val="00B3630D"/>
    <w:rsid w:val="00B36916"/>
    <w:rsid w:val="00B37C70"/>
    <w:rsid w:val="00B4192F"/>
    <w:rsid w:val="00B431FA"/>
    <w:rsid w:val="00B44840"/>
    <w:rsid w:val="00B52BF9"/>
    <w:rsid w:val="00B54C0D"/>
    <w:rsid w:val="00B54DBC"/>
    <w:rsid w:val="00B62561"/>
    <w:rsid w:val="00B62FE3"/>
    <w:rsid w:val="00B6306F"/>
    <w:rsid w:val="00B63AD6"/>
    <w:rsid w:val="00B65E91"/>
    <w:rsid w:val="00B67A83"/>
    <w:rsid w:val="00B71298"/>
    <w:rsid w:val="00B712F8"/>
    <w:rsid w:val="00B7231D"/>
    <w:rsid w:val="00B759C0"/>
    <w:rsid w:val="00B82C0E"/>
    <w:rsid w:val="00B83185"/>
    <w:rsid w:val="00B84446"/>
    <w:rsid w:val="00B84A54"/>
    <w:rsid w:val="00B851C1"/>
    <w:rsid w:val="00B85FC7"/>
    <w:rsid w:val="00B86861"/>
    <w:rsid w:val="00B874E8"/>
    <w:rsid w:val="00B87B89"/>
    <w:rsid w:val="00B87BCB"/>
    <w:rsid w:val="00B9700B"/>
    <w:rsid w:val="00B97389"/>
    <w:rsid w:val="00B9777D"/>
    <w:rsid w:val="00B97B9A"/>
    <w:rsid w:val="00BA1078"/>
    <w:rsid w:val="00BA2C64"/>
    <w:rsid w:val="00BA4EBB"/>
    <w:rsid w:val="00BB3A1D"/>
    <w:rsid w:val="00BB64AD"/>
    <w:rsid w:val="00BC16E6"/>
    <w:rsid w:val="00BC2600"/>
    <w:rsid w:val="00BC32E1"/>
    <w:rsid w:val="00BC76F9"/>
    <w:rsid w:val="00BD0393"/>
    <w:rsid w:val="00BD03CB"/>
    <w:rsid w:val="00BD09EB"/>
    <w:rsid w:val="00BD0D00"/>
    <w:rsid w:val="00BD2565"/>
    <w:rsid w:val="00BD2A6B"/>
    <w:rsid w:val="00BD47D5"/>
    <w:rsid w:val="00BD5782"/>
    <w:rsid w:val="00BD68B8"/>
    <w:rsid w:val="00BD6B19"/>
    <w:rsid w:val="00BD77B6"/>
    <w:rsid w:val="00BD7D01"/>
    <w:rsid w:val="00BE15BD"/>
    <w:rsid w:val="00BE18FB"/>
    <w:rsid w:val="00BE266D"/>
    <w:rsid w:val="00BE2BA5"/>
    <w:rsid w:val="00BE2E12"/>
    <w:rsid w:val="00BE36CC"/>
    <w:rsid w:val="00BE4217"/>
    <w:rsid w:val="00BE5637"/>
    <w:rsid w:val="00BE67D1"/>
    <w:rsid w:val="00BE7743"/>
    <w:rsid w:val="00BE7749"/>
    <w:rsid w:val="00BE78F8"/>
    <w:rsid w:val="00BE7AEA"/>
    <w:rsid w:val="00BF03FD"/>
    <w:rsid w:val="00BF2404"/>
    <w:rsid w:val="00BF25B6"/>
    <w:rsid w:val="00BF3D19"/>
    <w:rsid w:val="00C00934"/>
    <w:rsid w:val="00C01997"/>
    <w:rsid w:val="00C1019D"/>
    <w:rsid w:val="00C11244"/>
    <w:rsid w:val="00C1141D"/>
    <w:rsid w:val="00C11995"/>
    <w:rsid w:val="00C16FB9"/>
    <w:rsid w:val="00C17E80"/>
    <w:rsid w:val="00C201A9"/>
    <w:rsid w:val="00C20A60"/>
    <w:rsid w:val="00C20EA1"/>
    <w:rsid w:val="00C250BF"/>
    <w:rsid w:val="00C2571D"/>
    <w:rsid w:val="00C32E3D"/>
    <w:rsid w:val="00C33E0D"/>
    <w:rsid w:val="00C35D60"/>
    <w:rsid w:val="00C361C6"/>
    <w:rsid w:val="00C3785E"/>
    <w:rsid w:val="00C4195E"/>
    <w:rsid w:val="00C4534D"/>
    <w:rsid w:val="00C45BCA"/>
    <w:rsid w:val="00C466E9"/>
    <w:rsid w:val="00C474FB"/>
    <w:rsid w:val="00C475DB"/>
    <w:rsid w:val="00C50998"/>
    <w:rsid w:val="00C525B0"/>
    <w:rsid w:val="00C53071"/>
    <w:rsid w:val="00C532FB"/>
    <w:rsid w:val="00C549ED"/>
    <w:rsid w:val="00C5564C"/>
    <w:rsid w:val="00C573E6"/>
    <w:rsid w:val="00C635E2"/>
    <w:rsid w:val="00C661D5"/>
    <w:rsid w:val="00C67524"/>
    <w:rsid w:val="00C67725"/>
    <w:rsid w:val="00C71320"/>
    <w:rsid w:val="00C72408"/>
    <w:rsid w:val="00C73D79"/>
    <w:rsid w:val="00C811E1"/>
    <w:rsid w:val="00C81621"/>
    <w:rsid w:val="00C8274B"/>
    <w:rsid w:val="00C82D20"/>
    <w:rsid w:val="00C84449"/>
    <w:rsid w:val="00C85804"/>
    <w:rsid w:val="00C85A8F"/>
    <w:rsid w:val="00C8722B"/>
    <w:rsid w:val="00C87BCD"/>
    <w:rsid w:val="00C90168"/>
    <w:rsid w:val="00C91123"/>
    <w:rsid w:val="00C9195A"/>
    <w:rsid w:val="00C93692"/>
    <w:rsid w:val="00C94E21"/>
    <w:rsid w:val="00C96CEB"/>
    <w:rsid w:val="00C96E84"/>
    <w:rsid w:val="00C97739"/>
    <w:rsid w:val="00CA3EE6"/>
    <w:rsid w:val="00CA429C"/>
    <w:rsid w:val="00CA4701"/>
    <w:rsid w:val="00CA7312"/>
    <w:rsid w:val="00CA7A4F"/>
    <w:rsid w:val="00CA7C3C"/>
    <w:rsid w:val="00CB092D"/>
    <w:rsid w:val="00CB1B32"/>
    <w:rsid w:val="00CB35DA"/>
    <w:rsid w:val="00CB395F"/>
    <w:rsid w:val="00CB433B"/>
    <w:rsid w:val="00CB64F7"/>
    <w:rsid w:val="00CB69B1"/>
    <w:rsid w:val="00CB69CE"/>
    <w:rsid w:val="00CB6E8A"/>
    <w:rsid w:val="00CC0986"/>
    <w:rsid w:val="00CC5451"/>
    <w:rsid w:val="00CC600E"/>
    <w:rsid w:val="00CC72BB"/>
    <w:rsid w:val="00CD1839"/>
    <w:rsid w:val="00CD3F20"/>
    <w:rsid w:val="00CD42FE"/>
    <w:rsid w:val="00CD48B5"/>
    <w:rsid w:val="00CD553D"/>
    <w:rsid w:val="00CD576D"/>
    <w:rsid w:val="00CD63FE"/>
    <w:rsid w:val="00CE379C"/>
    <w:rsid w:val="00CE545E"/>
    <w:rsid w:val="00CE66A6"/>
    <w:rsid w:val="00CF0E0B"/>
    <w:rsid w:val="00CF392A"/>
    <w:rsid w:val="00CF3D57"/>
    <w:rsid w:val="00CF504B"/>
    <w:rsid w:val="00CF504D"/>
    <w:rsid w:val="00CF5605"/>
    <w:rsid w:val="00CF6714"/>
    <w:rsid w:val="00CF724A"/>
    <w:rsid w:val="00CF7A9B"/>
    <w:rsid w:val="00D015B3"/>
    <w:rsid w:val="00D02E30"/>
    <w:rsid w:val="00D03F4A"/>
    <w:rsid w:val="00D050FA"/>
    <w:rsid w:val="00D0549E"/>
    <w:rsid w:val="00D06DA7"/>
    <w:rsid w:val="00D07570"/>
    <w:rsid w:val="00D10CA8"/>
    <w:rsid w:val="00D11117"/>
    <w:rsid w:val="00D113D4"/>
    <w:rsid w:val="00D114C8"/>
    <w:rsid w:val="00D11E91"/>
    <w:rsid w:val="00D12C4D"/>
    <w:rsid w:val="00D12EE9"/>
    <w:rsid w:val="00D14F9B"/>
    <w:rsid w:val="00D166C3"/>
    <w:rsid w:val="00D16B6E"/>
    <w:rsid w:val="00D175C2"/>
    <w:rsid w:val="00D17C34"/>
    <w:rsid w:val="00D20430"/>
    <w:rsid w:val="00D21FD4"/>
    <w:rsid w:val="00D2307B"/>
    <w:rsid w:val="00D2390B"/>
    <w:rsid w:val="00D264A3"/>
    <w:rsid w:val="00D27A0F"/>
    <w:rsid w:val="00D32140"/>
    <w:rsid w:val="00D33A0B"/>
    <w:rsid w:val="00D340C7"/>
    <w:rsid w:val="00D36AC5"/>
    <w:rsid w:val="00D37FF4"/>
    <w:rsid w:val="00D405BE"/>
    <w:rsid w:val="00D42ACD"/>
    <w:rsid w:val="00D433BE"/>
    <w:rsid w:val="00D454E9"/>
    <w:rsid w:val="00D4716D"/>
    <w:rsid w:val="00D509CE"/>
    <w:rsid w:val="00D5271A"/>
    <w:rsid w:val="00D537D1"/>
    <w:rsid w:val="00D537E1"/>
    <w:rsid w:val="00D54BD5"/>
    <w:rsid w:val="00D564FB"/>
    <w:rsid w:val="00D57294"/>
    <w:rsid w:val="00D57B28"/>
    <w:rsid w:val="00D61512"/>
    <w:rsid w:val="00D6249D"/>
    <w:rsid w:val="00D628E3"/>
    <w:rsid w:val="00D66182"/>
    <w:rsid w:val="00D671FB"/>
    <w:rsid w:val="00D7028E"/>
    <w:rsid w:val="00D70E1F"/>
    <w:rsid w:val="00D71986"/>
    <w:rsid w:val="00D73AE9"/>
    <w:rsid w:val="00D77569"/>
    <w:rsid w:val="00D77905"/>
    <w:rsid w:val="00D82687"/>
    <w:rsid w:val="00D82C1F"/>
    <w:rsid w:val="00D843DA"/>
    <w:rsid w:val="00D84487"/>
    <w:rsid w:val="00D859A8"/>
    <w:rsid w:val="00D86E22"/>
    <w:rsid w:val="00D90049"/>
    <w:rsid w:val="00D91E1B"/>
    <w:rsid w:val="00D94A29"/>
    <w:rsid w:val="00D9670E"/>
    <w:rsid w:val="00D977F1"/>
    <w:rsid w:val="00DA0895"/>
    <w:rsid w:val="00DA0F41"/>
    <w:rsid w:val="00DA1158"/>
    <w:rsid w:val="00DA1733"/>
    <w:rsid w:val="00DA1D9F"/>
    <w:rsid w:val="00DA213F"/>
    <w:rsid w:val="00DA3700"/>
    <w:rsid w:val="00DA4265"/>
    <w:rsid w:val="00DA5D0C"/>
    <w:rsid w:val="00DA6277"/>
    <w:rsid w:val="00DA7764"/>
    <w:rsid w:val="00DB1405"/>
    <w:rsid w:val="00DB3BE4"/>
    <w:rsid w:val="00DB6F8E"/>
    <w:rsid w:val="00DC0D10"/>
    <w:rsid w:val="00DC1BBA"/>
    <w:rsid w:val="00DC2C7B"/>
    <w:rsid w:val="00DC54F6"/>
    <w:rsid w:val="00DC6AB5"/>
    <w:rsid w:val="00DC6B51"/>
    <w:rsid w:val="00DD01F4"/>
    <w:rsid w:val="00DD18DE"/>
    <w:rsid w:val="00DD1A55"/>
    <w:rsid w:val="00DD1D7C"/>
    <w:rsid w:val="00DD448F"/>
    <w:rsid w:val="00DD465E"/>
    <w:rsid w:val="00DD5395"/>
    <w:rsid w:val="00DD56DC"/>
    <w:rsid w:val="00DE3499"/>
    <w:rsid w:val="00DE35A4"/>
    <w:rsid w:val="00DE43E0"/>
    <w:rsid w:val="00DE66F8"/>
    <w:rsid w:val="00DF0BAB"/>
    <w:rsid w:val="00DF3179"/>
    <w:rsid w:val="00DF42B6"/>
    <w:rsid w:val="00E021DB"/>
    <w:rsid w:val="00E02696"/>
    <w:rsid w:val="00E033FE"/>
    <w:rsid w:val="00E04150"/>
    <w:rsid w:val="00E062F4"/>
    <w:rsid w:val="00E10340"/>
    <w:rsid w:val="00E104E3"/>
    <w:rsid w:val="00E118C2"/>
    <w:rsid w:val="00E13929"/>
    <w:rsid w:val="00E14F92"/>
    <w:rsid w:val="00E2108C"/>
    <w:rsid w:val="00E22299"/>
    <w:rsid w:val="00E22878"/>
    <w:rsid w:val="00E23F41"/>
    <w:rsid w:val="00E26CC6"/>
    <w:rsid w:val="00E27A0F"/>
    <w:rsid w:val="00E32702"/>
    <w:rsid w:val="00E42E13"/>
    <w:rsid w:val="00E42ED3"/>
    <w:rsid w:val="00E44F00"/>
    <w:rsid w:val="00E44FD3"/>
    <w:rsid w:val="00E45B19"/>
    <w:rsid w:val="00E46DC9"/>
    <w:rsid w:val="00E474FF"/>
    <w:rsid w:val="00E52825"/>
    <w:rsid w:val="00E53C71"/>
    <w:rsid w:val="00E5447C"/>
    <w:rsid w:val="00E60044"/>
    <w:rsid w:val="00E61CC9"/>
    <w:rsid w:val="00E61DE8"/>
    <w:rsid w:val="00E621A1"/>
    <w:rsid w:val="00E6274A"/>
    <w:rsid w:val="00E62EA5"/>
    <w:rsid w:val="00E63964"/>
    <w:rsid w:val="00E7288A"/>
    <w:rsid w:val="00E81AEF"/>
    <w:rsid w:val="00E8429F"/>
    <w:rsid w:val="00E84E60"/>
    <w:rsid w:val="00E86EF8"/>
    <w:rsid w:val="00E91300"/>
    <w:rsid w:val="00E95546"/>
    <w:rsid w:val="00E96245"/>
    <w:rsid w:val="00E9661F"/>
    <w:rsid w:val="00E96A62"/>
    <w:rsid w:val="00E97D0A"/>
    <w:rsid w:val="00EA06A6"/>
    <w:rsid w:val="00EB4521"/>
    <w:rsid w:val="00EB5348"/>
    <w:rsid w:val="00EB5498"/>
    <w:rsid w:val="00EB6066"/>
    <w:rsid w:val="00EB6E18"/>
    <w:rsid w:val="00EC02FD"/>
    <w:rsid w:val="00EC22B7"/>
    <w:rsid w:val="00EC38EA"/>
    <w:rsid w:val="00EC4581"/>
    <w:rsid w:val="00EC462C"/>
    <w:rsid w:val="00ED0A36"/>
    <w:rsid w:val="00ED12C6"/>
    <w:rsid w:val="00ED18D4"/>
    <w:rsid w:val="00ED1CB0"/>
    <w:rsid w:val="00ED41C9"/>
    <w:rsid w:val="00ED55AA"/>
    <w:rsid w:val="00EE0972"/>
    <w:rsid w:val="00EE0CBD"/>
    <w:rsid w:val="00EE27DC"/>
    <w:rsid w:val="00EE413D"/>
    <w:rsid w:val="00EE59D1"/>
    <w:rsid w:val="00EE76E7"/>
    <w:rsid w:val="00EF03C6"/>
    <w:rsid w:val="00EF5CBB"/>
    <w:rsid w:val="00EF65A8"/>
    <w:rsid w:val="00F01463"/>
    <w:rsid w:val="00F03177"/>
    <w:rsid w:val="00F034F3"/>
    <w:rsid w:val="00F04D7E"/>
    <w:rsid w:val="00F04FD1"/>
    <w:rsid w:val="00F05BFB"/>
    <w:rsid w:val="00F1039B"/>
    <w:rsid w:val="00F137FA"/>
    <w:rsid w:val="00F14005"/>
    <w:rsid w:val="00F1428D"/>
    <w:rsid w:val="00F14956"/>
    <w:rsid w:val="00F1651D"/>
    <w:rsid w:val="00F21798"/>
    <w:rsid w:val="00F239CC"/>
    <w:rsid w:val="00F23E3B"/>
    <w:rsid w:val="00F24415"/>
    <w:rsid w:val="00F255A5"/>
    <w:rsid w:val="00F25A1F"/>
    <w:rsid w:val="00F25AF6"/>
    <w:rsid w:val="00F26667"/>
    <w:rsid w:val="00F2719F"/>
    <w:rsid w:val="00F30294"/>
    <w:rsid w:val="00F31227"/>
    <w:rsid w:val="00F3345B"/>
    <w:rsid w:val="00F33724"/>
    <w:rsid w:val="00F354FF"/>
    <w:rsid w:val="00F36985"/>
    <w:rsid w:val="00F40FD4"/>
    <w:rsid w:val="00F4164E"/>
    <w:rsid w:val="00F43ADD"/>
    <w:rsid w:val="00F46DA4"/>
    <w:rsid w:val="00F51400"/>
    <w:rsid w:val="00F514C3"/>
    <w:rsid w:val="00F52038"/>
    <w:rsid w:val="00F524F3"/>
    <w:rsid w:val="00F533A7"/>
    <w:rsid w:val="00F53E89"/>
    <w:rsid w:val="00F54232"/>
    <w:rsid w:val="00F55015"/>
    <w:rsid w:val="00F570F2"/>
    <w:rsid w:val="00F5729E"/>
    <w:rsid w:val="00F575E7"/>
    <w:rsid w:val="00F61799"/>
    <w:rsid w:val="00F62414"/>
    <w:rsid w:val="00F62BD1"/>
    <w:rsid w:val="00F62DBB"/>
    <w:rsid w:val="00F6301C"/>
    <w:rsid w:val="00F63BD2"/>
    <w:rsid w:val="00F64932"/>
    <w:rsid w:val="00F6604F"/>
    <w:rsid w:val="00F67240"/>
    <w:rsid w:val="00F6754B"/>
    <w:rsid w:val="00F67DA6"/>
    <w:rsid w:val="00F73826"/>
    <w:rsid w:val="00F75B24"/>
    <w:rsid w:val="00F8029B"/>
    <w:rsid w:val="00F80410"/>
    <w:rsid w:val="00F81042"/>
    <w:rsid w:val="00F815D1"/>
    <w:rsid w:val="00F81F0D"/>
    <w:rsid w:val="00F82429"/>
    <w:rsid w:val="00F84739"/>
    <w:rsid w:val="00F84B68"/>
    <w:rsid w:val="00F8550B"/>
    <w:rsid w:val="00F863DE"/>
    <w:rsid w:val="00F87BED"/>
    <w:rsid w:val="00F9046A"/>
    <w:rsid w:val="00F929EF"/>
    <w:rsid w:val="00F958D5"/>
    <w:rsid w:val="00F96CF6"/>
    <w:rsid w:val="00F975E5"/>
    <w:rsid w:val="00FA093B"/>
    <w:rsid w:val="00FA3283"/>
    <w:rsid w:val="00FA3EAB"/>
    <w:rsid w:val="00FA6FF0"/>
    <w:rsid w:val="00FB0941"/>
    <w:rsid w:val="00FB194B"/>
    <w:rsid w:val="00FB1E11"/>
    <w:rsid w:val="00FB2769"/>
    <w:rsid w:val="00FB39D4"/>
    <w:rsid w:val="00FB75F3"/>
    <w:rsid w:val="00FB7CD9"/>
    <w:rsid w:val="00FC220E"/>
    <w:rsid w:val="00FC28E7"/>
    <w:rsid w:val="00FC2F95"/>
    <w:rsid w:val="00FC3051"/>
    <w:rsid w:val="00FC33C4"/>
    <w:rsid w:val="00FC3CDF"/>
    <w:rsid w:val="00FC5218"/>
    <w:rsid w:val="00FC6EBA"/>
    <w:rsid w:val="00FC7749"/>
    <w:rsid w:val="00FD11A8"/>
    <w:rsid w:val="00FD2C01"/>
    <w:rsid w:val="00FD5BA6"/>
    <w:rsid w:val="00FD72A0"/>
    <w:rsid w:val="00FE0FF7"/>
    <w:rsid w:val="00FE2BB2"/>
    <w:rsid w:val="00FE33D8"/>
    <w:rsid w:val="00FE39AE"/>
    <w:rsid w:val="00FE4BD2"/>
    <w:rsid w:val="00FE4FAC"/>
    <w:rsid w:val="00FE56DC"/>
    <w:rsid w:val="00FE756C"/>
    <w:rsid w:val="00FF04F7"/>
    <w:rsid w:val="00FF0B7F"/>
    <w:rsid w:val="00FF2438"/>
    <w:rsid w:val="00FF3446"/>
    <w:rsid w:val="00FF448E"/>
    <w:rsid w:val="00FF4587"/>
    <w:rsid w:val="00FF5BB6"/>
    <w:rsid w:val="00FF5EB4"/>
    <w:rsid w:val="00FF6088"/>
    <w:rsid w:val="00FF65D0"/>
    <w:rsid w:val="00FF7741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42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10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0B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B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B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B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B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11E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363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EB6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4EB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961F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1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961F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0961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61F0"/>
    <w:pPr>
      <w:spacing w:before="120"/>
      <w:jc w:val="both"/>
    </w:pPr>
    <w:rPr>
      <w:rFonts w:ascii="Garamond" w:hAnsi="Garamond" w:cs="Garamond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1F0"/>
    <w:rPr>
      <w:rFonts w:ascii="Garamond" w:eastAsia="Times New Roman" w:hAnsi="Garamond" w:cs="Garamond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61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096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6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961F0"/>
    <w:rPr>
      <w:vertAlign w:val="superscript"/>
    </w:rPr>
  </w:style>
  <w:style w:type="table" w:styleId="Tabela-Siatka">
    <w:name w:val="Table Grid"/>
    <w:basedOn w:val="Standardowy"/>
    <w:uiPriority w:val="59"/>
    <w:rsid w:val="00B36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B363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63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B3630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LPzwykly">
    <w:name w:val="LP_zwykly"/>
    <w:basedOn w:val="Domylnaczcionkaakapitu"/>
    <w:uiPriority w:val="99"/>
    <w:rsid w:val="00B3630D"/>
  </w:style>
  <w:style w:type="paragraph" w:customStyle="1" w:styleId="pkt">
    <w:name w:val="pkt"/>
    <w:basedOn w:val="Normalny"/>
    <w:uiPriority w:val="99"/>
    <w:rsid w:val="00B3630D"/>
    <w:pPr>
      <w:spacing w:before="60" w:after="60"/>
      <w:ind w:left="851" w:hanging="295"/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B3630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63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2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28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11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11E6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11E6E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704EB6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4EB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customStyle="1" w:styleId="LPAdresatpisma-instytucja">
    <w:name w:val="LP_Adresat pisma-instytucja"/>
    <w:basedOn w:val="Normalny"/>
    <w:uiPriority w:val="99"/>
    <w:rsid w:val="00704EB6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uiPriority w:val="99"/>
    <w:rsid w:val="00704EB6"/>
    <w:pPr>
      <w:tabs>
        <w:tab w:val="left" w:pos="2550"/>
      </w:tabs>
    </w:pPr>
    <w:rPr>
      <w:rFonts w:ascii="Arial" w:hAnsi="Arial" w:cs="Arial"/>
      <w:b/>
      <w:bCs/>
    </w:rPr>
  </w:style>
  <w:style w:type="paragraph" w:customStyle="1" w:styleId="LPpodpis-autor">
    <w:name w:val="LP_podpis-autor"/>
    <w:uiPriority w:val="99"/>
    <w:rsid w:val="00704EB6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Tytudokumentu">
    <w:name w:val="LP_Tytuł dokumentu"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uiPriority w:val="99"/>
    <w:rsid w:val="00704EB6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">
    <w:name w:val="LP_stopka"/>
    <w:link w:val="LPstopkaZnak"/>
    <w:uiPriority w:val="99"/>
    <w:rsid w:val="00704EB6"/>
    <w:pPr>
      <w:spacing w:after="0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miejscowo">
    <w:name w:val="LP_miejscowość"/>
    <w:aliases w:val="data"/>
    <w:uiPriority w:val="99"/>
    <w:rsid w:val="00704EB6"/>
    <w:pPr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Naglowek">
    <w:name w:val="LP_Naglowek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8"/>
      <w:szCs w:val="28"/>
      <w:lang w:eastAsia="pl-PL"/>
    </w:rPr>
  </w:style>
  <w:style w:type="paragraph" w:customStyle="1" w:styleId="LPsygnatura">
    <w:name w:val="LP_sygnatura"/>
    <w:uiPriority w:val="99"/>
    <w:rsid w:val="00704EB6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LPStopkaStrona">
    <w:name w:val="LP_Stopka_Strona"/>
    <w:uiPriority w:val="99"/>
    <w:rsid w:val="00704EB6"/>
    <w:pPr>
      <w:spacing w:after="0" w:line="240" w:lineRule="auto"/>
    </w:pPr>
    <w:rPr>
      <w:rFonts w:ascii="Arial" w:eastAsia="Times New Roman" w:hAnsi="Arial" w:cs="Arial"/>
      <w:b/>
      <w:bCs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uiPriority w:val="99"/>
    <w:rsid w:val="00704EB6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Pogrubienie">
    <w:name w:val="LP_Pogrubienie"/>
    <w:basedOn w:val="Domylnaczcionkaakapitu"/>
    <w:uiPriority w:val="99"/>
    <w:rsid w:val="00704EB6"/>
    <w:rPr>
      <w:rFonts w:cs="Times New Roman"/>
      <w:b/>
      <w:bCs/>
      <w:lang w:val="en-US"/>
    </w:rPr>
  </w:style>
  <w:style w:type="character" w:customStyle="1" w:styleId="LPstopkaZnak">
    <w:name w:val="LP_stopka Znak"/>
    <w:basedOn w:val="Domylnaczcionkaakapitu"/>
    <w:link w:val="LPstopka"/>
    <w:uiPriority w:val="99"/>
    <w:locked/>
    <w:rsid w:val="00704EB6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LPpodstawowyinterlinia1">
    <w:name w:val="LP_podstawowy_interlinia1"/>
    <w:basedOn w:val="LPtekstpodstawowy"/>
    <w:uiPriority w:val="99"/>
    <w:rsid w:val="00704EB6"/>
    <w:pPr>
      <w:spacing w:line="240" w:lineRule="auto"/>
    </w:pPr>
  </w:style>
  <w:style w:type="paragraph" w:customStyle="1" w:styleId="LPstopkasrodek">
    <w:name w:val="LP_stopka_srodek"/>
    <w:basedOn w:val="Normalny"/>
    <w:uiPriority w:val="99"/>
    <w:rsid w:val="00704EB6"/>
    <w:pPr>
      <w:jc w:val="center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uiPriority w:val="99"/>
    <w:rsid w:val="00704EB6"/>
    <w:rPr>
      <w:rFonts w:cs="Times New Roman"/>
    </w:rPr>
  </w:style>
  <w:style w:type="character" w:styleId="Hipercze">
    <w:name w:val="Hyperlink"/>
    <w:basedOn w:val="Domylnaczcionkaakapitu"/>
    <w:uiPriority w:val="99"/>
    <w:rsid w:val="00704EB6"/>
    <w:rPr>
      <w:rFonts w:cs="Times New Roman"/>
      <w:color w:val="0000FF"/>
      <w:u w:val="single"/>
    </w:rPr>
  </w:style>
  <w:style w:type="paragraph" w:customStyle="1" w:styleId="ust">
    <w:name w:val="ust"/>
    <w:uiPriority w:val="99"/>
    <w:rsid w:val="00704EB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4EB6"/>
    <w:pPr>
      <w:spacing w:before="120"/>
      <w:jc w:val="both"/>
    </w:pPr>
    <w:rPr>
      <w:rFonts w:ascii="Verdana" w:hAnsi="Verdana" w:cs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EB6"/>
    <w:rPr>
      <w:rFonts w:ascii="Verdana" w:eastAsia="Times New Roman" w:hAnsi="Verdana" w:cs="Verdan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04EB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04E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04EB6"/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704E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04E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04EB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704EB6"/>
    <w:pPr>
      <w:spacing w:before="120" w:after="120"/>
      <w:ind w:left="566" w:hanging="283"/>
      <w:jc w:val="both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70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5568E7"/>
    <w:pPr>
      <w:numPr>
        <w:numId w:val="10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0B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B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B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B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B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4A2C2-9B86-4279-A4EF-ACBCA403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3218</Words>
  <Characters>19314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</dc:creator>
  <cp:lastModifiedBy>Joanna Skonieczna</cp:lastModifiedBy>
  <cp:revision>15</cp:revision>
  <cp:lastPrinted>2021-07-16T08:30:00Z</cp:lastPrinted>
  <dcterms:created xsi:type="dcterms:W3CDTF">2022-09-30T11:55:00Z</dcterms:created>
  <dcterms:modified xsi:type="dcterms:W3CDTF">2023-02-01T10:40:00Z</dcterms:modified>
</cp:coreProperties>
</file>