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B12B96" w:rsidRDefault="007475AB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28B346E0" w14:textId="77777777" w:rsidR="00274D44" w:rsidRPr="00B12B96" w:rsidRDefault="00274D44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78FC058B" w14:textId="77777777" w:rsidR="009276B2" w:rsidRPr="00B12B96" w:rsidRDefault="009276B2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14F117F9" w14:textId="482DD989" w:rsidR="00350165" w:rsidRPr="00B12B96" w:rsidRDefault="00350165" w:rsidP="00350165">
      <w:pPr>
        <w:rPr>
          <w:rFonts w:ascii="Lato" w:hAnsi="Lato"/>
          <w:spacing w:val="4"/>
          <w:sz w:val="22"/>
          <w:szCs w:val="22"/>
        </w:rPr>
      </w:pPr>
      <w:r w:rsidRPr="00B12B96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09295568"/>
      <w:r w:rsidR="00991496" w:rsidRPr="00B12B96">
        <w:rPr>
          <w:rFonts w:ascii="Lato" w:hAnsi="Lato"/>
          <w:spacing w:val="4"/>
          <w:sz w:val="22"/>
          <w:szCs w:val="22"/>
        </w:rPr>
        <w:t>DLI-II.762</w:t>
      </w:r>
      <w:r w:rsidR="00B12B96">
        <w:rPr>
          <w:rFonts w:ascii="Lato" w:hAnsi="Lato"/>
          <w:spacing w:val="4"/>
          <w:sz w:val="22"/>
          <w:szCs w:val="22"/>
        </w:rPr>
        <w:t>1</w:t>
      </w:r>
      <w:r w:rsidR="00991496" w:rsidRPr="00B12B96">
        <w:rPr>
          <w:rFonts w:ascii="Lato" w:hAnsi="Lato"/>
          <w:spacing w:val="4"/>
          <w:sz w:val="22"/>
          <w:szCs w:val="22"/>
        </w:rPr>
        <w:t>.</w:t>
      </w:r>
      <w:r w:rsidR="00086E95">
        <w:rPr>
          <w:rFonts w:ascii="Lato" w:hAnsi="Lato"/>
          <w:spacing w:val="4"/>
          <w:sz w:val="22"/>
          <w:szCs w:val="22"/>
        </w:rPr>
        <w:t>57</w:t>
      </w:r>
      <w:r w:rsidR="00991496" w:rsidRPr="00B12B96">
        <w:rPr>
          <w:rFonts w:ascii="Lato" w:hAnsi="Lato"/>
          <w:spacing w:val="4"/>
          <w:sz w:val="22"/>
          <w:szCs w:val="22"/>
        </w:rPr>
        <w:t>.202</w:t>
      </w:r>
      <w:r w:rsidR="00086E95">
        <w:rPr>
          <w:rFonts w:ascii="Lato" w:hAnsi="Lato"/>
          <w:spacing w:val="4"/>
          <w:sz w:val="22"/>
          <w:szCs w:val="22"/>
        </w:rPr>
        <w:t>1</w:t>
      </w:r>
      <w:r w:rsidR="00991496" w:rsidRPr="00B12B96">
        <w:rPr>
          <w:rFonts w:ascii="Lato" w:hAnsi="Lato"/>
          <w:spacing w:val="4"/>
          <w:sz w:val="22"/>
          <w:szCs w:val="22"/>
        </w:rPr>
        <w:t>.</w:t>
      </w:r>
      <w:bookmarkEnd w:id="0"/>
      <w:r w:rsidR="00991496" w:rsidRPr="00B12B96">
        <w:rPr>
          <w:rFonts w:ascii="Lato" w:hAnsi="Lato"/>
          <w:spacing w:val="4"/>
          <w:sz w:val="22"/>
          <w:szCs w:val="22"/>
        </w:rPr>
        <w:t>K</w:t>
      </w:r>
      <w:r w:rsidR="002B407B">
        <w:rPr>
          <w:rFonts w:ascii="Lato" w:hAnsi="Lato"/>
          <w:spacing w:val="4"/>
          <w:sz w:val="22"/>
          <w:szCs w:val="22"/>
        </w:rPr>
        <w:t>M</w:t>
      </w:r>
      <w:r w:rsidR="00991496" w:rsidRPr="00B12B96">
        <w:rPr>
          <w:rFonts w:ascii="Lato" w:hAnsi="Lato"/>
          <w:spacing w:val="4"/>
          <w:sz w:val="22"/>
          <w:szCs w:val="22"/>
        </w:rPr>
        <w:t>.</w:t>
      </w:r>
      <w:r w:rsidR="00C717B0">
        <w:rPr>
          <w:rFonts w:ascii="Lato" w:hAnsi="Lato"/>
          <w:spacing w:val="4"/>
          <w:sz w:val="22"/>
          <w:szCs w:val="22"/>
        </w:rPr>
        <w:t>8</w:t>
      </w:r>
      <w:r w:rsidR="00C4596A">
        <w:rPr>
          <w:rFonts w:ascii="Lato" w:hAnsi="Lato"/>
          <w:spacing w:val="4"/>
          <w:sz w:val="22"/>
          <w:szCs w:val="22"/>
        </w:rPr>
        <w:t>(KP/ML)</w:t>
      </w:r>
    </w:p>
    <w:p w14:paraId="4A3B9B7A" w14:textId="137BBECD" w:rsidR="004116FD" w:rsidRPr="00B12B96" w:rsidRDefault="004116FD" w:rsidP="00D61726">
      <w:pPr>
        <w:spacing w:line="260" w:lineRule="exact"/>
        <w:rPr>
          <w:rFonts w:ascii="Lato" w:hAnsi="Lato" w:cstheme="minorHAnsi"/>
          <w:sz w:val="22"/>
          <w:szCs w:val="22"/>
        </w:rPr>
      </w:pPr>
    </w:p>
    <w:p w14:paraId="109D42BA" w14:textId="77777777" w:rsidR="0017469A" w:rsidRDefault="0017469A" w:rsidP="002D77C8">
      <w:pPr>
        <w:spacing w:line="240" w:lineRule="exact"/>
        <w:contextualSpacing/>
        <w:rPr>
          <w:rFonts w:ascii="Lato" w:hAnsi="Lato" w:cs="Arial"/>
          <w:spacing w:val="4"/>
          <w:sz w:val="22"/>
          <w:szCs w:val="22"/>
          <w:lang w:eastAsia="x-none"/>
        </w:rPr>
      </w:pPr>
    </w:p>
    <w:p w14:paraId="491A4E5F" w14:textId="77777777" w:rsidR="001279EB" w:rsidRDefault="001279EB" w:rsidP="009B6BA4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  <w:lang w:eastAsia="x-none"/>
        </w:rPr>
      </w:pPr>
    </w:p>
    <w:p w14:paraId="5E86B8E8" w14:textId="48FA65A5" w:rsidR="009C2335" w:rsidRDefault="00997E1C" w:rsidP="009B6BA4">
      <w:pPr>
        <w:spacing w:after="240" w:line="240" w:lineRule="exact"/>
        <w:jc w:val="center"/>
        <w:rPr>
          <w:rFonts w:ascii="Lato" w:hAnsi="Lato" w:cs="Arial"/>
          <w:spacing w:val="4"/>
          <w:sz w:val="22"/>
          <w:szCs w:val="22"/>
          <w:lang w:eastAsia="x-none"/>
        </w:rPr>
      </w:pPr>
      <w:r>
        <w:rPr>
          <w:rFonts w:ascii="Lato" w:hAnsi="Lato" w:cs="Arial"/>
          <w:b/>
          <w:bCs/>
          <w:spacing w:val="4"/>
          <w:sz w:val="22"/>
          <w:szCs w:val="22"/>
          <w:lang w:eastAsia="x-none"/>
        </w:rPr>
        <w:t>OBWIESZCZENIE</w:t>
      </w:r>
    </w:p>
    <w:p w14:paraId="727D1929" w14:textId="77777777" w:rsidR="009C2335" w:rsidRDefault="009C2335" w:rsidP="00B12B96">
      <w:pPr>
        <w:jc w:val="both"/>
        <w:rPr>
          <w:rFonts w:ascii="Lato" w:hAnsi="Lato" w:cs="Arial"/>
          <w:spacing w:val="4"/>
          <w:sz w:val="22"/>
          <w:szCs w:val="22"/>
        </w:rPr>
      </w:pPr>
    </w:p>
    <w:p w14:paraId="470D8371" w14:textId="5734B962" w:rsidR="009B6BA4" w:rsidRPr="00C717B0" w:rsidRDefault="009B6BA4" w:rsidP="009B6BA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C717B0">
        <w:rPr>
          <w:rFonts w:ascii="Lato" w:hAnsi="Lato" w:cs="Arial"/>
          <w:spacing w:val="4"/>
          <w:sz w:val="22"/>
          <w:szCs w:val="22"/>
        </w:rPr>
        <w:t xml:space="preserve">Na podstawie art. </w:t>
      </w:r>
      <w:r w:rsidR="00997E1C" w:rsidRPr="00C717B0">
        <w:rPr>
          <w:rFonts w:ascii="Lato" w:hAnsi="Lato" w:cs="Arial"/>
          <w:spacing w:val="4"/>
          <w:sz w:val="22"/>
          <w:szCs w:val="22"/>
        </w:rPr>
        <w:t>49</w:t>
      </w:r>
      <w:r w:rsidRPr="00C717B0">
        <w:rPr>
          <w:rFonts w:ascii="Lato" w:hAnsi="Lato" w:cs="Arial"/>
          <w:spacing w:val="4"/>
          <w:sz w:val="22"/>
          <w:szCs w:val="22"/>
        </w:rPr>
        <w:t xml:space="preserve"> </w:t>
      </w:r>
      <w:r w:rsidR="00086E95" w:rsidRPr="00C717B0">
        <w:rPr>
          <w:rFonts w:ascii="Lato" w:hAnsi="Lato" w:cs="Arial"/>
          <w:color w:val="000000"/>
          <w:spacing w:val="4"/>
          <w:sz w:val="22"/>
          <w:szCs w:val="22"/>
        </w:rPr>
        <w:t xml:space="preserve">§ 1 i 2 w zw. z art. 10 </w:t>
      </w:r>
      <w:r w:rsidRPr="00C717B0">
        <w:rPr>
          <w:rFonts w:ascii="Lato" w:hAnsi="Lato" w:cs="Arial"/>
          <w:spacing w:val="4"/>
          <w:sz w:val="22"/>
          <w:szCs w:val="22"/>
        </w:rPr>
        <w:t xml:space="preserve">ustawy z dnia 14 czerwca 1960 r. Kodeks postępowania administracyjnego </w:t>
      </w:r>
      <w:r w:rsidR="00C56D9A" w:rsidRPr="00C717B0">
        <w:rPr>
          <w:rFonts w:ascii="Lato" w:hAnsi="Lato" w:cs="Arial"/>
          <w:spacing w:val="4"/>
          <w:sz w:val="22"/>
          <w:szCs w:val="22"/>
        </w:rPr>
        <w:t>(</w:t>
      </w:r>
      <w:proofErr w:type="spellStart"/>
      <w:r w:rsidR="00C56D9A" w:rsidRPr="00C717B0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C56D9A" w:rsidRPr="00C717B0">
        <w:rPr>
          <w:rFonts w:ascii="Lato" w:hAnsi="Lato" w:cs="Arial"/>
          <w:spacing w:val="4"/>
          <w:sz w:val="22"/>
          <w:szCs w:val="22"/>
        </w:rPr>
        <w:t xml:space="preserve">. Dz. U. z 2022 r. poz. 2000, z </w:t>
      </w:r>
      <w:proofErr w:type="spellStart"/>
      <w:r w:rsidR="00C56D9A" w:rsidRPr="00C717B0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C56D9A" w:rsidRPr="00C717B0">
        <w:rPr>
          <w:rFonts w:ascii="Lato" w:hAnsi="Lato" w:cs="Arial"/>
          <w:spacing w:val="4"/>
          <w:sz w:val="22"/>
          <w:szCs w:val="22"/>
        </w:rPr>
        <w:t>. zm.),</w:t>
      </w:r>
      <w:r w:rsidR="00C56D9A" w:rsidRPr="00C717B0">
        <w:rPr>
          <w:rFonts w:ascii="Lato" w:hAnsi="Lato"/>
          <w:spacing w:val="4"/>
          <w:sz w:val="22"/>
          <w:szCs w:val="22"/>
        </w:rPr>
        <w:t xml:space="preserve"> </w:t>
      </w:r>
      <w:r w:rsidRPr="00C717B0">
        <w:rPr>
          <w:rFonts w:ascii="Lato" w:hAnsi="Lato" w:cs="Arial"/>
          <w:spacing w:val="4"/>
          <w:sz w:val="22"/>
          <w:szCs w:val="22"/>
        </w:rPr>
        <w:t xml:space="preserve">zwanej dalej </w:t>
      </w:r>
      <w:r w:rsidRPr="00C717B0">
        <w:rPr>
          <w:rFonts w:ascii="Lato" w:hAnsi="Lato" w:cs="Arial"/>
          <w:i/>
          <w:spacing w:val="4"/>
          <w:sz w:val="22"/>
          <w:szCs w:val="22"/>
        </w:rPr>
        <w:t>„kpa</w:t>
      </w:r>
      <w:r w:rsidR="00086E95" w:rsidRPr="00C717B0">
        <w:rPr>
          <w:rFonts w:ascii="Lato" w:hAnsi="Lato" w:cs="Arial"/>
          <w:i/>
          <w:spacing w:val="4"/>
          <w:sz w:val="22"/>
          <w:szCs w:val="22"/>
        </w:rPr>
        <w:t>,</w:t>
      </w:r>
      <w:r w:rsidR="00C4596A" w:rsidRPr="00C717B0">
        <w:rPr>
          <w:rFonts w:ascii="Lato" w:hAnsi="Lato" w:cs="Arial"/>
          <w:i/>
          <w:spacing w:val="4"/>
          <w:sz w:val="22"/>
          <w:szCs w:val="22"/>
        </w:rPr>
        <w:t xml:space="preserve"> </w:t>
      </w:r>
      <w:r w:rsidR="007E428C" w:rsidRPr="00C717B0">
        <w:rPr>
          <w:rFonts w:ascii="Lato" w:hAnsi="Lato" w:cs="Arial"/>
          <w:iCs/>
          <w:spacing w:val="4"/>
          <w:sz w:val="22"/>
          <w:szCs w:val="22"/>
        </w:rPr>
        <w:t xml:space="preserve">w zw. z art. </w:t>
      </w:r>
      <w:r w:rsidR="007E428C" w:rsidRPr="00C717B0">
        <w:rPr>
          <w:rFonts w:ascii="Lato" w:hAnsi="Lato" w:cs="Arial"/>
          <w:bCs/>
          <w:iCs/>
          <w:spacing w:val="4"/>
          <w:sz w:val="22"/>
          <w:szCs w:val="22"/>
        </w:rPr>
        <w:t xml:space="preserve">10 </w:t>
      </w:r>
      <w:r w:rsidR="007E428C" w:rsidRPr="00C717B0">
        <w:rPr>
          <w:rFonts w:ascii="Lato" w:hAnsi="Lato" w:cs="Arial"/>
          <w:iCs/>
          <w:spacing w:val="4"/>
          <w:sz w:val="22"/>
          <w:szCs w:val="22"/>
        </w:rPr>
        <w:t>ust. 8 ustawy z dnia 8 lipca 2010 r. o szczególnych zasadach przygotowania do realizacji inwestycji w zakresie budowli przeciwpowodziowych</w:t>
      </w:r>
      <w:r w:rsidR="00C717B0">
        <w:rPr>
          <w:rFonts w:ascii="Lato" w:hAnsi="Lato" w:cs="Arial"/>
          <w:iCs/>
          <w:spacing w:val="4"/>
          <w:sz w:val="22"/>
          <w:szCs w:val="22"/>
        </w:rPr>
        <w:t xml:space="preserve"> </w:t>
      </w:r>
      <w:r w:rsidR="00C717B0">
        <w:rPr>
          <w:rFonts w:ascii="Lato" w:hAnsi="Lato" w:cs="Arial"/>
          <w:iCs/>
          <w:spacing w:val="4"/>
          <w:sz w:val="22"/>
          <w:szCs w:val="22"/>
        </w:rPr>
        <w:br/>
      </w:r>
      <w:r w:rsidR="007E428C" w:rsidRPr="00C717B0">
        <w:rPr>
          <w:rFonts w:ascii="Lato" w:hAnsi="Lato" w:cs="Arial"/>
          <w:iCs/>
          <w:spacing w:val="4"/>
          <w:sz w:val="22"/>
          <w:szCs w:val="22"/>
        </w:rPr>
        <w:t>(</w:t>
      </w:r>
      <w:proofErr w:type="spellStart"/>
      <w:r w:rsidR="007E428C" w:rsidRPr="00C717B0">
        <w:rPr>
          <w:rFonts w:ascii="Lato" w:hAnsi="Lato" w:cs="Arial"/>
          <w:iCs/>
          <w:spacing w:val="4"/>
          <w:sz w:val="22"/>
          <w:szCs w:val="22"/>
        </w:rPr>
        <w:t>t.j</w:t>
      </w:r>
      <w:proofErr w:type="spellEnd"/>
      <w:r w:rsidR="007E428C" w:rsidRPr="00C717B0">
        <w:rPr>
          <w:rFonts w:ascii="Lato" w:hAnsi="Lato" w:cs="Arial"/>
          <w:iCs/>
          <w:spacing w:val="4"/>
          <w:sz w:val="22"/>
          <w:szCs w:val="22"/>
        </w:rPr>
        <w:t xml:space="preserve">. </w:t>
      </w:r>
      <w:r w:rsidR="007E428C" w:rsidRPr="00C717B0">
        <w:rPr>
          <w:rFonts w:ascii="Lato" w:hAnsi="Lato" w:cs="Arial"/>
          <w:bCs/>
          <w:iCs/>
          <w:spacing w:val="4"/>
          <w:sz w:val="22"/>
          <w:szCs w:val="22"/>
        </w:rPr>
        <w:t>Dz. U. z 2021 r. poz. 1812),</w:t>
      </w:r>
      <w:r w:rsidR="002A201E" w:rsidRPr="00C717B0">
        <w:rPr>
          <w:rFonts w:ascii="Lato" w:hAnsi="Lato" w:cs="Arial"/>
          <w:spacing w:val="4"/>
          <w:sz w:val="22"/>
          <w:szCs w:val="22"/>
        </w:rPr>
        <w:t xml:space="preserve"> </w:t>
      </w:r>
      <w:r w:rsidR="00C4596A" w:rsidRPr="00C717B0">
        <w:rPr>
          <w:rFonts w:ascii="Lato" w:hAnsi="Lato" w:cs="Arial"/>
          <w:spacing w:val="4"/>
          <w:sz w:val="22"/>
          <w:szCs w:val="22"/>
        </w:rPr>
        <w:t xml:space="preserve">oraz uwzględniając, iż właściwym w przedmiotowej sprawie </w:t>
      </w:r>
      <w:r w:rsidR="00C717B0">
        <w:rPr>
          <w:rFonts w:ascii="Lato" w:hAnsi="Lato" w:cs="Arial"/>
          <w:spacing w:val="4"/>
          <w:sz w:val="22"/>
          <w:szCs w:val="22"/>
        </w:rPr>
        <w:t>-</w:t>
      </w:r>
      <w:r w:rsidR="00C4596A" w:rsidRPr="00C717B0">
        <w:rPr>
          <w:rFonts w:ascii="Lato" w:hAnsi="Lato" w:cs="Arial"/>
          <w:spacing w:val="4"/>
          <w:sz w:val="22"/>
          <w:szCs w:val="22"/>
        </w:rPr>
        <w:t xml:space="preserve"> stosownie do treści rozporządzenia Prezesa Rady Ministrów z dnia </w:t>
      </w:r>
      <w:r w:rsidR="00C4596A" w:rsidRPr="00C717B0">
        <w:rPr>
          <w:rFonts w:ascii="Lato" w:hAnsi="Lato" w:cs="Arial"/>
          <w:bCs/>
          <w:spacing w:val="4"/>
          <w:sz w:val="22"/>
          <w:szCs w:val="22"/>
        </w:rPr>
        <w:t xml:space="preserve">15 kwietnia </w:t>
      </w:r>
      <w:r w:rsidR="00C717B0" w:rsidRPr="00C717B0">
        <w:rPr>
          <w:rFonts w:ascii="Lato" w:hAnsi="Lato" w:cs="Arial"/>
          <w:bCs/>
          <w:spacing w:val="4"/>
          <w:sz w:val="22"/>
          <w:szCs w:val="22"/>
        </w:rPr>
        <w:br/>
      </w:r>
      <w:r w:rsidR="00C4596A" w:rsidRPr="00C717B0">
        <w:rPr>
          <w:rFonts w:ascii="Lato" w:hAnsi="Lato" w:cs="Arial"/>
          <w:bCs/>
          <w:spacing w:val="4"/>
          <w:sz w:val="22"/>
          <w:szCs w:val="22"/>
        </w:rPr>
        <w:t xml:space="preserve">2022 r. w sprawie szczegółowego zakresu działania Ministra Rozwoju i Technologii </w:t>
      </w:r>
      <w:hyperlink r:id="rId8" w:history="1">
        <w:r w:rsidR="00C4596A" w:rsidRPr="00C717B0">
          <w:rPr>
            <w:rStyle w:val="Hipercze"/>
            <w:rFonts w:ascii="Lato" w:hAnsi="Lato"/>
            <w:color w:val="auto"/>
            <w:spacing w:val="4"/>
            <w:sz w:val="22"/>
            <w:szCs w:val="22"/>
            <w:u w:val="none"/>
          </w:rPr>
          <w:t>(Dz.U. z 2022 r. poz. 838)</w:t>
        </w:r>
      </w:hyperlink>
      <w:r w:rsidR="00C4596A" w:rsidRPr="00C717B0">
        <w:rPr>
          <w:rFonts w:ascii="Lato" w:hAnsi="Lato" w:cs="Arial"/>
          <w:bCs/>
          <w:spacing w:val="4"/>
          <w:sz w:val="22"/>
          <w:szCs w:val="22"/>
        </w:rPr>
        <w:t xml:space="preserve"> - jest obecnie Minister Rozwoju i Technologii</w:t>
      </w:r>
      <w:r w:rsidR="00C4596A" w:rsidRPr="00C717B0">
        <w:rPr>
          <w:rFonts w:ascii="Lato" w:hAnsi="Lato" w:cs="Arial"/>
          <w:spacing w:val="4"/>
          <w:sz w:val="22"/>
          <w:szCs w:val="22"/>
        </w:rPr>
        <w:t>,</w:t>
      </w:r>
    </w:p>
    <w:p w14:paraId="6C786DAD" w14:textId="5CBEFD36" w:rsidR="009B6BA4" w:rsidRDefault="009B6BA4" w:rsidP="009B6BA4">
      <w:pPr>
        <w:spacing w:after="240" w:line="240" w:lineRule="exact"/>
        <w:jc w:val="center"/>
        <w:rPr>
          <w:rFonts w:ascii="Lato" w:hAnsi="Lato" w:cs="Arial"/>
          <w:b/>
          <w:spacing w:val="4"/>
          <w:sz w:val="22"/>
          <w:szCs w:val="22"/>
        </w:rPr>
      </w:pPr>
      <w:r w:rsidRPr="009B6BA4">
        <w:rPr>
          <w:rFonts w:ascii="Lato" w:hAnsi="Lato" w:cs="Arial"/>
          <w:b/>
          <w:spacing w:val="4"/>
          <w:sz w:val="22"/>
          <w:szCs w:val="22"/>
        </w:rPr>
        <w:t>Minister Rozwoju i Technologii</w:t>
      </w:r>
    </w:p>
    <w:p w14:paraId="58311E79" w14:textId="1236E274" w:rsidR="00086E95" w:rsidRPr="00C717B0" w:rsidRDefault="00086E95" w:rsidP="00086E95">
      <w:pPr>
        <w:spacing w:after="240" w:line="240" w:lineRule="exact"/>
        <w:jc w:val="both"/>
        <w:rPr>
          <w:rFonts w:ascii="Lato" w:hAnsi="Lato" w:cs="Arial"/>
          <w:bCs/>
          <w:iCs/>
          <w:spacing w:val="4"/>
          <w:sz w:val="22"/>
          <w:szCs w:val="22"/>
        </w:rPr>
      </w:pPr>
      <w:r w:rsidRPr="00C717B0">
        <w:rPr>
          <w:rFonts w:ascii="Lato" w:hAnsi="Lato" w:cs="Arial"/>
          <w:spacing w:val="4"/>
          <w:sz w:val="22"/>
          <w:szCs w:val="22"/>
        </w:rPr>
        <w:t xml:space="preserve">zawiadamia, że </w:t>
      </w:r>
      <w:r w:rsidRPr="00C717B0">
        <w:rPr>
          <w:rFonts w:ascii="Lato" w:hAnsi="Lato" w:cs="Arial"/>
          <w:bCs/>
          <w:iCs/>
          <w:spacing w:val="4"/>
          <w:sz w:val="22"/>
          <w:szCs w:val="22"/>
        </w:rPr>
        <w:t xml:space="preserve">zgromadzony został materiał dowodowy umożliwiający zakończenie postępowania </w:t>
      </w:r>
      <w:r w:rsidR="00337DD5" w:rsidRPr="00C717B0">
        <w:rPr>
          <w:rFonts w:ascii="Lato" w:hAnsi="Lato" w:cs="Arial"/>
          <w:spacing w:val="4"/>
          <w:sz w:val="22"/>
          <w:szCs w:val="22"/>
        </w:rPr>
        <w:t>w sprawie zmiany decyzji Ministra Rozwoju, Pracy</w:t>
      </w:r>
      <w:r w:rsidR="00337DD5" w:rsidRPr="00C717B0">
        <w:rPr>
          <w:rFonts w:ascii="Lato" w:hAnsi="Lato"/>
          <w:spacing w:val="4"/>
          <w:sz w:val="22"/>
          <w:szCs w:val="22"/>
        </w:rPr>
        <w:t xml:space="preserve"> </w:t>
      </w:r>
      <w:r w:rsidR="00337DD5" w:rsidRPr="00C717B0">
        <w:rPr>
          <w:rFonts w:ascii="Lato" w:hAnsi="Lato" w:cs="Arial"/>
          <w:spacing w:val="4"/>
          <w:sz w:val="22"/>
          <w:szCs w:val="22"/>
        </w:rPr>
        <w:t xml:space="preserve">i Technologii z dnia </w:t>
      </w:r>
      <w:r w:rsidR="00337DD5" w:rsidRPr="00C717B0">
        <w:rPr>
          <w:rFonts w:ascii="Lato" w:hAnsi="Lato" w:cs="Arial"/>
          <w:spacing w:val="4"/>
          <w:sz w:val="22"/>
          <w:szCs w:val="22"/>
        </w:rPr>
        <w:br/>
        <w:t>31 marca 2021 r., znak: DLI-II.7621.66.2020.PMJ.5, uchylającej w części</w:t>
      </w:r>
      <w:r w:rsidR="00337DD5" w:rsidRPr="00C717B0">
        <w:rPr>
          <w:rFonts w:ascii="Lato" w:hAnsi="Lato"/>
          <w:spacing w:val="4"/>
          <w:sz w:val="22"/>
          <w:szCs w:val="22"/>
        </w:rPr>
        <w:t xml:space="preserve"> </w:t>
      </w:r>
      <w:r w:rsidR="00337DD5" w:rsidRPr="00C717B0">
        <w:rPr>
          <w:rFonts w:ascii="Lato" w:hAnsi="Lato" w:cs="Arial"/>
          <w:spacing w:val="4"/>
          <w:sz w:val="22"/>
          <w:szCs w:val="22"/>
        </w:rPr>
        <w:t xml:space="preserve">i orzekającej </w:t>
      </w:r>
      <w:r w:rsidR="00337DD5" w:rsidRPr="00C717B0">
        <w:rPr>
          <w:rFonts w:ascii="Lato" w:hAnsi="Lato" w:cs="Arial"/>
          <w:spacing w:val="4"/>
          <w:sz w:val="22"/>
          <w:szCs w:val="22"/>
        </w:rPr>
        <w:br/>
        <w:t>w tym zakresie co do istoty sprawy, a w pozostałej części utrzymującej w mocy decyzję</w:t>
      </w:r>
      <w:r w:rsidR="00337DD5" w:rsidRPr="00C717B0">
        <w:rPr>
          <w:rFonts w:ascii="Lato" w:hAnsi="Lato"/>
          <w:spacing w:val="4"/>
          <w:sz w:val="22"/>
          <w:szCs w:val="22"/>
        </w:rPr>
        <w:t xml:space="preserve"> </w:t>
      </w:r>
      <w:r w:rsidR="00337DD5" w:rsidRPr="00C717B0">
        <w:rPr>
          <w:rFonts w:ascii="Lato" w:hAnsi="Lato" w:cs="Arial"/>
          <w:spacing w:val="4"/>
          <w:sz w:val="22"/>
          <w:szCs w:val="22"/>
        </w:rPr>
        <w:t xml:space="preserve">Wojewody Małopolskiego Nr 04/2020 z dnia 5 listopada 2020 r., znak: </w:t>
      </w:r>
      <w:r w:rsidR="002A201E" w:rsidRPr="00C717B0">
        <w:rPr>
          <w:rFonts w:ascii="Lato" w:hAnsi="Lato" w:cs="Arial"/>
          <w:spacing w:val="4"/>
          <w:sz w:val="22"/>
          <w:szCs w:val="22"/>
        </w:rPr>
        <w:br/>
      </w:r>
      <w:r w:rsidR="00337DD5" w:rsidRPr="00C717B0">
        <w:rPr>
          <w:rFonts w:ascii="Lato" w:hAnsi="Lato" w:cs="Arial"/>
          <w:spacing w:val="4"/>
          <w:sz w:val="22"/>
          <w:szCs w:val="22"/>
        </w:rPr>
        <w:t>WI-XI.7840.27.5.2019.JCh,</w:t>
      </w:r>
      <w:r w:rsidR="00337DD5" w:rsidRPr="00C717B0">
        <w:rPr>
          <w:rFonts w:ascii="Lato" w:hAnsi="Lato"/>
          <w:spacing w:val="4"/>
          <w:sz w:val="22"/>
          <w:szCs w:val="22"/>
        </w:rPr>
        <w:t xml:space="preserve"> </w:t>
      </w:r>
      <w:r w:rsidR="00337DD5" w:rsidRPr="00C717B0">
        <w:rPr>
          <w:rFonts w:ascii="Lato" w:hAnsi="Lato" w:cs="Arial"/>
          <w:spacing w:val="4"/>
          <w:sz w:val="22"/>
          <w:szCs w:val="22"/>
        </w:rPr>
        <w:t>o pozwoleniu na realizację inwestycji pn.: „Dokończenie przebudowy wałów przeciwpowodziowych</w:t>
      </w:r>
      <w:r w:rsidR="00337DD5" w:rsidRPr="00C717B0">
        <w:rPr>
          <w:rFonts w:ascii="Lato" w:hAnsi="Lato"/>
          <w:spacing w:val="4"/>
          <w:sz w:val="22"/>
          <w:szCs w:val="22"/>
        </w:rPr>
        <w:t xml:space="preserve"> </w:t>
      </w:r>
      <w:r w:rsidR="00337DD5" w:rsidRPr="00C717B0">
        <w:rPr>
          <w:rFonts w:ascii="Lato" w:hAnsi="Lato" w:cs="Arial"/>
          <w:spacing w:val="4"/>
          <w:sz w:val="22"/>
          <w:szCs w:val="22"/>
        </w:rPr>
        <w:t>rzeki Wisły w Krakowie. Odcinek 3 - prawy wał rzeki Wisły od stopnia Dąbie do stopnia Przewóz</w:t>
      </w:r>
      <w:r w:rsidR="00337DD5" w:rsidRPr="00C717B0">
        <w:rPr>
          <w:rFonts w:ascii="Lato" w:hAnsi="Lato"/>
          <w:spacing w:val="4"/>
          <w:sz w:val="22"/>
          <w:szCs w:val="22"/>
        </w:rPr>
        <w:t xml:space="preserve"> </w:t>
      </w:r>
      <w:r w:rsidR="00337DD5" w:rsidRPr="00C717B0">
        <w:rPr>
          <w:rFonts w:ascii="Lato" w:hAnsi="Lato" w:cs="Arial"/>
          <w:spacing w:val="4"/>
          <w:sz w:val="22"/>
          <w:szCs w:val="22"/>
        </w:rPr>
        <w:t xml:space="preserve">w ramach rozbudowy prawego </w:t>
      </w:r>
      <w:r w:rsidR="002A201E" w:rsidRPr="00C717B0">
        <w:rPr>
          <w:rFonts w:ascii="Lato" w:hAnsi="Lato" w:cs="Arial"/>
          <w:spacing w:val="4"/>
          <w:sz w:val="22"/>
          <w:szCs w:val="22"/>
        </w:rPr>
        <w:br/>
      </w:r>
      <w:r w:rsidR="00337DD5" w:rsidRPr="00C717B0">
        <w:rPr>
          <w:rFonts w:ascii="Lato" w:hAnsi="Lato" w:cs="Arial"/>
          <w:spacing w:val="4"/>
          <w:sz w:val="22"/>
          <w:szCs w:val="22"/>
        </w:rPr>
        <w:t>i lewego wału rzeki Wisły w Krakowie”, sprostowaną postanowieniem</w:t>
      </w:r>
      <w:r w:rsidR="00337DD5" w:rsidRPr="00C717B0">
        <w:rPr>
          <w:rFonts w:ascii="Lato" w:hAnsi="Lato"/>
          <w:spacing w:val="4"/>
          <w:sz w:val="22"/>
          <w:szCs w:val="22"/>
        </w:rPr>
        <w:t xml:space="preserve"> </w:t>
      </w:r>
      <w:r w:rsidR="00337DD5" w:rsidRPr="00C717B0">
        <w:rPr>
          <w:rFonts w:ascii="Lato" w:hAnsi="Lato" w:cs="Arial"/>
          <w:spacing w:val="4"/>
          <w:sz w:val="22"/>
          <w:szCs w:val="22"/>
        </w:rPr>
        <w:t>z dnia 15 grudnia 2020 r., znak: WI-XI.7840.27.5.2019.JCh,</w:t>
      </w:r>
      <w:r w:rsidRPr="00C717B0">
        <w:rPr>
          <w:rFonts w:ascii="Lato" w:hAnsi="Lato" w:cs="Arial"/>
          <w:bCs/>
          <w:iCs/>
          <w:spacing w:val="4"/>
          <w:sz w:val="22"/>
          <w:szCs w:val="22"/>
        </w:rPr>
        <w:t xml:space="preserve"> a strony mogą wypowiedzieć się co do zebranych dowodów i materiałów oraz zgłoszonych żądań, w terminie </w:t>
      </w:r>
      <w:r w:rsidR="00433E9D">
        <w:rPr>
          <w:rFonts w:ascii="Lato" w:hAnsi="Lato" w:cs="Arial"/>
          <w:bCs/>
          <w:iCs/>
          <w:spacing w:val="4"/>
          <w:sz w:val="22"/>
          <w:szCs w:val="22"/>
        </w:rPr>
        <w:t>7</w:t>
      </w:r>
      <w:r w:rsidRPr="00C717B0">
        <w:rPr>
          <w:rFonts w:ascii="Lato" w:hAnsi="Lato" w:cs="Arial"/>
          <w:bCs/>
          <w:iCs/>
          <w:spacing w:val="4"/>
          <w:sz w:val="22"/>
          <w:szCs w:val="22"/>
        </w:rPr>
        <w:t xml:space="preserve"> dni od dnia doręczenia niniejszego zawiadomienia. </w:t>
      </w:r>
    </w:p>
    <w:p w14:paraId="20DB46EC" w14:textId="71331AF4" w:rsidR="009B6BA4" w:rsidRPr="00C717B0" w:rsidRDefault="009B6BA4" w:rsidP="009B6BA4">
      <w:pPr>
        <w:spacing w:after="240" w:line="240" w:lineRule="exact"/>
        <w:jc w:val="both"/>
        <w:rPr>
          <w:rFonts w:ascii="Lato" w:hAnsi="Lato" w:cs="Arial"/>
          <w:bCs/>
          <w:iCs/>
          <w:spacing w:val="4"/>
          <w:sz w:val="22"/>
          <w:szCs w:val="22"/>
          <w:u w:val="single"/>
        </w:rPr>
      </w:pPr>
      <w:r w:rsidRPr="00C717B0">
        <w:rPr>
          <w:rFonts w:ascii="Lato" w:hAnsi="Lato" w:cs="Arial"/>
          <w:bCs/>
          <w:iCs/>
          <w:spacing w:val="4"/>
          <w:sz w:val="22"/>
          <w:szCs w:val="22"/>
        </w:rPr>
        <w:t xml:space="preserve">Strony, zgodnie z art. 73 </w:t>
      </w:r>
      <w:r w:rsidRPr="00C717B0">
        <w:rPr>
          <w:rFonts w:ascii="Lato" w:hAnsi="Lato" w:cs="Arial"/>
          <w:bCs/>
          <w:i/>
          <w:iCs/>
          <w:spacing w:val="4"/>
          <w:sz w:val="22"/>
          <w:szCs w:val="22"/>
        </w:rPr>
        <w:t>kpa</w:t>
      </w:r>
      <w:r w:rsidRPr="00C717B0">
        <w:rPr>
          <w:rFonts w:ascii="Lato" w:hAnsi="Lato" w:cs="Arial"/>
          <w:bCs/>
          <w:iCs/>
          <w:spacing w:val="4"/>
          <w:sz w:val="22"/>
          <w:szCs w:val="22"/>
        </w:rPr>
        <w:t xml:space="preserve">, mogą przeglądać akta sprawy osobiście lub przez pełnomocnika, w Ministerstwie Rozwoju </w:t>
      </w:r>
      <w:r w:rsidRPr="00C717B0">
        <w:rPr>
          <w:rFonts w:ascii="Lato" w:hAnsi="Lato" w:cs="Arial"/>
          <w:bCs/>
          <w:spacing w:val="4"/>
          <w:sz w:val="22"/>
          <w:szCs w:val="22"/>
        </w:rPr>
        <w:t>i Technologii</w:t>
      </w:r>
      <w:r w:rsidRPr="00C717B0">
        <w:rPr>
          <w:rFonts w:ascii="Lato" w:hAnsi="Lato" w:cs="Arial"/>
          <w:bCs/>
          <w:iCs/>
          <w:spacing w:val="4"/>
          <w:sz w:val="22"/>
          <w:szCs w:val="22"/>
        </w:rPr>
        <w:t xml:space="preserve"> w Warszawie, ul. Chałubińskiego 4/6, we wtorki, czwartki, piątki w godzinach od 9:00 do 15:30, </w:t>
      </w:r>
      <w:r w:rsidRPr="00C717B0">
        <w:rPr>
          <w:rFonts w:ascii="Lato" w:hAnsi="Lato" w:cs="Arial"/>
          <w:bCs/>
          <w:iCs/>
          <w:spacing w:val="4"/>
          <w:sz w:val="22"/>
          <w:szCs w:val="22"/>
          <w:u w:val="single"/>
        </w:rPr>
        <w:t xml:space="preserve">po wcześniejszym umówieniu się telefonicznie pod numerem (022) </w:t>
      </w:r>
      <w:r w:rsidR="00CC15BC" w:rsidRPr="00C717B0">
        <w:rPr>
          <w:rFonts w:ascii="Lato" w:hAnsi="Lato" w:cs="Arial"/>
          <w:bCs/>
          <w:iCs/>
          <w:spacing w:val="4"/>
          <w:sz w:val="22"/>
          <w:szCs w:val="22"/>
          <w:u w:val="single"/>
        </w:rPr>
        <w:t>323</w:t>
      </w:r>
      <w:r w:rsidR="00997E1C" w:rsidRPr="00C717B0">
        <w:rPr>
          <w:rFonts w:ascii="Lato" w:hAnsi="Lato" w:cs="Arial"/>
          <w:bCs/>
          <w:iCs/>
          <w:spacing w:val="4"/>
          <w:sz w:val="22"/>
          <w:szCs w:val="22"/>
          <w:u w:val="single"/>
        </w:rPr>
        <w:t xml:space="preserve"> </w:t>
      </w:r>
      <w:r w:rsidR="00CC15BC" w:rsidRPr="00C717B0">
        <w:rPr>
          <w:rFonts w:ascii="Lato" w:hAnsi="Lato" w:cs="Arial"/>
          <w:bCs/>
          <w:iCs/>
          <w:spacing w:val="4"/>
          <w:sz w:val="22"/>
          <w:szCs w:val="22"/>
          <w:u w:val="single"/>
        </w:rPr>
        <w:t>40</w:t>
      </w:r>
      <w:r w:rsidR="00997E1C" w:rsidRPr="00C717B0">
        <w:rPr>
          <w:rFonts w:ascii="Lato" w:hAnsi="Lato" w:cs="Arial"/>
          <w:bCs/>
          <w:iCs/>
          <w:spacing w:val="4"/>
          <w:sz w:val="22"/>
          <w:szCs w:val="22"/>
          <w:u w:val="single"/>
        </w:rPr>
        <w:t xml:space="preserve"> </w:t>
      </w:r>
      <w:r w:rsidR="00CC15BC" w:rsidRPr="00C717B0">
        <w:rPr>
          <w:rFonts w:ascii="Lato" w:hAnsi="Lato" w:cs="Arial"/>
          <w:bCs/>
          <w:iCs/>
          <w:spacing w:val="4"/>
          <w:sz w:val="22"/>
          <w:szCs w:val="22"/>
          <w:u w:val="single"/>
        </w:rPr>
        <w:t>70</w:t>
      </w:r>
      <w:r w:rsidRPr="00C717B0">
        <w:rPr>
          <w:rFonts w:ascii="Lato" w:hAnsi="Lato" w:cs="Arial"/>
          <w:bCs/>
          <w:iCs/>
          <w:spacing w:val="4"/>
          <w:sz w:val="22"/>
          <w:szCs w:val="22"/>
          <w:u w:val="single"/>
        </w:rPr>
        <w:t>.</w:t>
      </w:r>
    </w:p>
    <w:p w14:paraId="6B4ACBBC" w14:textId="0F6290D9" w:rsidR="009B6BA4" w:rsidRPr="00C717B0" w:rsidRDefault="000E3BAD" w:rsidP="009B6BA4">
      <w:pPr>
        <w:spacing w:after="240" w:line="240" w:lineRule="exact"/>
        <w:jc w:val="both"/>
        <w:rPr>
          <w:rFonts w:ascii="Lato" w:hAnsi="Lato"/>
          <w:spacing w:val="4"/>
          <w:sz w:val="22"/>
          <w:szCs w:val="22"/>
          <w:u w:val="single"/>
        </w:rPr>
      </w:pPr>
      <w:r w:rsidRPr="00C717B0">
        <w:rPr>
          <w:rFonts w:ascii="Lato" w:hAnsi="Lato"/>
          <w:spacing w:val="4"/>
          <w:sz w:val="22"/>
          <w:szCs w:val="22"/>
          <w:u w:val="single"/>
        </w:rPr>
        <w:t>Data publikacji obwieszczenia:</w:t>
      </w:r>
      <w:r w:rsidR="00C717B0" w:rsidRPr="00C717B0">
        <w:rPr>
          <w:rFonts w:ascii="Lato" w:hAnsi="Lato"/>
          <w:spacing w:val="4"/>
          <w:sz w:val="22"/>
          <w:szCs w:val="22"/>
          <w:u w:val="single"/>
        </w:rPr>
        <w:t xml:space="preserve"> 1</w:t>
      </w:r>
      <w:r w:rsidR="00315BBF">
        <w:rPr>
          <w:rFonts w:ascii="Lato" w:hAnsi="Lato"/>
          <w:spacing w:val="4"/>
          <w:sz w:val="22"/>
          <w:szCs w:val="22"/>
          <w:u w:val="single"/>
        </w:rPr>
        <w:t>4</w:t>
      </w:r>
      <w:r w:rsidR="00C717B0" w:rsidRPr="00C717B0">
        <w:rPr>
          <w:rFonts w:ascii="Lato" w:hAnsi="Lato"/>
          <w:spacing w:val="4"/>
          <w:sz w:val="22"/>
          <w:szCs w:val="22"/>
          <w:u w:val="single"/>
        </w:rPr>
        <w:t xml:space="preserve"> </w:t>
      </w:r>
      <w:r w:rsidR="005B53AD" w:rsidRPr="00C717B0">
        <w:rPr>
          <w:rFonts w:ascii="Lato" w:hAnsi="Lato"/>
          <w:spacing w:val="4"/>
          <w:sz w:val="22"/>
          <w:szCs w:val="22"/>
          <w:u w:val="single"/>
        </w:rPr>
        <w:t>czerwca</w:t>
      </w:r>
      <w:r w:rsidR="00D1295B" w:rsidRPr="00C717B0">
        <w:rPr>
          <w:rFonts w:ascii="Lato" w:hAnsi="Lato"/>
          <w:spacing w:val="4"/>
          <w:sz w:val="22"/>
          <w:szCs w:val="22"/>
          <w:u w:val="single"/>
        </w:rPr>
        <w:t xml:space="preserve"> 2023 r. </w:t>
      </w:r>
    </w:p>
    <w:p w14:paraId="426199E6" w14:textId="6970B356" w:rsidR="002F117E" w:rsidRPr="000E3BAD" w:rsidRDefault="000E3BAD" w:rsidP="009036DF">
      <w:pPr>
        <w:spacing w:after="240" w:line="240" w:lineRule="exact"/>
        <w:jc w:val="both"/>
        <w:rPr>
          <w:rFonts w:ascii="Lato" w:hAnsi="Lato"/>
          <w:sz w:val="22"/>
          <w:szCs w:val="22"/>
        </w:rPr>
      </w:pPr>
      <w:r w:rsidRPr="000E3BAD">
        <w:rPr>
          <w:rFonts w:ascii="Lato" w:hAnsi="Lato"/>
          <w:sz w:val="22"/>
          <w:szCs w:val="22"/>
          <w:u w:val="single"/>
        </w:rPr>
        <w:t>Załącznik</w:t>
      </w:r>
      <w:r w:rsidRPr="000E3BAD">
        <w:rPr>
          <w:rFonts w:ascii="Lato" w:hAnsi="Lato"/>
          <w:sz w:val="22"/>
          <w:szCs w:val="22"/>
        </w:rPr>
        <w:t>: informacja o przetwarzaniu danych osobowych</w:t>
      </w:r>
    </w:p>
    <w:p w14:paraId="3AD6F608" w14:textId="2D5F904E" w:rsidR="001D36B5" w:rsidRDefault="004011AF" w:rsidP="009036DF">
      <w:pPr>
        <w:spacing w:after="240" w:line="240" w:lineRule="exact"/>
        <w:jc w:val="both"/>
        <w:rPr>
          <w:rFonts w:ascii="Lato" w:hAnsi="Lato"/>
          <w:sz w:val="22"/>
          <w:szCs w:val="22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256CA4" wp14:editId="0A0DA11E">
                <wp:simplePos x="0" y="0"/>
                <wp:positionH relativeFrom="margin">
                  <wp:posOffset>2085975</wp:posOffset>
                </wp:positionH>
                <wp:positionV relativeFrom="paragraph">
                  <wp:posOffset>14605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AA25F" w14:textId="77777777" w:rsidR="004011AF" w:rsidRPr="008014E0" w:rsidRDefault="004011AF" w:rsidP="004011AF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536404F5" w14:textId="77777777" w:rsidR="004011AF" w:rsidRPr="008014E0" w:rsidRDefault="004011AF" w:rsidP="004011AF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3F1EFACE" w14:textId="77777777" w:rsidR="004011AF" w:rsidRPr="008014E0" w:rsidRDefault="004011AF" w:rsidP="004011AF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22887579" w14:textId="77777777" w:rsidR="004011AF" w:rsidRPr="008014E0" w:rsidRDefault="004011AF" w:rsidP="004011AF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680F651E" w14:textId="77777777" w:rsidR="004011AF" w:rsidRPr="00AE4057" w:rsidRDefault="004011AF" w:rsidP="004011AF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31A718A6" w14:textId="77777777" w:rsidR="004011AF" w:rsidRPr="002A53E2" w:rsidRDefault="004011AF" w:rsidP="004011AF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256CA4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164.25pt;margin-top:1.15pt;width:285.95pt;height:59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" stroked="f">
                <v:textbox>
                  <w:txbxContent>
                    <w:p w14:paraId="5BEAA25F" w14:textId="77777777" w:rsidR="004011AF" w:rsidRPr="008014E0" w:rsidRDefault="004011AF" w:rsidP="004011AF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536404F5" w14:textId="77777777" w:rsidR="004011AF" w:rsidRPr="008014E0" w:rsidRDefault="004011AF" w:rsidP="004011AF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3F1EFACE" w14:textId="77777777" w:rsidR="004011AF" w:rsidRPr="008014E0" w:rsidRDefault="004011AF" w:rsidP="004011AF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22887579" w14:textId="77777777" w:rsidR="004011AF" w:rsidRPr="008014E0" w:rsidRDefault="004011AF" w:rsidP="004011AF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680F651E" w14:textId="77777777" w:rsidR="004011AF" w:rsidRPr="00AE4057" w:rsidRDefault="004011AF" w:rsidP="004011AF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31A718A6" w14:textId="77777777" w:rsidR="004011AF" w:rsidRPr="002A53E2" w:rsidRDefault="004011AF" w:rsidP="004011AF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F0E5C1" w14:textId="472FADF0" w:rsidR="001D36B5" w:rsidRDefault="001D36B5" w:rsidP="00B12B96">
      <w:pPr>
        <w:jc w:val="both"/>
        <w:rPr>
          <w:rFonts w:ascii="Lato" w:hAnsi="Lato" w:cs="Arial"/>
          <w:sz w:val="22"/>
          <w:szCs w:val="22"/>
        </w:rPr>
      </w:pPr>
    </w:p>
    <w:p w14:paraId="379544DE" w14:textId="2ED7F1AF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2EFE9ED3" w14:textId="50CF067C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3138A355" w14:textId="5E2529CC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3355FAC2" w14:textId="77777777" w:rsidR="00166817" w:rsidRDefault="00166817" w:rsidP="005B53AD">
      <w:pPr>
        <w:spacing w:after="120" w:line="240" w:lineRule="exact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033D707E" w14:textId="2622828A" w:rsidR="00FE4A4F" w:rsidRPr="002A201E" w:rsidRDefault="00FE4A4F" w:rsidP="00B45834">
      <w:pPr>
        <w:spacing w:after="120" w:line="240" w:lineRule="exact"/>
        <w:ind w:left="5528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  <w:r w:rsidRPr="002A201E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lastRenderedPageBreak/>
        <w:t xml:space="preserve">Załącznik do obwieszczenia </w:t>
      </w:r>
      <w:r w:rsidRPr="002A201E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>Ministra Rozwoju i Technologii</w:t>
      </w:r>
      <w:r w:rsidRPr="002A201E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 xml:space="preserve">znak: </w:t>
      </w:r>
      <w:r w:rsidR="00D1295B" w:rsidRPr="002A201E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DLI-II.7621.</w:t>
      </w:r>
      <w:r w:rsidR="00337DD5" w:rsidRPr="002A201E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57</w:t>
      </w:r>
      <w:r w:rsidR="00D1295B" w:rsidRPr="002A201E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.202</w:t>
      </w:r>
      <w:r w:rsidR="00337DD5" w:rsidRPr="002A201E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1</w:t>
      </w:r>
      <w:r w:rsidR="00D1295B" w:rsidRPr="002A201E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.KM.</w:t>
      </w:r>
      <w:r w:rsidR="00C717B0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8</w:t>
      </w:r>
      <w:r w:rsidR="00337DD5" w:rsidRPr="002A201E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(KP/ML)</w:t>
      </w:r>
    </w:p>
    <w:p w14:paraId="5156D1CD" w14:textId="77777777" w:rsidR="00B45834" w:rsidRPr="005B53AD" w:rsidRDefault="00B45834" w:rsidP="005B53AD">
      <w:pPr>
        <w:spacing w:after="120" w:line="200" w:lineRule="exact"/>
        <w:jc w:val="center"/>
        <w:rPr>
          <w:rFonts w:ascii="Lato" w:eastAsiaTheme="minorHAnsi" w:hAnsi="Lato" w:cs="Arial"/>
          <w:b/>
          <w:color w:val="000000"/>
          <w:spacing w:val="4"/>
          <w:sz w:val="18"/>
          <w:szCs w:val="18"/>
          <w:lang w:eastAsia="en-GB"/>
        </w:rPr>
      </w:pPr>
      <w:r w:rsidRPr="005B53AD">
        <w:rPr>
          <w:rFonts w:ascii="Lato" w:eastAsiaTheme="minorHAnsi" w:hAnsi="Lato" w:cs="Arial"/>
          <w:b/>
          <w:color w:val="000000"/>
          <w:spacing w:val="4"/>
          <w:sz w:val="18"/>
          <w:szCs w:val="18"/>
          <w:lang w:eastAsia="en-GB"/>
        </w:rPr>
        <w:t>Informacja o przetwarzaniu danych osobowych</w:t>
      </w:r>
    </w:p>
    <w:p w14:paraId="0ABB7A38" w14:textId="75611594" w:rsidR="00B45834" w:rsidRPr="005B53AD" w:rsidRDefault="00B45834" w:rsidP="005B53AD">
      <w:pPr>
        <w:spacing w:after="120" w:line="200" w:lineRule="exact"/>
        <w:jc w:val="both"/>
        <w:rPr>
          <w:rFonts w:ascii="Lato" w:eastAsiaTheme="minorHAnsi" w:hAnsi="Lato" w:cs="Arial"/>
          <w:color w:val="000000"/>
          <w:spacing w:val="4"/>
          <w:sz w:val="18"/>
          <w:szCs w:val="18"/>
          <w:lang w:eastAsia="en-GB"/>
        </w:rPr>
      </w:pPr>
      <w:r w:rsidRPr="005B53AD">
        <w:rPr>
          <w:rFonts w:ascii="Lato" w:eastAsiaTheme="minorHAnsi" w:hAnsi="Lato" w:cs="Arial"/>
          <w:color w:val="000000"/>
          <w:spacing w:val="4"/>
          <w:sz w:val="18"/>
          <w:szCs w:val="18"/>
          <w:lang w:eastAsia="en-GB"/>
        </w:rPr>
        <w:t xml:space="preserve">Zgodnie z art. 13 ust. 1 i 2 Rozporządzenia Parlamentu Europejskiego i Rady (UE) 2016/679 z dnia </w:t>
      </w:r>
      <w:r w:rsidR="002A201E">
        <w:rPr>
          <w:rFonts w:ascii="Lato" w:eastAsiaTheme="minorHAnsi" w:hAnsi="Lato" w:cs="Arial"/>
          <w:color w:val="000000"/>
          <w:spacing w:val="4"/>
          <w:sz w:val="18"/>
          <w:szCs w:val="18"/>
          <w:lang w:eastAsia="en-GB"/>
        </w:rPr>
        <w:br/>
      </w:r>
      <w:r w:rsidRPr="005B53AD">
        <w:rPr>
          <w:rFonts w:ascii="Lato" w:eastAsiaTheme="minorHAnsi" w:hAnsi="Lato" w:cs="Arial"/>
          <w:color w:val="000000"/>
          <w:spacing w:val="4"/>
          <w:sz w:val="18"/>
          <w:szCs w:val="18"/>
          <w:lang w:eastAsia="en-GB"/>
        </w:rPr>
        <w:t xml:space="preserve">27 kwietnia 2016 r. w sprawie ochrony osób fizycznych w związku z przetwarzaniem danych osobowych </w:t>
      </w:r>
      <w:r w:rsidR="002A201E">
        <w:rPr>
          <w:rFonts w:ascii="Lato" w:eastAsiaTheme="minorHAnsi" w:hAnsi="Lato" w:cs="Arial"/>
          <w:color w:val="000000"/>
          <w:spacing w:val="4"/>
          <w:sz w:val="18"/>
          <w:szCs w:val="18"/>
          <w:lang w:eastAsia="en-GB"/>
        </w:rPr>
        <w:br/>
      </w:r>
      <w:r w:rsidRPr="005B53AD">
        <w:rPr>
          <w:rFonts w:ascii="Lato" w:eastAsiaTheme="minorHAnsi" w:hAnsi="Lato" w:cs="Arial"/>
          <w:color w:val="000000"/>
          <w:spacing w:val="4"/>
          <w:sz w:val="18"/>
          <w:szCs w:val="18"/>
          <w:lang w:eastAsia="en-GB"/>
        </w:rPr>
        <w:t xml:space="preserve">i w sprawie swobodnego przepływu takich danych oraz uchylenia dyrektywy 95/46/WE (Dz. U. L 119 </w:t>
      </w:r>
      <w:r w:rsidR="002A201E">
        <w:rPr>
          <w:rFonts w:ascii="Lato" w:eastAsiaTheme="minorHAnsi" w:hAnsi="Lato" w:cs="Arial"/>
          <w:color w:val="000000"/>
          <w:spacing w:val="4"/>
          <w:sz w:val="18"/>
          <w:szCs w:val="18"/>
          <w:lang w:eastAsia="en-GB"/>
        </w:rPr>
        <w:br/>
      </w:r>
      <w:r w:rsidRPr="005B53AD">
        <w:rPr>
          <w:rFonts w:ascii="Lato" w:eastAsiaTheme="minorHAnsi" w:hAnsi="Lato" w:cs="Arial"/>
          <w:color w:val="000000"/>
          <w:spacing w:val="4"/>
          <w:sz w:val="18"/>
          <w:szCs w:val="18"/>
          <w:lang w:eastAsia="en-GB"/>
        </w:rPr>
        <w:t xml:space="preserve">z 4 maja 2016, z </w:t>
      </w:r>
      <w:proofErr w:type="spellStart"/>
      <w:r w:rsidRPr="005B53AD">
        <w:rPr>
          <w:rFonts w:ascii="Lato" w:eastAsiaTheme="minorHAnsi" w:hAnsi="Lato" w:cs="Arial"/>
          <w:color w:val="000000"/>
          <w:spacing w:val="4"/>
          <w:sz w:val="18"/>
          <w:szCs w:val="18"/>
          <w:lang w:eastAsia="en-GB"/>
        </w:rPr>
        <w:t>późn</w:t>
      </w:r>
      <w:proofErr w:type="spellEnd"/>
      <w:r w:rsidRPr="005B53AD">
        <w:rPr>
          <w:rFonts w:ascii="Lato" w:eastAsiaTheme="minorHAnsi" w:hAnsi="Lato" w:cs="Arial"/>
          <w:color w:val="000000"/>
          <w:spacing w:val="4"/>
          <w:sz w:val="18"/>
          <w:szCs w:val="18"/>
          <w:lang w:eastAsia="en-GB"/>
        </w:rPr>
        <w:t>. zm.), zwanego dalej „RODO”, informuję, że:</w:t>
      </w:r>
    </w:p>
    <w:p w14:paraId="554C7A87" w14:textId="2885D2CB" w:rsidR="00B45834" w:rsidRPr="005B53AD" w:rsidRDefault="00B45834" w:rsidP="005B53AD">
      <w:pPr>
        <w:numPr>
          <w:ilvl w:val="0"/>
          <w:numId w:val="28"/>
        </w:numPr>
        <w:suppressAutoHyphens/>
        <w:spacing w:after="120" w:line="200" w:lineRule="exact"/>
        <w:ind w:left="425" w:hanging="425"/>
        <w:jc w:val="both"/>
        <w:rPr>
          <w:rFonts w:ascii="Lato" w:eastAsiaTheme="minorHAnsi" w:hAnsi="Lato" w:cs="Arial"/>
          <w:spacing w:val="4"/>
          <w:sz w:val="18"/>
          <w:szCs w:val="18"/>
          <w:lang w:eastAsia="en-GB"/>
        </w:rPr>
      </w:pPr>
      <w:r w:rsidRPr="005B53AD">
        <w:rPr>
          <w:rFonts w:ascii="Lato" w:eastAsiaTheme="minorHAnsi" w:hAnsi="Lato" w:cs="Arial"/>
          <w:spacing w:val="4"/>
          <w:sz w:val="18"/>
          <w:szCs w:val="18"/>
          <w:lang w:eastAsia="en-US"/>
        </w:rPr>
        <w:t xml:space="preserve">Administratorem Pani/Pana danych osobowych jest Minister Rozwoju i Technologii, z siedzibą </w:t>
      </w:r>
      <w:r w:rsidR="002A201E">
        <w:rPr>
          <w:rFonts w:ascii="Lato" w:eastAsiaTheme="minorHAnsi" w:hAnsi="Lato" w:cs="Arial"/>
          <w:spacing w:val="4"/>
          <w:sz w:val="18"/>
          <w:szCs w:val="18"/>
          <w:lang w:eastAsia="en-US"/>
        </w:rPr>
        <w:br/>
      </w:r>
      <w:r w:rsidRPr="005B53AD">
        <w:rPr>
          <w:rFonts w:ascii="Lato" w:eastAsiaTheme="minorHAnsi" w:hAnsi="Lato" w:cs="Arial"/>
          <w:spacing w:val="4"/>
          <w:sz w:val="18"/>
          <w:szCs w:val="18"/>
          <w:lang w:eastAsia="en-US"/>
        </w:rPr>
        <w:t xml:space="preserve">w Warszawie, Plac Trzech Krzyży 3/5, kancelaria@mrit.gov.pl, tel.: </w:t>
      </w:r>
      <w:r w:rsidRPr="005B53AD">
        <w:rPr>
          <w:rFonts w:ascii="Lato" w:eastAsiaTheme="minorHAnsi" w:hAnsi="Lato" w:cs="Arial"/>
          <w:bCs/>
          <w:spacing w:val="4"/>
          <w:sz w:val="18"/>
          <w:szCs w:val="18"/>
          <w:lang w:eastAsia="en-US"/>
        </w:rPr>
        <w:t>+48 222 500 123</w:t>
      </w:r>
      <w:r w:rsidRPr="005B53AD">
        <w:rPr>
          <w:rFonts w:ascii="Lato" w:eastAsiaTheme="minorHAnsi" w:hAnsi="Lato" w:cs="Arial"/>
          <w:spacing w:val="4"/>
          <w:sz w:val="18"/>
          <w:szCs w:val="18"/>
          <w:lang w:eastAsia="en-US"/>
        </w:rPr>
        <w:t>, natomiast wykonującym obowiązki administratora jest Dyrektor Departamentu Lokalizacji Inwestycji.</w:t>
      </w:r>
    </w:p>
    <w:p w14:paraId="7205721E" w14:textId="30F46B52" w:rsidR="00B45834" w:rsidRPr="005B53AD" w:rsidRDefault="00B45834" w:rsidP="005B53AD">
      <w:pPr>
        <w:numPr>
          <w:ilvl w:val="0"/>
          <w:numId w:val="28"/>
        </w:numPr>
        <w:suppressAutoHyphens/>
        <w:spacing w:after="120" w:line="200" w:lineRule="exact"/>
        <w:ind w:left="425" w:hanging="425"/>
        <w:jc w:val="both"/>
        <w:rPr>
          <w:rFonts w:ascii="Lato" w:eastAsiaTheme="minorHAnsi" w:hAnsi="Lato" w:cs="Arial"/>
          <w:spacing w:val="4"/>
          <w:sz w:val="18"/>
          <w:szCs w:val="18"/>
          <w:lang w:eastAsia="en-GB"/>
        </w:rPr>
      </w:pPr>
      <w:r w:rsidRPr="005B53AD">
        <w:rPr>
          <w:rFonts w:ascii="Lato" w:eastAsiaTheme="minorHAnsi" w:hAnsi="Lato" w:cs="Arial"/>
          <w:spacing w:val="4"/>
          <w:sz w:val="18"/>
          <w:szCs w:val="18"/>
          <w:lang w:eastAsia="en-US"/>
        </w:rPr>
        <w:t xml:space="preserve">Dane kontaktowe do Inspektora Ochrony Danych w Ministerstwie Rozwoju i Technologii: Inspektor Ochrony Danych, Ministerstwo Rozwoju i Technologii, </w:t>
      </w:r>
      <w:r w:rsidRPr="005B53AD">
        <w:rPr>
          <w:rFonts w:ascii="Lato" w:eastAsiaTheme="minorHAnsi" w:hAnsi="Lato" w:cs="Arial"/>
          <w:spacing w:val="4"/>
          <w:sz w:val="18"/>
          <w:szCs w:val="18"/>
          <w:lang w:eastAsia="en-GB"/>
        </w:rPr>
        <w:t>Plac Trzech Krzyży 3/5, 00-507 Warszawa</w:t>
      </w:r>
      <w:r w:rsidRPr="005B53AD">
        <w:rPr>
          <w:rFonts w:ascii="Lato" w:eastAsiaTheme="minorHAnsi" w:hAnsi="Lato" w:cs="Arial"/>
          <w:spacing w:val="4"/>
          <w:sz w:val="18"/>
          <w:szCs w:val="18"/>
          <w:lang w:eastAsia="en-US"/>
        </w:rPr>
        <w:t>, adres e-mail: iod@mrit.gov.pl.</w:t>
      </w:r>
    </w:p>
    <w:p w14:paraId="55F7EA60" w14:textId="27630F0C" w:rsidR="00B45834" w:rsidRPr="005B53AD" w:rsidRDefault="00B45834" w:rsidP="005B53AD">
      <w:pPr>
        <w:numPr>
          <w:ilvl w:val="0"/>
          <w:numId w:val="28"/>
        </w:numPr>
        <w:suppressAutoHyphens/>
        <w:spacing w:after="12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18"/>
          <w:szCs w:val="18"/>
          <w:lang w:eastAsia="en-US"/>
        </w:rPr>
      </w:pPr>
      <w:r w:rsidRPr="005B53AD">
        <w:rPr>
          <w:rFonts w:ascii="Lato" w:eastAsiaTheme="minorHAnsi" w:hAnsi="Lato" w:cs="Arial"/>
          <w:color w:val="000000"/>
          <w:spacing w:val="4"/>
          <w:sz w:val="18"/>
          <w:szCs w:val="18"/>
          <w:lang w:eastAsia="en-GB"/>
        </w:rPr>
        <w:t xml:space="preserve">Pani/Pana dane osobowe będą przetwarzane na podst. art. 6 ust. 1 lit. c RODO, </w:t>
      </w:r>
      <w:r w:rsidRPr="005B53AD">
        <w:rPr>
          <w:rFonts w:ascii="Lato" w:eastAsiaTheme="minorHAnsi" w:hAnsi="Lato" w:cs="Arial"/>
          <w:color w:val="000000"/>
          <w:spacing w:val="4"/>
          <w:sz w:val="18"/>
          <w:szCs w:val="18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5B53AD">
        <w:rPr>
          <w:rFonts w:ascii="Lato" w:eastAsiaTheme="minorHAnsi" w:hAnsi="Lato" w:cs="Arial"/>
          <w:color w:val="000000"/>
          <w:spacing w:val="4"/>
          <w:sz w:val="18"/>
          <w:szCs w:val="18"/>
          <w:lang w:eastAsia="en-GB"/>
        </w:rPr>
        <w:t>t.j</w:t>
      </w:r>
      <w:proofErr w:type="spellEnd"/>
      <w:r w:rsidRPr="005B53AD">
        <w:rPr>
          <w:rFonts w:ascii="Lato" w:eastAsiaTheme="minorHAnsi" w:hAnsi="Lato" w:cs="Arial"/>
          <w:color w:val="000000"/>
          <w:spacing w:val="4"/>
          <w:sz w:val="18"/>
          <w:szCs w:val="18"/>
          <w:lang w:eastAsia="en-GB"/>
        </w:rPr>
        <w:t>. Dz. U. z 202</w:t>
      </w:r>
      <w:r w:rsidR="00E53824">
        <w:rPr>
          <w:rFonts w:ascii="Lato" w:eastAsiaTheme="minorHAnsi" w:hAnsi="Lato" w:cs="Arial"/>
          <w:color w:val="000000"/>
          <w:spacing w:val="4"/>
          <w:sz w:val="18"/>
          <w:szCs w:val="18"/>
          <w:lang w:eastAsia="en-GB"/>
        </w:rPr>
        <w:t>3</w:t>
      </w:r>
      <w:r w:rsidRPr="005B53AD">
        <w:rPr>
          <w:rFonts w:ascii="Lato" w:eastAsiaTheme="minorHAnsi" w:hAnsi="Lato" w:cs="Arial"/>
          <w:color w:val="000000"/>
          <w:spacing w:val="4"/>
          <w:sz w:val="18"/>
          <w:szCs w:val="18"/>
          <w:lang w:eastAsia="en-GB"/>
        </w:rPr>
        <w:t xml:space="preserve"> r. poz. </w:t>
      </w:r>
      <w:r w:rsidR="00E53824">
        <w:rPr>
          <w:rFonts w:ascii="Lato" w:eastAsiaTheme="minorHAnsi" w:hAnsi="Lato" w:cs="Arial"/>
          <w:color w:val="000000"/>
          <w:spacing w:val="4"/>
          <w:sz w:val="18"/>
          <w:szCs w:val="18"/>
          <w:lang w:eastAsia="en-GB"/>
        </w:rPr>
        <w:t>775</w:t>
      </w:r>
      <w:r w:rsidRPr="005B53AD">
        <w:rPr>
          <w:rFonts w:ascii="Lato" w:eastAsiaTheme="minorHAnsi" w:hAnsi="Lato" w:cs="Arial"/>
          <w:color w:val="000000"/>
          <w:spacing w:val="4"/>
          <w:sz w:val="18"/>
          <w:szCs w:val="18"/>
          <w:lang w:eastAsia="en-GB"/>
        </w:rPr>
        <w:t xml:space="preserve">, z </w:t>
      </w:r>
      <w:proofErr w:type="spellStart"/>
      <w:r w:rsidRPr="005B53AD">
        <w:rPr>
          <w:rFonts w:ascii="Lato" w:eastAsiaTheme="minorHAnsi" w:hAnsi="Lato" w:cs="Arial"/>
          <w:color w:val="000000"/>
          <w:spacing w:val="4"/>
          <w:sz w:val="18"/>
          <w:szCs w:val="18"/>
          <w:lang w:eastAsia="en-GB"/>
        </w:rPr>
        <w:t>późn</w:t>
      </w:r>
      <w:proofErr w:type="spellEnd"/>
      <w:r w:rsidRPr="005B53AD">
        <w:rPr>
          <w:rFonts w:ascii="Lato" w:eastAsiaTheme="minorHAnsi" w:hAnsi="Lato" w:cs="Arial"/>
          <w:color w:val="000000"/>
          <w:spacing w:val="4"/>
          <w:sz w:val="18"/>
          <w:szCs w:val="18"/>
          <w:lang w:eastAsia="en-GB"/>
        </w:rPr>
        <w:t xml:space="preserve">. zm.), dalej „KPA”, oraz </w:t>
      </w:r>
      <w:r w:rsidR="002A201E">
        <w:rPr>
          <w:rFonts w:ascii="Lato" w:eastAsiaTheme="minorHAnsi" w:hAnsi="Lato" w:cs="Arial"/>
          <w:color w:val="000000"/>
          <w:spacing w:val="4"/>
          <w:sz w:val="18"/>
          <w:szCs w:val="18"/>
          <w:lang w:eastAsia="en-GB"/>
        </w:rPr>
        <w:br/>
      </w:r>
      <w:r w:rsidRPr="005B53AD">
        <w:rPr>
          <w:rFonts w:ascii="Lato" w:eastAsiaTheme="minorHAnsi" w:hAnsi="Lato" w:cs="Arial"/>
          <w:color w:val="000000"/>
          <w:spacing w:val="4"/>
          <w:sz w:val="18"/>
          <w:szCs w:val="18"/>
          <w:lang w:eastAsia="en-GB"/>
        </w:rPr>
        <w:t xml:space="preserve">w związku z </w:t>
      </w:r>
      <w:r w:rsidRPr="005B53AD">
        <w:rPr>
          <w:rFonts w:ascii="Lato" w:eastAsiaTheme="minorHAnsi" w:hAnsi="Lato" w:cs="Arial"/>
          <w:spacing w:val="4"/>
          <w:sz w:val="18"/>
          <w:szCs w:val="18"/>
          <w:lang w:eastAsia="en-US"/>
        </w:rPr>
        <w:t xml:space="preserve">ustawą </w:t>
      </w:r>
      <w:r w:rsidR="002A201E" w:rsidRPr="005B53AD">
        <w:rPr>
          <w:rFonts w:ascii="Lato" w:eastAsiaTheme="minorHAnsi" w:hAnsi="Lato" w:cs="Arial"/>
          <w:iCs/>
          <w:spacing w:val="4"/>
          <w:sz w:val="18"/>
          <w:szCs w:val="18"/>
          <w:lang w:eastAsia="en-US"/>
        </w:rPr>
        <w:t>z dnia 8 lipca 2010 r. o szczególnych zasadach przygotowania do realizacji inwestycji w zakresie budowli przeciwpowodziowych (</w:t>
      </w:r>
      <w:proofErr w:type="spellStart"/>
      <w:r w:rsidR="002A201E" w:rsidRPr="005B53AD">
        <w:rPr>
          <w:rFonts w:ascii="Lato" w:eastAsiaTheme="minorHAnsi" w:hAnsi="Lato" w:cs="Arial"/>
          <w:iCs/>
          <w:spacing w:val="4"/>
          <w:sz w:val="18"/>
          <w:szCs w:val="18"/>
          <w:lang w:eastAsia="en-US"/>
        </w:rPr>
        <w:t>t.j</w:t>
      </w:r>
      <w:proofErr w:type="spellEnd"/>
      <w:r w:rsidR="002A201E" w:rsidRPr="005B53AD">
        <w:rPr>
          <w:rFonts w:ascii="Lato" w:eastAsiaTheme="minorHAnsi" w:hAnsi="Lato" w:cs="Arial"/>
          <w:iCs/>
          <w:spacing w:val="4"/>
          <w:sz w:val="18"/>
          <w:szCs w:val="18"/>
          <w:lang w:eastAsia="en-US"/>
        </w:rPr>
        <w:t xml:space="preserve">. </w:t>
      </w:r>
      <w:r w:rsidR="002A201E" w:rsidRPr="005B53AD">
        <w:rPr>
          <w:rFonts w:ascii="Lato" w:eastAsiaTheme="minorHAnsi" w:hAnsi="Lato" w:cs="Arial"/>
          <w:bCs/>
          <w:iCs/>
          <w:spacing w:val="4"/>
          <w:sz w:val="18"/>
          <w:szCs w:val="18"/>
          <w:lang w:eastAsia="en-US"/>
        </w:rPr>
        <w:t>Dz. U. z 2021 r. poz. 1812).</w:t>
      </w:r>
    </w:p>
    <w:p w14:paraId="22E739EC" w14:textId="77777777" w:rsidR="00B45834" w:rsidRPr="005B53AD" w:rsidRDefault="00B45834" w:rsidP="005B53AD">
      <w:pPr>
        <w:numPr>
          <w:ilvl w:val="0"/>
          <w:numId w:val="28"/>
        </w:numPr>
        <w:suppressAutoHyphens/>
        <w:spacing w:after="12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18"/>
          <w:szCs w:val="18"/>
          <w:lang w:eastAsia="en-US"/>
        </w:rPr>
      </w:pPr>
      <w:r w:rsidRPr="005B53AD">
        <w:rPr>
          <w:rFonts w:ascii="Lato" w:eastAsiaTheme="minorHAnsi" w:hAnsi="Lato" w:cs="Arial"/>
          <w:color w:val="000000"/>
          <w:spacing w:val="4"/>
          <w:sz w:val="18"/>
          <w:szCs w:val="18"/>
          <w:lang w:eastAsia="en-US"/>
        </w:rPr>
        <w:t>Podanie danych osobowych jest wymogiem ustawowym.</w:t>
      </w:r>
    </w:p>
    <w:p w14:paraId="1BA5CC6F" w14:textId="77777777" w:rsidR="00B45834" w:rsidRPr="005B53AD" w:rsidRDefault="00B45834" w:rsidP="005B53AD">
      <w:pPr>
        <w:numPr>
          <w:ilvl w:val="0"/>
          <w:numId w:val="28"/>
        </w:numPr>
        <w:suppressAutoHyphens/>
        <w:spacing w:after="12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18"/>
          <w:szCs w:val="18"/>
          <w:lang w:eastAsia="en-US"/>
        </w:rPr>
      </w:pPr>
      <w:r w:rsidRPr="005B53AD">
        <w:rPr>
          <w:rFonts w:ascii="Lato" w:eastAsiaTheme="minorHAnsi" w:hAnsi="Lato" w:cs="Arial"/>
          <w:color w:val="000000"/>
          <w:spacing w:val="4"/>
          <w:sz w:val="18"/>
          <w:szCs w:val="18"/>
          <w:lang w:eastAsia="en-US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2A06C8E" w14:textId="77777777" w:rsidR="00B45834" w:rsidRPr="005B53AD" w:rsidRDefault="00B45834" w:rsidP="005B53AD">
      <w:pPr>
        <w:numPr>
          <w:ilvl w:val="0"/>
          <w:numId w:val="26"/>
        </w:numPr>
        <w:suppressAutoHyphens/>
        <w:spacing w:after="120" w:line="200" w:lineRule="exact"/>
        <w:jc w:val="both"/>
        <w:rPr>
          <w:rFonts w:ascii="Lato" w:eastAsiaTheme="minorHAnsi" w:hAnsi="Lato" w:cs="Arial"/>
          <w:color w:val="000000"/>
          <w:spacing w:val="4"/>
          <w:sz w:val="18"/>
          <w:szCs w:val="18"/>
          <w:lang w:eastAsia="en-US"/>
        </w:rPr>
      </w:pPr>
      <w:r w:rsidRPr="005B53AD">
        <w:rPr>
          <w:rFonts w:ascii="Lato" w:eastAsiaTheme="minorHAnsi" w:hAnsi="Lato" w:cs="Arial"/>
          <w:color w:val="000000"/>
          <w:spacing w:val="4"/>
          <w:sz w:val="18"/>
          <w:szCs w:val="18"/>
          <w:lang w:eastAsia="en-US"/>
        </w:rPr>
        <w:t>strony i inni uczestnicy postępowania administracyjnego w rozumieniu przepisów KPA;</w:t>
      </w:r>
    </w:p>
    <w:p w14:paraId="1F716033" w14:textId="77777777" w:rsidR="00B45834" w:rsidRPr="005B53AD" w:rsidRDefault="00B45834" w:rsidP="005B53AD">
      <w:pPr>
        <w:numPr>
          <w:ilvl w:val="0"/>
          <w:numId w:val="26"/>
        </w:numPr>
        <w:suppressAutoHyphens/>
        <w:spacing w:after="120" w:line="200" w:lineRule="exact"/>
        <w:jc w:val="both"/>
        <w:rPr>
          <w:rFonts w:ascii="Lato" w:eastAsiaTheme="minorHAnsi" w:hAnsi="Lato" w:cs="Arial"/>
          <w:color w:val="000000"/>
          <w:spacing w:val="4"/>
          <w:sz w:val="18"/>
          <w:szCs w:val="18"/>
          <w:lang w:eastAsia="en-US"/>
        </w:rPr>
      </w:pPr>
      <w:r w:rsidRPr="005B53AD">
        <w:rPr>
          <w:rFonts w:ascii="Lato" w:eastAsiaTheme="minorHAnsi" w:hAnsi="Lato" w:cs="Arial"/>
          <w:color w:val="000000"/>
          <w:spacing w:val="4"/>
          <w:sz w:val="18"/>
          <w:szCs w:val="18"/>
          <w:lang w:eastAsia="en-US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B844B7C" w14:textId="5C84E01E" w:rsidR="00B45834" w:rsidRPr="005B53AD" w:rsidRDefault="00B45834" w:rsidP="005B53AD">
      <w:pPr>
        <w:numPr>
          <w:ilvl w:val="0"/>
          <w:numId w:val="26"/>
        </w:numPr>
        <w:suppressAutoHyphens/>
        <w:spacing w:after="120" w:line="200" w:lineRule="exact"/>
        <w:jc w:val="both"/>
        <w:rPr>
          <w:rFonts w:ascii="Lato" w:eastAsiaTheme="minorHAnsi" w:hAnsi="Lato" w:cs="Arial"/>
          <w:color w:val="000000"/>
          <w:spacing w:val="4"/>
          <w:sz w:val="18"/>
          <w:szCs w:val="18"/>
          <w:lang w:eastAsia="en-US"/>
        </w:rPr>
      </w:pPr>
      <w:r w:rsidRPr="005B53AD">
        <w:rPr>
          <w:rFonts w:ascii="Lato" w:eastAsiaTheme="minorHAnsi" w:hAnsi="Lato" w:cs="Arial"/>
          <w:color w:val="000000"/>
          <w:spacing w:val="4"/>
          <w:sz w:val="18"/>
          <w:szCs w:val="18"/>
          <w:lang w:eastAsia="en-US"/>
        </w:rPr>
        <w:t xml:space="preserve">inne podmioty, w tym dostawcy usług informatycznych, które na podstawie stosownych umów podpisanych </w:t>
      </w:r>
      <w:r w:rsidR="002A201E" w:rsidRPr="005B53AD">
        <w:rPr>
          <w:rFonts w:ascii="Lato" w:eastAsiaTheme="minorHAnsi" w:hAnsi="Lato" w:cs="Arial"/>
          <w:color w:val="000000"/>
          <w:spacing w:val="4"/>
          <w:sz w:val="18"/>
          <w:szCs w:val="18"/>
          <w:lang w:eastAsia="en-US"/>
        </w:rPr>
        <w:br/>
      </w:r>
      <w:r w:rsidRPr="005B53AD">
        <w:rPr>
          <w:rFonts w:ascii="Lato" w:eastAsiaTheme="minorHAnsi" w:hAnsi="Lato" w:cs="Arial"/>
          <w:color w:val="000000"/>
          <w:spacing w:val="4"/>
          <w:sz w:val="18"/>
          <w:szCs w:val="18"/>
          <w:lang w:eastAsia="en-US"/>
        </w:rPr>
        <w:t xml:space="preserve">z Ministerstwem </w:t>
      </w:r>
      <w:r w:rsidRPr="005B53AD">
        <w:rPr>
          <w:rFonts w:ascii="Lato" w:eastAsiaTheme="minorHAnsi" w:hAnsi="Lato" w:cs="Arial"/>
          <w:spacing w:val="4"/>
          <w:sz w:val="18"/>
          <w:szCs w:val="18"/>
          <w:lang w:eastAsia="en-US"/>
        </w:rPr>
        <w:t>Rozwoju i Technologii</w:t>
      </w:r>
      <w:r w:rsidRPr="005B53AD">
        <w:rPr>
          <w:rFonts w:ascii="Lato" w:eastAsiaTheme="minorHAnsi" w:hAnsi="Lato" w:cs="Arial"/>
          <w:color w:val="000000"/>
          <w:spacing w:val="4"/>
          <w:sz w:val="18"/>
          <w:szCs w:val="18"/>
          <w:lang w:eastAsia="en-US"/>
        </w:rPr>
        <w:t xml:space="preserve">, przetwarzają dane osobowe, dla których Administratorem jest Minister </w:t>
      </w:r>
      <w:r w:rsidRPr="005B53AD">
        <w:rPr>
          <w:rFonts w:ascii="Lato" w:eastAsiaTheme="minorHAnsi" w:hAnsi="Lato" w:cs="Arial"/>
          <w:spacing w:val="4"/>
          <w:sz w:val="18"/>
          <w:szCs w:val="18"/>
          <w:lang w:eastAsia="en-US"/>
        </w:rPr>
        <w:t>Rozwoju i Technologii</w:t>
      </w:r>
      <w:r w:rsidRPr="005B53AD">
        <w:rPr>
          <w:rFonts w:ascii="Lato" w:eastAsiaTheme="minorHAnsi" w:hAnsi="Lato" w:cs="Arial"/>
          <w:color w:val="000000"/>
          <w:spacing w:val="4"/>
          <w:sz w:val="18"/>
          <w:szCs w:val="18"/>
          <w:lang w:eastAsia="en-US"/>
        </w:rPr>
        <w:t>.</w:t>
      </w:r>
    </w:p>
    <w:p w14:paraId="7D50AE68" w14:textId="77777777" w:rsidR="00B45834" w:rsidRPr="005B53AD" w:rsidRDefault="00B45834" w:rsidP="005B53AD">
      <w:pPr>
        <w:numPr>
          <w:ilvl w:val="0"/>
          <w:numId w:val="28"/>
        </w:numPr>
        <w:suppressAutoHyphens/>
        <w:spacing w:after="120" w:line="200" w:lineRule="exact"/>
        <w:ind w:left="426" w:hanging="426"/>
        <w:jc w:val="both"/>
        <w:rPr>
          <w:rFonts w:ascii="Lato" w:eastAsiaTheme="minorHAnsi" w:hAnsi="Lato" w:cs="Arial"/>
          <w:spacing w:val="4"/>
          <w:sz w:val="18"/>
          <w:szCs w:val="18"/>
          <w:lang w:eastAsia="en-US"/>
        </w:rPr>
      </w:pPr>
      <w:r w:rsidRPr="005B53AD">
        <w:rPr>
          <w:rFonts w:ascii="Lato" w:eastAsiaTheme="minorHAnsi" w:hAnsi="Lato" w:cs="Arial"/>
          <w:spacing w:val="4"/>
          <w:sz w:val="18"/>
          <w:szCs w:val="18"/>
          <w:lang w:eastAsia="en-US"/>
        </w:rPr>
        <w:t>Odbiorcą Pani/Pana danych osobowych jest również Wojewoda Podlaski, w związku z korzystaniem przez Administratora z systemu elektronicznego zarządzania dokumentacją (EZD PUW).</w:t>
      </w:r>
    </w:p>
    <w:p w14:paraId="1B3FCE3C" w14:textId="3B9F8D4B" w:rsidR="00B45834" w:rsidRPr="005B53AD" w:rsidRDefault="00B45834" w:rsidP="005B53AD">
      <w:pPr>
        <w:numPr>
          <w:ilvl w:val="0"/>
          <w:numId w:val="28"/>
        </w:numPr>
        <w:suppressAutoHyphens/>
        <w:spacing w:after="120" w:line="200" w:lineRule="exact"/>
        <w:ind w:left="426" w:hanging="426"/>
        <w:jc w:val="both"/>
        <w:rPr>
          <w:rFonts w:ascii="Lato" w:eastAsiaTheme="minorHAnsi" w:hAnsi="Lato" w:cs="Arial"/>
          <w:spacing w:val="4"/>
          <w:sz w:val="18"/>
          <w:szCs w:val="18"/>
          <w:lang w:eastAsia="en-US"/>
        </w:rPr>
      </w:pPr>
      <w:r w:rsidRPr="005B53AD">
        <w:rPr>
          <w:rFonts w:ascii="Lato" w:eastAsiaTheme="minorHAnsi" w:hAnsi="Lato" w:cs="Arial"/>
          <w:spacing w:val="4"/>
          <w:sz w:val="18"/>
          <w:szCs w:val="18"/>
          <w:lang w:eastAsia="en-US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5B53AD">
        <w:rPr>
          <w:rFonts w:ascii="Lato" w:eastAsiaTheme="minorHAnsi" w:hAnsi="Lato" w:cs="Arial"/>
          <w:iCs/>
          <w:spacing w:val="4"/>
          <w:sz w:val="18"/>
          <w:szCs w:val="18"/>
          <w:lang w:eastAsia="en-US"/>
        </w:rPr>
        <w:t>o narodowym zasobie archiwalnym i archiwach</w:t>
      </w:r>
      <w:r w:rsidRPr="005B53AD">
        <w:rPr>
          <w:rFonts w:ascii="Lato" w:eastAsiaTheme="minorHAnsi" w:hAnsi="Lato" w:cs="Arial"/>
          <w:i/>
          <w:iCs/>
          <w:spacing w:val="4"/>
          <w:sz w:val="18"/>
          <w:szCs w:val="18"/>
          <w:lang w:eastAsia="en-US"/>
        </w:rPr>
        <w:t xml:space="preserve"> </w:t>
      </w:r>
      <w:r w:rsidRPr="005B53AD">
        <w:rPr>
          <w:rFonts w:ascii="Lato" w:eastAsiaTheme="minorHAnsi" w:hAnsi="Lato" w:cs="Arial"/>
          <w:spacing w:val="4"/>
          <w:sz w:val="18"/>
          <w:szCs w:val="18"/>
          <w:lang w:eastAsia="en-US"/>
        </w:rPr>
        <w:t xml:space="preserve">(Dz. U. z 2020 r. poz. 164, z </w:t>
      </w:r>
      <w:proofErr w:type="spellStart"/>
      <w:r w:rsidRPr="005B53AD">
        <w:rPr>
          <w:rFonts w:ascii="Lato" w:eastAsiaTheme="minorHAnsi" w:hAnsi="Lato" w:cs="Arial"/>
          <w:spacing w:val="4"/>
          <w:sz w:val="18"/>
          <w:szCs w:val="18"/>
          <w:lang w:eastAsia="en-US"/>
        </w:rPr>
        <w:t>późn</w:t>
      </w:r>
      <w:proofErr w:type="spellEnd"/>
      <w:r w:rsidRPr="005B53AD">
        <w:rPr>
          <w:rFonts w:ascii="Lato" w:eastAsiaTheme="minorHAnsi" w:hAnsi="Lato" w:cs="Arial"/>
          <w:spacing w:val="4"/>
          <w:sz w:val="18"/>
          <w:szCs w:val="18"/>
          <w:lang w:eastAsia="en-US"/>
        </w:rPr>
        <w:t>. zm.).</w:t>
      </w:r>
    </w:p>
    <w:p w14:paraId="79D79069" w14:textId="77777777" w:rsidR="00B45834" w:rsidRPr="005B53AD" w:rsidRDefault="00B45834" w:rsidP="005B53AD">
      <w:pPr>
        <w:numPr>
          <w:ilvl w:val="0"/>
          <w:numId w:val="28"/>
        </w:numPr>
        <w:suppressAutoHyphens/>
        <w:spacing w:after="120" w:line="200" w:lineRule="exact"/>
        <w:ind w:left="426" w:hanging="426"/>
        <w:jc w:val="both"/>
        <w:rPr>
          <w:rFonts w:ascii="Lato" w:eastAsiaTheme="minorHAnsi" w:hAnsi="Lato" w:cs="Arial"/>
          <w:spacing w:val="4"/>
          <w:sz w:val="18"/>
          <w:szCs w:val="18"/>
          <w:lang w:eastAsia="en-US"/>
        </w:rPr>
      </w:pPr>
      <w:r w:rsidRPr="005B53AD">
        <w:rPr>
          <w:rFonts w:ascii="Lato" w:eastAsiaTheme="minorHAnsi" w:hAnsi="Lato" w:cs="Arial"/>
          <w:spacing w:val="4"/>
          <w:sz w:val="18"/>
          <w:szCs w:val="18"/>
          <w:lang w:eastAsia="en-US"/>
        </w:rPr>
        <w:t>Przysługuje Pani/Panu:</w:t>
      </w:r>
    </w:p>
    <w:p w14:paraId="5DCC0A53" w14:textId="77777777" w:rsidR="00B45834" w:rsidRPr="005B53AD" w:rsidRDefault="00B45834" w:rsidP="005B53AD">
      <w:pPr>
        <w:numPr>
          <w:ilvl w:val="0"/>
          <w:numId w:val="27"/>
        </w:numPr>
        <w:suppressAutoHyphens/>
        <w:spacing w:after="120" w:line="200" w:lineRule="exact"/>
        <w:jc w:val="both"/>
        <w:rPr>
          <w:rFonts w:ascii="Lato" w:eastAsiaTheme="minorHAnsi" w:hAnsi="Lato" w:cs="Arial"/>
          <w:color w:val="000000"/>
          <w:spacing w:val="4"/>
          <w:sz w:val="18"/>
          <w:szCs w:val="18"/>
          <w:lang w:eastAsia="en-US"/>
        </w:rPr>
      </w:pPr>
      <w:r w:rsidRPr="005B53AD">
        <w:rPr>
          <w:rFonts w:ascii="Lato" w:eastAsiaTheme="minorHAnsi" w:hAnsi="Lato" w:cs="Arial"/>
          <w:color w:val="000000"/>
          <w:spacing w:val="4"/>
          <w:sz w:val="18"/>
          <w:szCs w:val="18"/>
          <w:lang w:eastAsia="en-US"/>
        </w:rPr>
        <w:t>prawo do żądania od Administratora dostępu do treści swoich danych osobowych oraz informacji o ich przetwarzaniu;</w:t>
      </w:r>
    </w:p>
    <w:p w14:paraId="77B4E77E" w14:textId="34016935" w:rsidR="00B45834" w:rsidRPr="005B53AD" w:rsidRDefault="00B45834" w:rsidP="005B53AD">
      <w:pPr>
        <w:numPr>
          <w:ilvl w:val="0"/>
          <w:numId w:val="27"/>
        </w:numPr>
        <w:suppressAutoHyphens/>
        <w:spacing w:after="120" w:line="200" w:lineRule="exact"/>
        <w:jc w:val="both"/>
        <w:rPr>
          <w:rFonts w:ascii="Lato" w:eastAsiaTheme="minorHAnsi" w:hAnsi="Lato" w:cs="Arial"/>
          <w:color w:val="000000"/>
          <w:spacing w:val="4"/>
          <w:sz w:val="18"/>
          <w:szCs w:val="18"/>
          <w:lang w:eastAsia="en-US"/>
        </w:rPr>
      </w:pPr>
      <w:r w:rsidRPr="005B53AD">
        <w:rPr>
          <w:rFonts w:ascii="Lato" w:eastAsiaTheme="minorHAnsi" w:hAnsi="Lato" w:cs="Arial"/>
          <w:color w:val="000000"/>
          <w:spacing w:val="4"/>
          <w:sz w:val="18"/>
          <w:szCs w:val="18"/>
          <w:lang w:eastAsia="en-US"/>
        </w:rPr>
        <w:t xml:space="preserve">prawo do ich sprostowania, jeśli są błędne lub nieaktualne, a także uzupełnienia jeżeli </w:t>
      </w:r>
      <w:r w:rsidR="002A201E">
        <w:rPr>
          <w:rFonts w:ascii="Lato" w:eastAsiaTheme="minorHAnsi" w:hAnsi="Lato" w:cs="Arial"/>
          <w:color w:val="000000"/>
          <w:spacing w:val="4"/>
          <w:sz w:val="18"/>
          <w:szCs w:val="18"/>
          <w:lang w:eastAsia="en-US"/>
        </w:rPr>
        <w:br/>
      </w:r>
      <w:r w:rsidRPr="005B53AD">
        <w:rPr>
          <w:rFonts w:ascii="Lato" w:eastAsiaTheme="minorHAnsi" w:hAnsi="Lato" w:cs="Arial"/>
          <w:color w:val="000000"/>
          <w:spacing w:val="4"/>
          <w:sz w:val="18"/>
          <w:szCs w:val="18"/>
          <w:lang w:eastAsia="en-US"/>
        </w:rPr>
        <w:t>są niekompletne;</w:t>
      </w:r>
    </w:p>
    <w:p w14:paraId="7221C8B4" w14:textId="72FC58A0" w:rsidR="00B45834" w:rsidRPr="005B53AD" w:rsidRDefault="00B45834" w:rsidP="005B53AD">
      <w:pPr>
        <w:numPr>
          <w:ilvl w:val="0"/>
          <w:numId w:val="27"/>
        </w:numPr>
        <w:suppressAutoHyphens/>
        <w:spacing w:after="120" w:line="200" w:lineRule="exact"/>
        <w:jc w:val="both"/>
        <w:rPr>
          <w:rFonts w:ascii="Lato" w:eastAsiaTheme="minorHAnsi" w:hAnsi="Lato" w:cs="Arial"/>
          <w:color w:val="000000"/>
          <w:spacing w:val="4"/>
          <w:sz w:val="18"/>
          <w:szCs w:val="18"/>
          <w:lang w:eastAsia="en-US"/>
        </w:rPr>
      </w:pPr>
      <w:r w:rsidRPr="005B53AD">
        <w:rPr>
          <w:rFonts w:ascii="Lato" w:eastAsiaTheme="minorHAnsi" w:hAnsi="Lato" w:cs="Arial"/>
          <w:color w:val="000000"/>
          <w:spacing w:val="4"/>
          <w:sz w:val="18"/>
          <w:szCs w:val="18"/>
          <w:lang w:eastAsia="en-US"/>
        </w:rPr>
        <w:t>prawo żądania ograniczenia przetwarzania, z zastrzeżeniem art. 2a § 3 KPA - wystąpienie z żądaniem nie wpływa na tok i wynik postępowania.</w:t>
      </w:r>
    </w:p>
    <w:p w14:paraId="151D8C04" w14:textId="77777777" w:rsidR="00B45834" w:rsidRPr="005B53AD" w:rsidRDefault="00B45834" w:rsidP="005B53AD">
      <w:pPr>
        <w:numPr>
          <w:ilvl w:val="0"/>
          <w:numId w:val="28"/>
        </w:numPr>
        <w:suppressAutoHyphens/>
        <w:spacing w:after="120" w:line="200" w:lineRule="exact"/>
        <w:ind w:left="426" w:hanging="426"/>
        <w:jc w:val="both"/>
        <w:rPr>
          <w:rFonts w:ascii="Lato" w:eastAsiaTheme="minorHAnsi" w:hAnsi="Lato" w:cs="Arial"/>
          <w:spacing w:val="4"/>
          <w:sz w:val="18"/>
          <w:szCs w:val="18"/>
          <w:lang w:eastAsia="en-US"/>
        </w:rPr>
      </w:pPr>
      <w:r w:rsidRPr="005B53AD">
        <w:rPr>
          <w:rFonts w:ascii="Lato" w:eastAsiaTheme="minorHAnsi" w:hAnsi="Lato" w:cs="Arial"/>
          <w:spacing w:val="4"/>
          <w:sz w:val="18"/>
          <w:szCs w:val="18"/>
          <w:lang w:eastAsia="en-US"/>
        </w:rPr>
        <w:t>Pani/Pana dane osobowe nie będą przekazywane do państwa trzeciego.</w:t>
      </w:r>
    </w:p>
    <w:p w14:paraId="29913B37" w14:textId="77777777" w:rsidR="00B45834" w:rsidRPr="005B53AD" w:rsidRDefault="00B45834" w:rsidP="005B53AD">
      <w:pPr>
        <w:numPr>
          <w:ilvl w:val="0"/>
          <w:numId w:val="28"/>
        </w:numPr>
        <w:suppressAutoHyphens/>
        <w:spacing w:after="120" w:line="200" w:lineRule="exact"/>
        <w:ind w:left="426" w:hanging="426"/>
        <w:jc w:val="both"/>
        <w:rPr>
          <w:rFonts w:ascii="Lato" w:eastAsiaTheme="minorHAnsi" w:hAnsi="Lato" w:cs="Arial"/>
          <w:spacing w:val="4"/>
          <w:sz w:val="18"/>
          <w:szCs w:val="18"/>
          <w:lang w:eastAsia="en-US"/>
        </w:rPr>
      </w:pPr>
      <w:r w:rsidRPr="005B53AD">
        <w:rPr>
          <w:rFonts w:ascii="Lato" w:eastAsiaTheme="minorHAnsi" w:hAnsi="Lato" w:cs="Arial"/>
          <w:spacing w:val="4"/>
          <w:sz w:val="18"/>
          <w:szCs w:val="18"/>
          <w:lang w:eastAsia="en-US"/>
        </w:rPr>
        <w:t>Pani/Pana dane nie podlegają zautomatyzowanemu podejmowaniu decyzji, w tym również profilowaniu.</w:t>
      </w:r>
    </w:p>
    <w:p w14:paraId="43996494" w14:textId="2ED4D3AF" w:rsidR="00B45834" w:rsidRPr="005B53AD" w:rsidRDefault="00B45834" w:rsidP="005B53AD">
      <w:pPr>
        <w:numPr>
          <w:ilvl w:val="0"/>
          <w:numId w:val="28"/>
        </w:numPr>
        <w:suppressAutoHyphens/>
        <w:spacing w:after="120" w:line="200" w:lineRule="exact"/>
        <w:ind w:left="426" w:hanging="426"/>
        <w:jc w:val="both"/>
        <w:rPr>
          <w:rFonts w:ascii="Lato" w:hAnsi="Lato" w:cs="Arial"/>
          <w:b/>
          <w:bCs/>
          <w:spacing w:val="4"/>
          <w:sz w:val="18"/>
          <w:szCs w:val="18"/>
          <w:u w:val="single"/>
        </w:rPr>
      </w:pPr>
      <w:r w:rsidRPr="005B53AD">
        <w:rPr>
          <w:rFonts w:ascii="Lato" w:eastAsiaTheme="minorHAnsi" w:hAnsi="Lato" w:cs="Arial"/>
          <w:spacing w:val="4"/>
          <w:sz w:val="18"/>
          <w:szCs w:val="18"/>
          <w:lang w:eastAsia="en-US"/>
        </w:rPr>
        <w:t xml:space="preserve">W przypadku powzięcia informacji o niezgodnym z prawem przetwarzaniu w Ministerstwie Rozwoju </w:t>
      </w:r>
      <w:r w:rsidR="002A201E">
        <w:rPr>
          <w:rFonts w:ascii="Lato" w:eastAsiaTheme="minorHAnsi" w:hAnsi="Lato" w:cs="Arial"/>
          <w:spacing w:val="4"/>
          <w:sz w:val="18"/>
          <w:szCs w:val="18"/>
          <w:lang w:eastAsia="en-US"/>
        </w:rPr>
        <w:br/>
      </w:r>
      <w:r w:rsidRPr="005B53AD">
        <w:rPr>
          <w:rFonts w:ascii="Lato" w:eastAsiaTheme="minorHAnsi" w:hAnsi="Lato" w:cs="Arial"/>
          <w:spacing w:val="4"/>
          <w:sz w:val="18"/>
          <w:szCs w:val="18"/>
          <w:lang w:eastAsia="en-US"/>
        </w:rPr>
        <w:t>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58496EE6" w14:textId="37A1D11F" w:rsidR="001D36B5" w:rsidRPr="008D0A74" w:rsidRDefault="001D36B5" w:rsidP="008D0A74">
      <w:pPr>
        <w:spacing w:after="100" w:line="200" w:lineRule="exact"/>
        <w:rPr>
          <w:rFonts w:ascii="Lato" w:hAnsi="Lato"/>
          <w:b/>
          <w:bCs/>
          <w:sz w:val="22"/>
          <w:szCs w:val="22"/>
          <w:u w:val="single"/>
        </w:rPr>
      </w:pPr>
    </w:p>
    <w:sectPr w:rsidR="001D36B5" w:rsidRPr="008D0A74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1D95C" w14:textId="77777777" w:rsidR="00BB1939" w:rsidRDefault="00BB1939" w:rsidP="009276B2">
      <w:r>
        <w:separator/>
      </w:r>
    </w:p>
  </w:endnote>
  <w:endnote w:type="continuationSeparator" w:id="0">
    <w:p w14:paraId="072A54EC" w14:textId="77777777" w:rsidR="00BB1939" w:rsidRDefault="00BB1939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AC1BCC3-CC4A-4FA2-A918-DDF2FFE97E2B}"/>
    <w:embedBold r:id="rId2" w:fontKey="{A737EF3E-CA24-475B-9111-1A0276798A2C}"/>
    <w:embedItalic r:id="rId3" w:fontKey="{E68E48E5-385E-4CB1-A9FC-090600BFCD8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1238A229-A980-4C76-9CBC-B49AB6D3EFB2}"/>
    <w:embedBold r:id="rId5" w:fontKey="{75A0D3C2-84DD-407A-A59B-F982B6169172}"/>
    <w:embedItalic r:id="rId6" w:fontKey="{60D6B31D-143E-4664-819A-5AD477B0B294}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7" w:fontKey="{E8F936EB-0F01-480A-85BC-D58BDEFF413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8EA37F09-5A5C-49E1-81D1-FEABC718ED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00114307" w14:textId="35C9B325" w:rsidR="00384F4F" w:rsidRDefault="00044B94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2A201E">
          <w:rPr>
            <w:rFonts w:ascii="Lato" w:hAnsi="Lato"/>
            <w:sz w:val="16"/>
            <w:szCs w:val="16"/>
          </w:rPr>
          <w:t>2</w:t>
        </w:r>
        <w:r w:rsidR="00384F4F">
          <w:rPr>
            <w:rFonts w:ascii="Lato" w:hAnsi="Lato"/>
            <w:sz w:val="16"/>
            <w:szCs w:val="16"/>
          </w:rPr>
          <w:t>)</w:t>
        </w:r>
      </w:p>
      <w:p w14:paraId="20BF7B85" w14:textId="68FAFEE3" w:rsidR="00044B94" w:rsidRDefault="00000000" w:rsidP="00384F4F">
        <w:pPr>
          <w:pStyle w:val="Stopka"/>
        </w:pP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C2A93" w14:textId="77777777" w:rsidR="00BB1939" w:rsidRDefault="00BB1939" w:rsidP="009276B2">
      <w:r>
        <w:separator/>
      </w:r>
    </w:p>
  </w:footnote>
  <w:footnote w:type="continuationSeparator" w:id="0">
    <w:p w14:paraId="3BB13EF7" w14:textId="77777777" w:rsidR="00BB1939" w:rsidRDefault="00BB1939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F119B"/>
    <w:multiLevelType w:val="hybridMultilevel"/>
    <w:tmpl w:val="E744DC1A"/>
    <w:lvl w:ilvl="0" w:tplc="D34EFBD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4CF6DCB"/>
    <w:multiLevelType w:val="hybridMultilevel"/>
    <w:tmpl w:val="A5D088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40A4249"/>
    <w:multiLevelType w:val="hybridMultilevel"/>
    <w:tmpl w:val="69240958"/>
    <w:lvl w:ilvl="0" w:tplc="0AA01B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FB3FCC"/>
    <w:multiLevelType w:val="hybridMultilevel"/>
    <w:tmpl w:val="2FAE9C10"/>
    <w:lvl w:ilvl="0" w:tplc="7A4650F4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0B42A26"/>
    <w:multiLevelType w:val="hybridMultilevel"/>
    <w:tmpl w:val="6330870A"/>
    <w:lvl w:ilvl="0" w:tplc="32987366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0E3729"/>
    <w:multiLevelType w:val="hybridMultilevel"/>
    <w:tmpl w:val="B30ED452"/>
    <w:lvl w:ilvl="0" w:tplc="CF0C8A0E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CB019D"/>
    <w:multiLevelType w:val="hybridMultilevel"/>
    <w:tmpl w:val="0400D026"/>
    <w:lvl w:ilvl="0" w:tplc="21AE9228">
      <w:start w:val="1"/>
      <w:numFmt w:val="bullet"/>
      <w:lvlText w:val=""/>
      <w:lvlJc w:val="center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ED3C38"/>
    <w:multiLevelType w:val="hybridMultilevel"/>
    <w:tmpl w:val="264A629C"/>
    <w:lvl w:ilvl="0" w:tplc="977AA652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2823F1"/>
    <w:multiLevelType w:val="hybridMultilevel"/>
    <w:tmpl w:val="ADBEEC18"/>
    <w:lvl w:ilvl="0" w:tplc="E36A0EDC">
      <w:start w:val="6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8E6A54"/>
    <w:multiLevelType w:val="hybridMultilevel"/>
    <w:tmpl w:val="DBF85D6C"/>
    <w:lvl w:ilvl="0" w:tplc="1870DA64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414726"/>
    <w:multiLevelType w:val="hybridMultilevel"/>
    <w:tmpl w:val="7D72DCB0"/>
    <w:lvl w:ilvl="0" w:tplc="1870DA64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760525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3894976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3"/>
  </w:num>
  <w:num w:numId="6" w16cid:durableId="2019427163">
    <w:abstractNumId w:val="24"/>
  </w:num>
  <w:num w:numId="7" w16cid:durableId="60681338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10"/>
  </w:num>
  <w:num w:numId="9" w16cid:durableId="80179416">
    <w:abstractNumId w:val="1"/>
  </w:num>
  <w:num w:numId="10" w16cid:durableId="65588616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31870229">
    <w:abstractNumId w:val="4"/>
  </w:num>
  <w:num w:numId="15" w16cid:durableId="1338849290">
    <w:abstractNumId w:val="6"/>
  </w:num>
  <w:num w:numId="16" w16cid:durableId="1024286652">
    <w:abstractNumId w:val="22"/>
  </w:num>
  <w:num w:numId="17" w16cid:durableId="573859793">
    <w:abstractNumId w:val="25"/>
  </w:num>
  <w:num w:numId="18" w16cid:durableId="728649036">
    <w:abstractNumId w:val="15"/>
  </w:num>
  <w:num w:numId="19" w16cid:durableId="440807859">
    <w:abstractNumId w:val="5"/>
  </w:num>
  <w:num w:numId="20" w16cid:durableId="744840112">
    <w:abstractNumId w:val="17"/>
  </w:num>
  <w:num w:numId="21" w16cid:durableId="134902324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70132515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78437436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96397066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078061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74020070">
    <w:abstractNumId w:val="14"/>
  </w:num>
  <w:num w:numId="27" w16cid:durableId="2113043276">
    <w:abstractNumId w:val="19"/>
  </w:num>
  <w:num w:numId="28" w16cid:durableId="1540512558">
    <w:abstractNumId w:val="11"/>
  </w:num>
  <w:num w:numId="29" w16cid:durableId="295186737">
    <w:abstractNumId w:val="0"/>
  </w:num>
  <w:num w:numId="30" w16cid:durableId="22186517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112"/>
    <w:rsid w:val="00005D11"/>
    <w:rsid w:val="000351DE"/>
    <w:rsid w:val="00035637"/>
    <w:rsid w:val="00044B94"/>
    <w:rsid w:val="000519FD"/>
    <w:rsid w:val="00052B2B"/>
    <w:rsid w:val="00055F10"/>
    <w:rsid w:val="000665C8"/>
    <w:rsid w:val="00073E63"/>
    <w:rsid w:val="00086E95"/>
    <w:rsid w:val="000A05DD"/>
    <w:rsid w:val="000B0589"/>
    <w:rsid w:val="000C77AA"/>
    <w:rsid w:val="000D24C2"/>
    <w:rsid w:val="000D2F84"/>
    <w:rsid w:val="000E3BAD"/>
    <w:rsid w:val="000F4147"/>
    <w:rsid w:val="00100315"/>
    <w:rsid w:val="001129A1"/>
    <w:rsid w:val="00113528"/>
    <w:rsid w:val="001173ED"/>
    <w:rsid w:val="001202A4"/>
    <w:rsid w:val="001236B0"/>
    <w:rsid w:val="0012767E"/>
    <w:rsid w:val="001279EB"/>
    <w:rsid w:val="00142C43"/>
    <w:rsid w:val="00152176"/>
    <w:rsid w:val="00162FFB"/>
    <w:rsid w:val="00166817"/>
    <w:rsid w:val="00166A88"/>
    <w:rsid w:val="0017469A"/>
    <w:rsid w:val="00183B62"/>
    <w:rsid w:val="00194542"/>
    <w:rsid w:val="001A7A3B"/>
    <w:rsid w:val="001A7C09"/>
    <w:rsid w:val="001B70EB"/>
    <w:rsid w:val="001D36B5"/>
    <w:rsid w:val="001D773D"/>
    <w:rsid w:val="0021595A"/>
    <w:rsid w:val="00233898"/>
    <w:rsid w:val="00250C8B"/>
    <w:rsid w:val="00274D44"/>
    <w:rsid w:val="002830CF"/>
    <w:rsid w:val="0029239C"/>
    <w:rsid w:val="002A201E"/>
    <w:rsid w:val="002A238E"/>
    <w:rsid w:val="002A5B80"/>
    <w:rsid w:val="002B2147"/>
    <w:rsid w:val="002B407B"/>
    <w:rsid w:val="002C0D8A"/>
    <w:rsid w:val="002C1EAE"/>
    <w:rsid w:val="002D77C8"/>
    <w:rsid w:val="002E0C9D"/>
    <w:rsid w:val="002E356C"/>
    <w:rsid w:val="002F117E"/>
    <w:rsid w:val="003028B7"/>
    <w:rsid w:val="003147D2"/>
    <w:rsid w:val="00314C9F"/>
    <w:rsid w:val="00315BBF"/>
    <w:rsid w:val="00337DD5"/>
    <w:rsid w:val="0034070A"/>
    <w:rsid w:val="00343A14"/>
    <w:rsid w:val="00350165"/>
    <w:rsid w:val="003536E1"/>
    <w:rsid w:val="00362CAD"/>
    <w:rsid w:val="00371F60"/>
    <w:rsid w:val="00375E4D"/>
    <w:rsid w:val="00377A15"/>
    <w:rsid w:val="003826D4"/>
    <w:rsid w:val="00384F4F"/>
    <w:rsid w:val="00397A9C"/>
    <w:rsid w:val="003A0178"/>
    <w:rsid w:val="003A1976"/>
    <w:rsid w:val="003A4B15"/>
    <w:rsid w:val="003B0184"/>
    <w:rsid w:val="003C123B"/>
    <w:rsid w:val="003D2AD6"/>
    <w:rsid w:val="003E0771"/>
    <w:rsid w:val="003E7121"/>
    <w:rsid w:val="003F0446"/>
    <w:rsid w:val="004011AF"/>
    <w:rsid w:val="00406344"/>
    <w:rsid w:val="004116FD"/>
    <w:rsid w:val="00433E9D"/>
    <w:rsid w:val="00463F9A"/>
    <w:rsid w:val="004732B2"/>
    <w:rsid w:val="00475A9A"/>
    <w:rsid w:val="00496C63"/>
    <w:rsid w:val="004A0DD4"/>
    <w:rsid w:val="004A2223"/>
    <w:rsid w:val="004D0F27"/>
    <w:rsid w:val="004D1E8D"/>
    <w:rsid w:val="004F3499"/>
    <w:rsid w:val="004F5D02"/>
    <w:rsid w:val="00513A8B"/>
    <w:rsid w:val="005269FA"/>
    <w:rsid w:val="00532FE6"/>
    <w:rsid w:val="0053709E"/>
    <w:rsid w:val="005462BF"/>
    <w:rsid w:val="00557D28"/>
    <w:rsid w:val="005659E4"/>
    <w:rsid w:val="00565D32"/>
    <w:rsid w:val="00584CC7"/>
    <w:rsid w:val="005869A8"/>
    <w:rsid w:val="00590C4E"/>
    <w:rsid w:val="0059434A"/>
    <w:rsid w:val="00597697"/>
    <w:rsid w:val="005B53AD"/>
    <w:rsid w:val="005B5BFE"/>
    <w:rsid w:val="005C031E"/>
    <w:rsid w:val="005C53C2"/>
    <w:rsid w:val="005C565F"/>
    <w:rsid w:val="005D01A8"/>
    <w:rsid w:val="005E0AAC"/>
    <w:rsid w:val="005E56C6"/>
    <w:rsid w:val="005F4E5E"/>
    <w:rsid w:val="00616904"/>
    <w:rsid w:val="00620437"/>
    <w:rsid w:val="00625B62"/>
    <w:rsid w:val="0063220F"/>
    <w:rsid w:val="006372C6"/>
    <w:rsid w:val="006410DE"/>
    <w:rsid w:val="00647AF4"/>
    <w:rsid w:val="006509CB"/>
    <w:rsid w:val="00666CC8"/>
    <w:rsid w:val="00673E82"/>
    <w:rsid w:val="00680BEB"/>
    <w:rsid w:val="00692403"/>
    <w:rsid w:val="006A77CE"/>
    <w:rsid w:val="006C214E"/>
    <w:rsid w:val="00700C08"/>
    <w:rsid w:val="007053CC"/>
    <w:rsid w:val="0070631E"/>
    <w:rsid w:val="00716214"/>
    <w:rsid w:val="007475AB"/>
    <w:rsid w:val="007873D5"/>
    <w:rsid w:val="00795A60"/>
    <w:rsid w:val="00797577"/>
    <w:rsid w:val="007C0044"/>
    <w:rsid w:val="007C1B0D"/>
    <w:rsid w:val="007C607F"/>
    <w:rsid w:val="007D2708"/>
    <w:rsid w:val="007E428C"/>
    <w:rsid w:val="007E618A"/>
    <w:rsid w:val="008101B6"/>
    <w:rsid w:val="008124F9"/>
    <w:rsid w:val="008206E3"/>
    <w:rsid w:val="00827032"/>
    <w:rsid w:val="008B10E0"/>
    <w:rsid w:val="008C4A22"/>
    <w:rsid w:val="008D0A74"/>
    <w:rsid w:val="008F36BA"/>
    <w:rsid w:val="008F7759"/>
    <w:rsid w:val="008F7FB6"/>
    <w:rsid w:val="009036DF"/>
    <w:rsid w:val="009276B2"/>
    <w:rsid w:val="0093525C"/>
    <w:rsid w:val="0094631B"/>
    <w:rsid w:val="00947779"/>
    <w:rsid w:val="00947F4D"/>
    <w:rsid w:val="00950B86"/>
    <w:rsid w:val="0095461E"/>
    <w:rsid w:val="00965EC8"/>
    <w:rsid w:val="00975E1D"/>
    <w:rsid w:val="00986D6C"/>
    <w:rsid w:val="009874ED"/>
    <w:rsid w:val="00991496"/>
    <w:rsid w:val="009915F4"/>
    <w:rsid w:val="00992AEF"/>
    <w:rsid w:val="00995781"/>
    <w:rsid w:val="00997E1C"/>
    <w:rsid w:val="009B27D7"/>
    <w:rsid w:val="009B6BA4"/>
    <w:rsid w:val="009C2335"/>
    <w:rsid w:val="009D6548"/>
    <w:rsid w:val="009F12BD"/>
    <w:rsid w:val="009F6820"/>
    <w:rsid w:val="009F6DF1"/>
    <w:rsid w:val="00A21071"/>
    <w:rsid w:val="00A379A0"/>
    <w:rsid w:val="00A45604"/>
    <w:rsid w:val="00A659A2"/>
    <w:rsid w:val="00A92943"/>
    <w:rsid w:val="00AA798C"/>
    <w:rsid w:val="00AB2262"/>
    <w:rsid w:val="00AD6984"/>
    <w:rsid w:val="00AE366B"/>
    <w:rsid w:val="00AE392E"/>
    <w:rsid w:val="00AE4A38"/>
    <w:rsid w:val="00AE6415"/>
    <w:rsid w:val="00B06E81"/>
    <w:rsid w:val="00B12B96"/>
    <w:rsid w:val="00B20AD8"/>
    <w:rsid w:val="00B36262"/>
    <w:rsid w:val="00B45834"/>
    <w:rsid w:val="00B518AE"/>
    <w:rsid w:val="00B5350E"/>
    <w:rsid w:val="00B566BD"/>
    <w:rsid w:val="00B56779"/>
    <w:rsid w:val="00B60A1D"/>
    <w:rsid w:val="00B63C36"/>
    <w:rsid w:val="00B66DDE"/>
    <w:rsid w:val="00B67CAD"/>
    <w:rsid w:val="00B836CF"/>
    <w:rsid w:val="00B84D3E"/>
    <w:rsid w:val="00B87744"/>
    <w:rsid w:val="00B93309"/>
    <w:rsid w:val="00BA0BEF"/>
    <w:rsid w:val="00BA1CA1"/>
    <w:rsid w:val="00BB1939"/>
    <w:rsid w:val="00BD0A8A"/>
    <w:rsid w:val="00BD1152"/>
    <w:rsid w:val="00BE48C9"/>
    <w:rsid w:val="00BE6444"/>
    <w:rsid w:val="00BE6BDB"/>
    <w:rsid w:val="00C24FEC"/>
    <w:rsid w:val="00C3376F"/>
    <w:rsid w:val="00C449B7"/>
    <w:rsid w:val="00C44F50"/>
    <w:rsid w:val="00C4596A"/>
    <w:rsid w:val="00C52239"/>
    <w:rsid w:val="00C53987"/>
    <w:rsid w:val="00C543CE"/>
    <w:rsid w:val="00C56D9A"/>
    <w:rsid w:val="00C715C9"/>
    <w:rsid w:val="00C717B0"/>
    <w:rsid w:val="00C758DF"/>
    <w:rsid w:val="00C8064A"/>
    <w:rsid w:val="00C81AEC"/>
    <w:rsid w:val="00C85D56"/>
    <w:rsid w:val="00C87903"/>
    <w:rsid w:val="00CA411A"/>
    <w:rsid w:val="00CC15BC"/>
    <w:rsid w:val="00CC21E0"/>
    <w:rsid w:val="00CD40A1"/>
    <w:rsid w:val="00CE6D52"/>
    <w:rsid w:val="00CE7228"/>
    <w:rsid w:val="00CF1D4C"/>
    <w:rsid w:val="00CF21C3"/>
    <w:rsid w:val="00D04EED"/>
    <w:rsid w:val="00D1295B"/>
    <w:rsid w:val="00D132C0"/>
    <w:rsid w:val="00D16F5B"/>
    <w:rsid w:val="00D325C7"/>
    <w:rsid w:val="00D34D2C"/>
    <w:rsid w:val="00D34D97"/>
    <w:rsid w:val="00D43BF2"/>
    <w:rsid w:val="00D50422"/>
    <w:rsid w:val="00D61726"/>
    <w:rsid w:val="00D63656"/>
    <w:rsid w:val="00D665E1"/>
    <w:rsid w:val="00D723B5"/>
    <w:rsid w:val="00D73437"/>
    <w:rsid w:val="00D81E7B"/>
    <w:rsid w:val="00D82A76"/>
    <w:rsid w:val="00DA2527"/>
    <w:rsid w:val="00DA46CC"/>
    <w:rsid w:val="00DA4A80"/>
    <w:rsid w:val="00DC45CD"/>
    <w:rsid w:val="00DF1194"/>
    <w:rsid w:val="00DF6EFD"/>
    <w:rsid w:val="00E02A25"/>
    <w:rsid w:val="00E22609"/>
    <w:rsid w:val="00E24217"/>
    <w:rsid w:val="00E3400A"/>
    <w:rsid w:val="00E427F0"/>
    <w:rsid w:val="00E53824"/>
    <w:rsid w:val="00E62B54"/>
    <w:rsid w:val="00E811D3"/>
    <w:rsid w:val="00E85E32"/>
    <w:rsid w:val="00EB222C"/>
    <w:rsid w:val="00EB4EA7"/>
    <w:rsid w:val="00EB7966"/>
    <w:rsid w:val="00EC6F76"/>
    <w:rsid w:val="00EE30A7"/>
    <w:rsid w:val="00EE34A9"/>
    <w:rsid w:val="00EF6838"/>
    <w:rsid w:val="00F0100D"/>
    <w:rsid w:val="00F05F16"/>
    <w:rsid w:val="00F12812"/>
    <w:rsid w:val="00F13890"/>
    <w:rsid w:val="00F16523"/>
    <w:rsid w:val="00F30C3F"/>
    <w:rsid w:val="00F321F5"/>
    <w:rsid w:val="00F40743"/>
    <w:rsid w:val="00F55782"/>
    <w:rsid w:val="00F62581"/>
    <w:rsid w:val="00F645E1"/>
    <w:rsid w:val="00F671EB"/>
    <w:rsid w:val="00F80AC2"/>
    <w:rsid w:val="00F96CC0"/>
    <w:rsid w:val="00FA6BD4"/>
    <w:rsid w:val="00FA75F7"/>
    <w:rsid w:val="00FA76E5"/>
    <w:rsid w:val="00FB01DD"/>
    <w:rsid w:val="00FE2451"/>
    <w:rsid w:val="00FE4A4F"/>
    <w:rsid w:val="00FF0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9914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2B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52B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52B2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2B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2B2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F775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F775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F775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3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onbyha3d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831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10</cp:revision>
  <cp:lastPrinted>2023-06-05T09:50:00Z</cp:lastPrinted>
  <dcterms:created xsi:type="dcterms:W3CDTF">2023-06-05T09:51:00Z</dcterms:created>
  <dcterms:modified xsi:type="dcterms:W3CDTF">2023-06-07T08:43:00Z</dcterms:modified>
</cp:coreProperties>
</file>