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0E36" w14:textId="7067363C" w:rsidR="000F224D" w:rsidRPr="005F4013" w:rsidRDefault="000F224D" w:rsidP="000F224D">
      <w:pPr>
        <w:ind w:left="5664" w:firstLine="708"/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5F4013">
        <w:rPr>
          <w:rFonts w:ascii="Arial" w:hAnsi="Arial" w:cs="Arial"/>
          <w:i/>
          <w:sz w:val="20"/>
          <w:szCs w:val="20"/>
          <w:u w:val="single"/>
        </w:rPr>
        <w:t>Załącznik do Wniosku</w:t>
      </w:r>
    </w:p>
    <w:p w14:paraId="643EEEEA" w14:textId="77777777" w:rsidR="00B278C7" w:rsidRPr="00E73FEF" w:rsidRDefault="001C6063" w:rsidP="00F426C5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E73FEF">
        <w:rPr>
          <w:rFonts w:ascii="Arial" w:hAnsi="Arial" w:cs="Arial"/>
          <w:b/>
          <w:sz w:val="28"/>
          <w:szCs w:val="28"/>
        </w:rPr>
        <w:t>WYTYCZNE</w:t>
      </w:r>
    </w:p>
    <w:p w14:paraId="5D6065DE" w14:textId="78F6D8A2" w:rsidR="001C6063" w:rsidRPr="00E73FEF" w:rsidRDefault="00743648" w:rsidP="00E73FEF">
      <w:pPr>
        <w:jc w:val="center"/>
        <w:rPr>
          <w:rFonts w:ascii="Arial" w:hAnsi="Arial" w:cs="Arial"/>
          <w:sz w:val="24"/>
          <w:szCs w:val="24"/>
        </w:rPr>
      </w:pPr>
      <w:r w:rsidRPr="00595B41">
        <w:rPr>
          <w:rFonts w:ascii="Arial" w:hAnsi="Arial" w:cs="Arial"/>
          <w:b/>
          <w:sz w:val="24"/>
          <w:szCs w:val="24"/>
        </w:rPr>
        <w:t>dotyczące</w:t>
      </w:r>
      <w:r w:rsidR="00356278" w:rsidRPr="00595B41">
        <w:rPr>
          <w:rFonts w:ascii="Arial" w:hAnsi="Arial" w:cs="Arial"/>
          <w:b/>
          <w:sz w:val="24"/>
          <w:szCs w:val="24"/>
        </w:rPr>
        <w:t xml:space="preserve"> udziału</w:t>
      </w:r>
      <w:r w:rsidR="001C6063" w:rsidRPr="00595B41">
        <w:rPr>
          <w:rFonts w:ascii="Arial" w:hAnsi="Arial" w:cs="Arial"/>
          <w:b/>
          <w:sz w:val="24"/>
          <w:szCs w:val="24"/>
        </w:rPr>
        <w:t xml:space="preserve"> </w:t>
      </w:r>
      <w:r w:rsidR="007B5CAE" w:rsidRPr="00595B41">
        <w:rPr>
          <w:rFonts w:ascii="Arial" w:hAnsi="Arial" w:cs="Arial"/>
          <w:b/>
          <w:sz w:val="24"/>
          <w:szCs w:val="24"/>
        </w:rPr>
        <w:t xml:space="preserve">polskiego </w:t>
      </w:r>
      <w:r w:rsidR="00356278" w:rsidRPr="00595B41">
        <w:rPr>
          <w:rFonts w:ascii="Arial" w:hAnsi="Arial" w:cs="Arial"/>
          <w:b/>
          <w:sz w:val="24"/>
          <w:szCs w:val="24"/>
        </w:rPr>
        <w:t>przedstawiciela</w:t>
      </w:r>
      <w:r w:rsidR="00595B41" w:rsidRPr="00595B41">
        <w:rPr>
          <w:rFonts w:ascii="Arial" w:hAnsi="Arial" w:cs="Arial"/>
          <w:b/>
          <w:sz w:val="24"/>
          <w:szCs w:val="24"/>
        </w:rPr>
        <w:t xml:space="preserve"> </w:t>
      </w:r>
      <w:r w:rsidR="001C6063" w:rsidRPr="00595B41">
        <w:rPr>
          <w:rFonts w:ascii="Arial" w:hAnsi="Arial" w:cs="Arial"/>
          <w:b/>
          <w:sz w:val="24"/>
          <w:szCs w:val="24"/>
        </w:rPr>
        <w:t>w badaniach</w:t>
      </w:r>
      <w:r w:rsidRPr="00595B41">
        <w:rPr>
          <w:rFonts w:ascii="Arial" w:hAnsi="Arial" w:cs="Arial"/>
          <w:b/>
          <w:sz w:val="24"/>
          <w:szCs w:val="24"/>
        </w:rPr>
        <w:t xml:space="preserve"> naukowych na polskich obszarach morskich, prowadzonych przez obce państwa, osoby prawne i fizyczne,</w:t>
      </w:r>
      <w:r w:rsidR="00595B41">
        <w:rPr>
          <w:rFonts w:ascii="Arial" w:hAnsi="Arial" w:cs="Arial"/>
          <w:b/>
          <w:sz w:val="24"/>
          <w:szCs w:val="24"/>
        </w:rPr>
        <w:t xml:space="preserve"> </w:t>
      </w:r>
      <w:r w:rsidRPr="00595B41">
        <w:rPr>
          <w:rFonts w:ascii="Arial" w:hAnsi="Arial" w:cs="Arial"/>
          <w:b/>
          <w:sz w:val="24"/>
          <w:szCs w:val="24"/>
        </w:rPr>
        <w:t>a także właściwe organizacje międzynarodowe</w:t>
      </w:r>
      <w:r w:rsidR="00595B4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5630CDD7" w14:textId="77777777" w:rsidR="006513BF" w:rsidRPr="00E73FEF" w:rsidRDefault="006513BF" w:rsidP="00E73FEF">
      <w:pPr>
        <w:jc w:val="center"/>
        <w:rPr>
          <w:rFonts w:ascii="Arial" w:hAnsi="Arial" w:cs="Arial"/>
          <w:sz w:val="24"/>
          <w:szCs w:val="24"/>
        </w:rPr>
      </w:pPr>
    </w:p>
    <w:p w14:paraId="017B9E91" w14:textId="2EB937E7" w:rsidR="007B5CAE" w:rsidRDefault="007B5CAE" w:rsidP="003D43E6">
      <w:pPr>
        <w:pStyle w:val="Akapitzlist"/>
        <w:numPr>
          <w:ilvl w:val="0"/>
          <w:numId w:val="1"/>
        </w:numPr>
        <w:spacing w:after="240" w:line="24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1505">
        <w:rPr>
          <w:rFonts w:ascii="Arial" w:hAnsi="Arial" w:cs="Arial"/>
          <w:sz w:val="24"/>
          <w:szCs w:val="24"/>
        </w:rPr>
        <w:t>Strona polska może zażyczyć</w:t>
      </w:r>
      <w:r w:rsidRPr="00750BEF">
        <w:rPr>
          <w:rFonts w:ascii="Arial" w:hAnsi="Arial" w:cs="Arial"/>
          <w:sz w:val="24"/>
          <w:szCs w:val="24"/>
        </w:rPr>
        <w:t xml:space="preserve"> sobie</w:t>
      </w:r>
      <w:r w:rsidRPr="00571505">
        <w:rPr>
          <w:rFonts w:ascii="Arial" w:hAnsi="Arial" w:cs="Arial"/>
          <w:sz w:val="24"/>
          <w:szCs w:val="24"/>
        </w:rPr>
        <w:t xml:space="preserve">, zgodnie z Konwencją Narodów Zjednoczonych o prawie morza, udziału </w:t>
      </w:r>
      <w:r w:rsidR="00CB6E11" w:rsidRPr="006A722C">
        <w:rPr>
          <w:rFonts w:ascii="Arial" w:hAnsi="Arial" w:cs="Arial"/>
          <w:sz w:val="24"/>
          <w:szCs w:val="24"/>
        </w:rPr>
        <w:t xml:space="preserve">polskiego przedstawiciela, zwanego dalej „przedstawicielem”, w planowanych badaniach naukowych, </w:t>
      </w:r>
      <w:r w:rsidR="00CB6E11" w:rsidRPr="00E300B9">
        <w:rPr>
          <w:rFonts w:ascii="Arial" w:hAnsi="Arial" w:cs="Arial"/>
          <w:sz w:val="24"/>
          <w:szCs w:val="24"/>
        </w:rPr>
        <w:t xml:space="preserve">zwanych dalej „badaniami”. </w:t>
      </w:r>
    </w:p>
    <w:p w14:paraId="7CB1F259" w14:textId="3D836536" w:rsidR="00A720E4" w:rsidRPr="005C285B" w:rsidRDefault="00743648" w:rsidP="003D43E6">
      <w:pPr>
        <w:pStyle w:val="Akapitzlist"/>
        <w:numPr>
          <w:ilvl w:val="0"/>
          <w:numId w:val="1"/>
        </w:numPr>
        <w:spacing w:after="240" w:line="24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722C">
        <w:rPr>
          <w:rFonts w:ascii="Arial" w:hAnsi="Arial" w:cs="Arial"/>
          <w:sz w:val="24"/>
          <w:szCs w:val="24"/>
        </w:rPr>
        <w:t>Obce państwa, osoby prawne i fizyczne, a także właściwe organizacje międzynarodowe, zwane dalej „stroną wnioskującą”,</w:t>
      </w:r>
      <w:r w:rsidR="006A722C" w:rsidRPr="006A722C">
        <w:rPr>
          <w:rFonts w:ascii="Arial" w:hAnsi="Arial" w:cs="Arial"/>
          <w:sz w:val="24"/>
          <w:szCs w:val="24"/>
        </w:rPr>
        <w:t xml:space="preserve"> </w:t>
      </w:r>
      <w:r w:rsidR="004A7A9D" w:rsidRPr="006A722C">
        <w:rPr>
          <w:rFonts w:ascii="Arial" w:hAnsi="Arial" w:cs="Arial"/>
          <w:sz w:val="24"/>
          <w:szCs w:val="24"/>
        </w:rPr>
        <w:t>zapewn</w:t>
      </w:r>
      <w:r w:rsidR="004A7A9D" w:rsidRPr="00571505">
        <w:rPr>
          <w:rFonts w:ascii="Arial" w:hAnsi="Arial" w:cs="Arial"/>
          <w:sz w:val="24"/>
          <w:szCs w:val="24"/>
        </w:rPr>
        <w:t>i</w:t>
      </w:r>
      <w:r w:rsidR="006B556B" w:rsidRPr="00571505">
        <w:rPr>
          <w:rFonts w:ascii="Arial" w:hAnsi="Arial" w:cs="Arial"/>
          <w:sz w:val="24"/>
          <w:szCs w:val="24"/>
        </w:rPr>
        <w:t>ają</w:t>
      </w:r>
      <w:r w:rsidR="006B556B">
        <w:rPr>
          <w:rFonts w:ascii="Arial" w:hAnsi="Arial" w:cs="Arial"/>
          <w:sz w:val="24"/>
          <w:szCs w:val="24"/>
        </w:rPr>
        <w:t xml:space="preserve"> </w:t>
      </w:r>
      <w:r w:rsidR="00446D82" w:rsidRPr="006A722C">
        <w:rPr>
          <w:rFonts w:ascii="Arial" w:hAnsi="Arial" w:cs="Arial"/>
          <w:sz w:val="24"/>
          <w:szCs w:val="24"/>
        </w:rPr>
        <w:t>udział przedstawiciela</w:t>
      </w:r>
      <w:r w:rsidR="00C01AA9" w:rsidRPr="006A722C">
        <w:rPr>
          <w:rFonts w:ascii="Arial" w:hAnsi="Arial" w:cs="Arial"/>
          <w:sz w:val="24"/>
          <w:szCs w:val="24"/>
        </w:rPr>
        <w:t>,</w:t>
      </w:r>
      <w:r w:rsidR="00446D82" w:rsidRPr="006A722C">
        <w:rPr>
          <w:rFonts w:ascii="Arial" w:hAnsi="Arial" w:cs="Arial"/>
          <w:sz w:val="24"/>
          <w:szCs w:val="24"/>
        </w:rPr>
        <w:t xml:space="preserve"> w p</w:t>
      </w:r>
      <w:r w:rsidR="00485A81" w:rsidRPr="006A722C">
        <w:rPr>
          <w:rFonts w:ascii="Arial" w:hAnsi="Arial" w:cs="Arial"/>
          <w:sz w:val="24"/>
          <w:szCs w:val="24"/>
        </w:rPr>
        <w:t xml:space="preserve">lanowanych </w:t>
      </w:r>
      <w:r w:rsidR="00446D82" w:rsidRPr="006A722C">
        <w:rPr>
          <w:rFonts w:ascii="Arial" w:hAnsi="Arial" w:cs="Arial"/>
          <w:sz w:val="24"/>
          <w:szCs w:val="24"/>
        </w:rPr>
        <w:t>badaniach</w:t>
      </w:r>
      <w:r w:rsidR="00A720E4" w:rsidRPr="00E300B9">
        <w:rPr>
          <w:rFonts w:ascii="Arial" w:hAnsi="Arial" w:cs="Arial"/>
          <w:sz w:val="24"/>
          <w:szCs w:val="24"/>
        </w:rPr>
        <w:t xml:space="preserve">. </w:t>
      </w:r>
      <w:r w:rsidR="00A720E4" w:rsidRPr="005C285B">
        <w:rPr>
          <w:rFonts w:ascii="Arial" w:hAnsi="Arial" w:cs="Arial"/>
          <w:sz w:val="24"/>
          <w:szCs w:val="24"/>
        </w:rPr>
        <w:t>W tym zakresie st</w:t>
      </w:r>
      <w:r w:rsidR="004E07D6" w:rsidRPr="005C285B">
        <w:rPr>
          <w:rFonts w:ascii="Arial" w:hAnsi="Arial" w:cs="Arial"/>
          <w:sz w:val="24"/>
          <w:szCs w:val="24"/>
        </w:rPr>
        <w:t>rona wnioskująca po</w:t>
      </w:r>
      <w:r w:rsidR="00A720E4" w:rsidRPr="005C285B">
        <w:rPr>
          <w:rFonts w:ascii="Arial" w:hAnsi="Arial" w:cs="Arial"/>
          <w:sz w:val="24"/>
          <w:szCs w:val="24"/>
        </w:rPr>
        <w:t>inform</w:t>
      </w:r>
      <w:r w:rsidR="004E07D6" w:rsidRPr="005C285B">
        <w:rPr>
          <w:rFonts w:ascii="Arial" w:hAnsi="Arial" w:cs="Arial"/>
          <w:sz w:val="24"/>
          <w:szCs w:val="24"/>
        </w:rPr>
        <w:t xml:space="preserve">uje </w:t>
      </w:r>
      <w:r w:rsidR="00A720E4" w:rsidRPr="005C285B">
        <w:rPr>
          <w:rFonts w:ascii="Arial" w:hAnsi="Arial" w:cs="Arial"/>
          <w:sz w:val="24"/>
          <w:szCs w:val="24"/>
        </w:rPr>
        <w:t xml:space="preserve">w pkt. </w:t>
      </w:r>
      <w:r w:rsidR="00617D3B">
        <w:rPr>
          <w:rFonts w:ascii="Arial" w:hAnsi="Arial" w:cs="Arial"/>
          <w:sz w:val="24"/>
          <w:szCs w:val="24"/>
        </w:rPr>
        <w:t>1</w:t>
      </w:r>
      <w:r w:rsidR="00EB6E6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A720E4" w:rsidRPr="005C285B">
        <w:rPr>
          <w:rFonts w:ascii="Arial" w:hAnsi="Arial" w:cs="Arial"/>
          <w:sz w:val="24"/>
          <w:szCs w:val="24"/>
        </w:rPr>
        <w:t xml:space="preserve"> </w:t>
      </w:r>
      <w:r w:rsidR="006A722C" w:rsidRPr="005C285B">
        <w:rPr>
          <w:rFonts w:ascii="Arial" w:hAnsi="Arial" w:cs="Arial"/>
          <w:sz w:val="24"/>
          <w:szCs w:val="24"/>
        </w:rPr>
        <w:t>W</w:t>
      </w:r>
      <w:r w:rsidR="00A720E4" w:rsidRPr="005C285B">
        <w:rPr>
          <w:rFonts w:ascii="Arial" w:hAnsi="Arial" w:cs="Arial"/>
          <w:sz w:val="24"/>
          <w:szCs w:val="24"/>
        </w:rPr>
        <w:t>niosku</w:t>
      </w:r>
      <w:r w:rsidR="006A722C" w:rsidRPr="005C285B">
        <w:rPr>
          <w:rFonts w:ascii="Arial" w:hAnsi="Arial" w:cs="Arial"/>
          <w:sz w:val="24"/>
          <w:szCs w:val="24"/>
        </w:rPr>
        <w:t xml:space="preserve"> </w:t>
      </w:r>
      <w:r w:rsidR="004E07D6" w:rsidRPr="005C285B">
        <w:rPr>
          <w:rFonts w:ascii="Arial" w:hAnsi="Arial" w:cs="Arial"/>
          <w:sz w:val="24"/>
          <w:szCs w:val="24"/>
        </w:rPr>
        <w:t xml:space="preserve">o szczegółach związanych z </w:t>
      </w:r>
      <w:r w:rsidR="006A722C" w:rsidRPr="005C285B">
        <w:rPr>
          <w:rFonts w:ascii="Arial" w:hAnsi="Arial" w:cs="Arial"/>
          <w:sz w:val="24"/>
          <w:szCs w:val="24"/>
        </w:rPr>
        <w:t>planowan</w:t>
      </w:r>
      <w:r w:rsidR="004E07D6" w:rsidRPr="005C285B">
        <w:rPr>
          <w:rFonts w:ascii="Arial" w:hAnsi="Arial" w:cs="Arial"/>
          <w:sz w:val="24"/>
          <w:szCs w:val="24"/>
        </w:rPr>
        <w:t xml:space="preserve">ymi </w:t>
      </w:r>
      <w:r w:rsidR="006A722C" w:rsidRPr="005C285B">
        <w:rPr>
          <w:rFonts w:ascii="Arial" w:hAnsi="Arial" w:cs="Arial"/>
          <w:sz w:val="24"/>
          <w:szCs w:val="24"/>
        </w:rPr>
        <w:t>bada</w:t>
      </w:r>
      <w:r w:rsidR="004E07D6" w:rsidRPr="005C285B">
        <w:rPr>
          <w:rFonts w:ascii="Arial" w:hAnsi="Arial" w:cs="Arial"/>
          <w:sz w:val="24"/>
          <w:szCs w:val="24"/>
        </w:rPr>
        <w:t>niami</w:t>
      </w:r>
      <w:r w:rsidR="006A722C" w:rsidRPr="005C285B">
        <w:rPr>
          <w:rFonts w:ascii="Arial" w:hAnsi="Arial" w:cs="Arial"/>
          <w:sz w:val="24"/>
          <w:szCs w:val="24"/>
        </w:rPr>
        <w:t>.</w:t>
      </w:r>
      <w:r w:rsidR="00A31D2C">
        <w:rPr>
          <w:rFonts w:ascii="Arial" w:hAnsi="Arial" w:cs="Arial"/>
          <w:sz w:val="24"/>
          <w:szCs w:val="24"/>
        </w:rPr>
        <w:t xml:space="preserve"> </w:t>
      </w:r>
    </w:p>
    <w:p w14:paraId="4D3A42DF" w14:textId="19DE7BF1" w:rsidR="00C56134" w:rsidRDefault="00C56134" w:rsidP="003D43E6">
      <w:pPr>
        <w:pStyle w:val="Akapitzlist"/>
        <w:numPr>
          <w:ilvl w:val="0"/>
          <w:numId w:val="1"/>
        </w:numPr>
        <w:spacing w:after="240" w:line="24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Pr="00E73FEF">
        <w:rPr>
          <w:rFonts w:ascii="Arial" w:hAnsi="Arial" w:cs="Arial"/>
          <w:sz w:val="24"/>
          <w:szCs w:val="24"/>
        </w:rPr>
        <w:t xml:space="preserve"> przedstawiciela w badaniach </w:t>
      </w:r>
      <w:r w:rsidR="00CB6E11">
        <w:rPr>
          <w:rFonts w:ascii="Arial" w:hAnsi="Arial" w:cs="Arial"/>
          <w:sz w:val="24"/>
          <w:szCs w:val="24"/>
        </w:rPr>
        <w:t>oznacza</w:t>
      </w:r>
      <w:r>
        <w:rPr>
          <w:rFonts w:ascii="Arial" w:hAnsi="Arial" w:cs="Arial"/>
          <w:sz w:val="24"/>
          <w:szCs w:val="24"/>
        </w:rPr>
        <w:t>:</w:t>
      </w:r>
    </w:p>
    <w:p w14:paraId="16988555" w14:textId="7434C713" w:rsidR="00C56134" w:rsidRDefault="00C56134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współpracę </w:t>
      </w:r>
      <w:r w:rsidR="00CB6E11">
        <w:rPr>
          <w:rFonts w:ascii="Arial" w:hAnsi="Arial" w:cs="Arial"/>
          <w:sz w:val="24"/>
          <w:szCs w:val="24"/>
        </w:rPr>
        <w:t>w ramach prowadzonych badań, lub</w:t>
      </w:r>
    </w:p>
    <w:p w14:paraId="75B03E64" w14:textId="54FA99A0" w:rsidR="00C56134" w:rsidRPr="000E61F7" w:rsidRDefault="00CB6E11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 w:rsidRPr="00DE0E0F">
        <w:rPr>
          <w:rFonts w:ascii="Arial" w:hAnsi="Arial" w:cs="Arial"/>
          <w:sz w:val="24"/>
          <w:szCs w:val="24"/>
        </w:rPr>
        <w:t xml:space="preserve">obecność </w:t>
      </w:r>
      <w:r w:rsidR="00C56134" w:rsidRPr="00DE0E0F">
        <w:rPr>
          <w:rFonts w:ascii="Arial" w:hAnsi="Arial" w:cs="Arial"/>
          <w:sz w:val="24"/>
          <w:szCs w:val="24"/>
        </w:rPr>
        <w:t>na pokładzie statku.</w:t>
      </w:r>
    </w:p>
    <w:p w14:paraId="64B1C16C" w14:textId="11EA5970" w:rsidR="00C56134" w:rsidRDefault="00C56134" w:rsidP="003D43E6">
      <w:pPr>
        <w:pStyle w:val="Akapitzlist"/>
        <w:numPr>
          <w:ilvl w:val="0"/>
          <w:numId w:val="1"/>
        </w:numPr>
        <w:spacing w:after="240" w:line="24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816BB" w:rsidRPr="000E61F7">
        <w:rPr>
          <w:rFonts w:ascii="Arial" w:hAnsi="Arial" w:cs="Arial"/>
          <w:sz w:val="24"/>
          <w:szCs w:val="24"/>
        </w:rPr>
        <w:t>trona polska</w:t>
      </w:r>
      <w:r w:rsidR="00CC2FC6" w:rsidRPr="000E61F7">
        <w:rPr>
          <w:rFonts w:ascii="Arial" w:hAnsi="Arial" w:cs="Arial"/>
          <w:sz w:val="24"/>
          <w:szCs w:val="24"/>
        </w:rPr>
        <w:t xml:space="preserve"> </w:t>
      </w:r>
      <w:r w:rsidR="004816BB" w:rsidRPr="000E61F7">
        <w:rPr>
          <w:rFonts w:ascii="Arial" w:hAnsi="Arial" w:cs="Arial"/>
          <w:sz w:val="24"/>
          <w:szCs w:val="24"/>
        </w:rPr>
        <w:t>przekaże stronie wnioskującej</w:t>
      </w:r>
      <w:r w:rsidR="005633DF" w:rsidRPr="000E61F7">
        <w:rPr>
          <w:rFonts w:ascii="Arial" w:hAnsi="Arial" w:cs="Arial"/>
          <w:sz w:val="24"/>
          <w:szCs w:val="24"/>
        </w:rPr>
        <w:t>,</w:t>
      </w:r>
      <w:r w:rsidR="00113884" w:rsidRPr="000E61F7">
        <w:rPr>
          <w:rFonts w:ascii="Arial" w:hAnsi="Arial" w:cs="Arial"/>
          <w:sz w:val="24"/>
          <w:szCs w:val="24"/>
        </w:rPr>
        <w:t xml:space="preserve"> </w:t>
      </w:r>
      <w:r w:rsidR="005633DF" w:rsidRPr="000E61F7">
        <w:rPr>
          <w:rFonts w:ascii="Arial" w:hAnsi="Arial" w:cs="Arial"/>
          <w:sz w:val="24"/>
          <w:szCs w:val="24"/>
        </w:rPr>
        <w:t>za pośrednictwem Ministerstwa Spraw Zagranicznych,</w:t>
      </w:r>
      <w:r w:rsidR="00DE0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informację na temat </w:t>
      </w:r>
      <w:r w:rsidR="00CB6E11">
        <w:rPr>
          <w:rFonts w:ascii="Arial" w:hAnsi="Arial" w:cs="Arial"/>
          <w:sz w:val="24"/>
          <w:szCs w:val="24"/>
        </w:rPr>
        <w:t>formy</w:t>
      </w:r>
      <w:r>
        <w:rPr>
          <w:rFonts w:ascii="Arial" w:hAnsi="Arial" w:cs="Arial"/>
          <w:sz w:val="24"/>
          <w:szCs w:val="24"/>
        </w:rPr>
        <w:t xml:space="preserve"> udziału</w:t>
      </w:r>
      <w:r w:rsidR="00DE0E0F">
        <w:rPr>
          <w:rFonts w:ascii="Arial" w:hAnsi="Arial" w:cs="Arial"/>
          <w:sz w:val="24"/>
          <w:szCs w:val="24"/>
        </w:rPr>
        <w:t xml:space="preserve"> przedstawiciela </w:t>
      </w:r>
      <w:r w:rsidR="00617D3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badaniach</w:t>
      </w:r>
      <w:r w:rsidRPr="00C561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 w:rsidR="00DE0E0F">
        <w:rPr>
          <w:rFonts w:ascii="Arial" w:hAnsi="Arial" w:cs="Arial"/>
          <w:sz w:val="24"/>
          <w:szCs w:val="24"/>
        </w:rPr>
        <w:t xml:space="preserve">jego </w:t>
      </w:r>
      <w:r w:rsidR="00221711" w:rsidRPr="000E61F7">
        <w:rPr>
          <w:rFonts w:ascii="Arial" w:hAnsi="Arial" w:cs="Arial"/>
          <w:sz w:val="24"/>
          <w:szCs w:val="24"/>
        </w:rPr>
        <w:t>dane</w:t>
      </w:r>
      <w:r w:rsidR="00DE0E0F">
        <w:rPr>
          <w:rFonts w:ascii="Arial" w:hAnsi="Arial" w:cs="Arial"/>
          <w:sz w:val="24"/>
          <w:szCs w:val="24"/>
        </w:rPr>
        <w:t xml:space="preserve">. </w:t>
      </w:r>
      <w:r w:rsidR="00356278" w:rsidRPr="000E61F7">
        <w:rPr>
          <w:rFonts w:ascii="Arial" w:hAnsi="Arial" w:cs="Arial"/>
          <w:sz w:val="24"/>
          <w:szCs w:val="24"/>
        </w:rPr>
        <w:t xml:space="preserve">Strona wnioskująca zobowiązana jest </w:t>
      </w:r>
      <w:r w:rsidR="00617D3B">
        <w:rPr>
          <w:rFonts w:ascii="Arial" w:hAnsi="Arial" w:cs="Arial"/>
          <w:sz w:val="24"/>
          <w:szCs w:val="24"/>
        </w:rPr>
        <w:br/>
      </w:r>
      <w:r w:rsidR="00356278" w:rsidRPr="000E61F7">
        <w:rPr>
          <w:rFonts w:ascii="Arial" w:hAnsi="Arial" w:cs="Arial"/>
          <w:sz w:val="24"/>
          <w:szCs w:val="24"/>
        </w:rPr>
        <w:t>do skontaktowania się</w:t>
      </w:r>
      <w:r w:rsidR="00345835" w:rsidRPr="000E61F7">
        <w:rPr>
          <w:rFonts w:ascii="Arial" w:hAnsi="Arial" w:cs="Arial"/>
          <w:sz w:val="24"/>
          <w:szCs w:val="24"/>
        </w:rPr>
        <w:t xml:space="preserve">, </w:t>
      </w:r>
      <w:r w:rsidR="00870BAB" w:rsidRPr="000E61F7">
        <w:rPr>
          <w:rFonts w:ascii="Arial" w:hAnsi="Arial" w:cs="Arial"/>
          <w:sz w:val="24"/>
          <w:szCs w:val="24"/>
        </w:rPr>
        <w:t>bez zbędnej zwłoki</w:t>
      </w:r>
      <w:r w:rsidR="00345835" w:rsidRPr="000E61F7">
        <w:rPr>
          <w:rFonts w:ascii="Arial" w:hAnsi="Arial" w:cs="Arial"/>
          <w:sz w:val="24"/>
          <w:szCs w:val="24"/>
        </w:rPr>
        <w:t>,</w:t>
      </w:r>
      <w:r w:rsidR="00870BAB" w:rsidRPr="000E61F7">
        <w:rPr>
          <w:rFonts w:ascii="Arial" w:hAnsi="Arial" w:cs="Arial"/>
          <w:sz w:val="24"/>
          <w:szCs w:val="24"/>
        </w:rPr>
        <w:t xml:space="preserve"> </w:t>
      </w:r>
      <w:r w:rsidR="00356278" w:rsidRPr="000E61F7">
        <w:rPr>
          <w:rFonts w:ascii="Arial" w:hAnsi="Arial" w:cs="Arial"/>
          <w:sz w:val="24"/>
          <w:szCs w:val="24"/>
        </w:rPr>
        <w:t xml:space="preserve">ze wskazanym przedstawicielem, </w:t>
      </w:r>
      <w:r w:rsidR="00617D3B">
        <w:rPr>
          <w:rFonts w:ascii="Arial" w:hAnsi="Arial" w:cs="Arial"/>
          <w:sz w:val="24"/>
          <w:szCs w:val="24"/>
        </w:rPr>
        <w:br/>
      </w:r>
      <w:r w:rsidR="00356278" w:rsidRPr="000E61F7">
        <w:rPr>
          <w:rFonts w:ascii="Arial" w:hAnsi="Arial" w:cs="Arial"/>
          <w:sz w:val="24"/>
          <w:szCs w:val="24"/>
        </w:rPr>
        <w:t>w celu ustalenia szczegółów udziału w</w:t>
      </w:r>
      <w:r w:rsidR="00384536" w:rsidRPr="000E61F7">
        <w:rPr>
          <w:rFonts w:ascii="Arial" w:hAnsi="Arial" w:cs="Arial"/>
          <w:sz w:val="24"/>
          <w:szCs w:val="24"/>
        </w:rPr>
        <w:t xml:space="preserve"> badaniach</w:t>
      </w:r>
      <w:r w:rsidR="006A722C" w:rsidRPr="000E61F7">
        <w:rPr>
          <w:rFonts w:ascii="Arial" w:hAnsi="Arial" w:cs="Arial"/>
          <w:sz w:val="24"/>
          <w:szCs w:val="24"/>
        </w:rPr>
        <w:t xml:space="preserve">. </w:t>
      </w:r>
    </w:p>
    <w:p w14:paraId="46AEBF94" w14:textId="5458823A" w:rsidR="00870BAB" w:rsidRPr="000E61F7" w:rsidRDefault="00F20EC5" w:rsidP="003D43E6">
      <w:pPr>
        <w:pStyle w:val="Akapitzlist"/>
        <w:numPr>
          <w:ilvl w:val="0"/>
          <w:numId w:val="1"/>
        </w:numPr>
        <w:spacing w:after="240" w:line="24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61F7">
        <w:rPr>
          <w:rFonts w:ascii="Arial" w:hAnsi="Arial" w:cs="Arial"/>
          <w:sz w:val="24"/>
          <w:szCs w:val="24"/>
        </w:rPr>
        <w:t xml:space="preserve">W przypadku </w:t>
      </w:r>
      <w:r w:rsidR="00A31D2C">
        <w:rPr>
          <w:rFonts w:ascii="Arial" w:hAnsi="Arial" w:cs="Arial"/>
          <w:sz w:val="24"/>
          <w:szCs w:val="24"/>
        </w:rPr>
        <w:t xml:space="preserve">przekazania stronie wnioskującej </w:t>
      </w:r>
      <w:r w:rsidRPr="000E61F7">
        <w:rPr>
          <w:rFonts w:ascii="Arial" w:hAnsi="Arial" w:cs="Arial"/>
          <w:sz w:val="24"/>
          <w:szCs w:val="24"/>
        </w:rPr>
        <w:t>przez stronę polską dokumentu</w:t>
      </w:r>
      <w:r w:rsidR="006B556B" w:rsidRPr="000E61F7">
        <w:rPr>
          <w:rFonts w:ascii="Arial" w:hAnsi="Arial" w:cs="Arial"/>
          <w:sz w:val="24"/>
          <w:szCs w:val="24"/>
        </w:rPr>
        <w:t xml:space="preserve">, </w:t>
      </w:r>
      <w:r w:rsidR="00617D3B">
        <w:rPr>
          <w:rFonts w:ascii="Arial" w:hAnsi="Arial" w:cs="Arial"/>
          <w:sz w:val="24"/>
          <w:szCs w:val="24"/>
        </w:rPr>
        <w:br/>
      </w:r>
      <w:r w:rsidR="006B556B" w:rsidRPr="000E61F7">
        <w:rPr>
          <w:rFonts w:ascii="Arial" w:hAnsi="Arial" w:cs="Arial"/>
          <w:sz w:val="24"/>
          <w:szCs w:val="24"/>
        </w:rPr>
        <w:t xml:space="preserve">w którym </w:t>
      </w:r>
      <w:r w:rsidRPr="000E61F7">
        <w:rPr>
          <w:rFonts w:ascii="Arial" w:hAnsi="Arial" w:cs="Arial"/>
          <w:sz w:val="24"/>
          <w:szCs w:val="24"/>
        </w:rPr>
        <w:t>wskaz</w:t>
      </w:r>
      <w:r w:rsidR="002963C4" w:rsidRPr="000E61F7">
        <w:rPr>
          <w:rFonts w:ascii="Arial" w:hAnsi="Arial" w:cs="Arial"/>
          <w:sz w:val="24"/>
          <w:szCs w:val="24"/>
        </w:rPr>
        <w:t>ane jest</w:t>
      </w:r>
      <w:r w:rsidR="00617D3B">
        <w:rPr>
          <w:rFonts w:ascii="Arial" w:hAnsi="Arial" w:cs="Arial"/>
          <w:sz w:val="24"/>
          <w:szCs w:val="24"/>
        </w:rPr>
        <w:t>,</w:t>
      </w:r>
      <w:r w:rsidR="002963C4" w:rsidRPr="000E61F7">
        <w:rPr>
          <w:rFonts w:ascii="Arial" w:hAnsi="Arial" w:cs="Arial"/>
          <w:sz w:val="24"/>
          <w:szCs w:val="24"/>
        </w:rPr>
        <w:t xml:space="preserve"> aby </w:t>
      </w:r>
      <w:r w:rsidRPr="000E61F7">
        <w:rPr>
          <w:rFonts w:ascii="Arial" w:hAnsi="Arial" w:cs="Arial"/>
          <w:sz w:val="24"/>
          <w:szCs w:val="24"/>
        </w:rPr>
        <w:t>przedstawiciel</w:t>
      </w:r>
      <w:r w:rsidR="002963C4" w:rsidRPr="000E61F7">
        <w:rPr>
          <w:rFonts w:ascii="Arial" w:hAnsi="Arial" w:cs="Arial"/>
          <w:sz w:val="24"/>
          <w:szCs w:val="24"/>
        </w:rPr>
        <w:t xml:space="preserve"> był obecny </w:t>
      </w:r>
      <w:r w:rsidRPr="000E61F7">
        <w:rPr>
          <w:rFonts w:ascii="Arial" w:hAnsi="Arial" w:cs="Arial"/>
          <w:sz w:val="24"/>
          <w:szCs w:val="24"/>
        </w:rPr>
        <w:t xml:space="preserve">na pokładzie statku, </w:t>
      </w:r>
      <w:r w:rsidR="006B556B" w:rsidRPr="000E61F7">
        <w:rPr>
          <w:rFonts w:ascii="Arial" w:hAnsi="Arial" w:cs="Arial"/>
          <w:sz w:val="24"/>
          <w:szCs w:val="24"/>
        </w:rPr>
        <w:t xml:space="preserve">strona wnioskująca nie może </w:t>
      </w:r>
      <w:r w:rsidR="00870BAB" w:rsidRPr="000E61F7">
        <w:rPr>
          <w:rFonts w:ascii="Arial" w:hAnsi="Arial" w:cs="Arial"/>
          <w:sz w:val="24"/>
          <w:szCs w:val="24"/>
        </w:rPr>
        <w:t>prowadz</w:t>
      </w:r>
      <w:r w:rsidR="006B556B" w:rsidRPr="000E61F7">
        <w:rPr>
          <w:rFonts w:ascii="Arial" w:hAnsi="Arial" w:cs="Arial"/>
          <w:sz w:val="24"/>
          <w:szCs w:val="24"/>
        </w:rPr>
        <w:t xml:space="preserve">ić </w:t>
      </w:r>
      <w:r w:rsidR="00870BAB" w:rsidRPr="000E61F7">
        <w:rPr>
          <w:rFonts w:ascii="Arial" w:hAnsi="Arial" w:cs="Arial"/>
          <w:sz w:val="24"/>
          <w:szCs w:val="24"/>
        </w:rPr>
        <w:t>badań</w:t>
      </w:r>
      <w:r w:rsidRPr="000E61F7">
        <w:rPr>
          <w:rFonts w:ascii="Arial" w:hAnsi="Arial" w:cs="Arial"/>
          <w:sz w:val="24"/>
          <w:szCs w:val="24"/>
        </w:rPr>
        <w:t xml:space="preserve"> na polskich obszarach morskich</w:t>
      </w:r>
      <w:r w:rsidR="00870BAB" w:rsidRPr="000E61F7">
        <w:rPr>
          <w:rFonts w:ascii="Arial" w:hAnsi="Arial" w:cs="Arial"/>
          <w:sz w:val="24"/>
          <w:szCs w:val="24"/>
        </w:rPr>
        <w:t>, bez</w:t>
      </w:r>
      <w:r w:rsidR="002963C4" w:rsidRPr="000E61F7">
        <w:rPr>
          <w:rFonts w:ascii="Arial" w:hAnsi="Arial" w:cs="Arial"/>
          <w:sz w:val="24"/>
          <w:szCs w:val="24"/>
        </w:rPr>
        <w:t xml:space="preserve"> jego obecności na pokładzie</w:t>
      </w:r>
      <w:r w:rsidR="00652E3C">
        <w:rPr>
          <w:rFonts w:ascii="Arial" w:hAnsi="Arial" w:cs="Arial"/>
          <w:sz w:val="24"/>
          <w:szCs w:val="24"/>
        </w:rPr>
        <w:t>,</w:t>
      </w:r>
      <w:r w:rsidR="00A31D2C">
        <w:rPr>
          <w:rFonts w:ascii="Arial" w:hAnsi="Arial" w:cs="Arial"/>
          <w:sz w:val="24"/>
          <w:szCs w:val="24"/>
        </w:rPr>
        <w:t xml:space="preserve"> chyba że zapewnienie udziału przedstawiciela na pokładzie nie jest praktycznie możliwe</w:t>
      </w:r>
      <w:r w:rsidR="002963C4" w:rsidRPr="000E61F7">
        <w:rPr>
          <w:rFonts w:ascii="Arial" w:hAnsi="Arial" w:cs="Arial"/>
          <w:sz w:val="24"/>
          <w:szCs w:val="24"/>
        </w:rPr>
        <w:t>.</w:t>
      </w:r>
    </w:p>
    <w:p w14:paraId="2A210572" w14:textId="4F468A7D" w:rsidR="00C56134" w:rsidRPr="001A7306" w:rsidRDefault="00C56134" w:rsidP="003D43E6">
      <w:pPr>
        <w:pStyle w:val="Akapitzlist"/>
        <w:numPr>
          <w:ilvl w:val="0"/>
          <w:numId w:val="1"/>
        </w:numPr>
        <w:spacing w:after="240" w:line="24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w ramach prowadzonych badań</w:t>
      </w:r>
      <w:r w:rsidRPr="00C56134">
        <w:rPr>
          <w:rFonts w:ascii="Arial" w:hAnsi="Arial" w:cs="Arial"/>
          <w:sz w:val="24"/>
          <w:szCs w:val="24"/>
        </w:rPr>
        <w:t xml:space="preserve"> </w:t>
      </w:r>
      <w:r w:rsidRPr="001A7306">
        <w:rPr>
          <w:rFonts w:ascii="Arial" w:hAnsi="Arial" w:cs="Arial"/>
          <w:sz w:val="24"/>
          <w:szCs w:val="24"/>
        </w:rPr>
        <w:t>oznacza zobowiązanie się strony wnioskującej do:</w:t>
      </w:r>
    </w:p>
    <w:p w14:paraId="39C54A2E" w14:textId="75181356" w:rsidR="00C56134" w:rsidRDefault="00C56134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 w:rsidRPr="00E73FEF">
        <w:rPr>
          <w:rFonts w:ascii="Arial" w:hAnsi="Arial" w:cs="Arial"/>
          <w:sz w:val="24"/>
          <w:szCs w:val="24"/>
        </w:rPr>
        <w:t>umożliwi</w:t>
      </w:r>
      <w:r>
        <w:rPr>
          <w:rFonts w:ascii="Arial" w:hAnsi="Arial" w:cs="Arial"/>
          <w:sz w:val="24"/>
          <w:szCs w:val="24"/>
        </w:rPr>
        <w:t>enia</w:t>
      </w:r>
      <w:r w:rsidRPr="00697B9F">
        <w:rPr>
          <w:rFonts w:ascii="Arial" w:hAnsi="Arial" w:cs="Arial"/>
          <w:sz w:val="24"/>
          <w:szCs w:val="24"/>
        </w:rPr>
        <w:t xml:space="preserve"> </w:t>
      </w:r>
      <w:r w:rsidRPr="00E73FEF">
        <w:rPr>
          <w:rFonts w:ascii="Arial" w:hAnsi="Arial" w:cs="Arial"/>
          <w:sz w:val="24"/>
          <w:szCs w:val="24"/>
        </w:rPr>
        <w:t>przedstawicielowi</w:t>
      </w:r>
      <w:r>
        <w:rPr>
          <w:rFonts w:ascii="Arial" w:hAnsi="Arial" w:cs="Arial"/>
          <w:sz w:val="24"/>
          <w:szCs w:val="24"/>
        </w:rPr>
        <w:t xml:space="preserve"> </w:t>
      </w:r>
      <w:r w:rsidRPr="00DC5193">
        <w:rPr>
          <w:rFonts w:ascii="Arial" w:hAnsi="Arial" w:cs="Arial"/>
          <w:sz w:val="24"/>
          <w:szCs w:val="24"/>
        </w:rPr>
        <w:t>peł</w:t>
      </w:r>
      <w:r>
        <w:rPr>
          <w:rFonts w:ascii="Arial" w:hAnsi="Arial" w:cs="Arial"/>
          <w:sz w:val="24"/>
          <w:szCs w:val="24"/>
        </w:rPr>
        <w:t xml:space="preserve">nego </w:t>
      </w:r>
      <w:r w:rsidRPr="00E73FEF">
        <w:rPr>
          <w:rFonts w:ascii="Arial" w:hAnsi="Arial" w:cs="Arial"/>
          <w:sz w:val="24"/>
          <w:szCs w:val="24"/>
        </w:rPr>
        <w:t>dostęp</w:t>
      </w:r>
      <w:r>
        <w:rPr>
          <w:rFonts w:ascii="Arial" w:hAnsi="Arial" w:cs="Arial"/>
          <w:sz w:val="24"/>
          <w:szCs w:val="24"/>
        </w:rPr>
        <w:t>u</w:t>
      </w:r>
      <w:r w:rsidRPr="00E73FEF">
        <w:rPr>
          <w:rFonts w:ascii="Arial" w:hAnsi="Arial" w:cs="Arial"/>
          <w:sz w:val="24"/>
          <w:szCs w:val="24"/>
        </w:rPr>
        <w:t xml:space="preserve"> do prowadzonych badań, jak również do dokumentacji z nimi związanej</w:t>
      </w:r>
      <w:r w:rsidR="00CB6E11">
        <w:rPr>
          <w:rFonts w:ascii="Arial" w:hAnsi="Arial" w:cs="Arial"/>
          <w:sz w:val="24"/>
          <w:szCs w:val="24"/>
        </w:rPr>
        <w:t>,</w:t>
      </w:r>
    </w:p>
    <w:p w14:paraId="2215B548" w14:textId="77777777" w:rsidR="00DE0E0F" w:rsidRDefault="00CB6E11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bieżącej wymiany informacji nt. prowadzonych badań</w:t>
      </w:r>
      <w:r w:rsidR="00DE0E0F">
        <w:rPr>
          <w:rFonts w:ascii="Arial" w:hAnsi="Arial" w:cs="Arial"/>
          <w:sz w:val="24"/>
          <w:szCs w:val="24"/>
        </w:rPr>
        <w:t>,</w:t>
      </w:r>
    </w:p>
    <w:p w14:paraId="34427891" w14:textId="0E7EFCE4" w:rsidR="00CB6E11" w:rsidRPr="000E61F7" w:rsidRDefault="00DE0E0F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przyjęcia</w:t>
      </w:r>
      <w:r w:rsidRPr="00DE0E0F">
        <w:rPr>
          <w:rFonts w:ascii="Arial" w:hAnsi="Arial" w:cs="Arial"/>
          <w:sz w:val="24"/>
          <w:szCs w:val="24"/>
        </w:rPr>
        <w:t xml:space="preserve"> przedstawiciela na pokład statku</w:t>
      </w:r>
      <w:r w:rsidR="00CB6E11">
        <w:rPr>
          <w:rFonts w:ascii="Arial" w:hAnsi="Arial" w:cs="Arial"/>
          <w:sz w:val="24"/>
          <w:szCs w:val="24"/>
        </w:rPr>
        <w:t>.</w:t>
      </w:r>
    </w:p>
    <w:p w14:paraId="4B9B6975" w14:textId="29193D04" w:rsidR="000F0014" w:rsidRPr="001A7306" w:rsidRDefault="004E182C" w:rsidP="003D43E6">
      <w:pPr>
        <w:pStyle w:val="Akapitzlist"/>
        <w:numPr>
          <w:ilvl w:val="0"/>
          <w:numId w:val="1"/>
        </w:numPr>
        <w:spacing w:after="240" w:line="24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7306">
        <w:rPr>
          <w:rFonts w:ascii="Arial" w:hAnsi="Arial" w:cs="Arial"/>
          <w:sz w:val="24"/>
          <w:szCs w:val="24"/>
        </w:rPr>
        <w:t>P</w:t>
      </w:r>
      <w:r w:rsidR="009138CE" w:rsidRPr="001A7306">
        <w:rPr>
          <w:rFonts w:ascii="Arial" w:hAnsi="Arial" w:cs="Arial"/>
          <w:sz w:val="24"/>
          <w:szCs w:val="24"/>
        </w:rPr>
        <w:t>rzyjęci</w:t>
      </w:r>
      <w:r w:rsidRPr="001A7306">
        <w:rPr>
          <w:rFonts w:ascii="Arial" w:hAnsi="Arial" w:cs="Arial"/>
          <w:sz w:val="24"/>
          <w:szCs w:val="24"/>
        </w:rPr>
        <w:t>e</w:t>
      </w:r>
      <w:r w:rsidR="009138CE" w:rsidRPr="001A7306">
        <w:rPr>
          <w:rFonts w:ascii="Arial" w:hAnsi="Arial" w:cs="Arial"/>
          <w:sz w:val="24"/>
          <w:szCs w:val="24"/>
        </w:rPr>
        <w:t xml:space="preserve"> p</w:t>
      </w:r>
      <w:r w:rsidR="000F0014" w:rsidRPr="001A7306">
        <w:rPr>
          <w:rFonts w:ascii="Arial" w:hAnsi="Arial" w:cs="Arial"/>
          <w:sz w:val="24"/>
          <w:szCs w:val="24"/>
        </w:rPr>
        <w:t>rzedstawiciela na pokład statku</w:t>
      </w:r>
      <w:r w:rsidRPr="001A7306">
        <w:rPr>
          <w:rFonts w:ascii="Arial" w:hAnsi="Arial" w:cs="Arial"/>
          <w:sz w:val="24"/>
          <w:szCs w:val="24"/>
        </w:rPr>
        <w:t xml:space="preserve"> oznacza zobowiązanie się strony wnioskującej do</w:t>
      </w:r>
      <w:r w:rsidR="000F0014" w:rsidRPr="001A7306">
        <w:rPr>
          <w:rFonts w:ascii="Arial" w:hAnsi="Arial" w:cs="Arial"/>
          <w:sz w:val="24"/>
          <w:szCs w:val="24"/>
        </w:rPr>
        <w:t>:</w:t>
      </w:r>
    </w:p>
    <w:p w14:paraId="4B4E788D" w14:textId="77777777" w:rsidR="000876AB" w:rsidRPr="00E73FEF" w:rsidRDefault="000876AB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 w:rsidRPr="00E73FEF">
        <w:rPr>
          <w:rFonts w:ascii="Arial" w:hAnsi="Arial" w:cs="Arial"/>
          <w:sz w:val="24"/>
          <w:szCs w:val="24"/>
        </w:rPr>
        <w:t>umożliwi</w:t>
      </w:r>
      <w:r>
        <w:rPr>
          <w:rFonts w:ascii="Arial" w:hAnsi="Arial" w:cs="Arial"/>
          <w:sz w:val="24"/>
          <w:szCs w:val="24"/>
        </w:rPr>
        <w:t>enia</w:t>
      </w:r>
      <w:r w:rsidRPr="00697B9F">
        <w:rPr>
          <w:rFonts w:ascii="Arial" w:hAnsi="Arial" w:cs="Arial"/>
          <w:sz w:val="24"/>
          <w:szCs w:val="24"/>
        </w:rPr>
        <w:t xml:space="preserve"> </w:t>
      </w:r>
      <w:r w:rsidRPr="00E73FEF">
        <w:rPr>
          <w:rFonts w:ascii="Arial" w:hAnsi="Arial" w:cs="Arial"/>
          <w:sz w:val="24"/>
          <w:szCs w:val="24"/>
        </w:rPr>
        <w:t>przedstawicielowi</w:t>
      </w:r>
      <w:r>
        <w:rPr>
          <w:rFonts w:ascii="Arial" w:hAnsi="Arial" w:cs="Arial"/>
          <w:sz w:val="24"/>
          <w:szCs w:val="24"/>
        </w:rPr>
        <w:t xml:space="preserve"> </w:t>
      </w:r>
      <w:r w:rsidRPr="00DC5193">
        <w:rPr>
          <w:rFonts w:ascii="Arial" w:hAnsi="Arial" w:cs="Arial"/>
          <w:sz w:val="24"/>
          <w:szCs w:val="24"/>
        </w:rPr>
        <w:t>peł</w:t>
      </w:r>
      <w:r>
        <w:rPr>
          <w:rFonts w:ascii="Arial" w:hAnsi="Arial" w:cs="Arial"/>
          <w:sz w:val="24"/>
          <w:szCs w:val="24"/>
        </w:rPr>
        <w:t xml:space="preserve">nego </w:t>
      </w:r>
      <w:r w:rsidRPr="00E73FEF">
        <w:rPr>
          <w:rFonts w:ascii="Arial" w:hAnsi="Arial" w:cs="Arial"/>
          <w:sz w:val="24"/>
          <w:szCs w:val="24"/>
        </w:rPr>
        <w:t>dostęp</w:t>
      </w:r>
      <w:r>
        <w:rPr>
          <w:rFonts w:ascii="Arial" w:hAnsi="Arial" w:cs="Arial"/>
          <w:sz w:val="24"/>
          <w:szCs w:val="24"/>
        </w:rPr>
        <w:t>u</w:t>
      </w:r>
      <w:r w:rsidRPr="00E73FEF">
        <w:rPr>
          <w:rFonts w:ascii="Arial" w:hAnsi="Arial" w:cs="Arial"/>
          <w:sz w:val="24"/>
          <w:szCs w:val="24"/>
        </w:rPr>
        <w:t xml:space="preserve"> do prowadzonych badań, jak również do dokumentacji z nimi związanej</w:t>
      </w:r>
      <w:r>
        <w:rPr>
          <w:rFonts w:ascii="Arial" w:hAnsi="Arial" w:cs="Arial"/>
          <w:sz w:val="24"/>
          <w:szCs w:val="24"/>
        </w:rPr>
        <w:t xml:space="preserve"> wraz z prawem sporządzania notatek, odpisów lub kserokopii tej dokumentacji,</w:t>
      </w:r>
    </w:p>
    <w:p w14:paraId="1C73A532" w14:textId="603BCD20" w:rsidR="000876AB" w:rsidRDefault="00A31D2C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podjęcia niezbędnych starań w celu </w:t>
      </w:r>
      <w:r w:rsidR="000876AB" w:rsidRPr="00E73FEF">
        <w:rPr>
          <w:rFonts w:ascii="Arial" w:hAnsi="Arial" w:cs="Arial"/>
          <w:sz w:val="24"/>
          <w:szCs w:val="24"/>
        </w:rPr>
        <w:t>zapewni</w:t>
      </w:r>
      <w:r w:rsidR="000876AB">
        <w:rPr>
          <w:rFonts w:ascii="Arial" w:hAnsi="Arial" w:cs="Arial"/>
          <w:sz w:val="24"/>
          <w:szCs w:val="24"/>
        </w:rPr>
        <w:t>enia</w:t>
      </w:r>
      <w:r w:rsidR="000876AB" w:rsidRPr="00E73FEF">
        <w:rPr>
          <w:rFonts w:ascii="Arial" w:hAnsi="Arial" w:cs="Arial"/>
          <w:sz w:val="24"/>
          <w:szCs w:val="24"/>
        </w:rPr>
        <w:t xml:space="preserve"> przedstawicielowi stał</w:t>
      </w:r>
      <w:r w:rsidR="000876AB">
        <w:rPr>
          <w:rFonts w:ascii="Arial" w:hAnsi="Arial" w:cs="Arial"/>
          <w:sz w:val="24"/>
          <w:szCs w:val="24"/>
        </w:rPr>
        <w:t>ej</w:t>
      </w:r>
      <w:r w:rsidR="000876AB" w:rsidRPr="00E73FEF">
        <w:rPr>
          <w:rFonts w:ascii="Arial" w:hAnsi="Arial" w:cs="Arial"/>
          <w:sz w:val="24"/>
          <w:szCs w:val="24"/>
        </w:rPr>
        <w:t xml:space="preserve"> łącznoś</w:t>
      </w:r>
      <w:r w:rsidR="000876AB">
        <w:rPr>
          <w:rFonts w:ascii="Arial" w:hAnsi="Arial" w:cs="Arial"/>
          <w:sz w:val="24"/>
          <w:szCs w:val="24"/>
        </w:rPr>
        <w:t>ci</w:t>
      </w:r>
      <w:r w:rsidR="000876AB" w:rsidRPr="00E73FEF">
        <w:rPr>
          <w:rFonts w:ascii="Arial" w:hAnsi="Arial" w:cs="Arial"/>
          <w:sz w:val="24"/>
          <w:szCs w:val="24"/>
        </w:rPr>
        <w:t xml:space="preserve"> z polskim punktem kontaktowym, a także</w:t>
      </w:r>
      <w:r w:rsidR="000876AB">
        <w:rPr>
          <w:rFonts w:ascii="Arial" w:hAnsi="Arial" w:cs="Arial"/>
          <w:sz w:val="24"/>
          <w:szCs w:val="24"/>
        </w:rPr>
        <w:t xml:space="preserve"> dostępu do</w:t>
      </w:r>
      <w:r w:rsidR="000876AB" w:rsidRPr="00E73F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876AB" w:rsidRPr="00E73FEF">
        <w:rPr>
          <w:rFonts w:ascii="Arial" w:hAnsi="Arial" w:cs="Arial"/>
          <w:sz w:val="24"/>
          <w:szCs w:val="24"/>
        </w:rPr>
        <w:t>nternet</w:t>
      </w:r>
      <w:r w:rsidR="000876AB">
        <w:rPr>
          <w:rFonts w:ascii="Arial" w:hAnsi="Arial" w:cs="Arial"/>
          <w:sz w:val="24"/>
          <w:szCs w:val="24"/>
        </w:rPr>
        <w:t>u</w:t>
      </w:r>
      <w:r w:rsidR="000876AB" w:rsidRPr="00E73FEF">
        <w:rPr>
          <w:rFonts w:ascii="Arial" w:hAnsi="Arial" w:cs="Arial"/>
          <w:sz w:val="24"/>
          <w:szCs w:val="24"/>
        </w:rPr>
        <w:t xml:space="preserve"> lub poczt</w:t>
      </w:r>
      <w:r w:rsidR="000876AB">
        <w:rPr>
          <w:rFonts w:ascii="Arial" w:hAnsi="Arial" w:cs="Arial"/>
          <w:sz w:val="24"/>
          <w:szCs w:val="24"/>
        </w:rPr>
        <w:t>y</w:t>
      </w:r>
      <w:r w:rsidR="000876AB" w:rsidRPr="00E73FEF">
        <w:rPr>
          <w:rFonts w:ascii="Arial" w:hAnsi="Arial" w:cs="Arial"/>
          <w:sz w:val="24"/>
          <w:szCs w:val="24"/>
        </w:rPr>
        <w:t xml:space="preserve"> elektroniczn</w:t>
      </w:r>
      <w:r w:rsidR="000876AB">
        <w:rPr>
          <w:rFonts w:ascii="Arial" w:hAnsi="Arial" w:cs="Arial"/>
          <w:sz w:val="24"/>
          <w:szCs w:val="24"/>
        </w:rPr>
        <w:t>ej,</w:t>
      </w:r>
    </w:p>
    <w:p w14:paraId="4745EA24" w14:textId="4FA364F4" w:rsidR="00697B9F" w:rsidRPr="00697B9F" w:rsidRDefault="004E182C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przeprowadzenia dla przedstawiciela</w:t>
      </w:r>
      <w:r w:rsidR="00C01AA9">
        <w:rPr>
          <w:rFonts w:ascii="Arial" w:hAnsi="Arial" w:cs="Arial"/>
          <w:sz w:val="24"/>
          <w:szCs w:val="24"/>
        </w:rPr>
        <w:t xml:space="preserve"> </w:t>
      </w:r>
      <w:r w:rsidR="00697B9F">
        <w:rPr>
          <w:rFonts w:ascii="Arial" w:hAnsi="Arial" w:cs="Arial"/>
          <w:sz w:val="24"/>
          <w:szCs w:val="24"/>
        </w:rPr>
        <w:t>przeszkolenia</w:t>
      </w:r>
      <w:r w:rsidR="00697B9F" w:rsidRPr="00697B9F">
        <w:rPr>
          <w:rFonts w:ascii="Arial" w:hAnsi="Arial" w:cs="Arial"/>
          <w:sz w:val="24"/>
          <w:szCs w:val="24"/>
        </w:rPr>
        <w:t xml:space="preserve"> zapoznawcze</w:t>
      </w:r>
      <w:r w:rsidR="00697B9F">
        <w:rPr>
          <w:rFonts w:ascii="Arial" w:hAnsi="Arial" w:cs="Arial"/>
          <w:sz w:val="24"/>
          <w:szCs w:val="24"/>
        </w:rPr>
        <w:t>go</w:t>
      </w:r>
      <w:r w:rsidR="00697B9F" w:rsidRPr="00697B9F">
        <w:rPr>
          <w:rFonts w:ascii="Arial" w:hAnsi="Arial" w:cs="Arial"/>
          <w:sz w:val="24"/>
          <w:szCs w:val="24"/>
        </w:rPr>
        <w:t xml:space="preserve"> obejmujące</w:t>
      </w:r>
      <w:r w:rsidR="00697B9F">
        <w:rPr>
          <w:rFonts w:ascii="Arial" w:hAnsi="Arial" w:cs="Arial"/>
          <w:sz w:val="24"/>
          <w:szCs w:val="24"/>
        </w:rPr>
        <w:t>go</w:t>
      </w:r>
      <w:r w:rsidR="00697B9F" w:rsidRPr="00697B9F">
        <w:rPr>
          <w:rFonts w:ascii="Arial" w:hAnsi="Arial" w:cs="Arial"/>
          <w:sz w:val="24"/>
          <w:szCs w:val="24"/>
        </w:rPr>
        <w:t xml:space="preserve"> zagadnienia związane z ochroną statku, ochroną przeciwpożarową, zapobieganiem zanieczyszczeniu morza przez statki, bezpieczeństwem i higieną pracy oraz wyposażeniem ratunkowym</w:t>
      </w:r>
      <w:r w:rsidR="00C01AA9">
        <w:rPr>
          <w:rFonts w:ascii="Arial" w:hAnsi="Arial" w:cs="Arial"/>
          <w:sz w:val="24"/>
          <w:szCs w:val="24"/>
        </w:rPr>
        <w:t>,</w:t>
      </w:r>
    </w:p>
    <w:p w14:paraId="2171492B" w14:textId="26965905" w:rsidR="000876AB" w:rsidRDefault="000F0014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 w:rsidRPr="00BE3369">
        <w:rPr>
          <w:rFonts w:ascii="Arial" w:hAnsi="Arial" w:cs="Arial"/>
          <w:sz w:val="24"/>
          <w:szCs w:val="24"/>
        </w:rPr>
        <w:t>zapew</w:t>
      </w:r>
      <w:r w:rsidR="004E182C">
        <w:rPr>
          <w:rFonts w:ascii="Arial" w:hAnsi="Arial" w:cs="Arial"/>
          <w:sz w:val="24"/>
          <w:szCs w:val="24"/>
        </w:rPr>
        <w:t>nie</w:t>
      </w:r>
      <w:r w:rsidRPr="00BE3369">
        <w:rPr>
          <w:rFonts w:ascii="Arial" w:hAnsi="Arial" w:cs="Arial"/>
          <w:sz w:val="24"/>
          <w:szCs w:val="24"/>
        </w:rPr>
        <w:t>nia wyżywieni</w:t>
      </w:r>
      <w:r w:rsidR="004E182C">
        <w:rPr>
          <w:rFonts w:ascii="Arial" w:hAnsi="Arial" w:cs="Arial"/>
          <w:sz w:val="24"/>
          <w:szCs w:val="24"/>
        </w:rPr>
        <w:t>a</w:t>
      </w:r>
      <w:r w:rsidRPr="00BE3369">
        <w:rPr>
          <w:rFonts w:ascii="Arial" w:hAnsi="Arial" w:cs="Arial"/>
          <w:sz w:val="24"/>
          <w:szCs w:val="24"/>
        </w:rPr>
        <w:t>, opiek</w:t>
      </w:r>
      <w:r w:rsidR="004E182C">
        <w:rPr>
          <w:rFonts w:ascii="Arial" w:hAnsi="Arial" w:cs="Arial"/>
          <w:sz w:val="24"/>
          <w:szCs w:val="24"/>
        </w:rPr>
        <w:t>i</w:t>
      </w:r>
      <w:r w:rsidRPr="00BE3369">
        <w:rPr>
          <w:rFonts w:ascii="Arial" w:hAnsi="Arial" w:cs="Arial"/>
          <w:sz w:val="24"/>
          <w:szCs w:val="24"/>
        </w:rPr>
        <w:t xml:space="preserve"> medyczn</w:t>
      </w:r>
      <w:r w:rsidR="004E182C">
        <w:rPr>
          <w:rFonts w:ascii="Arial" w:hAnsi="Arial" w:cs="Arial"/>
          <w:sz w:val="24"/>
          <w:szCs w:val="24"/>
        </w:rPr>
        <w:t>ej</w:t>
      </w:r>
      <w:r w:rsidRPr="00BE3369">
        <w:rPr>
          <w:rFonts w:ascii="Arial" w:hAnsi="Arial" w:cs="Arial"/>
          <w:sz w:val="24"/>
          <w:szCs w:val="24"/>
        </w:rPr>
        <w:t xml:space="preserve"> i ubezpieczeni</w:t>
      </w:r>
      <w:r w:rsidR="004E182C">
        <w:rPr>
          <w:rFonts w:ascii="Arial" w:hAnsi="Arial" w:cs="Arial"/>
          <w:sz w:val="24"/>
          <w:szCs w:val="24"/>
        </w:rPr>
        <w:t>a</w:t>
      </w:r>
      <w:r w:rsidRPr="00BE3369">
        <w:rPr>
          <w:rFonts w:ascii="Arial" w:hAnsi="Arial" w:cs="Arial"/>
          <w:sz w:val="24"/>
          <w:szCs w:val="24"/>
        </w:rPr>
        <w:t xml:space="preserve"> przedstawiciela (takie</w:t>
      </w:r>
      <w:r w:rsidR="004E182C">
        <w:rPr>
          <w:rFonts w:ascii="Arial" w:hAnsi="Arial" w:cs="Arial"/>
          <w:sz w:val="24"/>
          <w:szCs w:val="24"/>
        </w:rPr>
        <w:t>go</w:t>
      </w:r>
      <w:r w:rsidRPr="00BE3369">
        <w:rPr>
          <w:rFonts w:ascii="Arial" w:hAnsi="Arial" w:cs="Arial"/>
          <w:sz w:val="24"/>
          <w:szCs w:val="24"/>
        </w:rPr>
        <w:t xml:space="preserve"> jak ubezpieczenie </w:t>
      </w:r>
      <w:r w:rsidR="004E182C">
        <w:rPr>
          <w:rFonts w:ascii="Arial" w:hAnsi="Arial" w:cs="Arial"/>
          <w:sz w:val="24"/>
          <w:szCs w:val="24"/>
        </w:rPr>
        <w:t xml:space="preserve">dla członka </w:t>
      </w:r>
      <w:r w:rsidRPr="00BE3369">
        <w:rPr>
          <w:rFonts w:ascii="Arial" w:hAnsi="Arial" w:cs="Arial"/>
          <w:sz w:val="24"/>
          <w:szCs w:val="24"/>
        </w:rPr>
        <w:t>załogi statku)</w:t>
      </w:r>
      <w:r w:rsidR="000876AB">
        <w:rPr>
          <w:rFonts w:ascii="Arial" w:hAnsi="Arial" w:cs="Arial"/>
          <w:sz w:val="24"/>
          <w:szCs w:val="24"/>
        </w:rPr>
        <w:t>,</w:t>
      </w:r>
    </w:p>
    <w:p w14:paraId="6DB1296C" w14:textId="10CE4A07" w:rsidR="003F61E6" w:rsidRDefault="00870BAB" w:rsidP="003D43E6">
      <w:pPr>
        <w:pStyle w:val="Akapitzlist"/>
        <w:numPr>
          <w:ilvl w:val="1"/>
          <w:numId w:val="1"/>
        </w:num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uzgodnienia </w:t>
      </w:r>
      <w:r w:rsidR="00371C2D">
        <w:rPr>
          <w:rFonts w:ascii="Arial" w:hAnsi="Arial" w:cs="Arial"/>
          <w:sz w:val="24"/>
          <w:szCs w:val="24"/>
        </w:rPr>
        <w:t>portu wejścia/zejścia przedstawiciela polskiego z pokładu statku (dopuszcza się uwzględnienie portu innego niż polski),</w:t>
      </w:r>
    </w:p>
    <w:p w14:paraId="6B17FC6A" w14:textId="609F325F" w:rsidR="00410AAF" w:rsidRPr="00A3172A" w:rsidRDefault="00EA100C" w:rsidP="003D43E6">
      <w:pPr>
        <w:pStyle w:val="Akapitzlist"/>
        <w:numPr>
          <w:ilvl w:val="1"/>
          <w:numId w:val="1"/>
        </w:numPr>
        <w:spacing w:after="240" w:line="240" w:lineRule="exact"/>
        <w:jc w:val="both"/>
      </w:pPr>
      <w:r w:rsidRPr="000E61F7">
        <w:rPr>
          <w:rFonts w:ascii="Arial" w:hAnsi="Arial" w:cs="Arial"/>
          <w:sz w:val="24"/>
          <w:szCs w:val="24"/>
        </w:rPr>
        <w:t>zapewnienia, przy badaniach prowadzonych dłużej niż 30 dni, możliwości dokonania przynajmniej jednej wymiany przedstawiciela.</w:t>
      </w:r>
    </w:p>
    <w:sectPr w:rsidR="00410AAF" w:rsidRPr="00A3172A" w:rsidSect="00617D3B">
      <w:headerReference w:type="default" r:id="rId8"/>
      <w:footerReference w:type="default" r:id="rId9"/>
      <w:pgSz w:w="11906" w:h="16838" w:code="9"/>
      <w:pgMar w:top="567" w:right="1417" w:bottom="426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7D63" w14:textId="77777777" w:rsidR="00236DE8" w:rsidRDefault="00236DE8" w:rsidP="00E73FEF">
      <w:pPr>
        <w:spacing w:after="0" w:line="240" w:lineRule="auto"/>
      </w:pPr>
      <w:r>
        <w:separator/>
      </w:r>
    </w:p>
  </w:endnote>
  <w:endnote w:type="continuationSeparator" w:id="0">
    <w:p w14:paraId="055F72C6" w14:textId="77777777" w:rsidR="00236DE8" w:rsidRDefault="00236DE8" w:rsidP="00E7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CE088" w14:textId="23468F53" w:rsidR="00E73FEF" w:rsidRDefault="00E73FEF">
    <w:pPr>
      <w:pStyle w:val="Stopka"/>
      <w:jc w:val="right"/>
    </w:pPr>
  </w:p>
  <w:p w14:paraId="41AEA8BC" w14:textId="77777777" w:rsidR="00E73FEF" w:rsidRDefault="00E73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D68BF" w14:textId="77777777" w:rsidR="00236DE8" w:rsidRDefault="00236DE8" w:rsidP="00E73FEF">
      <w:pPr>
        <w:spacing w:after="0" w:line="240" w:lineRule="auto"/>
      </w:pPr>
      <w:r>
        <w:separator/>
      </w:r>
    </w:p>
  </w:footnote>
  <w:footnote w:type="continuationSeparator" w:id="0">
    <w:p w14:paraId="008F558C" w14:textId="77777777" w:rsidR="00236DE8" w:rsidRDefault="00236DE8" w:rsidP="00E73FEF">
      <w:pPr>
        <w:spacing w:after="0" w:line="240" w:lineRule="auto"/>
      </w:pPr>
      <w:r>
        <w:continuationSeparator/>
      </w:r>
    </w:p>
  </w:footnote>
  <w:footnote w:id="1">
    <w:p w14:paraId="19564624" w14:textId="36782A21" w:rsidR="00595B41" w:rsidRPr="000359C4" w:rsidRDefault="00595B41" w:rsidP="00595B4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59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59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Zgodnie z a</w:t>
      </w:r>
      <w:r w:rsidRPr="000359C4">
        <w:rPr>
          <w:rFonts w:ascii="Arial" w:hAnsi="Arial" w:cs="Arial"/>
          <w:sz w:val="18"/>
          <w:szCs w:val="18"/>
        </w:rPr>
        <w:t xml:space="preserve">rt. 30 pkt 1 ustawy z dnia 21 marca 1991 r. </w:t>
      </w:r>
      <w:r w:rsidRPr="00595B41">
        <w:rPr>
          <w:rFonts w:ascii="Arial" w:hAnsi="Arial" w:cs="Arial"/>
          <w:i/>
          <w:sz w:val="18"/>
          <w:szCs w:val="18"/>
        </w:rPr>
        <w:t xml:space="preserve">o obszarach morskich Rzeczypospolitej Polskiej </w:t>
      </w:r>
      <w:r w:rsidR="007229B9">
        <w:rPr>
          <w:rFonts w:ascii="Arial" w:hAnsi="Arial" w:cs="Arial"/>
          <w:i/>
          <w:sz w:val="18"/>
          <w:szCs w:val="18"/>
        </w:rPr>
        <w:br/>
      </w:r>
      <w:r w:rsidR="00617D3B">
        <w:rPr>
          <w:rFonts w:ascii="Arial" w:hAnsi="Arial" w:cs="Arial"/>
          <w:i/>
          <w:sz w:val="18"/>
          <w:szCs w:val="18"/>
        </w:rPr>
        <w:t>i administracji morskiej</w:t>
      </w:r>
      <w:r w:rsidRPr="000359C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Przepisy dotyczące badań naukowych w polskich obszarach morskich, w tym pozostałe zobowiązania strony wnioskującej o pozwolenie na takie badania, określone zostały w </w:t>
      </w:r>
      <w:r w:rsidRPr="00595B41">
        <w:rPr>
          <w:rFonts w:ascii="Arial" w:hAnsi="Arial" w:cs="Arial"/>
          <w:i/>
          <w:sz w:val="18"/>
          <w:szCs w:val="18"/>
        </w:rPr>
        <w:t>Rozdziale 5 – Badania naukowe</w:t>
      </w:r>
      <w:r>
        <w:rPr>
          <w:rFonts w:ascii="Arial" w:hAnsi="Arial" w:cs="Arial"/>
          <w:sz w:val="18"/>
          <w:szCs w:val="18"/>
        </w:rPr>
        <w:t xml:space="preserve"> </w:t>
      </w:r>
      <w:r w:rsidR="00617D3B">
        <w:rPr>
          <w:rFonts w:ascii="Arial" w:hAnsi="Arial" w:cs="Arial"/>
          <w:sz w:val="18"/>
          <w:szCs w:val="18"/>
        </w:rPr>
        <w:t xml:space="preserve">ww. </w:t>
      </w:r>
      <w:r>
        <w:rPr>
          <w:rFonts w:ascii="Arial" w:hAnsi="Arial" w:cs="Arial"/>
          <w:sz w:val="18"/>
          <w:szCs w:val="18"/>
        </w:rPr>
        <w:t>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48821" w14:textId="49545B32" w:rsidR="00E73FEF" w:rsidRPr="00750BEF" w:rsidRDefault="00935562" w:rsidP="00935562">
    <w:pPr>
      <w:pStyle w:val="Nagwek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01EC"/>
    <w:multiLevelType w:val="hybridMultilevel"/>
    <w:tmpl w:val="A4E4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316F"/>
    <w:multiLevelType w:val="hybridMultilevel"/>
    <w:tmpl w:val="5D620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121C"/>
    <w:multiLevelType w:val="hybridMultilevel"/>
    <w:tmpl w:val="04D6C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439C2"/>
    <w:multiLevelType w:val="hybridMultilevel"/>
    <w:tmpl w:val="E9225B96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3BA20823"/>
    <w:multiLevelType w:val="hybridMultilevel"/>
    <w:tmpl w:val="8EEC9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63"/>
    <w:rsid w:val="00003AD7"/>
    <w:rsid w:val="00004442"/>
    <w:rsid w:val="000359C4"/>
    <w:rsid w:val="00044B72"/>
    <w:rsid w:val="0004775C"/>
    <w:rsid w:val="000548C2"/>
    <w:rsid w:val="00076B75"/>
    <w:rsid w:val="00083647"/>
    <w:rsid w:val="000876AB"/>
    <w:rsid w:val="000A5158"/>
    <w:rsid w:val="000D42AB"/>
    <w:rsid w:val="000E5BB2"/>
    <w:rsid w:val="000E61F7"/>
    <w:rsid w:val="000F0014"/>
    <w:rsid w:val="000F224D"/>
    <w:rsid w:val="00113884"/>
    <w:rsid w:val="001470DD"/>
    <w:rsid w:val="001534CF"/>
    <w:rsid w:val="00160714"/>
    <w:rsid w:val="001A7306"/>
    <w:rsid w:val="001B6778"/>
    <w:rsid w:val="001C6063"/>
    <w:rsid w:val="001D0DC4"/>
    <w:rsid w:val="001E540B"/>
    <w:rsid w:val="001F6120"/>
    <w:rsid w:val="00215E92"/>
    <w:rsid w:val="00221711"/>
    <w:rsid w:val="00236DE8"/>
    <w:rsid w:val="00242324"/>
    <w:rsid w:val="00280737"/>
    <w:rsid w:val="002963C4"/>
    <w:rsid w:val="002C3FAB"/>
    <w:rsid w:val="002C762B"/>
    <w:rsid w:val="00345835"/>
    <w:rsid w:val="0035057E"/>
    <w:rsid w:val="00351B3F"/>
    <w:rsid w:val="00356278"/>
    <w:rsid w:val="00371C2D"/>
    <w:rsid w:val="00384536"/>
    <w:rsid w:val="003A29B7"/>
    <w:rsid w:val="003D43E6"/>
    <w:rsid w:val="003F61E6"/>
    <w:rsid w:val="003F73BA"/>
    <w:rsid w:val="00410AAF"/>
    <w:rsid w:val="004224A0"/>
    <w:rsid w:val="00446D82"/>
    <w:rsid w:val="00453498"/>
    <w:rsid w:val="0047153D"/>
    <w:rsid w:val="004816BB"/>
    <w:rsid w:val="00485A81"/>
    <w:rsid w:val="004A7A9D"/>
    <w:rsid w:val="004C273C"/>
    <w:rsid w:val="004E07D6"/>
    <w:rsid w:val="004E182C"/>
    <w:rsid w:val="004E5ED7"/>
    <w:rsid w:val="004F3514"/>
    <w:rsid w:val="005065C4"/>
    <w:rsid w:val="00536DDB"/>
    <w:rsid w:val="005522DD"/>
    <w:rsid w:val="00553FDE"/>
    <w:rsid w:val="00556898"/>
    <w:rsid w:val="005633DF"/>
    <w:rsid w:val="005652C5"/>
    <w:rsid w:val="00571505"/>
    <w:rsid w:val="00574504"/>
    <w:rsid w:val="00595B41"/>
    <w:rsid w:val="005A1CC8"/>
    <w:rsid w:val="005B45B0"/>
    <w:rsid w:val="005C285B"/>
    <w:rsid w:val="005C3CE5"/>
    <w:rsid w:val="005C63EE"/>
    <w:rsid w:val="005F1488"/>
    <w:rsid w:val="005F4013"/>
    <w:rsid w:val="00617D3B"/>
    <w:rsid w:val="00617FB5"/>
    <w:rsid w:val="006513BF"/>
    <w:rsid w:val="00652E3C"/>
    <w:rsid w:val="0066410A"/>
    <w:rsid w:val="006737A5"/>
    <w:rsid w:val="006967C1"/>
    <w:rsid w:val="00697B9F"/>
    <w:rsid w:val="006A722C"/>
    <w:rsid w:val="006B556B"/>
    <w:rsid w:val="006F180F"/>
    <w:rsid w:val="00715F8E"/>
    <w:rsid w:val="007229B9"/>
    <w:rsid w:val="00743648"/>
    <w:rsid w:val="00750264"/>
    <w:rsid w:val="00750BEF"/>
    <w:rsid w:val="00770189"/>
    <w:rsid w:val="007B5CAE"/>
    <w:rsid w:val="007C3B46"/>
    <w:rsid w:val="007E46F5"/>
    <w:rsid w:val="007E67EE"/>
    <w:rsid w:val="007F14A3"/>
    <w:rsid w:val="00801CF7"/>
    <w:rsid w:val="008178F9"/>
    <w:rsid w:val="00852E2E"/>
    <w:rsid w:val="00870BAB"/>
    <w:rsid w:val="008803A9"/>
    <w:rsid w:val="008B346A"/>
    <w:rsid w:val="008C4A74"/>
    <w:rsid w:val="009109EE"/>
    <w:rsid w:val="009138CE"/>
    <w:rsid w:val="0092518D"/>
    <w:rsid w:val="0093297D"/>
    <w:rsid w:val="00933865"/>
    <w:rsid w:val="00935562"/>
    <w:rsid w:val="00946BCC"/>
    <w:rsid w:val="00952DBF"/>
    <w:rsid w:val="00957B43"/>
    <w:rsid w:val="0098765B"/>
    <w:rsid w:val="009A3C3C"/>
    <w:rsid w:val="00A16BDB"/>
    <w:rsid w:val="00A229D6"/>
    <w:rsid w:val="00A231C3"/>
    <w:rsid w:val="00A305E0"/>
    <w:rsid w:val="00A3172A"/>
    <w:rsid w:val="00A31D2C"/>
    <w:rsid w:val="00A45D0A"/>
    <w:rsid w:val="00A720E4"/>
    <w:rsid w:val="00AA1BA6"/>
    <w:rsid w:val="00AC6E24"/>
    <w:rsid w:val="00B072D2"/>
    <w:rsid w:val="00B278C7"/>
    <w:rsid w:val="00B30FC6"/>
    <w:rsid w:val="00B31429"/>
    <w:rsid w:val="00B475F1"/>
    <w:rsid w:val="00B63757"/>
    <w:rsid w:val="00B97C34"/>
    <w:rsid w:val="00BA37F5"/>
    <w:rsid w:val="00BB63E6"/>
    <w:rsid w:val="00BE3369"/>
    <w:rsid w:val="00BE45CE"/>
    <w:rsid w:val="00C01AA9"/>
    <w:rsid w:val="00C12D40"/>
    <w:rsid w:val="00C14F1B"/>
    <w:rsid w:val="00C240EF"/>
    <w:rsid w:val="00C56134"/>
    <w:rsid w:val="00CB6E11"/>
    <w:rsid w:val="00CC2FC6"/>
    <w:rsid w:val="00D0448F"/>
    <w:rsid w:val="00D52BF0"/>
    <w:rsid w:val="00D945D1"/>
    <w:rsid w:val="00DA0FB2"/>
    <w:rsid w:val="00DA6088"/>
    <w:rsid w:val="00DA6CAD"/>
    <w:rsid w:val="00DC5193"/>
    <w:rsid w:val="00DE0E0F"/>
    <w:rsid w:val="00DE1344"/>
    <w:rsid w:val="00E300B9"/>
    <w:rsid w:val="00E3450E"/>
    <w:rsid w:val="00E73FEF"/>
    <w:rsid w:val="00E80D16"/>
    <w:rsid w:val="00E82C6A"/>
    <w:rsid w:val="00E82E72"/>
    <w:rsid w:val="00EA100C"/>
    <w:rsid w:val="00EB6E67"/>
    <w:rsid w:val="00EC6A09"/>
    <w:rsid w:val="00F20EC5"/>
    <w:rsid w:val="00F21B83"/>
    <w:rsid w:val="00F23B39"/>
    <w:rsid w:val="00F426C5"/>
    <w:rsid w:val="00F433E5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ED48E"/>
  <w15:docId w15:val="{8DEAC6B9-C0EE-4749-BD5F-DA40695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0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2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513B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7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EF"/>
  </w:style>
  <w:style w:type="paragraph" w:styleId="Stopka">
    <w:name w:val="footer"/>
    <w:basedOn w:val="Normalny"/>
    <w:link w:val="StopkaZnak"/>
    <w:uiPriority w:val="99"/>
    <w:unhideWhenUsed/>
    <w:rsid w:val="00E7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FEF"/>
  </w:style>
  <w:style w:type="character" w:styleId="Odwoaniedokomentarza">
    <w:name w:val="annotation reference"/>
    <w:basedOn w:val="Domylnaczcionkaakapitu"/>
    <w:uiPriority w:val="99"/>
    <w:semiHidden/>
    <w:unhideWhenUsed/>
    <w:rsid w:val="00DA6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C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CA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0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0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A66F-AF6D-4432-9E7F-A9B76AA5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Dobek Izabela</dc:creator>
  <cp:lastModifiedBy>Dobek Izabela</cp:lastModifiedBy>
  <cp:revision>2</cp:revision>
  <cp:lastPrinted>2022-10-20T11:17:00Z</cp:lastPrinted>
  <dcterms:created xsi:type="dcterms:W3CDTF">2023-02-10T09:25:00Z</dcterms:created>
  <dcterms:modified xsi:type="dcterms:W3CDTF">2023-02-10T09:25:00Z</dcterms:modified>
</cp:coreProperties>
</file>