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36274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86186E">
        <w:rPr>
          <w:rFonts w:asciiTheme="minorHAnsi" w:hAnsiTheme="minorHAnsi" w:cstheme="minorHAnsi"/>
          <w:bCs/>
          <w:sz w:val="24"/>
          <w:szCs w:val="24"/>
        </w:rPr>
        <w:t>26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D0715">
        <w:rPr>
          <w:rFonts w:asciiTheme="minorHAnsi" w:hAnsiTheme="minorHAnsi" w:cstheme="minorHAnsi"/>
          <w:bCs/>
          <w:sz w:val="24"/>
          <w:szCs w:val="24"/>
        </w:rPr>
        <w:t>stycznia</w:t>
      </w:r>
      <w:r w:rsidR="000A413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0C1618" w:rsidRDefault="000C1618" w:rsidP="005C49B1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0C1618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DOOŚ-WDŚ/ZIL.420.255.2019.EU/KCz.18</w:t>
      </w:r>
    </w:p>
    <w:bookmarkEnd w:id="0"/>
    <w:p w:rsidR="00B35A7F" w:rsidRPr="00467719" w:rsidRDefault="003268E2" w:rsidP="005C49B1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0C1618" w:rsidRPr="000C1618" w:rsidRDefault="000C1618" w:rsidP="000C161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C1618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 oraz art. 49 § 1 ustawy z dnia 14 czerwca 1960 r. — Kodeks postępowania administracyjnego (D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z. U. z 2021 r. poz. 735, ze zm</w:t>
      </w:r>
      <w:r w:rsidRPr="000C1618">
        <w:rPr>
          <w:rFonts w:asciiTheme="minorHAnsi" w:hAnsiTheme="minorHAnsi" w:cstheme="minorHAnsi"/>
          <w:bCs/>
          <w:color w:val="000000"/>
          <w:sz w:val="24"/>
          <w:szCs w:val="24"/>
        </w:rPr>
        <w:t>.), dalej Kpa, w związku z art. 74 ust. 3 ustawy z dnia 3 października 2008 r. o udostępnianiu informacji o środowisku i jego ochronie, udziale społeczeństwa w ochronie środowiska oraz o ocenach 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ddziaływania na środowisko (Dz.</w:t>
      </w:r>
      <w:r w:rsidRPr="000C1618">
        <w:rPr>
          <w:rFonts w:asciiTheme="minorHAnsi" w:hAnsiTheme="minorHAnsi" w:cstheme="minorHAnsi"/>
          <w:bCs/>
          <w:color w:val="000000"/>
          <w:sz w:val="24"/>
          <w:szCs w:val="24"/>
        </w:rPr>
        <w:t>U. z 2021 r. poz. 2373, ze zm.), dalej ustawa ooś, zawiadamiam, że w prowadzonym postępowaniu w sprawie stwierdzenia nieważności decyzji Regionalnego Dyrektora Ochrony Środowiska w Krakowie z dnia 9 lipca 2018 r., znak: ST-II.4207.57.2017.GK, o środowiskowych uwarunkowaniach dla przedsięwzięcia pn.: „Budowa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0C1618">
        <w:rPr>
          <w:rFonts w:asciiTheme="minorHAnsi" w:hAnsiTheme="minorHAnsi" w:cstheme="minorHAnsi"/>
          <w:bCs/>
          <w:color w:val="000000"/>
          <w:sz w:val="24"/>
          <w:szCs w:val="24"/>
        </w:rPr>
        <w:t>połączenia ul. Władysława Sikorskiego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 ul. Józefa Marka w Limanowej</w:t>
      </w:r>
      <w:r w:rsidRPr="000C1618">
        <w:rPr>
          <w:rFonts w:asciiTheme="minorHAnsi" w:hAnsiTheme="minorHAnsi" w:cstheme="minorHAnsi"/>
          <w:bCs/>
          <w:color w:val="000000"/>
          <w:sz w:val="24"/>
          <w:szCs w:val="24"/>
        </w:rPr>
        <w:t>” zgromadzony został cały materiał dowodowy.</w:t>
      </w:r>
    </w:p>
    <w:p w:rsidR="0086186E" w:rsidRDefault="000C1618" w:rsidP="000C1618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C1618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14 dni od dnia doręczenia niniejszego zawiadomienia.</w:t>
      </w:r>
    </w:p>
    <w:p w:rsidR="000C1618" w:rsidRDefault="000C1618" w:rsidP="00ED25B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ED25B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666566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>Dyrektor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8A087E">
        <w:rPr>
          <w:rFonts w:asciiTheme="minorHAnsi" w:hAnsiTheme="minorHAnsi" w:cstheme="minorHAnsi"/>
          <w:color w:val="000000"/>
        </w:rPr>
        <w:t>Anna Jasińska</w:t>
      </w:r>
      <w:r w:rsidR="00557ED3">
        <w:rPr>
          <w:rFonts w:asciiTheme="minorHAnsi" w:hAnsiTheme="minorHAnsi" w:cstheme="minorHAnsi"/>
          <w:color w:val="000000"/>
        </w:rPr>
        <w:t xml:space="preserve"> </w:t>
      </w:r>
    </w:p>
    <w:p w:rsidR="000A4133" w:rsidRDefault="000A4133" w:rsidP="00D275FD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0C1618" w:rsidRPr="000C1618" w:rsidRDefault="000C1618" w:rsidP="000C1618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0C1618">
        <w:rPr>
          <w:rFonts w:asciiTheme="minorHAnsi" w:hAnsiTheme="minorHAnsi" w:cstheme="minorHAnsi"/>
          <w:color w:val="000000"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0C1618" w:rsidRPr="000C1618" w:rsidRDefault="000C1618" w:rsidP="000C1618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0C1618">
        <w:rPr>
          <w:rFonts w:asciiTheme="minorHAnsi" w:hAnsiTheme="minorHAnsi" w:cstheme="minorHAnsi"/>
          <w:color w:val="000000"/>
        </w:rPr>
        <w:lastRenderedPageBreak/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5C49B1" w:rsidRPr="00E000E6" w:rsidRDefault="000C1618" w:rsidP="000C1618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0C1618">
        <w:rPr>
          <w:rFonts w:asciiTheme="minorHAnsi" w:hAnsiTheme="minorHAnsi" w:cstheme="minorHAnsi"/>
          <w:color w:val="000000"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5C49B1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0C1618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0C1618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0C1618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0C1618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0C1618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0C1618"/>
    <w:rsid w:val="00155027"/>
    <w:rsid w:val="00164934"/>
    <w:rsid w:val="00183492"/>
    <w:rsid w:val="001B10CD"/>
    <w:rsid w:val="001C09D0"/>
    <w:rsid w:val="001D479F"/>
    <w:rsid w:val="001F1F2F"/>
    <w:rsid w:val="002446E3"/>
    <w:rsid w:val="00292BA8"/>
    <w:rsid w:val="003268E2"/>
    <w:rsid w:val="00334729"/>
    <w:rsid w:val="003A4832"/>
    <w:rsid w:val="003F51D5"/>
    <w:rsid w:val="00442937"/>
    <w:rsid w:val="004432FB"/>
    <w:rsid w:val="00457259"/>
    <w:rsid w:val="00467719"/>
    <w:rsid w:val="004F5C94"/>
    <w:rsid w:val="0053689F"/>
    <w:rsid w:val="00557ED3"/>
    <w:rsid w:val="005C49B1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29B9"/>
    <w:rsid w:val="0085442F"/>
    <w:rsid w:val="0086186E"/>
    <w:rsid w:val="00893F78"/>
    <w:rsid w:val="008A087E"/>
    <w:rsid w:val="008F1F0E"/>
    <w:rsid w:val="0094275F"/>
    <w:rsid w:val="00A40900"/>
    <w:rsid w:val="00A72F0E"/>
    <w:rsid w:val="00A92147"/>
    <w:rsid w:val="00A92F54"/>
    <w:rsid w:val="00B05EE2"/>
    <w:rsid w:val="00B208EE"/>
    <w:rsid w:val="00B27553"/>
    <w:rsid w:val="00B35A7F"/>
    <w:rsid w:val="00B64572"/>
    <w:rsid w:val="00B65C6A"/>
    <w:rsid w:val="00B92515"/>
    <w:rsid w:val="00BE727B"/>
    <w:rsid w:val="00BF1250"/>
    <w:rsid w:val="00BF2702"/>
    <w:rsid w:val="00C06FCC"/>
    <w:rsid w:val="00C60237"/>
    <w:rsid w:val="00C80D3E"/>
    <w:rsid w:val="00C9368E"/>
    <w:rsid w:val="00CA0A2B"/>
    <w:rsid w:val="00CD0715"/>
    <w:rsid w:val="00D248D6"/>
    <w:rsid w:val="00D275FD"/>
    <w:rsid w:val="00D60B77"/>
    <w:rsid w:val="00D8044E"/>
    <w:rsid w:val="00DE4721"/>
    <w:rsid w:val="00DF0ECA"/>
    <w:rsid w:val="00E000E6"/>
    <w:rsid w:val="00E116A4"/>
    <w:rsid w:val="00E27075"/>
    <w:rsid w:val="00E3365B"/>
    <w:rsid w:val="00E375CB"/>
    <w:rsid w:val="00E55ACB"/>
    <w:rsid w:val="00E607F5"/>
    <w:rsid w:val="00E61949"/>
    <w:rsid w:val="00E730E1"/>
    <w:rsid w:val="00E966FB"/>
    <w:rsid w:val="00ED25BA"/>
    <w:rsid w:val="00F32167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57FD10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E082-135E-4E27-B71A-6F07D84A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2023-06-30T11:18:00Z</dcterms:created>
  <dcterms:modified xsi:type="dcterms:W3CDTF">2023-06-30T11:18:00Z</dcterms:modified>
</cp:coreProperties>
</file>