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>I</w:t>
      </w:r>
      <w:r w:rsidR="001D5287">
        <w:rPr>
          <w:rFonts w:ascii="Arial" w:hAnsi="Arial" w:cs="Arial"/>
          <w:b/>
          <w:color w:val="auto"/>
          <w:sz w:val="24"/>
          <w:szCs w:val="24"/>
        </w:rPr>
        <w:t>V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04DF2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DF2">
              <w:rPr>
                <w:rFonts w:ascii="Arial" w:hAnsi="Arial" w:cs="Arial"/>
                <w:sz w:val="20"/>
                <w:szCs w:val="20"/>
              </w:rPr>
              <w:t>Ministerstwo Kultury i Dziedzictwa Narodowego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stępność i użyteczność informacji sektora publicznego, Poddziałanie 2.3.2 „Cyfrowe udostępnienie zasobów kultury”</w:t>
            </w:r>
          </w:p>
          <w:p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bookmarkStart w:id="0" w:name="OLE_LINK1"/>
            <w:r w:rsidRPr="0063555A">
              <w:rPr>
                <w:rFonts w:ascii="Arial" w:hAnsi="Arial" w:cs="Arial"/>
                <w:sz w:val="20"/>
                <w:szCs w:val="20"/>
              </w:rPr>
              <w:t>80 780 000 </w:t>
            </w:r>
            <w:bookmarkEnd w:id="0"/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r w:rsidR="0074234F" w:rsidRPr="00AB4DCE">
        <w:rPr>
          <w:rFonts w:ascii="Arial" w:hAnsi="Arial" w:cs="Arial"/>
          <w:color w:val="auto"/>
        </w:rPr>
        <w:t>nd</w:t>
      </w:r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AB4DCE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AB4DCE" w:rsidRPr="00AB4DCE" w:rsidTr="00795AFA">
        <w:tc>
          <w:tcPr>
            <w:tcW w:w="2972" w:type="dxa"/>
          </w:tcPr>
          <w:p w:rsidR="000273CF" w:rsidRDefault="000273CF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9FB" w:rsidRPr="006319FB" w:rsidRDefault="003601D3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="000273CF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czasu </w:t>
            </w:r>
          </w:p>
          <w:p w:rsidR="006319FB" w:rsidRPr="006319FB" w:rsidRDefault="006319FB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:rsidR="00AB4DCE" w:rsidRPr="006319FB" w:rsidRDefault="006319FB" w:rsidP="003601D3">
            <w:pPr>
              <w:rPr>
                <w:rFonts w:ascii="Arial" w:hAnsi="Arial" w:cs="Arial"/>
                <w:sz w:val="20"/>
                <w:szCs w:val="20"/>
              </w:rPr>
            </w:pPr>
            <w:r w:rsidRPr="006319FB">
              <w:rPr>
                <w:rFonts w:ascii="Arial" w:hAnsi="Arial" w:cs="Arial"/>
                <w:sz w:val="20"/>
                <w:szCs w:val="20"/>
              </w:rPr>
              <w:t>(</w:t>
            </w:r>
            <w:r w:rsidR="000273CF">
              <w:rPr>
                <w:rFonts w:ascii="Arial" w:hAnsi="Arial" w:cs="Arial"/>
                <w:sz w:val="20"/>
                <w:szCs w:val="20"/>
              </w:rPr>
              <w:t>2</w:t>
            </w:r>
            <w:r w:rsidR="003601D3">
              <w:rPr>
                <w:rFonts w:ascii="Arial" w:hAnsi="Arial" w:cs="Arial"/>
                <w:sz w:val="20"/>
                <w:szCs w:val="20"/>
              </w:rPr>
              <w:t>6</w:t>
            </w:r>
            <w:r w:rsidR="000273CF">
              <w:rPr>
                <w:rFonts w:ascii="Arial" w:hAnsi="Arial" w:cs="Arial"/>
                <w:sz w:val="20"/>
                <w:szCs w:val="20"/>
              </w:rPr>
              <w:t xml:space="preserve"> miesięcy ukończonych, 1</w:t>
            </w:r>
            <w:r w:rsidR="003601D3">
              <w:rPr>
                <w:rFonts w:ascii="Arial" w:hAnsi="Arial" w:cs="Arial"/>
                <w:sz w:val="20"/>
                <w:szCs w:val="20"/>
              </w:rPr>
              <w:t>0</w:t>
            </w:r>
            <w:r w:rsidRPr="006319FB">
              <w:rPr>
                <w:rFonts w:ascii="Arial" w:hAnsi="Arial" w:cs="Arial"/>
                <w:sz w:val="20"/>
                <w:szCs w:val="20"/>
              </w:rPr>
              <w:t xml:space="preserve"> pozostało do końca </w:t>
            </w:r>
            <w:r w:rsidR="000273CF" w:rsidRPr="006319FB">
              <w:rPr>
                <w:rFonts w:ascii="Arial" w:hAnsi="Arial" w:cs="Arial"/>
                <w:sz w:val="20"/>
                <w:szCs w:val="20"/>
              </w:rPr>
              <w:t>projektu</w:t>
            </w:r>
            <w:r w:rsidRPr="006319FB">
              <w:rPr>
                <w:rFonts w:ascii="Arial" w:hAnsi="Arial" w:cs="Arial"/>
                <w:sz w:val="20"/>
                <w:szCs w:val="20"/>
              </w:rPr>
              <w:t>, razem 36</w:t>
            </w:r>
            <w:r w:rsidR="000273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273CF">
              <w:rPr>
                <w:rFonts w:ascii="Arial" w:hAnsi="Arial" w:cs="Arial"/>
                <w:sz w:val="20"/>
                <w:szCs w:val="20"/>
              </w:rPr>
              <w:t>msc</w:t>
            </w:r>
            <w:proofErr w:type="spellEnd"/>
            <w:r w:rsidRPr="006319F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6319FB" w:rsidRPr="006319FB" w:rsidRDefault="003601D3" w:rsidP="00CC7E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37,16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% wydatków kwalifikow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  <w:p w:rsidR="006319FB" w:rsidRPr="006319FB" w:rsidRDefault="006319FB" w:rsidP="00CC7E2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9FB" w:rsidRPr="006319FB" w:rsidRDefault="00B052B8" w:rsidP="00B052B8">
            <w:pPr>
              <w:rPr>
                <w:rFonts w:ascii="Arial" w:hAnsi="Arial" w:cs="Arial"/>
                <w:sz w:val="20"/>
                <w:szCs w:val="20"/>
              </w:rPr>
            </w:pPr>
            <w:r w:rsidRPr="00B052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6319FB" w:rsidRPr="006319FB" w:rsidRDefault="003601D3" w:rsidP="00795A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% kosztów </w:t>
            </w:r>
            <w:r>
              <w:rPr>
                <w:rFonts w:ascii="Arial" w:hAnsi="Arial" w:cs="Arial"/>
                <w:b/>
                <w:sz w:val="20"/>
                <w:szCs w:val="20"/>
              </w:rPr>
              <w:t>kwalifikowanych (projekcja kosztów wraz z pe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>sjami do końca trwania projektu)</w:t>
            </w:r>
          </w:p>
          <w:p w:rsidR="006319FB" w:rsidRPr="006319FB" w:rsidRDefault="006319FB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:rsidR="00E63CD3" w:rsidRPr="006319FB" w:rsidRDefault="00E63CD3" w:rsidP="00704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094"/>
        <w:gridCol w:w="1662"/>
        <w:gridCol w:w="1306"/>
        <w:gridCol w:w="1864"/>
        <w:gridCol w:w="2713"/>
      </w:tblGrid>
      <w:tr w:rsidR="004350B8" w:rsidRPr="00AB4DCE" w:rsidTr="008956EE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zeczywisty termin osiągni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1 – Organ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zacja projektu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Pośrednio wszystkie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2017.07.22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2017.10.22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</w:tcPr>
          <w:p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Przesunięcie terminu względem planowanej daty zakończenia, wynika ze zmian kadrowych które w I kwartale 2017 zaszły w zespole zarządzającym projektem.</w:t>
            </w: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2 – Zakup, instalacja i ekspl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atacja linii technol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gicznej do digitaliz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cji i rekostrukcji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2,3,8,11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2019.08.21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3601D3" w:rsidRDefault="003601D3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:rsidR="003601D3" w:rsidRDefault="003601D3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Default="00702A16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Zakupy w 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mach zadania 2 zostały zrealiz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wane.</w:t>
            </w:r>
          </w:p>
          <w:p w:rsidR="00702A16" w:rsidRDefault="00702A16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702A16" w:rsidP="0070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Obecnie trwa proces odbi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rów ostatniej części zak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pów infrastruktury technic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nej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instalacja&amp;testy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i ek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ploatacja linii technologic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nej</w:t>
            </w: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3 – Digital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zacja i rekonstrukcja materiałów audiow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zualnych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2,5,7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2019.08.21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4 – Mode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nizacja Systemu Dystrbucji Treści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3,4,5,6,8,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2017.10.21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20.01.2018</w:t>
            </w:r>
          </w:p>
        </w:tc>
        <w:tc>
          <w:tcPr>
            <w:tcW w:w="2793" w:type="dxa"/>
          </w:tcPr>
          <w:p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 przeciągającej się proced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ry przetargowej. Związane było to m.in. z konieczn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ścią korekty dokumentacji przetargowej ogłoszonego postępowania, w wyniku przeprowadzonej przez Centrum Projektów Polska Cyfrowa analizy ex ante. W związku z powyższym ni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zbędne było przesunięcie terminów rozstrzygnięcia postępowania, co przełoż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ło się na wszystkie terminy zw. Z kamieniem milowym.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5 – Adapt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cja platformy Inte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netowej – portalu TVP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1,3,6,8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2017.12.16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22.01.2018</w:t>
            </w:r>
          </w:p>
        </w:tc>
        <w:tc>
          <w:tcPr>
            <w:tcW w:w="2793" w:type="dxa"/>
          </w:tcPr>
          <w:p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nego)</w:t>
            </w:r>
          </w:p>
          <w:p w:rsidR="00315C4A" w:rsidRPr="0063555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opóźnienie </w:t>
            </w:r>
            <w:r w:rsidR="00315C4A">
              <w:rPr>
                <w:rFonts w:ascii="Arial" w:hAnsi="Arial" w:cs="Arial"/>
                <w:sz w:val="20"/>
                <w:szCs w:val="20"/>
              </w:rPr>
              <w:t xml:space="preserve">względem daty planowanej </w:t>
            </w:r>
            <w:r w:rsidRPr="0063555A">
              <w:rPr>
                <w:rFonts w:ascii="Arial" w:hAnsi="Arial" w:cs="Arial"/>
                <w:sz w:val="20"/>
                <w:szCs w:val="20"/>
              </w:rPr>
              <w:t>wynika z w</w:t>
            </w:r>
            <w:r w:rsidRPr="0063555A">
              <w:rPr>
                <w:rFonts w:ascii="Arial" w:hAnsi="Arial" w:cs="Arial"/>
                <w:sz w:val="20"/>
                <w:szCs w:val="20"/>
              </w:rPr>
              <w:t>y</w:t>
            </w:r>
            <w:r w:rsidRPr="0063555A">
              <w:rPr>
                <w:rFonts w:ascii="Arial" w:hAnsi="Arial" w:cs="Arial"/>
                <w:sz w:val="20"/>
                <w:szCs w:val="20"/>
              </w:rPr>
              <w:t>dłużonego procesu akce</w:t>
            </w:r>
            <w:r w:rsidRPr="0063555A">
              <w:rPr>
                <w:rFonts w:ascii="Arial" w:hAnsi="Arial" w:cs="Arial"/>
                <w:sz w:val="20"/>
                <w:szCs w:val="20"/>
              </w:rPr>
              <w:t>p</w:t>
            </w:r>
            <w:r w:rsidRPr="0063555A">
              <w:rPr>
                <w:rFonts w:ascii="Arial" w:hAnsi="Arial" w:cs="Arial"/>
                <w:sz w:val="20"/>
                <w:szCs w:val="20"/>
              </w:rPr>
              <w:t>tacji zaprezentowanych przez wykonawcę projektów gr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ficznych. Dostosowanie projektu do wysokich sta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dardów estetycznych serw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sów TVP wymagało doda</w:t>
            </w:r>
            <w:r w:rsidRPr="0063555A">
              <w:rPr>
                <w:rFonts w:ascii="Arial" w:hAnsi="Arial" w:cs="Arial"/>
                <w:sz w:val="20"/>
                <w:szCs w:val="20"/>
              </w:rPr>
              <w:t>t</w:t>
            </w:r>
            <w:r w:rsidRPr="0063555A">
              <w:rPr>
                <w:rFonts w:ascii="Arial" w:hAnsi="Arial" w:cs="Arial"/>
                <w:sz w:val="20"/>
                <w:szCs w:val="20"/>
              </w:rPr>
              <w:t>kowych prac i konsultacji z wykonawcą, a także zaa</w:t>
            </w:r>
            <w:r w:rsidRPr="0063555A">
              <w:rPr>
                <w:rFonts w:ascii="Arial" w:hAnsi="Arial" w:cs="Arial"/>
                <w:sz w:val="20"/>
                <w:szCs w:val="20"/>
              </w:rPr>
              <w:t>n</w:t>
            </w:r>
            <w:r w:rsidRPr="0063555A">
              <w:rPr>
                <w:rFonts w:ascii="Arial" w:hAnsi="Arial" w:cs="Arial"/>
                <w:sz w:val="20"/>
                <w:szCs w:val="20"/>
              </w:rPr>
              <w:t>gażowania po stronie pr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cowników TVP.</w:t>
            </w:r>
          </w:p>
        </w:tc>
      </w:tr>
      <w:tr w:rsidR="008956EE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Zadanie 6 -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stępnienie zdigital</w:t>
            </w:r>
            <w:r w:rsidRPr="0063555A">
              <w:rPr>
                <w:rFonts w:ascii="Arial" w:hAnsi="Arial" w:cs="Arial"/>
                <w:sz w:val="20"/>
                <w:szCs w:val="20"/>
              </w:rPr>
              <w:t>i</w:t>
            </w:r>
            <w:r w:rsidRPr="0063555A">
              <w:rPr>
                <w:rFonts w:ascii="Arial" w:hAnsi="Arial" w:cs="Arial"/>
                <w:sz w:val="20"/>
                <w:szCs w:val="20"/>
              </w:rPr>
              <w:t>zowanych materi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łów audiowizualnych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6EE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</w:t>
            </w:r>
          </w:p>
        </w:tc>
        <w:tc>
          <w:tcPr>
            <w:tcW w:w="1306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2019.08.21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8956EE" w:rsidRPr="0063555A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8956EE" w:rsidRPr="0063555A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9FB" w:rsidRPr="00AB4DCE" w:rsidTr="008956EE">
        <w:tc>
          <w:tcPr>
            <w:tcW w:w="2125" w:type="dxa"/>
          </w:tcPr>
          <w:p w:rsidR="006319FB" w:rsidRDefault="006319FB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Zadanie 7 -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cja i promocja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jektu</w:t>
            </w:r>
          </w:p>
          <w:p w:rsidR="006319FB" w:rsidRPr="0063555A" w:rsidRDefault="006319FB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FB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Pośrednio wszystkie wskaźniki</w:t>
            </w:r>
          </w:p>
        </w:tc>
        <w:tc>
          <w:tcPr>
            <w:tcW w:w="1306" w:type="dxa"/>
          </w:tcPr>
          <w:p w:rsidR="006319FB" w:rsidRDefault="006319FB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2019.08.21</w:t>
            </w:r>
          </w:p>
          <w:p w:rsidR="006319FB" w:rsidRPr="0063555A" w:rsidRDefault="006319FB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6319FB" w:rsidRPr="0063555A" w:rsidRDefault="006319F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6319FB" w:rsidRPr="0063555A" w:rsidRDefault="006319FB" w:rsidP="006319FB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6319FB" w:rsidRPr="0063555A" w:rsidRDefault="006319FB" w:rsidP="00281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AB4DCE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podmiotów, które udostępniły on-line info</w:t>
            </w:r>
            <w:r w:rsidRPr="0063555A">
              <w:rPr>
                <w:rFonts w:ascii="Arial" w:hAnsi="Arial" w:cs="Arial"/>
                <w:sz w:val="20"/>
                <w:szCs w:val="20"/>
              </w:rPr>
              <w:t>r</w:t>
            </w:r>
            <w:r w:rsidRPr="0063555A">
              <w:rPr>
                <w:rFonts w:ascii="Arial" w:hAnsi="Arial" w:cs="Arial"/>
                <w:sz w:val="20"/>
                <w:szCs w:val="20"/>
              </w:rPr>
              <w:t>macje sektora publiczn</w:t>
            </w:r>
            <w:r w:rsidRPr="0063555A">
              <w:rPr>
                <w:rFonts w:ascii="Arial" w:hAnsi="Arial" w:cs="Arial"/>
                <w:sz w:val="20"/>
                <w:szCs w:val="20"/>
              </w:rPr>
              <w:t>e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go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319FB" w:rsidRDefault="008F3FF2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zdigitalizowanych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8A3400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</w:t>
            </w:r>
            <w:r w:rsidRPr="0063555A">
              <w:rPr>
                <w:rFonts w:ascii="Arial" w:hAnsi="Arial" w:cs="Arial"/>
                <w:sz w:val="20"/>
                <w:szCs w:val="20"/>
              </w:rPr>
              <w:t>a</w:t>
            </w:r>
            <w:r w:rsidRPr="0063555A">
              <w:rPr>
                <w:rFonts w:ascii="Arial" w:hAnsi="Arial" w:cs="Arial"/>
                <w:sz w:val="20"/>
                <w:szCs w:val="20"/>
              </w:rPr>
              <w:t>wierających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informacje sektora p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u</w:t>
            </w: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blicznego </w:t>
            </w:r>
          </w:p>
        </w:tc>
        <w:tc>
          <w:tcPr>
            <w:tcW w:w="1278" w:type="dxa"/>
          </w:tcPr>
          <w:p w:rsidR="00C76113" w:rsidRPr="0063555A" w:rsidRDefault="00BE7D0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8A3400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baz danych ud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stępnionych on-line p</w:t>
            </w:r>
            <w:r w:rsidRPr="0063555A"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przez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</w:t>
            </w:r>
            <w:r w:rsidRPr="0063555A">
              <w:rPr>
                <w:rFonts w:ascii="Arial" w:hAnsi="Arial" w:cs="Arial"/>
                <w:sz w:val="20"/>
                <w:szCs w:val="20"/>
              </w:rPr>
              <w:t>ą</w:t>
            </w:r>
            <w:r w:rsidRPr="0063555A">
              <w:rPr>
                <w:rFonts w:ascii="Arial" w:hAnsi="Arial" w:cs="Arial"/>
                <w:sz w:val="20"/>
                <w:szCs w:val="20"/>
              </w:rPr>
              <w:t>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:rsidR="00C76113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8F3FF2">
              <w:rPr>
                <w:rFonts w:ascii="Arial" w:hAnsi="Arial" w:cs="Arial"/>
                <w:color w:val="000000"/>
                <w:sz w:val="20"/>
                <w:szCs w:val="20"/>
              </w:rPr>
              <w:t>2020.08</w:t>
            </w:r>
          </w:p>
        </w:tc>
        <w:tc>
          <w:tcPr>
            <w:tcW w:w="2268" w:type="dxa"/>
          </w:tcPr>
          <w:p w:rsidR="008A3400" w:rsidRPr="00D5074A" w:rsidRDefault="008A3400" w:rsidP="008A3400">
            <w:pPr>
              <w:rPr>
                <w:rFonts w:ascii="Arial" w:hAnsi="Arial" w:cs="Arial"/>
                <w:sz w:val="20"/>
                <w:szCs w:val="20"/>
              </w:rPr>
            </w:pPr>
            <w:r w:rsidRPr="00D5074A">
              <w:rPr>
                <w:rFonts w:ascii="Arial" w:hAnsi="Arial" w:cs="Arial"/>
                <w:sz w:val="20"/>
                <w:szCs w:val="20"/>
              </w:rPr>
              <w:t>338 704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zdigitalizowanej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u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8A3400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64,33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6113" w:rsidRPr="0063555A" w:rsidRDefault="00702A16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50,06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AB4DCE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8F3FF2"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nowych linii do digitalizacji.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/>
      </w:tblPr>
      <w:tblGrid>
        <w:gridCol w:w="2807"/>
        <w:gridCol w:w="1261"/>
        <w:gridCol w:w="1395"/>
        <w:gridCol w:w="4171"/>
      </w:tblGrid>
      <w:tr w:rsidR="007D38BD" w:rsidRPr="00AB4DCE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:rsidTr="00517F12">
        <w:tc>
          <w:tcPr>
            <w:tcW w:w="2937" w:type="dxa"/>
          </w:tcPr>
          <w:p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</w:t>
      </w:r>
      <w:r w:rsidR="00B41415" w:rsidRPr="00AB4DCE">
        <w:rPr>
          <w:rFonts w:ascii="Arial" w:hAnsi="Arial" w:cs="Arial"/>
          <w:color w:val="auto"/>
          <w:sz w:val="20"/>
          <w:szCs w:val="20"/>
        </w:rPr>
        <w:t>k</w:t>
      </w:r>
      <w:r w:rsidR="00B41415" w:rsidRPr="00AB4DCE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31"/>
        <w:gridCol w:w="1261"/>
        <w:gridCol w:w="1395"/>
        <w:gridCol w:w="4147"/>
      </w:tblGrid>
      <w:tr w:rsidR="00C6751B" w:rsidRPr="00AB4DCE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:rsidTr="00AB4DCE">
        <w:tc>
          <w:tcPr>
            <w:tcW w:w="2831" w:type="dxa"/>
          </w:tcPr>
          <w:p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>Materiały telewizyjne i film</w:t>
            </w:r>
            <w:r w:rsidRPr="00622584">
              <w:rPr>
                <w:rFonts w:ascii="Arial" w:hAnsi="Arial" w:cs="Arial"/>
                <w:sz w:val="20"/>
                <w:szCs w:val="20"/>
              </w:rPr>
              <w:t>o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8F3FF2" w:rsidRDefault="008F3FF2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2019.10.22</w:t>
            </w:r>
          </w:p>
          <w:p w:rsidR="00C6751B" w:rsidRPr="0063555A" w:rsidRDefault="00C6751B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AB4DCE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:rsidTr="00281D01">
        <w:tc>
          <w:tcPr>
            <w:tcW w:w="2547" w:type="dxa"/>
          </w:tcPr>
          <w:p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312"/>
        <w:gridCol w:w="1630"/>
        <w:gridCol w:w="3474"/>
        <w:gridCol w:w="2082"/>
      </w:tblGrid>
      <w:tr w:rsidR="00322614" w:rsidRPr="00AB4DCE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63555A" w:rsidRPr="00AB4DCE" w:rsidTr="00196736">
        <w:tc>
          <w:tcPr>
            <w:tcW w:w="2312" w:type="dxa"/>
            <w:vAlign w:val="center"/>
          </w:tcPr>
          <w:p w:rsidR="0063555A" w:rsidRPr="00196736" w:rsidRDefault="00196736" w:rsidP="001967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Jednym z kluczowych ryzyk projektowych jest stanowisko CPPC zgodnie z którym TVP S.A. jest zobowiązana do przeprowadzenia przetargu nieogran</w:t>
            </w:r>
            <w:r w:rsidRPr="00196736">
              <w:rPr>
                <w:rFonts w:ascii="Arial" w:hAnsi="Arial" w:cs="Arial"/>
                <w:sz w:val="20"/>
                <w:szCs w:val="20"/>
              </w:rPr>
              <w:t>i</w:t>
            </w:r>
            <w:r w:rsidRPr="00196736">
              <w:rPr>
                <w:rFonts w:ascii="Arial" w:hAnsi="Arial" w:cs="Arial"/>
                <w:sz w:val="20"/>
                <w:szCs w:val="20"/>
              </w:rPr>
              <w:t>czonego na usługi nadzoru operatorski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>go do zrekonstruow</w:t>
            </w:r>
            <w:r w:rsidRPr="00196736">
              <w:rPr>
                <w:rFonts w:ascii="Arial" w:hAnsi="Arial" w:cs="Arial"/>
                <w:sz w:val="20"/>
                <w:szCs w:val="20"/>
              </w:rPr>
              <w:t>a</w:t>
            </w:r>
            <w:r w:rsidRPr="00196736">
              <w:rPr>
                <w:rFonts w:ascii="Arial" w:hAnsi="Arial" w:cs="Arial"/>
                <w:sz w:val="20"/>
                <w:szCs w:val="20"/>
              </w:rPr>
              <w:t>nych materiałów film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 xml:space="preserve">wych. </w:t>
            </w:r>
          </w:p>
        </w:tc>
        <w:tc>
          <w:tcPr>
            <w:tcW w:w="1630" w:type="dxa"/>
          </w:tcPr>
          <w:p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:rsidR="0063555A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 xml:space="preserve">Ryzyko wystąpiło </w:t>
            </w:r>
          </w:p>
        </w:tc>
        <w:tc>
          <w:tcPr>
            <w:tcW w:w="2082" w:type="dxa"/>
          </w:tcPr>
          <w:p w:rsidR="00196736" w:rsidRPr="006A1DB4" w:rsidRDefault="00196736" w:rsidP="001967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 xml:space="preserve">TVP S.A. nie zgadza się ze stanowiskiem CPPC i 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>przygotow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>a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 xml:space="preserve">ło wystąpienie </w:t>
            </w:r>
            <w:r w:rsidR="003A2B50" w:rsidRPr="006A1DB4">
              <w:rPr>
                <w:rFonts w:ascii="Arial" w:hAnsi="Arial" w:cs="Arial"/>
                <w:sz w:val="20"/>
                <w:szCs w:val="20"/>
              </w:rPr>
              <w:t>do UZP w przedmiot</w:t>
            </w:r>
            <w:r w:rsidR="003A2B50" w:rsidRPr="006A1DB4">
              <w:rPr>
                <w:rFonts w:ascii="Arial" w:hAnsi="Arial" w:cs="Arial"/>
                <w:sz w:val="20"/>
                <w:szCs w:val="20"/>
              </w:rPr>
              <w:t>o</w:t>
            </w:r>
            <w:r w:rsidR="003A2B50" w:rsidRPr="006A1DB4">
              <w:rPr>
                <w:rFonts w:ascii="Arial" w:hAnsi="Arial" w:cs="Arial"/>
                <w:sz w:val="20"/>
                <w:szCs w:val="20"/>
              </w:rPr>
              <w:t>wej sprawie.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 xml:space="preserve"> Zost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>a</w:t>
            </w:r>
            <w:r w:rsidR="006A1DB4" w:rsidRPr="006A1DB4">
              <w:rPr>
                <w:rFonts w:ascii="Arial" w:hAnsi="Arial" w:cs="Arial"/>
                <w:sz w:val="20"/>
                <w:szCs w:val="20"/>
              </w:rPr>
              <w:t xml:space="preserve">nie ono złożone w </w:t>
            </w:r>
            <w:r w:rsidR="00702A16">
              <w:rPr>
                <w:rFonts w:ascii="Arial" w:hAnsi="Arial" w:cs="Arial"/>
                <w:sz w:val="20"/>
                <w:szCs w:val="20"/>
              </w:rPr>
              <w:t xml:space="preserve"> najbliższym czasie.</w:t>
            </w:r>
            <w:r w:rsidR="003A2B50" w:rsidRPr="006A1D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DB4">
              <w:rPr>
                <w:rFonts w:ascii="Arial" w:hAnsi="Arial" w:cs="Arial"/>
                <w:sz w:val="20"/>
                <w:szCs w:val="20"/>
              </w:rPr>
              <w:t>Do czasu rozstrz</w:t>
            </w:r>
            <w:r w:rsidRPr="006A1DB4">
              <w:rPr>
                <w:rFonts w:ascii="Arial" w:hAnsi="Arial" w:cs="Arial"/>
                <w:sz w:val="20"/>
                <w:szCs w:val="20"/>
              </w:rPr>
              <w:t>y</w:t>
            </w:r>
            <w:r w:rsidRPr="006A1DB4">
              <w:rPr>
                <w:rFonts w:ascii="Arial" w:hAnsi="Arial" w:cs="Arial"/>
                <w:sz w:val="20"/>
                <w:szCs w:val="20"/>
              </w:rPr>
              <w:t>gnięcia ww. kwestii, Z</w:t>
            </w:r>
            <w:r w:rsidRPr="006A1DB4">
              <w:rPr>
                <w:rFonts w:ascii="Arial" w:hAnsi="Arial" w:cs="Arial"/>
                <w:sz w:val="20"/>
                <w:szCs w:val="20"/>
              </w:rPr>
              <w:t>a</w:t>
            </w:r>
            <w:r w:rsidRPr="006A1DB4">
              <w:rPr>
                <w:rFonts w:ascii="Arial" w:hAnsi="Arial" w:cs="Arial"/>
                <w:sz w:val="20"/>
                <w:szCs w:val="20"/>
              </w:rPr>
              <w:t>rząd TVP S.A. podjął decyzję o finansowaniu nadz</w:t>
            </w:r>
            <w:r w:rsidRPr="006A1DB4">
              <w:rPr>
                <w:rFonts w:ascii="Arial" w:hAnsi="Arial" w:cs="Arial"/>
                <w:sz w:val="20"/>
                <w:szCs w:val="20"/>
              </w:rPr>
              <w:t>o</w:t>
            </w:r>
            <w:r w:rsidRPr="006A1DB4">
              <w:rPr>
                <w:rFonts w:ascii="Arial" w:hAnsi="Arial" w:cs="Arial"/>
                <w:sz w:val="20"/>
                <w:szCs w:val="20"/>
              </w:rPr>
              <w:t>ru ze środków wł</w:t>
            </w:r>
            <w:r w:rsidRPr="006A1DB4">
              <w:rPr>
                <w:rFonts w:ascii="Arial" w:hAnsi="Arial" w:cs="Arial"/>
                <w:sz w:val="20"/>
                <w:szCs w:val="20"/>
              </w:rPr>
              <w:t>a</w:t>
            </w:r>
            <w:r w:rsidRPr="006A1DB4">
              <w:rPr>
                <w:rFonts w:ascii="Arial" w:hAnsi="Arial" w:cs="Arial"/>
                <w:sz w:val="20"/>
                <w:szCs w:val="20"/>
              </w:rPr>
              <w:t>snych celem d</w:t>
            </w:r>
            <w:r w:rsidRPr="006A1DB4">
              <w:rPr>
                <w:rFonts w:ascii="Arial" w:hAnsi="Arial" w:cs="Arial"/>
                <w:sz w:val="20"/>
                <w:szCs w:val="20"/>
              </w:rPr>
              <w:t>o</w:t>
            </w:r>
            <w:r w:rsidRPr="006A1DB4">
              <w:rPr>
                <w:rFonts w:ascii="Arial" w:hAnsi="Arial" w:cs="Arial"/>
                <w:sz w:val="20"/>
                <w:szCs w:val="20"/>
              </w:rPr>
              <w:t>trzymania harmon</w:t>
            </w:r>
            <w:r w:rsidRPr="006A1DB4">
              <w:rPr>
                <w:rFonts w:ascii="Arial" w:hAnsi="Arial" w:cs="Arial"/>
                <w:sz w:val="20"/>
                <w:szCs w:val="20"/>
              </w:rPr>
              <w:t>o</w:t>
            </w:r>
            <w:r w:rsidRPr="006A1DB4">
              <w:rPr>
                <w:rFonts w:ascii="Arial" w:hAnsi="Arial" w:cs="Arial"/>
                <w:sz w:val="20"/>
                <w:szCs w:val="20"/>
              </w:rPr>
              <w:t>gramu r</w:t>
            </w:r>
            <w:r w:rsidRPr="006A1DB4">
              <w:rPr>
                <w:rFonts w:ascii="Arial" w:hAnsi="Arial" w:cs="Arial"/>
                <w:sz w:val="20"/>
                <w:szCs w:val="20"/>
              </w:rPr>
              <w:t>e</w:t>
            </w:r>
            <w:r w:rsidRPr="006A1DB4">
              <w:rPr>
                <w:rFonts w:ascii="Arial" w:hAnsi="Arial" w:cs="Arial"/>
                <w:sz w:val="20"/>
                <w:szCs w:val="20"/>
              </w:rPr>
              <w:t xml:space="preserve">alizacji projektu. </w:t>
            </w:r>
          </w:p>
          <w:p w:rsidR="00196736" w:rsidRPr="006A1DB4" w:rsidRDefault="00196736" w:rsidP="001967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3555A" w:rsidRPr="006A1DB4" w:rsidRDefault="0063555A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736" w:rsidRPr="00AB4DCE" w:rsidTr="00196736">
        <w:tc>
          <w:tcPr>
            <w:tcW w:w="2312" w:type="dxa"/>
            <w:vAlign w:val="center"/>
          </w:tcPr>
          <w:p w:rsidR="00196736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Kolejnym ryzykiem dla certyfikacji całości w</w:t>
            </w:r>
            <w:r w:rsidRPr="00196736">
              <w:rPr>
                <w:rFonts w:ascii="Arial" w:hAnsi="Arial" w:cs="Arial"/>
                <w:sz w:val="20"/>
                <w:szCs w:val="20"/>
              </w:rPr>
              <w:t>y</w:t>
            </w:r>
            <w:r w:rsidRPr="00196736">
              <w:rPr>
                <w:rFonts w:ascii="Arial" w:hAnsi="Arial" w:cs="Arial"/>
                <w:sz w:val="20"/>
                <w:szCs w:val="20"/>
              </w:rPr>
              <w:t>datków w ramach pr</w:t>
            </w:r>
            <w:r w:rsidRPr="00196736">
              <w:rPr>
                <w:rFonts w:ascii="Arial" w:hAnsi="Arial" w:cs="Arial"/>
                <w:sz w:val="20"/>
                <w:szCs w:val="20"/>
              </w:rPr>
              <w:t>o</w:t>
            </w:r>
            <w:r w:rsidRPr="00196736">
              <w:rPr>
                <w:rFonts w:ascii="Arial" w:hAnsi="Arial" w:cs="Arial"/>
                <w:sz w:val="20"/>
                <w:szCs w:val="20"/>
              </w:rPr>
              <w:t>jektu jest zgoda CPPC na Aneks i przeniesi</w:t>
            </w:r>
            <w:r w:rsidRPr="00196736">
              <w:rPr>
                <w:rFonts w:ascii="Arial" w:hAnsi="Arial" w:cs="Arial"/>
                <w:sz w:val="20"/>
                <w:szCs w:val="20"/>
              </w:rPr>
              <w:t>e</w:t>
            </w:r>
            <w:r w:rsidRPr="00196736">
              <w:rPr>
                <w:rFonts w:ascii="Arial" w:hAnsi="Arial" w:cs="Arial"/>
                <w:sz w:val="20"/>
                <w:szCs w:val="20"/>
              </w:rPr>
              <w:t>nie niewydatkowanych środków (oszczędności na przetargach) na dodatkowe zakupy w ramach projektu</w:t>
            </w:r>
          </w:p>
        </w:tc>
        <w:tc>
          <w:tcPr>
            <w:tcW w:w="1630" w:type="dxa"/>
          </w:tcPr>
          <w:p w:rsidR="00196736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196736">
              <w:rPr>
                <w:rFonts w:ascii="Arial" w:hAnsi="Arial" w:cs="Arial"/>
                <w:sz w:val="20"/>
                <w:szCs w:val="20"/>
              </w:rPr>
              <w:t>uża</w:t>
            </w:r>
            <w:r>
              <w:rPr>
                <w:rFonts w:ascii="Arial" w:hAnsi="Arial" w:cs="Arial"/>
                <w:sz w:val="20"/>
                <w:szCs w:val="20"/>
              </w:rPr>
              <w:t xml:space="preserve"> / bardzo duża</w:t>
            </w:r>
          </w:p>
        </w:tc>
        <w:tc>
          <w:tcPr>
            <w:tcW w:w="3474" w:type="dxa"/>
          </w:tcPr>
          <w:p w:rsidR="00196736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082" w:type="dxa"/>
          </w:tcPr>
          <w:p w:rsidR="00196736" w:rsidRPr="006A1DB4" w:rsidRDefault="00196736" w:rsidP="00B052B8">
            <w:pPr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Przekonanie CPPC do zmian zaprop</w:t>
            </w:r>
            <w:r w:rsidRPr="006A1DB4">
              <w:rPr>
                <w:rFonts w:ascii="Arial" w:hAnsi="Arial" w:cs="Arial"/>
                <w:sz w:val="20"/>
                <w:szCs w:val="20"/>
              </w:rPr>
              <w:t>o</w:t>
            </w:r>
            <w:r w:rsidRPr="006A1DB4">
              <w:rPr>
                <w:rFonts w:ascii="Arial" w:hAnsi="Arial" w:cs="Arial"/>
                <w:sz w:val="20"/>
                <w:szCs w:val="20"/>
              </w:rPr>
              <w:t>nowanych w Ane</w:t>
            </w:r>
            <w:r w:rsidRPr="006A1DB4">
              <w:rPr>
                <w:rFonts w:ascii="Arial" w:hAnsi="Arial" w:cs="Arial"/>
                <w:sz w:val="20"/>
                <w:szCs w:val="20"/>
              </w:rPr>
              <w:t>k</w:t>
            </w:r>
            <w:r w:rsidRPr="006A1DB4">
              <w:rPr>
                <w:rFonts w:ascii="Arial" w:hAnsi="Arial" w:cs="Arial"/>
                <w:sz w:val="20"/>
                <w:szCs w:val="20"/>
              </w:rPr>
              <w:t>sie</w:t>
            </w:r>
            <w:r w:rsidR="003A2B50" w:rsidRPr="006A1DB4">
              <w:rPr>
                <w:rFonts w:ascii="Arial" w:hAnsi="Arial" w:cs="Arial"/>
                <w:sz w:val="20"/>
                <w:szCs w:val="20"/>
              </w:rPr>
              <w:t xml:space="preserve">. Wniosek o Aneks </w:t>
            </w:r>
            <w:r w:rsidR="00B052B8">
              <w:rPr>
                <w:rFonts w:ascii="Arial" w:hAnsi="Arial" w:cs="Arial"/>
                <w:sz w:val="20"/>
                <w:szCs w:val="20"/>
              </w:rPr>
              <w:t>został złoż</w:t>
            </w:r>
            <w:r w:rsidR="00B052B8">
              <w:rPr>
                <w:rFonts w:ascii="Arial" w:hAnsi="Arial" w:cs="Arial"/>
                <w:sz w:val="20"/>
                <w:szCs w:val="20"/>
              </w:rPr>
              <w:t>o</w:t>
            </w:r>
            <w:r w:rsidR="00B052B8">
              <w:rPr>
                <w:rFonts w:ascii="Arial" w:hAnsi="Arial" w:cs="Arial"/>
                <w:sz w:val="20"/>
                <w:szCs w:val="20"/>
              </w:rPr>
              <w:t>ny do CPPC. Ben</w:t>
            </w:r>
            <w:r w:rsidR="00B052B8">
              <w:rPr>
                <w:rFonts w:ascii="Arial" w:hAnsi="Arial" w:cs="Arial"/>
                <w:sz w:val="20"/>
                <w:szCs w:val="20"/>
              </w:rPr>
              <w:t>e</w:t>
            </w:r>
            <w:r w:rsidR="00B052B8">
              <w:rPr>
                <w:rFonts w:ascii="Arial" w:hAnsi="Arial" w:cs="Arial"/>
                <w:sz w:val="20"/>
                <w:szCs w:val="20"/>
              </w:rPr>
              <w:t>ficjent oczekuje na ocenę wniosku przez eksperta.</w:t>
            </w:r>
          </w:p>
        </w:tc>
      </w:tr>
    </w:tbl>
    <w:p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AB4DCE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91332C" w:rsidRPr="00AB4DCE" w:rsidRDefault="0091332C" w:rsidP="00141A92">
      <w:pPr>
        <w:spacing w:before="240" w:after="120"/>
        <w:rPr>
          <w:rFonts w:ascii="Arial" w:hAnsi="Arial" w:cs="Arial"/>
        </w:rPr>
      </w:pPr>
    </w:p>
    <w:p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 xml:space="preserve">: +48 605 </w:t>
      </w:r>
      <w:proofErr w:type="spellStart"/>
      <w:r w:rsidRPr="00563650">
        <w:rPr>
          <w:rFonts w:ascii="Arial" w:hAnsi="Arial" w:cs="Arial"/>
          <w:lang w:val="en-GB"/>
        </w:rPr>
        <w:t>605</w:t>
      </w:r>
      <w:proofErr w:type="spellEnd"/>
      <w:r w:rsidRPr="00563650">
        <w:rPr>
          <w:rFonts w:ascii="Arial" w:hAnsi="Arial" w:cs="Arial"/>
          <w:lang w:val="en-GB"/>
        </w:rPr>
        <w:t xml:space="preserve"> 228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21D" w:rsidRDefault="0026221D" w:rsidP="00BB2420">
      <w:pPr>
        <w:spacing w:after="0" w:line="240" w:lineRule="auto"/>
      </w:pPr>
      <w:r>
        <w:separator/>
      </w:r>
    </w:p>
  </w:endnote>
  <w:endnote w:type="continuationSeparator" w:id="0">
    <w:p w:rsidR="0026221D" w:rsidRDefault="0026221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63CD3" w:rsidRDefault="00E63CD3">
            <w:pPr>
              <w:pStyle w:val="Stopka"/>
              <w:jc w:val="right"/>
            </w:pPr>
            <w:r>
              <w:t xml:space="preserve">Strona </w:t>
            </w:r>
            <w:r w:rsidR="00F03A2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03A25">
              <w:rPr>
                <w:b/>
                <w:bCs/>
                <w:sz w:val="24"/>
                <w:szCs w:val="24"/>
              </w:rPr>
              <w:fldChar w:fldCharType="separate"/>
            </w:r>
            <w:r w:rsidR="008F5583">
              <w:rPr>
                <w:b/>
                <w:bCs/>
                <w:noProof/>
              </w:rPr>
              <w:t>3</w:t>
            </w:r>
            <w:r w:rsidR="00F03A2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E63CD3" w:rsidRDefault="00E63C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21D" w:rsidRDefault="0026221D" w:rsidP="00BB2420">
      <w:pPr>
        <w:spacing w:after="0" w:line="240" w:lineRule="auto"/>
      </w:pPr>
      <w:r>
        <w:separator/>
      </w:r>
    </w:p>
  </w:footnote>
  <w:footnote w:type="continuationSeparator" w:id="0">
    <w:p w:rsidR="0026221D" w:rsidRDefault="0026221D" w:rsidP="00BB2420">
      <w:pPr>
        <w:spacing w:after="0" w:line="240" w:lineRule="auto"/>
      </w:pPr>
      <w:r>
        <w:continuationSeparator/>
      </w:r>
    </w:p>
  </w:footnote>
  <w:footnote w:id="1">
    <w:p w:rsidR="00E63CD3" w:rsidRDefault="00E63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6E59"/>
    <w:rsid w:val="000273CF"/>
    <w:rsid w:val="00043DD9"/>
    <w:rsid w:val="00044D68"/>
    <w:rsid w:val="00047D9D"/>
    <w:rsid w:val="000663A2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142D"/>
    <w:rsid w:val="0014103C"/>
    <w:rsid w:val="00141A92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221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42B8"/>
    <w:rsid w:val="003955AB"/>
    <w:rsid w:val="003A2B50"/>
    <w:rsid w:val="003A4115"/>
    <w:rsid w:val="003B5B7A"/>
    <w:rsid w:val="003C5749"/>
    <w:rsid w:val="003C7325"/>
    <w:rsid w:val="003D7DD0"/>
    <w:rsid w:val="003E3144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B6699"/>
    <w:rsid w:val="004B6BF4"/>
    <w:rsid w:val="004C1D48"/>
    <w:rsid w:val="004D65CA"/>
    <w:rsid w:val="004E5535"/>
    <w:rsid w:val="004F2015"/>
    <w:rsid w:val="004F6E89"/>
    <w:rsid w:val="00517F12"/>
    <w:rsid w:val="0052102C"/>
    <w:rsid w:val="00524E6C"/>
    <w:rsid w:val="00527C19"/>
    <w:rsid w:val="005332D6"/>
    <w:rsid w:val="00544DFE"/>
    <w:rsid w:val="00563650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2054D"/>
    <w:rsid w:val="00622584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A1DB4"/>
    <w:rsid w:val="006A60AA"/>
    <w:rsid w:val="006B034F"/>
    <w:rsid w:val="006B5117"/>
    <w:rsid w:val="006E0CFA"/>
    <w:rsid w:val="006E6205"/>
    <w:rsid w:val="00701800"/>
    <w:rsid w:val="00702A16"/>
    <w:rsid w:val="00704DF2"/>
    <w:rsid w:val="00725708"/>
    <w:rsid w:val="00735E09"/>
    <w:rsid w:val="00740A47"/>
    <w:rsid w:val="0074234F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0802"/>
    <w:rsid w:val="007E341A"/>
    <w:rsid w:val="007E3B4D"/>
    <w:rsid w:val="007E4259"/>
    <w:rsid w:val="007F126F"/>
    <w:rsid w:val="00806134"/>
    <w:rsid w:val="00821D9D"/>
    <w:rsid w:val="00830B70"/>
    <w:rsid w:val="00840749"/>
    <w:rsid w:val="0087452F"/>
    <w:rsid w:val="00875528"/>
    <w:rsid w:val="00884686"/>
    <w:rsid w:val="008956EE"/>
    <w:rsid w:val="008A332F"/>
    <w:rsid w:val="008A3400"/>
    <w:rsid w:val="008A52F6"/>
    <w:rsid w:val="008B4701"/>
    <w:rsid w:val="008C12EF"/>
    <w:rsid w:val="008C3C41"/>
    <w:rsid w:val="008C4BCD"/>
    <w:rsid w:val="008C6721"/>
    <w:rsid w:val="008D3826"/>
    <w:rsid w:val="008D71E7"/>
    <w:rsid w:val="008F2D9B"/>
    <w:rsid w:val="008F3FF2"/>
    <w:rsid w:val="008F5583"/>
    <w:rsid w:val="008F60F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DCE"/>
    <w:rsid w:val="00AC7E26"/>
    <w:rsid w:val="00AD45BB"/>
    <w:rsid w:val="00AE1643"/>
    <w:rsid w:val="00AE3A6C"/>
    <w:rsid w:val="00AF09B8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E47CD"/>
    <w:rsid w:val="00BE5BF9"/>
    <w:rsid w:val="00BE7D0F"/>
    <w:rsid w:val="00C1106C"/>
    <w:rsid w:val="00C15DB3"/>
    <w:rsid w:val="00C26361"/>
    <w:rsid w:val="00C302F1"/>
    <w:rsid w:val="00C42AEA"/>
    <w:rsid w:val="00C57985"/>
    <w:rsid w:val="00C6751B"/>
    <w:rsid w:val="00C73E39"/>
    <w:rsid w:val="00C76113"/>
    <w:rsid w:val="00CA516B"/>
    <w:rsid w:val="00CB1FEE"/>
    <w:rsid w:val="00CB52E2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57B0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5F08"/>
    <w:rsid w:val="00EA0B4F"/>
    <w:rsid w:val="00EC269B"/>
    <w:rsid w:val="00EC2AFC"/>
    <w:rsid w:val="00F03A25"/>
    <w:rsid w:val="00F138F7"/>
    <w:rsid w:val="00F13921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3EF78-67DD-4FFF-B08E-19BE1241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2019-01-14T11:10:00Z</dcterms:created>
  <dcterms:modified xsi:type="dcterms:W3CDTF">2019-01-14T13:34:00Z</dcterms:modified>
</cp:coreProperties>
</file>