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7EF9" w14:textId="10541212" w:rsidR="00D92652" w:rsidRPr="000B1C59" w:rsidRDefault="00D92652" w:rsidP="00D92652">
      <w:pPr>
        <w:spacing w:before="120" w:after="120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Informacja</w:t>
      </w:r>
      <w:r w:rsidRPr="008B4C3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o wyniku kontroli zamówienia publicznego w ramach </w:t>
      </w:r>
      <w:r w:rsidR="000B1C59" w:rsidRPr="000B1C59">
        <w:rPr>
          <w:rFonts w:ascii="ArialMT" w:hAnsi="ArialMT" w:cs="ArialMT"/>
          <w:b/>
          <w:bCs/>
          <w:sz w:val="20"/>
          <w:szCs w:val="20"/>
          <w:lang w:eastAsia="en-US"/>
        </w:rPr>
        <w:t>Program</w:t>
      </w:r>
      <w:r w:rsidR="00BF3CDD">
        <w:rPr>
          <w:rFonts w:ascii="ArialMT" w:hAnsi="ArialMT" w:cs="ArialMT"/>
          <w:b/>
          <w:bCs/>
          <w:sz w:val="20"/>
          <w:szCs w:val="20"/>
          <w:lang w:eastAsia="en-US"/>
        </w:rPr>
        <w:t>ów</w:t>
      </w:r>
      <w:r w:rsidR="000B1C59" w:rsidRPr="000B1C59">
        <w:rPr>
          <w:rFonts w:ascii="ArialMT" w:hAnsi="ArialMT" w:cs="ArialMT"/>
          <w:b/>
          <w:bCs/>
          <w:sz w:val="20"/>
          <w:szCs w:val="20"/>
          <w:lang w:eastAsia="en-US"/>
        </w:rPr>
        <w:t xml:space="preserve"> Współpracy Terytorialnej</w:t>
      </w:r>
      <w:r w:rsidR="000B1C59">
        <w:rPr>
          <w:rFonts w:ascii="ArialMT" w:hAnsi="ArialMT" w:cs="ArialMT"/>
          <w:sz w:val="20"/>
          <w:szCs w:val="2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D92652" w:rsidRPr="00C539E9" w14:paraId="684CAF60" w14:textId="77777777" w:rsidTr="008B3031">
        <w:tc>
          <w:tcPr>
            <w:tcW w:w="4889" w:type="dxa"/>
            <w:shd w:val="clear" w:color="auto" w:fill="auto"/>
          </w:tcPr>
          <w:p w14:paraId="43B0DB2B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>Nazwa jednostki kontrolującej</w:t>
            </w:r>
          </w:p>
        </w:tc>
        <w:tc>
          <w:tcPr>
            <w:tcW w:w="4889" w:type="dxa"/>
            <w:shd w:val="clear" w:color="auto" w:fill="auto"/>
          </w:tcPr>
          <w:p w14:paraId="72D4C9C0" w14:textId="1E6AA3D8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0B1C59">
              <w:rPr>
                <w:rFonts w:cs="Arial"/>
                <w:sz w:val="20"/>
                <w:szCs w:val="20"/>
              </w:rPr>
              <w:t>Ministerstwo Funduszy i Polityki Regionalnej</w:t>
            </w:r>
          </w:p>
        </w:tc>
      </w:tr>
      <w:tr w:rsidR="00D92652" w:rsidRPr="00C539E9" w14:paraId="45EAF1A3" w14:textId="77777777" w:rsidTr="008B3031">
        <w:tc>
          <w:tcPr>
            <w:tcW w:w="4889" w:type="dxa"/>
            <w:shd w:val="clear" w:color="auto" w:fill="auto"/>
          </w:tcPr>
          <w:p w14:paraId="60F0F3FA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4889" w:type="dxa"/>
            <w:shd w:val="clear" w:color="auto" w:fill="auto"/>
          </w:tcPr>
          <w:p w14:paraId="16CCB290" w14:textId="71A4BD5D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Centrum Projektów Europejskich</w:t>
            </w:r>
          </w:p>
        </w:tc>
      </w:tr>
      <w:tr w:rsidR="00D92652" w:rsidRPr="00C539E9" w14:paraId="7B8F2423" w14:textId="77777777" w:rsidTr="008B3031">
        <w:tc>
          <w:tcPr>
            <w:tcW w:w="4889" w:type="dxa"/>
            <w:shd w:val="clear" w:color="auto" w:fill="auto"/>
          </w:tcPr>
          <w:p w14:paraId="6144E450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Nazwa Programu Operacyjnego</w:t>
            </w:r>
          </w:p>
        </w:tc>
        <w:tc>
          <w:tcPr>
            <w:tcW w:w="4889" w:type="dxa"/>
            <w:shd w:val="clear" w:color="auto" w:fill="auto"/>
          </w:tcPr>
          <w:p w14:paraId="2AF7B2B2" w14:textId="5B4799FF" w:rsidR="00D92652" w:rsidRPr="00C539E9" w:rsidRDefault="002D16D7" w:rsidP="002D16D7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2D16D7">
              <w:rPr>
                <w:rFonts w:ascii="ArialMT" w:hAnsi="ArialMT" w:cs="ArialMT"/>
                <w:sz w:val="20"/>
                <w:szCs w:val="20"/>
                <w:lang w:eastAsia="en-US"/>
              </w:rPr>
              <w:t>Program Współpracy Terytorialnej Polska – Białoruś – Ukraina 2014-2020</w:t>
            </w:r>
          </w:p>
        </w:tc>
      </w:tr>
      <w:tr w:rsidR="00D92652" w:rsidRPr="00C539E9" w14:paraId="0404248A" w14:textId="77777777" w:rsidTr="008B3031">
        <w:tc>
          <w:tcPr>
            <w:tcW w:w="4889" w:type="dxa"/>
            <w:shd w:val="clear" w:color="auto" w:fill="auto"/>
          </w:tcPr>
          <w:p w14:paraId="3D6A4BE0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Nr/Tytuł projektu </w:t>
            </w:r>
          </w:p>
        </w:tc>
        <w:tc>
          <w:tcPr>
            <w:tcW w:w="4889" w:type="dxa"/>
            <w:shd w:val="clear" w:color="auto" w:fill="auto"/>
          </w:tcPr>
          <w:p w14:paraId="31ED9F47" w14:textId="08D6897C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PLBU.05.01.00-00-0002/17</w:t>
            </w:r>
          </w:p>
        </w:tc>
      </w:tr>
      <w:tr w:rsidR="00D92652" w:rsidRPr="00C539E9" w14:paraId="457D92BA" w14:textId="77777777" w:rsidTr="008B3031">
        <w:tc>
          <w:tcPr>
            <w:tcW w:w="4889" w:type="dxa"/>
            <w:shd w:val="clear" w:color="auto" w:fill="auto"/>
          </w:tcPr>
          <w:p w14:paraId="2DFA6906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Nr zamówienia</w:t>
            </w:r>
          </w:p>
        </w:tc>
        <w:tc>
          <w:tcPr>
            <w:tcW w:w="4889" w:type="dxa"/>
            <w:shd w:val="clear" w:color="auto" w:fill="auto"/>
          </w:tcPr>
          <w:p w14:paraId="1EEEB706" w14:textId="77777777" w:rsidR="00E75312" w:rsidRPr="00E75312" w:rsidRDefault="00B074CD" w:rsidP="00E75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Tytuł postępowania:</w:t>
            </w:r>
            <w:r w:rsidR="007B0022">
              <w:t xml:space="preserve"> </w:t>
            </w:r>
            <w:r w:rsidR="00E75312" w:rsidRPr="00E75312">
              <w:rPr>
                <w:rFonts w:cs="Arial"/>
                <w:color w:val="000000" w:themeColor="text1"/>
                <w:sz w:val="20"/>
                <w:szCs w:val="20"/>
              </w:rPr>
              <w:t>Organizacja wydarzenia-20-lecie współpracy transgranicznej pomiędzy Polską i Ukrainą, zamknięcie PWT PBU</w:t>
            </w:r>
          </w:p>
          <w:p w14:paraId="22C66CE0" w14:textId="46F022BE" w:rsidR="007B0022" w:rsidRPr="002D16D7" w:rsidRDefault="00E75312" w:rsidP="00E75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E75312">
              <w:rPr>
                <w:rFonts w:cs="Arial"/>
                <w:color w:val="000000" w:themeColor="text1"/>
                <w:sz w:val="20"/>
                <w:szCs w:val="20"/>
              </w:rPr>
              <w:t xml:space="preserve">2014-2020 i otwarcie Programu </w:t>
            </w:r>
            <w:proofErr w:type="spellStart"/>
            <w:r w:rsidRPr="00E75312">
              <w:rPr>
                <w:rFonts w:cs="Arial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E75312">
              <w:rPr>
                <w:rFonts w:cs="Arial"/>
                <w:color w:val="000000" w:themeColor="text1"/>
                <w:sz w:val="20"/>
                <w:szCs w:val="20"/>
              </w:rPr>
              <w:t xml:space="preserve"> NEXT PL-UA dniach 30 maja -1 czerwca 2023 roku</w:t>
            </w:r>
          </w:p>
          <w:p w14:paraId="27103A43" w14:textId="05062C10" w:rsidR="00D92652" w:rsidRPr="004A64FC" w:rsidRDefault="00B074CD" w:rsidP="002D16D7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Oznaczenie postępowania nadane przez Zamawiającego: </w:t>
            </w:r>
            <w:r w:rsidR="007B0022" w:rsidRPr="007B0022">
              <w:rPr>
                <w:rFonts w:cs="Arial"/>
                <w:color w:val="000000" w:themeColor="text1"/>
                <w:sz w:val="20"/>
                <w:szCs w:val="20"/>
              </w:rPr>
              <w:t>WA.263.</w:t>
            </w:r>
            <w:r w:rsidR="00E75312">
              <w:rPr>
                <w:rFonts w:cs="Arial"/>
                <w:color w:val="000000" w:themeColor="text1"/>
                <w:sz w:val="20"/>
                <w:szCs w:val="20"/>
              </w:rPr>
              <w:t>9</w:t>
            </w:r>
            <w:r w:rsidR="007B0022" w:rsidRPr="007B0022">
              <w:rPr>
                <w:rFonts w:cs="Arial"/>
                <w:color w:val="000000" w:themeColor="text1"/>
                <w:sz w:val="20"/>
                <w:szCs w:val="20"/>
              </w:rPr>
              <w:t>.202</w:t>
            </w:r>
            <w:r w:rsidR="00E75312">
              <w:rPr>
                <w:rFonts w:cs="Arial"/>
                <w:color w:val="000000" w:themeColor="text1"/>
                <w:sz w:val="20"/>
                <w:szCs w:val="20"/>
              </w:rPr>
              <w:t>3</w:t>
            </w:r>
            <w:r w:rsidR="007B0022" w:rsidRPr="007B0022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  <w:r w:rsidR="00E75312">
              <w:rPr>
                <w:rFonts w:cs="Arial"/>
                <w:color w:val="000000" w:themeColor="text1"/>
                <w:sz w:val="20"/>
                <w:szCs w:val="20"/>
              </w:rPr>
              <w:t>B</w:t>
            </w:r>
            <w:r w:rsidR="007B0022" w:rsidRPr="007B0022">
              <w:rPr>
                <w:rFonts w:cs="Arial"/>
                <w:color w:val="000000" w:themeColor="text1"/>
                <w:sz w:val="20"/>
                <w:szCs w:val="20"/>
              </w:rPr>
              <w:t>S</w:t>
            </w:r>
          </w:p>
          <w:p w14:paraId="2222F0B4" w14:textId="77777777" w:rsidR="00E75312" w:rsidRDefault="00B074CD" w:rsidP="004A64FC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A64FC">
              <w:rPr>
                <w:rFonts w:cs="Arial"/>
                <w:color w:val="000000" w:themeColor="text1"/>
                <w:sz w:val="20"/>
                <w:szCs w:val="20"/>
              </w:rPr>
              <w:t xml:space="preserve">Numer ogłoszenia o zamówieniu </w:t>
            </w:r>
            <w:r w:rsidR="00E75312" w:rsidRPr="00E75312">
              <w:rPr>
                <w:rFonts w:cs="Arial"/>
                <w:color w:val="000000" w:themeColor="text1"/>
                <w:sz w:val="20"/>
                <w:szCs w:val="20"/>
              </w:rPr>
              <w:t>S60 24/03/2023 174343-2023-PL</w:t>
            </w:r>
          </w:p>
          <w:p w14:paraId="7A9BC911" w14:textId="6E8202A7" w:rsidR="00B074CD" w:rsidRPr="00B074CD" w:rsidRDefault="00B074CD" w:rsidP="004A64FC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Postępowanie przeprowadzono w trybie </w:t>
            </w:r>
            <w:r w:rsidR="00E75312" w:rsidRPr="00E75312">
              <w:rPr>
                <w:rFonts w:cs="Arial"/>
                <w:color w:val="000000" w:themeColor="text1"/>
                <w:sz w:val="20"/>
                <w:szCs w:val="20"/>
              </w:rPr>
              <w:t>przetarg</w:t>
            </w:r>
            <w:r w:rsidR="009631EA">
              <w:rPr>
                <w:rFonts w:cs="Arial"/>
                <w:color w:val="000000" w:themeColor="text1"/>
                <w:sz w:val="20"/>
                <w:szCs w:val="20"/>
              </w:rPr>
              <w:t>u</w:t>
            </w:r>
            <w:r w:rsidR="00E75312" w:rsidRPr="00E75312">
              <w:rPr>
                <w:rFonts w:cs="Arial"/>
                <w:color w:val="000000" w:themeColor="text1"/>
                <w:sz w:val="20"/>
                <w:szCs w:val="20"/>
              </w:rPr>
              <w:t xml:space="preserve"> nieograniczon</w:t>
            </w:r>
            <w:r w:rsidR="009631EA">
              <w:rPr>
                <w:rFonts w:cs="Arial"/>
                <w:color w:val="000000" w:themeColor="text1"/>
                <w:sz w:val="20"/>
                <w:szCs w:val="20"/>
              </w:rPr>
              <w:t xml:space="preserve">ego na podstawie </w:t>
            </w:r>
            <w:r w:rsidR="00E75312" w:rsidRPr="00E75312">
              <w:rPr>
                <w:rFonts w:cs="Arial"/>
                <w:color w:val="000000" w:themeColor="text1"/>
                <w:sz w:val="20"/>
                <w:szCs w:val="20"/>
              </w:rPr>
              <w:t>art.132 w zawiązku z art. 359 ust.1 ustawy z dnia 11 września 2019 r. Prawo zamówień publicznych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D92652" w:rsidRPr="00C539E9" w14:paraId="53CBE809" w14:textId="77777777" w:rsidTr="008B3031">
        <w:tc>
          <w:tcPr>
            <w:tcW w:w="4889" w:type="dxa"/>
            <w:shd w:val="clear" w:color="auto" w:fill="auto"/>
          </w:tcPr>
          <w:p w14:paraId="7D72C5A7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Tryb kontroli (doraźna/planowa) </w:t>
            </w:r>
          </w:p>
        </w:tc>
        <w:tc>
          <w:tcPr>
            <w:tcW w:w="4889" w:type="dxa"/>
            <w:shd w:val="clear" w:color="auto" w:fill="auto"/>
          </w:tcPr>
          <w:p w14:paraId="3715A0F0" w14:textId="71DF79BF" w:rsidR="00D92652" w:rsidRPr="00C539E9" w:rsidRDefault="00B074CD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planowa</w:t>
            </w:r>
          </w:p>
        </w:tc>
      </w:tr>
      <w:tr w:rsidR="00D92652" w:rsidRPr="00C539E9" w14:paraId="3E75D068" w14:textId="77777777" w:rsidTr="008B3031">
        <w:tc>
          <w:tcPr>
            <w:tcW w:w="4889" w:type="dxa"/>
            <w:shd w:val="clear" w:color="auto" w:fill="auto"/>
          </w:tcPr>
          <w:p w14:paraId="50917ABC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bookmarkStart w:id="0" w:name="_Hlk142050029"/>
            <w:r>
              <w:rPr>
                <w:rFonts w:cs="Arial"/>
                <w:sz w:val="20"/>
                <w:szCs w:val="20"/>
              </w:rPr>
              <w:t>Data kontroli</w:t>
            </w:r>
          </w:p>
        </w:tc>
        <w:tc>
          <w:tcPr>
            <w:tcW w:w="4889" w:type="dxa"/>
            <w:shd w:val="clear" w:color="auto" w:fill="auto"/>
          </w:tcPr>
          <w:p w14:paraId="781E537D" w14:textId="57E570C1" w:rsidR="00D92652" w:rsidRPr="00C539E9" w:rsidRDefault="00E7531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20</w:t>
            </w:r>
            <w:r w:rsidR="007B0022"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 września 2023 r. </w:t>
            </w:r>
            <w:r w:rsidR="000B1C59"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 </w:t>
            </w:r>
          </w:p>
        </w:tc>
      </w:tr>
      <w:bookmarkEnd w:id="0"/>
      <w:tr w:rsidR="00D92652" w:rsidRPr="00C539E9" w14:paraId="297C2F65" w14:textId="77777777" w:rsidTr="008B3031">
        <w:tc>
          <w:tcPr>
            <w:tcW w:w="4889" w:type="dxa"/>
            <w:shd w:val="clear" w:color="auto" w:fill="auto"/>
          </w:tcPr>
          <w:p w14:paraId="48C8F222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Wynik kontroli (stwierdzono /nie stwierdzono nieprawidłowości)</w:t>
            </w:r>
          </w:p>
        </w:tc>
        <w:tc>
          <w:tcPr>
            <w:tcW w:w="4889" w:type="dxa"/>
            <w:shd w:val="clear" w:color="auto" w:fill="auto"/>
          </w:tcPr>
          <w:p w14:paraId="5FFDDFB6" w14:textId="1149268E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nie stwierdzono nieprawidłowości</w:t>
            </w:r>
          </w:p>
        </w:tc>
      </w:tr>
      <w:tr w:rsidR="00D92652" w:rsidRPr="00C539E9" w14:paraId="1054540C" w14:textId="77777777" w:rsidTr="008B3031">
        <w:tc>
          <w:tcPr>
            <w:tcW w:w="4889" w:type="dxa"/>
            <w:shd w:val="clear" w:color="auto" w:fill="auto"/>
          </w:tcPr>
          <w:p w14:paraId="1C330D36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Opis stwierdzonych nieprawidłowości poprzez wskazanie artykułów ustawy </w:t>
            </w:r>
            <w:proofErr w:type="spellStart"/>
            <w:r w:rsidRPr="00C539E9">
              <w:rPr>
                <w:rFonts w:cs="Arial"/>
                <w:sz w:val="20"/>
                <w:szCs w:val="20"/>
              </w:rPr>
              <w:t>pzp</w:t>
            </w:r>
            <w:proofErr w:type="spellEnd"/>
            <w:r w:rsidRPr="00C539E9">
              <w:rPr>
                <w:rFonts w:cs="Arial"/>
                <w:sz w:val="20"/>
                <w:szCs w:val="20"/>
              </w:rPr>
              <w:t>, które zostały naruszone – jeśli dotyczy.</w:t>
            </w:r>
          </w:p>
        </w:tc>
        <w:tc>
          <w:tcPr>
            <w:tcW w:w="4889" w:type="dxa"/>
            <w:shd w:val="clear" w:color="auto" w:fill="auto"/>
          </w:tcPr>
          <w:p w14:paraId="6D8E8A16" w14:textId="12D52350" w:rsidR="00D92652" w:rsidRPr="00C539E9" w:rsidRDefault="002D16D7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0B1C59">
              <w:rPr>
                <w:rFonts w:cs="Arial"/>
                <w:sz w:val="20"/>
                <w:szCs w:val="20"/>
              </w:rPr>
              <w:t>d</w:t>
            </w:r>
          </w:p>
        </w:tc>
      </w:tr>
    </w:tbl>
    <w:p w14:paraId="0E291320" w14:textId="77777777" w:rsidR="009B5595" w:rsidRPr="00D92652" w:rsidRDefault="009631EA" w:rsidP="002D16D7"/>
    <w:sectPr w:rsidR="009B5595" w:rsidRPr="00D92652" w:rsidSect="00FF1DD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FB1C" w14:textId="77777777" w:rsidR="00657E6E" w:rsidRDefault="00D92652">
      <w:r>
        <w:separator/>
      </w:r>
    </w:p>
  </w:endnote>
  <w:endnote w:type="continuationSeparator" w:id="0">
    <w:p w14:paraId="1B439E0A" w14:textId="77777777" w:rsidR="00657E6E" w:rsidRDefault="00D9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1C77" w14:textId="77777777" w:rsidR="00C9356A" w:rsidRDefault="00D9265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8DAEB" w14:textId="77777777" w:rsidR="00C9356A" w:rsidRDefault="009631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335674383"/>
      <w:docPartObj>
        <w:docPartGallery w:val="Page Numbers (Bottom of Page)"/>
        <w:docPartUnique/>
      </w:docPartObj>
    </w:sdtPr>
    <w:sdtEndPr/>
    <w:sdtContent>
      <w:p w14:paraId="0F06043B" w14:textId="77777777" w:rsidR="00DC6757" w:rsidRPr="00864128" w:rsidRDefault="00D92652">
        <w:pPr>
          <w:pStyle w:val="Stopka"/>
          <w:jc w:val="right"/>
          <w:rPr>
            <w:rFonts w:cs="Arial"/>
          </w:rPr>
        </w:pPr>
        <w:r w:rsidRPr="00864128">
          <w:rPr>
            <w:rFonts w:cs="Arial"/>
          </w:rPr>
          <w:fldChar w:fldCharType="begin"/>
        </w:r>
        <w:r w:rsidRPr="00864128">
          <w:rPr>
            <w:rFonts w:cs="Arial"/>
          </w:rPr>
          <w:instrText>PAGE   \* MERGEFORMAT</w:instrText>
        </w:r>
        <w:r w:rsidRPr="00864128">
          <w:rPr>
            <w:rFonts w:cs="Arial"/>
          </w:rPr>
          <w:fldChar w:fldCharType="separate"/>
        </w:r>
        <w:r w:rsidR="00B75FA6">
          <w:rPr>
            <w:rFonts w:cs="Arial"/>
            <w:noProof/>
          </w:rPr>
          <w:t>2</w:t>
        </w:r>
        <w:r w:rsidRPr="00864128">
          <w:rPr>
            <w:rFonts w:cs="Arial"/>
          </w:rPr>
          <w:fldChar w:fldCharType="end"/>
        </w:r>
      </w:p>
    </w:sdtContent>
  </w:sdt>
  <w:p w14:paraId="74DCF28B" w14:textId="77777777" w:rsidR="00C9356A" w:rsidRPr="00E479E2" w:rsidRDefault="009631EA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3F5B" w14:textId="77777777" w:rsidR="00C9356A" w:rsidRPr="00C9356A" w:rsidRDefault="00D92652" w:rsidP="00CD00CD">
    <w:pPr>
      <w:rPr>
        <w:rFonts w:cs="Arial"/>
      </w:rPr>
    </w:pPr>
    <w:r>
      <w:rPr>
        <w:rFonts w:cs="Arial"/>
        <w:noProof/>
      </w:rPr>
      <w:drawing>
        <wp:inline distT="0" distB="0" distL="0" distR="0" wp14:anchorId="278906ED" wp14:editId="4EDB8B30">
          <wp:extent cx="4341412" cy="797293"/>
          <wp:effectExtent l="0" t="0" r="0" b="0"/>
          <wp:docPr id="3" name="Obraz 3" descr="Fundusze Europejskie, Europejska Współpraca Terytorialna; Unia Europejska,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EWT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601" cy="79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33AE1" w14:textId="77777777" w:rsidR="00C9356A" w:rsidRPr="00C97734" w:rsidRDefault="00D92652" w:rsidP="001A1D44">
    <w:pPr>
      <w:rPr>
        <w:rFonts w:cs="Arial"/>
        <w:lang w:val="en-US"/>
      </w:rPr>
    </w:pPr>
    <w:r>
      <w:rPr>
        <w:rFonts w:cs="Arial"/>
        <w:b/>
        <w:noProof/>
      </w:rPr>
      <mc:AlternateContent>
        <mc:Choice Requires="wps">
          <w:drawing>
            <wp:inline distT="0" distB="0" distL="0" distR="0" wp14:anchorId="577794A7" wp14:editId="218EB585">
              <wp:extent cx="6161405" cy="739692"/>
              <wp:effectExtent l="0" t="0" r="0" b="3810"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1405" cy="739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6638A" w14:textId="77777777" w:rsidR="00C9356A" w:rsidRDefault="00D92652" w:rsidP="00FE3791">
                          <w:pPr>
                            <w:rPr>
                              <w:rFonts w:cs="Arial"/>
                            </w:rPr>
                          </w:pPr>
                          <w:r w:rsidRPr="00FE3791">
                            <w:rPr>
                              <w:rFonts w:cs="Arial"/>
                            </w:rPr>
                            <w:t xml:space="preserve">Ministerstwo </w:t>
                          </w:r>
                          <w:r>
                            <w:rPr>
                              <w:rFonts w:cs="Arial"/>
                            </w:rPr>
                            <w:t>Funduszy i Polityki Regionalnej, Wspólna 2/4, 00-926 Warszawa,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r w:rsidRPr="009C13DF">
                            <w:rPr>
                              <w:rFonts w:cs="Arial"/>
                            </w:rPr>
                            <w:t xml:space="preserve">tel. </w:t>
                          </w:r>
                          <w:r w:rsidRPr="003079AB">
                            <w:rPr>
                              <w:rFonts w:cs="Arial"/>
                            </w:rPr>
                            <w:t>22 273 81 50, fax 22 273 89 18</w:t>
                          </w:r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2" w:history="1">
                            <w:r>
                              <w:rPr>
                                <w:rStyle w:val="Hipercze"/>
                              </w:rPr>
                              <w:t>https://www.gov.pl/web/fundusze-regiony</w:t>
                            </w:r>
                          </w:hyperlink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3" w:history="1">
                            <w:r w:rsidRPr="001F0B49">
                              <w:rPr>
                                <w:rStyle w:val="Hipercze"/>
                                <w:rFonts w:cs="Arial"/>
                              </w:rPr>
                              <w:t>www.funduszeeuropejskie.gov.pl</w:t>
                            </w:r>
                          </w:hyperlink>
                          <w:r w:rsidRPr="001F0B49">
                            <w:rPr>
                              <w:rStyle w:val="Hipercze"/>
                              <w:rFonts w:cs="Arial"/>
                            </w:rPr>
                            <w:t>.</w:t>
                          </w:r>
                          <w:r>
                            <w:rPr>
                              <w:rStyle w:val="Hipercze"/>
                              <w:rFonts w:cs="Arial"/>
                              <w:u w:val="none"/>
                            </w:rPr>
                            <w:t xml:space="preserve"> </w:t>
                          </w:r>
                          <w:r w:rsidRPr="001F0B49">
                            <w:rPr>
                              <w:rFonts w:cs="Arial"/>
                            </w:rPr>
                            <w:t>Pismo</w:t>
                          </w:r>
                          <w:r w:rsidRPr="00C97734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spełnia zasady dostępności.</w:t>
                          </w:r>
                        </w:p>
                        <w:p w14:paraId="0DB59621" w14:textId="77777777" w:rsidR="00C9356A" w:rsidRPr="00FE3791" w:rsidRDefault="009631EA" w:rsidP="000A0180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577794A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width:485.15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" fillcolor="white [3201]" stroked="f" strokeweight=".5pt">
              <v:textbox>
                <w:txbxContent>
                  <w:p w14:paraId="7AD6638A" w14:textId="77777777" w:rsidR="00C9356A" w:rsidRDefault="00D92652" w:rsidP="00FE3791">
                    <w:pPr>
                      <w:rPr>
                        <w:rFonts w:cs="Arial"/>
                      </w:rPr>
                    </w:pPr>
                    <w:r w:rsidRPr="00FE3791">
                      <w:rPr>
                        <w:rFonts w:cs="Arial"/>
                      </w:rPr>
                      <w:t xml:space="preserve">Ministerstwo </w:t>
                    </w:r>
                    <w:r>
                      <w:rPr>
                        <w:rFonts w:cs="Arial"/>
                      </w:rPr>
                      <w:t>Funduszy i Polityki Regionalnej, Wspólna 2/4, 00-926 Warszawa,</w:t>
                    </w:r>
                    <w:r>
                      <w:rPr>
                        <w:rFonts w:cs="Arial"/>
                      </w:rPr>
                      <w:br/>
                    </w:r>
                    <w:r w:rsidRPr="009C13DF">
                      <w:rPr>
                        <w:rFonts w:cs="Arial"/>
                      </w:rPr>
                      <w:t xml:space="preserve">tel. </w:t>
                    </w:r>
                    <w:r w:rsidRPr="003079AB">
                      <w:rPr>
                        <w:rFonts w:cs="Arial"/>
                      </w:rPr>
                      <w:t>22 273 81 50, fax 22 273 89 18</w:t>
                    </w:r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4" w:history="1">
                      <w:r>
                        <w:rPr>
                          <w:rStyle w:val="Hipercze"/>
                        </w:rPr>
                        <w:t>https://www.gov.pl/web/fundusze-regiony</w:t>
                      </w:r>
                    </w:hyperlink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5" w:history="1">
                      <w:r w:rsidRPr="001F0B49">
                        <w:rPr>
                          <w:rStyle w:val="Hipercze"/>
                          <w:rFonts w:cs="Arial"/>
                        </w:rPr>
                        <w:t>www.funduszeeuropejskie.gov.pl</w:t>
                      </w:r>
                    </w:hyperlink>
                    <w:r w:rsidRPr="001F0B49">
                      <w:rPr>
                        <w:rStyle w:val="Hipercze"/>
                        <w:rFonts w:cs="Arial"/>
                      </w:rPr>
                      <w:t>.</w:t>
                    </w:r>
                    <w:r>
                      <w:rPr>
                        <w:rStyle w:val="Hipercze"/>
                        <w:rFonts w:cs="Arial"/>
                        <w:u w:val="none"/>
                      </w:rPr>
                      <w:t xml:space="preserve"> </w:t>
                    </w:r>
                    <w:r w:rsidRPr="001F0B49">
                      <w:rPr>
                        <w:rFonts w:cs="Arial"/>
                      </w:rPr>
                      <w:t>Pismo</w:t>
                    </w:r>
                    <w:r w:rsidRPr="00C97734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spełnia zasady dostępności.</w:t>
                    </w:r>
                  </w:p>
                  <w:p w14:paraId="0DB59621" w14:textId="77777777" w:rsidR="00C9356A" w:rsidRPr="00FE3791" w:rsidRDefault="009631EA" w:rsidP="000A0180">
                    <w:pPr>
                      <w:rPr>
                        <w:rFonts w:cs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6008" w14:textId="77777777" w:rsidR="00657E6E" w:rsidRDefault="00D92652">
      <w:r>
        <w:separator/>
      </w:r>
    </w:p>
  </w:footnote>
  <w:footnote w:type="continuationSeparator" w:id="0">
    <w:p w14:paraId="7A2B6824" w14:textId="77777777" w:rsidR="00657E6E" w:rsidRDefault="00D9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76EE" w14:textId="77777777" w:rsidR="00C9356A" w:rsidRPr="00B75FA6" w:rsidRDefault="009631EA" w:rsidP="00B75FA6">
    <w:pPr>
      <w:pStyle w:val="Nagwek"/>
    </w:pPr>
  </w:p>
  <w:p w14:paraId="2B826C91" w14:textId="77777777" w:rsidR="0037527A" w:rsidRDefault="003752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964C55A6"/>
    <w:lvl w:ilvl="0" w:tplc="5FA0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207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167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8A5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1C7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A4F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DA9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6F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7AB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D8107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CE1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E67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C1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AE79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EFD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89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2C4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288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30394"/>
    <w:multiLevelType w:val="hybridMultilevel"/>
    <w:tmpl w:val="C36EC586"/>
    <w:lvl w:ilvl="0" w:tplc="D96223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756E18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A9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398071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97ABE5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DFA66F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630AAE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A06DCE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1F82E6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FB6DF6"/>
    <w:multiLevelType w:val="hybridMultilevel"/>
    <w:tmpl w:val="6F84ACE6"/>
    <w:lvl w:ilvl="0" w:tplc="7F541628">
      <w:start w:val="1"/>
      <w:numFmt w:val="decimal"/>
      <w:lvlText w:val="%1."/>
      <w:lvlJc w:val="left"/>
      <w:pPr>
        <w:ind w:left="1429" w:hanging="360"/>
      </w:pPr>
    </w:lvl>
    <w:lvl w:ilvl="1" w:tplc="4E86C918" w:tentative="1">
      <w:start w:val="1"/>
      <w:numFmt w:val="lowerLetter"/>
      <w:lvlText w:val="%2."/>
      <w:lvlJc w:val="left"/>
      <w:pPr>
        <w:ind w:left="2149" w:hanging="360"/>
      </w:pPr>
    </w:lvl>
    <w:lvl w:ilvl="2" w:tplc="19122764" w:tentative="1">
      <w:start w:val="1"/>
      <w:numFmt w:val="lowerRoman"/>
      <w:lvlText w:val="%3."/>
      <w:lvlJc w:val="right"/>
      <w:pPr>
        <w:ind w:left="2869" w:hanging="180"/>
      </w:pPr>
    </w:lvl>
    <w:lvl w:ilvl="3" w:tplc="6CDCB0BA" w:tentative="1">
      <w:start w:val="1"/>
      <w:numFmt w:val="decimal"/>
      <w:lvlText w:val="%4."/>
      <w:lvlJc w:val="left"/>
      <w:pPr>
        <w:ind w:left="3589" w:hanging="360"/>
      </w:pPr>
    </w:lvl>
    <w:lvl w:ilvl="4" w:tplc="86ACD6F2" w:tentative="1">
      <w:start w:val="1"/>
      <w:numFmt w:val="lowerLetter"/>
      <w:lvlText w:val="%5."/>
      <w:lvlJc w:val="left"/>
      <w:pPr>
        <w:ind w:left="4309" w:hanging="360"/>
      </w:pPr>
    </w:lvl>
    <w:lvl w:ilvl="5" w:tplc="966409AE" w:tentative="1">
      <w:start w:val="1"/>
      <w:numFmt w:val="lowerRoman"/>
      <w:lvlText w:val="%6."/>
      <w:lvlJc w:val="right"/>
      <w:pPr>
        <w:ind w:left="5029" w:hanging="180"/>
      </w:pPr>
    </w:lvl>
    <w:lvl w:ilvl="6" w:tplc="BAF4BF64" w:tentative="1">
      <w:start w:val="1"/>
      <w:numFmt w:val="decimal"/>
      <w:lvlText w:val="%7."/>
      <w:lvlJc w:val="left"/>
      <w:pPr>
        <w:ind w:left="5749" w:hanging="360"/>
      </w:pPr>
    </w:lvl>
    <w:lvl w:ilvl="7" w:tplc="E9283014" w:tentative="1">
      <w:start w:val="1"/>
      <w:numFmt w:val="lowerLetter"/>
      <w:lvlText w:val="%8."/>
      <w:lvlJc w:val="left"/>
      <w:pPr>
        <w:ind w:left="6469" w:hanging="360"/>
      </w:pPr>
    </w:lvl>
    <w:lvl w:ilvl="8" w:tplc="F604ACF4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6"/>
    <w:rsid w:val="000B1C59"/>
    <w:rsid w:val="0024684A"/>
    <w:rsid w:val="002D16D7"/>
    <w:rsid w:val="0037527A"/>
    <w:rsid w:val="004A64FC"/>
    <w:rsid w:val="0058076F"/>
    <w:rsid w:val="00657E6E"/>
    <w:rsid w:val="007B0022"/>
    <w:rsid w:val="0086438C"/>
    <w:rsid w:val="00922C55"/>
    <w:rsid w:val="009631EA"/>
    <w:rsid w:val="00994523"/>
    <w:rsid w:val="00A53675"/>
    <w:rsid w:val="00B074CD"/>
    <w:rsid w:val="00B75FA6"/>
    <w:rsid w:val="00BF3CDD"/>
    <w:rsid w:val="00D92652"/>
    <w:rsid w:val="00DE6A27"/>
    <w:rsid w:val="00E75312"/>
    <w:rsid w:val="00F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5B1C02"/>
  <w15:docId w15:val="{554F8185-5F48-4190-AE21-AF66CD53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https://www.gov.pl/web/fundusze-regiony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unduszeeuropejskie.gov.pl" TargetMode="External"/><Relationship Id="rId4" Type="http://schemas.openxmlformats.org/officeDocument/2006/relationships/hyperlink" Target="https://www.gov.pl/web/fundusze-regio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CC0A-1AAE-464A-845E-673CE69E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Almeida Paulina</cp:lastModifiedBy>
  <cp:revision>4</cp:revision>
  <cp:lastPrinted>2018-03-26T09:55:00Z</cp:lastPrinted>
  <dcterms:created xsi:type="dcterms:W3CDTF">2023-09-20T08:21:00Z</dcterms:created>
  <dcterms:modified xsi:type="dcterms:W3CDTF">2023-09-20T08:26:00Z</dcterms:modified>
</cp:coreProperties>
</file>