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4F" w:rsidRPr="004B71CB" w:rsidRDefault="005E114F" w:rsidP="00174E83">
      <w:pPr>
        <w:spacing w:before="2500" w:line="276" w:lineRule="auto"/>
        <w:jc w:val="center"/>
        <w:rPr>
          <w:rFonts w:asciiTheme="minorHAnsi" w:hAnsiTheme="minorHAnsi" w:cstheme="minorHAnsi"/>
          <w:b/>
          <w:i/>
          <w:color w:val="000000" w:themeColor="text1"/>
          <w:sz w:val="36"/>
          <w:szCs w:val="22"/>
        </w:rPr>
      </w:pPr>
    </w:p>
    <w:p w:rsidR="00491DF8" w:rsidRPr="004B71CB" w:rsidRDefault="00122D5A" w:rsidP="00491DF8">
      <w:pPr>
        <w:spacing w:line="276" w:lineRule="auto"/>
        <w:jc w:val="center"/>
        <w:rPr>
          <w:rFonts w:asciiTheme="minorHAnsi" w:hAnsiTheme="minorHAnsi" w:cstheme="minorHAnsi"/>
          <w:b/>
          <w:i/>
          <w:color w:val="000000" w:themeColor="text1"/>
          <w:sz w:val="36"/>
          <w:szCs w:val="22"/>
        </w:rPr>
      </w:pPr>
      <w:r w:rsidRPr="004B71CB">
        <w:rPr>
          <w:rFonts w:asciiTheme="minorHAnsi" w:hAnsiTheme="minorHAnsi" w:cstheme="minorHAnsi"/>
          <w:b/>
          <w:i/>
          <w:color w:val="000000" w:themeColor="text1"/>
          <w:sz w:val="36"/>
          <w:szCs w:val="22"/>
        </w:rPr>
        <w:t xml:space="preserve">Kryteria formalne dla </w:t>
      </w:r>
      <w:r w:rsidR="00491DF8" w:rsidRPr="004B71CB">
        <w:rPr>
          <w:rFonts w:asciiTheme="minorHAnsi" w:hAnsiTheme="minorHAnsi" w:cstheme="minorHAnsi"/>
          <w:b/>
          <w:i/>
          <w:color w:val="000000" w:themeColor="text1"/>
          <w:sz w:val="36"/>
          <w:szCs w:val="22"/>
        </w:rPr>
        <w:t>działania 2.</w:t>
      </w:r>
      <w:r w:rsidR="00A43B67" w:rsidRPr="004B71CB">
        <w:rPr>
          <w:rFonts w:asciiTheme="minorHAnsi" w:hAnsiTheme="minorHAnsi" w:cstheme="minorHAnsi"/>
          <w:b/>
          <w:i/>
          <w:color w:val="000000" w:themeColor="text1"/>
          <w:sz w:val="36"/>
          <w:szCs w:val="22"/>
        </w:rPr>
        <w:t>2</w:t>
      </w:r>
      <w:r w:rsidR="00491DF8" w:rsidRPr="004B71CB">
        <w:rPr>
          <w:rFonts w:asciiTheme="minorHAnsi" w:hAnsiTheme="minorHAnsi" w:cstheme="minorHAnsi"/>
          <w:b/>
          <w:i/>
          <w:color w:val="000000" w:themeColor="text1"/>
          <w:sz w:val="36"/>
          <w:szCs w:val="22"/>
        </w:rPr>
        <w:br/>
      </w:r>
      <w:r w:rsidR="001D595B" w:rsidRPr="004B71CB">
        <w:rPr>
          <w:rFonts w:asciiTheme="minorHAnsi" w:hAnsiTheme="minorHAnsi" w:cstheme="minorHAnsi"/>
          <w:b/>
          <w:i/>
          <w:color w:val="000000" w:themeColor="text1"/>
          <w:sz w:val="36"/>
          <w:szCs w:val="22"/>
        </w:rPr>
        <w:t>Cyfryzacja procesów back-office w administracji rządowej</w:t>
      </w:r>
    </w:p>
    <w:p w:rsidR="00491DF8" w:rsidRPr="004B71CB" w:rsidRDefault="00491DF8" w:rsidP="00491DF8">
      <w:pPr>
        <w:spacing w:line="276" w:lineRule="auto"/>
        <w:jc w:val="center"/>
        <w:rPr>
          <w:rFonts w:asciiTheme="minorHAnsi" w:hAnsiTheme="minorHAnsi" w:cstheme="minorHAnsi"/>
          <w:b/>
          <w:i/>
          <w:color w:val="000000" w:themeColor="text1"/>
          <w:sz w:val="36"/>
          <w:szCs w:val="22"/>
        </w:rPr>
      </w:pPr>
      <w:r w:rsidRPr="004B71CB">
        <w:rPr>
          <w:rFonts w:asciiTheme="minorHAnsi" w:hAnsiTheme="minorHAnsi" w:cstheme="minorHAnsi"/>
          <w:b/>
          <w:i/>
          <w:color w:val="000000" w:themeColor="text1"/>
          <w:sz w:val="36"/>
          <w:szCs w:val="22"/>
        </w:rPr>
        <w:t>Programu Operacyjnego Polska Cyfrowa na lata 2014-2020</w:t>
      </w:r>
    </w:p>
    <w:p w:rsidR="00491DF8" w:rsidRPr="004B71CB" w:rsidRDefault="00491DF8" w:rsidP="00491DF8">
      <w:pPr>
        <w:spacing w:line="276" w:lineRule="auto"/>
        <w:jc w:val="center"/>
        <w:rPr>
          <w:rFonts w:asciiTheme="minorHAnsi" w:hAnsiTheme="minorHAnsi" w:cstheme="minorHAnsi"/>
          <w:i/>
          <w:color w:val="000000" w:themeColor="text1"/>
          <w:szCs w:val="20"/>
        </w:rPr>
      </w:pPr>
    </w:p>
    <w:p w:rsidR="003E02E7" w:rsidRPr="004B71CB" w:rsidRDefault="003E02E7">
      <w:pPr>
        <w:rPr>
          <w:rFonts w:asciiTheme="minorHAnsi" w:hAnsiTheme="minorHAnsi" w:cstheme="minorHAnsi"/>
          <w:color w:val="000000" w:themeColor="text1"/>
        </w:rPr>
      </w:pPr>
    </w:p>
    <w:p w:rsidR="00491DF8" w:rsidRPr="004B71CB" w:rsidRDefault="00491DF8">
      <w:pPr>
        <w:rPr>
          <w:rFonts w:asciiTheme="minorHAnsi" w:hAnsiTheme="minorHAnsi" w:cstheme="minorHAnsi"/>
          <w:color w:val="000000" w:themeColor="text1"/>
        </w:rPr>
      </w:pPr>
    </w:p>
    <w:p w:rsidR="00491DF8" w:rsidRPr="004B71CB" w:rsidRDefault="00491DF8">
      <w:pPr>
        <w:rPr>
          <w:rFonts w:asciiTheme="minorHAnsi" w:hAnsiTheme="minorHAnsi" w:cstheme="minorHAnsi"/>
          <w:color w:val="000000" w:themeColor="text1"/>
        </w:rPr>
      </w:pPr>
    </w:p>
    <w:tbl>
      <w:tblPr>
        <w:tblW w:w="498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2957"/>
        <w:gridCol w:w="6294"/>
      </w:tblGrid>
      <w:tr w:rsidR="00B61D14" w:rsidRPr="004B71CB" w:rsidTr="005E114F">
        <w:trPr>
          <w:trHeight w:val="847"/>
          <w:jc w:val="center"/>
        </w:trPr>
        <w:tc>
          <w:tcPr>
            <w:tcW w:w="1598" w:type="pct"/>
          </w:tcPr>
          <w:p w:rsidR="00491DF8" w:rsidRPr="004B71CB" w:rsidRDefault="00491DF8" w:rsidP="005E114F">
            <w:pPr>
              <w:suppressAutoHyphens/>
              <w:spacing w:after="240"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Numer i nazwa osi priorytetowej:</w:t>
            </w:r>
          </w:p>
        </w:tc>
        <w:tc>
          <w:tcPr>
            <w:tcW w:w="3402" w:type="pct"/>
          </w:tcPr>
          <w:p w:rsidR="00491DF8" w:rsidRPr="004B71CB" w:rsidRDefault="00491DF8" w:rsidP="00491DF8">
            <w:pPr>
              <w:spacing w:after="100" w:afterAutospacing="1"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 xml:space="preserve"> II. E-administracja i otwarty rząd</w:t>
            </w:r>
          </w:p>
        </w:tc>
      </w:tr>
      <w:tr w:rsidR="00B61D14" w:rsidRPr="004B71CB" w:rsidTr="005E114F">
        <w:trPr>
          <w:trHeight w:val="847"/>
          <w:jc w:val="center"/>
        </w:trPr>
        <w:tc>
          <w:tcPr>
            <w:tcW w:w="1598" w:type="pct"/>
          </w:tcPr>
          <w:p w:rsidR="00491DF8" w:rsidRPr="004B71CB" w:rsidRDefault="00491DF8" w:rsidP="005E114F">
            <w:pPr>
              <w:suppressAutoHyphens/>
              <w:spacing w:after="240"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Numer i nazwa działania/ poddziałania:</w:t>
            </w:r>
          </w:p>
        </w:tc>
        <w:tc>
          <w:tcPr>
            <w:tcW w:w="3402" w:type="pct"/>
          </w:tcPr>
          <w:p w:rsidR="00491DF8" w:rsidRPr="004B71CB" w:rsidRDefault="00491DF8" w:rsidP="001D595B">
            <w:pPr>
              <w:spacing w:after="100" w:afterAutospacing="1" w:line="276" w:lineRule="auto"/>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 xml:space="preserve"> </w:t>
            </w:r>
            <w:r w:rsidR="001D595B" w:rsidRPr="004B71CB">
              <w:rPr>
                <w:rFonts w:asciiTheme="minorHAnsi" w:eastAsia="Calibri" w:hAnsiTheme="minorHAnsi" w:cstheme="minorHAnsi"/>
                <w:color w:val="000000" w:themeColor="text1"/>
                <w:szCs w:val="22"/>
                <w:lang w:eastAsia="en-US"/>
              </w:rPr>
              <w:t>2.2</w:t>
            </w:r>
            <w:r w:rsidRPr="004B71CB">
              <w:rPr>
                <w:rFonts w:asciiTheme="minorHAnsi" w:eastAsia="Calibri" w:hAnsiTheme="minorHAnsi" w:cstheme="minorHAnsi"/>
                <w:color w:val="000000" w:themeColor="text1"/>
                <w:szCs w:val="22"/>
                <w:lang w:eastAsia="en-US"/>
              </w:rPr>
              <w:t xml:space="preserve">  </w:t>
            </w:r>
            <w:r w:rsidR="001D595B" w:rsidRPr="004B71CB">
              <w:rPr>
                <w:rFonts w:asciiTheme="minorHAnsi" w:eastAsia="Calibri" w:hAnsiTheme="minorHAnsi" w:cstheme="minorHAnsi"/>
                <w:color w:val="000000" w:themeColor="text1"/>
                <w:szCs w:val="22"/>
                <w:lang w:eastAsia="en-US"/>
              </w:rPr>
              <w:t>Cyfryzacja procesów back-office w administracji rządowej</w:t>
            </w:r>
          </w:p>
        </w:tc>
      </w:tr>
      <w:tr w:rsidR="00491DF8" w:rsidRPr="004B71CB" w:rsidTr="005E114F">
        <w:trPr>
          <w:trHeight w:val="1228"/>
          <w:jc w:val="center"/>
        </w:trPr>
        <w:tc>
          <w:tcPr>
            <w:tcW w:w="1598" w:type="pct"/>
          </w:tcPr>
          <w:p w:rsidR="00491DF8" w:rsidRPr="004B71CB" w:rsidRDefault="00491DF8" w:rsidP="005E114F">
            <w:pPr>
              <w:suppressAutoHyphens/>
              <w:spacing w:after="100" w:afterAutospacing="1"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Typ projektu:</w:t>
            </w:r>
          </w:p>
        </w:tc>
        <w:tc>
          <w:tcPr>
            <w:tcW w:w="3402" w:type="pct"/>
          </w:tcPr>
          <w:p w:rsidR="00122D5A" w:rsidRPr="004B71CB" w:rsidRDefault="00122D5A" w:rsidP="00122D5A">
            <w:pPr>
              <w:pStyle w:val="Default"/>
              <w:jc w:val="both"/>
              <w:rPr>
                <w:rFonts w:asciiTheme="minorHAnsi" w:eastAsia="Calibri" w:hAnsiTheme="minorHAnsi" w:cstheme="minorHAnsi"/>
                <w:color w:val="000000" w:themeColor="text1"/>
                <w:sz w:val="22"/>
                <w:szCs w:val="22"/>
              </w:rPr>
            </w:pPr>
            <w:r w:rsidRPr="004B71CB">
              <w:rPr>
                <w:rFonts w:asciiTheme="minorHAnsi" w:eastAsia="Calibri" w:hAnsiTheme="minorHAnsi" w:cstheme="minorHAnsi"/>
                <w:color w:val="000000" w:themeColor="text1"/>
                <w:sz w:val="22"/>
                <w:szCs w:val="22"/>
              </w:rPr>
              <w:t xml:space="preserve">I. przenoszenie gotowych rozwiązań IT między urzędami, </w:t>
            </w:r>
          </w:p>
          <w:p w:rsidR="00491DF8" w:rsidRPr="004B71CB" w:rsidRDefault="00122D5A" w:rsidP="00122D5A">
            <w:pPr>
              <w:spacing w:after="100" w:afterAutospacing="1" w:line="276" w:lineRule="auto"/>
              <w:contextualSpacing/>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II. wdrażanie nowych rozwiązań IT w urzędach, w tym opracowanie i wdrożenie horyzontalnych rozwiązań możliwych do zastosowania w skali całej administracji (wsparcie może dotyczyć również modernizacji istniejącego rozwiązania IT).</w:t>
            </w:r>
            <w:r w:rsidRPr="004B71CB">
              <w:rPr>
                <w:rFonts w:asciiTheme="minorHAnsi" w:hAnsiTheme="minorHAnsi" w:cstheme="minorHAnsi"/>
                <w:szCs w:val="22"/>
              </w:rPr>
              <w:t xml:space="preserve"> </w:t>
            </w:r>
          </w:p>
        </w:tc>
      </w:tr>
    </w:tbl>
    <w:p w:rsidR="005E114F" w:rsidRPr="004B71CB" w:rsidRDefault="005E114F" w:rsidP="005E114F">
      <w:pPr>
        <w:rPr>
          <w:rFonts w:asciiTheme="minorHAnsi" w:hAnsiTheme="minorHAnsi" w:cstheme="minorHAnsi"/>
          <w:color w:val="000000" w:themeColor="text1"/>
        </w:rPr>
      </w:pPr>
    </w:p>
    <w:p w:rsidR="005E114F" w:rsidRPr="004B71CB" w:rsidRDefault="005E114F">
      <w:pPr>
        <w:spacing w:after="160" w:line="259" w:lineRule="auto"/>
        <w:jc w:val="left"/>
        <w:rPr>
          <w:rFonts w:asciiTheme="minorHAnsi" w:hAnsiTheme="minorHAnsi" w:cstheme="minorHAnsi"/>
          <w:color w:val="000000" w:themeColor="text1"/>
        </w:rPr>
      </w:pPr>
      <w:r w:rsidRPr="004B71CB">
        <w:rPr>
          <w:rFonts w:asciiTheme="minorHAnsi" w:hAnsiTheme="minorHAnsi" w:cstheme="minorHAnsi"/>
          <w:color w:val="000000" w:themeColor="text1"/>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806FC9">
        <w:tc>
          <w:tcPr>
            <w:tcW w:w="704" w:type="dxa"/>
            <w:shd w:val="clear" w:color="auto" w:fill="D9D9D9" w:themeFill="background1" w:themeFillShade="D9"/>
            <w:vAlign w:val="center"/>
          </w:tcPr>
          <w:p w:rsidR="002B2FD4" w:rsidRPr="004B71CB" w:rsidRDefault="002B2FD4" w:rsidP="00AF6777">
            <w:pPr>
              <w:spacing w:before="120" w:after="120" w:line="276" w:lineRule="auto"/>
              <w:jc w:val="center"/>
              <w:rPr>
                <w:rFonts w:asciiTheme="minorHAnsi" w:hAnsiTheme="minorHAnsi" w:cstheme="minorHAnsi"/>
                <w:b/>
                <w:i/>
                <w:color w:val="000000" w:themeColor="text1"/>
              </w:rPr>
            </w:pPr>
            <w:r w:rsidRPr="004B71CB">
              <w:rPr>
                <w:rFonts w:asciiTheme="minorHAnsi" w:hAnsiTheme="minorHAnsi" w:cstheme="minorHAnsi"/>
                <w:b/>
                <w:i/>
                <w:color w:val="000000" w:themeColor="text1"/>
              </w:rPr>
              <w:lastRenderedPageBreak/>
              <w:t>Lp.</w:t>
            </w:r>
          </w:p>
        </w:tc>
        <w:tc>
          <w:tcPr>
            <w:tcW w:w="5675" w:type="dxa"/>
            <w:shd w:val="clear" w:color="auto" w:fill="F2F2F2" w:themeFill="background1" w:themeFillShade="F2"/>
            <w:vAlign w:val="center"/>
          </w:tcPr>
          <w:p w:rsidR="002B2FD4" w:rsidRPr="004B71CB" w:rsidRDefault="002B2FD4"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2B2FD4" w:rsidRPr="004B71CB" w:rsidRDefault="002B2FD4"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806FC9">
        <w:tc>
          <w:tcPr>
            <w:tcW w:w="704" w:type="dxa"/>
            <w:shd w:val="clear" w:color="auto" w:fill="D9D9D9" w:themeFill="background1" w:themeFillShade="D9"/>
          </w:tcPr>
          <w:p w:rsidR="002B2FD4" w:rsidRPr="004B71CB" w:rsidRDefault="002B2FD4" w:rsidP="00AF6777">
            <w:pPr>
              <w:pStyle w:val="Akapitzlist"/>
              <w:numPr>
                <w:ilvl w:val="0"/>
                <w:numId w:val="2"/>
              </w:numPr>
              <w:spacing w:before="120" w:after="120" w:line="276" w:lineRule="auto"/>
              <w:ind w:left="357" w:hanging="357"/>
              <w:jc w:val="center"/>
              <w:rPr>
                <w:rFonts w:asciiTheme="minorHAnsi" w:hAnsiTheme="minorHAnsi" w:cstheme="minorHAnsi"/>
                <w:color w:val="000000" w:themeColor="text1"/>
                <w:szCs w:val="22"/>
              </w:rPr>
            </w:pPr>
          </w:p>
        </w:tc>
        <w:tc>
          <w:tcPr>
            <w:tcW w:w="5675" w:type="dxa"/>
            <w:shd w:val="clear" w:color="auto" w:fill="F2F2F2" w:themeFill="background1" w:themeFillShade="F2"/>
          </w:tcPr>
          <w:p w:rsidR="002B2FD4" w:rsidRPr="004B71CB" w:rsidRDefault="002B2FD4" w:rsidP="00806FC9">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Złożenie wniosku o dofinansowanie w odpowiedniej formie</w:t>
            </w:r>
          </w:p>
        </w:tc>
        <w:tc>
          <w:tcPr>
            <w:tcW w:w="2683" w:type="dxa"/>
            <w:shd w:val="clear" w:color="auto" w:fill="F2F2F2" w:themeFill="background1" w:themeFillShade="F2"/>
          </w:tcPr>
          <w:p w:rsidR="002B2FD4" w:rsidRPr="004B71CB" w:rsidRDefault="002B2FD4" w:rsidP="00806FC9">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2B2FD4" w:rsidRPr="004B71CB" w:rsidRDefault="002B2FD4" w:rsidP="00806FC9">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AF6777" w:rsidRPr="004B71CB" w:rsidRDefault="00AF6777" w:rsidP="005E114F">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AF6777" w:rsidRPr="004B71CB" w:rsidRDefault="00AF6777" w:rsidP="00AF6777">
      <w:pPr>
        <w:rPr>
          <w:rFonts w:asciiTheme="minorHAnsi" w:eastAsia="Calibri" w:hAnsiTheme="minorHAnsi" w:cstheme="minorHAnsi"/>
          <w:color w:val="000000" w:themeColor="text1"/>
          <w:szCs w:val="20"/>
          <w:lang w:eastAsia="en-US"/>
        </w:rPr>
      </w:pPr>
      <w:r w:rsidRPr="004B71CB">
        <w:rPr>
          <w:rFonts w:asciiTheme="minorHAnsi" w:eastAsia="Calibri" w:hAnsiTheme="minorHAnsi" w:cstheme="minorHAnsi"/>
          <w:color w:val="000000" w:themeColor="text1"/>
          <w:szCs w:val="20"/>
          <w:lang w:eastAsia="en-US"/>
        </w:rPr>
        <w:t xml:space="preserve">Wnioskodawca złożył wniosek o dofinansowanie w </w:t>
      </w:r>
      <w:r w:rsidR="00B56F8C" w:rsidRPr="004B71CB">
        <w:rPr>
          <w:rFonts w:asciiTheme="minorHAnsi" w:eastAsia="Calibri" w:hAnsiTheme="minorHAnsi" w:cstheme="minorHAnsi"/>
          <w:color w:val="000000" w:themeColor="text1"/>
          <w:szCs w:val="20"/>
          <w:lang w:eastAsia="en-US"/>
        </w:rPr>
        <w:t>formie</w:t>
      </w:r>
      <w:r w:rsidRPr="004B71CB">
        <w:rPr>
          <w:rFonts w:asciiTheme="minorHAnsi" w:eastAsia="Calibri" w:hAnsiTheme="minorHAnsi" w:cstheme="minorHAnsi"/>
          <w:color w:val="000000" w:themeColor="text1"/>
          <w:szCs w:val="20"/>
          <w:lang w:eastAsia="en-US"/>
        </w:rPr>
        <w:t xml:space="preserve"> </w:t>
      </w:r>
      <w:r w:rsidR="00B56F8C" w:rsidRPr="004B71CB">
        <w:rPr>
          <w:rFonts w:asciiTheme="minorHAnsi" w:eastAsia="Calibri" w:hAnsiTheme="minorHAnsi" w:cstheme="minorHAnsi"/>
          <w:color w:val="000000" w:themeColor="text1"/>
          <w:szCs w:val="20"/>
          <w:lang w:eastAsia="en-US"/>
        </w:rPr>
        <w:t>określonej w</w:t>
      </w:r>
      <w:r w:rsidRPr="004B71CB">
        <w:rPr>
          <w:rFonts w:asciiTheme="minorHAnsi" w:eastAsia="Calibri" w:hAnsiTheme="minorHAnsi" w:cstheme="minorHAnsi"/>
          <w:color w:val="000000" w:themeColor="text1"/>
          <w:szCs w:val="20"/>
          <w:lang w:eastAsia="en-US"/>
        </w:rPr>
        <w:t xml:space="preserve"> regulaminie konkursu.</w:t>
      </w:r>
    </w:p>
    <w:p w:rsidR="00733D5E" w:rsidRPr="004B71CB" w:rsidRDefault="00733D5E" w:rsidP="00AF6777">
      <w:pPr>
        <w:rPr>
          <w:rFonts w:asciiTheme="minorHAnsi" w:eastAsia="Calibri" w:hAnsiTheme="minorHAnsi" w:cstheme="minorHAnsi"/>
          <w:color w:val="000000" w:themeColor="text1"/>
          <w:szCs w:val="20"/>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806FC9">
        <w:tc>
          <w:tcPr>
            <w:tcW w:w="704" w:type="dxa"/>
            <w:shd w:val="clear" w:color="auto" w:fill="D9D9D9" w:themeFill="background1" w:themeFillShade="D9"/>
            <w:vAlign w:val="center"/>
          </w:tcPr>
          <w:p w:rsidR="003A681E" w:rsidRPr="004B71CB" w:rsidRDefault="003A681E"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3A681E" w:rsidRPr="004B71CB" w:rsidRDefault="003A681E"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3A681E" w:rsidRPr="004B71CB" w:rsidRDefault="003A681E"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806FC9">
        <w:tc>
          <w:tcPr>
            <w:tcW w:w="704" w:type="dxa"/>
            <w:shd w:val="clear" w:color="auto" w:fill="D9D9D9" w:themeFill="background1" w:themeFillShade="D9"/>
          </w:tcPr>
          <w:p w:rsidR="003A681E" w:rsidRPr="004B71CB" w:rsidRDefault="003A681E" w:rsidP="00806FC9">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3A681E" w:rsidRPr="004B71CB" w:rsidRDefault="003A681E" w:rsidP="00806FC9">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Pozytywna ocena KRMC</w:t>
            </w:r>
          </w:p>
        </w:tc>
        <w:tc>
          <w:tcPr>
            <w:tcW w:w="2683" w:type="dxa"/>
            <w:shd w:val="clear" w:color="auto" w:fill="F2F2F2" w:themeFill="background1" w:themeFillShade="F2"/>
          </w:tcPr>
          <w:p w:rsidR="003A681E" w:rsidRPr="004B71CB" w:rsidRDefault="003A681E" w:rsidP="00806FC9">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3A681E" w:rsidRPr="004B71CB" w:rsidRDefault="003A681E" w:rsidP="00806FC9">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727204" w:rsidRPr="004B71CB" w:rsidRDefault="00727204" w:rsidP="00727204">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727204" w:rsidRPr="004B71CB" w:rsidRDefault="00727204" w:rsidP="00AF6777">
      <w:pPr>
        <w:rPr>
          <w:rFonts w:asciiTheme="minorHAnsi" w:hAnsiTheme="minorHAnsi" w:cstheme="minorHAnsi"/>
          <w:color w:val="000000" w:themeColor="text1"/>
        </w:rPr>
      </w:pPr>
      <w:r w:rsidRPr="004B71CB">
        <w:rPr>
          <w:rFonts w:asciiTheme="minorHAnsi" w:hAnsiTheme="minorHAnsi" w:cstheme="minorHAnsi"/>
          <w:color w:val="000000" w:themeColor="text1"/>
        </w:rPr>
        <w:t>Wnioskodawca przedstawił pozytywną ocenę projektu wydaną p</w:t>
      </w:r>
      <w:r w:rsidR="008866F7" w:rsidRPr="004B71CB">
        <w:rPr>
          <w:rFonts w:asciiTheme="minorHAnsi" w:hAnsiTheme="minorHAnsi" w:cstheme="minorHAnsi"/>
          <w:color w:val="000000" w:themeColor="text1"/>
        </w:rPr>
        <w:t xml:space="preserve">rzez Komitet Rady Ministrów </w:t>
      </w:r>
      <w:r w:rsidR="00075618" w:rsidRPr="004B71CB">
        <w:rPr>
          <w:rFonts w:asciiTheme="minorHAnsi" w:hAnsiTheme="minorHAnsi" w:cstheme="minorHAnsi"/>
          <w:color w:val="000000" w:themeColor="text1"/>
        </w:rPr>
        <w:br/>
      </w:r>
      <w:r w:rsidR="008866F7" w:rsidRPr="004B71CB">
        <w:rPr>
          <w:rFonts w:asciiTheme="minorHAnsi" w:hAnsiTheme="minorHAnsi" w:cstheme="minorHAnsi"/>
          <w:color w:val="000000" w:themeColor="text1"/>
        </w:rPr>
        <w:t>ds.</w:t>
      </w:r>
      <w:r w:rsidR="00122D5A" w:rsidRPr="004B71CB">
        <w:rPr>
          <w:rFonts w:asciiTheme="minorHAnsi" w:hAnsiTheme="minorHAnsi" w:cstheme="minorHAnsi"/>
          <w:color w:val="000000" w:themeColor="text1"/>
        </w:rPr>
        <w:t xml:space="preserve"> cyfry</w:t>
      </w:r>
      <w:r w:rsidRPr="004B71CB">
        <w:rPr>
          <w:rFonts w:asciiTheme="minorHAnsi" w:hAnsiTheme="minorHAnsi" w:cstheme="minorHAnsi"/>
          <w:color w:val="000000" w:themeColor="text1"/>
        </w:rPr>
        <w:t>zacji w postaci Protokołu ustaleń</w:t>
      </w:r>
      <w:r w:rsidR="00F47079" w:rsidRPr="004B71CB">
        <w:rPr>
          <w:rStyle w:val="Odwoanieprzypisudolnego"/>
          <w:rFonts w:asciiTheme="minorHAnsi" w:hAnsiTheme="minorHAnsi" w:cstheme="minorHAnsi"/>
          <w:color w:val="000000" w:themeColor="text1"/>
        </w:rPr>
        <w:footnoteReference w:id="1"/>
      </w:r>
      <w:r w:rsidRPr="004B71CB">
        <w:rPr>
          <w:rFonts w:asciiTheme="minorHAnsi" w:hAnsiTheme="minorHAnsi" w:cstheme="minorHAnsi"/>
          <w:color w:val="000000" w:themeColor="text1"/>
        </w:rPr>
        <w:t xml:space="preserve">. Opinia KRMC została wydana nie wcześniej niż </w:t>
      </w:r>
      <w:r w:rsidR="00495B67" w:rsidRPr="004B71CB">
        <w:rPr>
          <w:rFonts w:asciiTheme="minorHAnsi" w:hAnsiTheme="minorHAnsi" w:cstheme="minorHAnsi"/>
          <w:color w:val="000000" w:themeColor="text1"/>
        </w:rPr>
        <w:t xml:space="preserve">9 </w:t>
      </w:r>
      <w:r w:rsidRPr="004B71CB">
        <w:rPr>
          <w:rFonts w:asciiTheme="minorHAnsi" w:hAnsiTheme="minorHAnsi" w:cstheme="minorHAnsi"/>
          <w:color w:val="000000" w:themeColor="text1"/>
        </w:rPr>
        <w:t>miesięcy przed dniem złożenia wniosku  o dofinansowanie.</w:t>
      </w:r>
    </w:p>
    <w:p w:rsidR="00733D5E" w:rsidRPr="004B71CB" w:rsidRDefault="00733D5E" w:rsidP="00AF6777">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806FC9">
        <w:tc>
          <w:tcPr>
            <w:tcW w:w="704" w:type="dxa"/>
            <w:shd w:val="clear" w:color="auto" w:fill="D9D9D9" w:themeFill="background1" w:themeFillShade="D9"/>
            <w:vAlign w:val="center"/>
          </w:tcPr>
          <w:p w:rsidR="00F32882" w:rsidRPr="004B71CB" w:rsidRDefault="00F32882"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F32882" w:rsidRPr="004B71CB" w:rsidRDefault="00F32882"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F32882" w:rsidRPr="004B71CB" w:rsidRDefault="00F32882"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806FC9">
        <w:tc>
          <w:tcPr>
            <w:tcW w:w="704" w:type="dxa"/>
            <w:shd w:val="clear" w:color="auto" w:fill="D9D9D9" w:themeFill="background1" w:themeFillShade="D9"/>
          </w:tcPr>
          <w:p w:rsidR="00F32882" w:rsidRPr="004B71CB" w:rsidRDefault="00F32882" w:rsidP="00806FC9">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F32882" w:rsidRPr="004B71CB" w:rsidRDefault="00F32882" w:rsidP="00806FC9">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Kwalifikowalność wnioskodawcy/partnerów</w:t>
            </w:r>
          </w:p>
        </w:tc>
        <w:tc>
          <w:tcPr>
            <w:tcW w:w="2683" w:type="dxa"/>
            <w:shd w:val="clear" w:color="auto" w:fill="F2F2F2" w:themeFill="background1" w:themeFillShade="F2"/>
          </w:tcPr>
          <w:p w:rsidR="00F32882" w:rsidRPr="004B71CB" w:rsidRDefault="00F32882" w:rsidP="00806FC9">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F32882" w:rsidRPr="004B71CB" w:rsidRDefault="00F32882" w:rsidP="00806FC9">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F47079" w:rsidRPr="004B71CB" w:rsidRDefault="00F47079" w:rsidP="00F47079">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F32882" w:rsidRPr="004B71CB" w:rsidRDefault="00F47079" w:rsidP="00AF6777">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Wnioskodawca (i partnerzy – jeśli dotyczy) są podmiotami kwalifikującymi się do wsparcia w ramach działania, zgodnie z Programem Operacyjnym Polska Cyfrowa na lata 2014-2020 oraz Szczegółowym </w:t>
      </w:r>
      <w:bookmarkStart w:id="0" w:name="_GoBack"/>
      <w:bookmarkEnd w:id="0"/>
      <w:r w:rsidRPr="004B71CB">
        <w:rPr>
          <w:rFonts w:asciiTheme="minorHAnsi" w:hAnsiTheme="minorHAnsi" w:cstheme="minorHAnsi"/>
          <w:color w:val="000000" w:themeColor="text1"/>
        </w:rPr>
        <w:t>opisem osi priorytetowych Programu Operacyjnego Polska Cyfrowa na lata 2014-2020.</w:t>
      </w:r>
    </w:p>
    <w:p w:rsidR="00733D5E" w:rsidRPr="004B71CB" w:rsidRDefault="00733D5E" w:rsidP="00AF6777">
      <w:pPr>
        <w:rPr>
          <w:rFonts w:asciiTheme="minorHAnsi" w:hAnsiTheme="minorHAnsi" w:cstheme="minorHAnsi"/>
          <w:color w:val="000000" w:themeColor="text1"/>
        </w:rPr>
      </w:pPr>
    </w:p>
    <w:p w:rsidR="0043536E" w:rsidRPr="004B71CB" w:rsidRDefault="0043536E" w:rsidP="00AF6777">
      <w:pPr>
        <w:rPr>
          <w:rFonts w:asciiTheme="minorHAnsi" w:hAnsiTheme="minorHAnsi" w:cstheme="minorHAnsi"/>
          <w:color w:val="000000" w:themeColor="text1"/>
        </w:rPr>
      </w:pPr>
    </w:p>
    <w:p w:rsidR="0043536E" w:rsidRPr="004B71CB" w:rsidRDefault="0043536E" w:rsidP="00AF6777">
      <w:pPr>
        <w:rPr>
          <w:rFonts w:asciiTheme="minorHAnsi" w:hAnsiTheme="minorHAnsi" w:cstheme="minorHAnsi"/>
          <w:color w:val="000000" w:themeColor="text1"/>
        </w:rPr>
      </w:pPr>
    </w:p>
    <w:p w:rsidR="0043536E" w:rsidRPr="004B71CB" w:rsidRDefault="0043536E" w:rsidP="00AF6777">
      <w:pPr>
        <w:rPr>
          <w:rFonts w:asciiTheme="minorHAnsi" w:hAnsiTheme="minorHAnsi" w:cstheme="minorHAnsi"/>
          <w:color w:val="000000" w:themeColor="text1"/>
        </w:rPr>
      </w:pPr>
    </w:p>
    <w:p w:rsidR="0043536E" w:rsidRPr="004B71CB" w:rsidRDefault="0043536E" w:rsidP="00AF6777">
      <w:pPr>
        <w:rPr>
          <w:rFonts w:asciiTheme="minorHAnsi" w:hAnsiTheme="minorHAnsi" w:cstheme="minorHAnsi"/>
          <w:color w:val="000000" w:themeColor="text1"/>
        </w:rPr>
      </w:pPr>
    </w:p>
    <w:p w:rsidR="0043536E" w:rsidRPr="004B71CB" w:rsidRDefault="0043536E" w:rsidP="00AF6777">
      <w:pPr>
        <w:rPr>
          <w:rFonts w:asciiTheme="minorHAnsi" w:hAnsiTheme="minorHAnsi" w:cstheme="minorHAnsi"/>
          <w:color w:val="000000" w:themeColor="text1"/>
        </w:rPr>
      </w:pPr>
    </w:p>
    <w:p w:rsidR="00BA3BC2" w:rsidRPr="004B71CB" w:rsidRDefault="00BA3BC2" w:rsidP="00AF6777">
      <w:pPr>
        <w:rPr>
          <w:rFonts w:asciiTheme="minorHAnsi" w:hAnsiTheme="minorHAnsi" w:cstheme="minorHAnsi"/>
          <w:color w:val="000000" w:themeColor="text1"/>
        </w:rPr>
      </w:pPr>
    </w:p>
    <w:p w:rsidR="0043536E" w:rsidRPr="004B71CB" w:rsidRDefault="0043536E" w:rsidP="00AF6777">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806FC9">
        <w:tc>
          <w:tcPr>
            <w:tcW w:w="704" w:type="dxa"/>
            <w:shd w:val="clear" w:color="auto" w:fill="D9D9D9" w:themeFill="background1" w:themeFillShade="D9"/>
            <w:vAlign w:val="center"/>
          </w:tcPr>
          <w:p w:rsidR="00733D5E" w:rsidRPr="004B71CB" w:rsidRDefault="00733D5E"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lastRenderedPageBreak/>
              <w:t>Lp.</w:t>
            </w:r>
          </w:p>
        </w:tc>
        <w:tc>
          <w:tcPr>
            <w:tcW w:w="5675" w:type="dxa"/>
            <w:shd w:val="clear" w:color="auto" w:fill="F2F2F2" w:themeFill="background1" w:themeFillShade="F2"/>
            <w:vAlign w:val="center"/>
          </w:tcPr>
          <w:p w:rsidR="00733D5E" w:rsidRPr="004B71CB" w:rsidRDefault="00733D5E"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733D5E" w:rsidRPr="004B71CB" w:rsidRDefault="00733D5E" w:rsidP="00806FC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806FC9">
        <w:tc>
          <w:tcPr>
            <w:tcW w:w="704" w:type="dxa"/>
            <w:shd w:val="clear" w:color="auto" w:fill="D9D9D9" w:themeFill="background1" w:themeFillShade="D9"/>
          </w:tcPr>
          <w:p w:rsidR="00733D5E" w:rsidRPr="004B71CB" w:rsidRDefault="00733D5E" w:rsidP="00806FC9">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733D5E" w:rsidRPr="004B71CB" w:rsidRDefault="00733D5E" w:rsidP="00806FC9">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Niepodleganie wykluczeniu z możliwości otrzymania dofinansowania ze środków Unii Europejskiej</w:t>
            </w:r>
          </w:p>
        </w:tc>
        <w:tc>
          <w:tcPr>
            <w:tcW w:w="2683" w:type="dxa"/>
            <w:shd w:val="clear" w:color="auto" w:fill="F2F2F2" w:themeFill="background1" w:themeFillShade="F2"/>
          </w:tcPr>
          <w:p w:rsidR="00733D5E" w:rsidRPr="004B71CB" w:rsidRDefault="00733D5E" w:rsidP="00806FC9">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733D5E" w:rsidRPr="004B71CB" w:rsidRDefault="00733D5E" w:rsidP="00806FC9">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733D5E" w:rsidRPr="004B71CB" w:rsidRDefault="00733D5E" w:rsidP="00733D5E">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733D5E" w:rsidRPr="004B71CB" w:rsidRDefault="00733D5E" w:rsidP="00733D5E">
      <w:pPr>
        <w:rPr>
          <w:rFonts w:asciiTheme="minorHAnsi" w:hAnsiTheme="minorHAnsi" w:cstheme="minorHAnsi"/>
          <w:color w:val="000000" w:themeColor="text1"/>
        </w:rPr>
      </w:pPr>
      <w:r w:rsidRPr="004B71CB">
        <w:rPr>
          <w:rFonts w:asciiTheme="minorHAnsi" w:hAnsiTheme="minorHAnsi" w:cstheme="minorHAnsi"/>
          <w:color w:val="000000" w:themeColor="text1"/>
        </w:rPr>
        <w:t>Wnioskodawca oraz partnerzy (jeśli dotyczy) nie podlegają wykluczeniu z możliwości otrzymania dofinansowania ze środków Unii Europejskiej na podstawie:</w:t>
      </w:r>
    </w:p>
    <w:p w:rsidR="00733D5E" w:rsidRPr="004B71CB" w:rsidRDefault="00733D5E" w:rsidP="00733D5E">
      <w:pPr>
        <w:pStyle w:val="Akapitzlist"/>
        <w:numPr>
          <w:ilvl w:val="0"/>
          <w:numId w:val="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art. 207 ust. 4 ustawy z dnia 27 sierpnia 2009 r. o finansach publicznych (tekst jednolity: Dz.U. 2013 r. 885 ze zm.), </w:t>
      </w:r>
    </w:p>
    <w:p w:rsidR="00733D5E" w:rsidRPr="004B71CB" w:rsidRDefault="00733D5E" w:rsidP="00733D5E">
      <w:pPr>
        <w:pStyle w:val="Akapitzlist"/>
        <w:numPr>
          <w:ilvl w:val="0"/>
          <w:numId w:val="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art.</w:t>
      </w:r>
      <w:r w:rsidR="00A24B6E" w:rsidRPr="004B71CB">
        <w:rPr>
          <w:rFonts w:asciiTheme="minorHAnsi" w:hAnsiTheme="minorHAnsi" w:cstheme="minorHAnsi"/>
          <w:color w:val="000000" w:themeColor="text1"/>
        </w:rPr>
        <w:t xml:space="preserve"> </w:t>
      </w:r>
      <w:r w:rsidRPr="004B71CB">
        <w:rPr>
          <w:rFonts w:asciiTheme="minorHAnsi" w:hAnsiTheme="minorHAnsi" w:cstheme="minorHAnsi"/>
          <w:color w:val="000000" w:themeColor="text1"/>
        </w:rPr>
        <w:t xml:space="preserve">12 ust. 1 pkt 1 ustawy z dnia 15 czerwca 2012 r. o skutkach powierzania wykonywania pracy cudzoziemcom przebywającym wbrew przepisom na terytorium Rzeczypospolitej Polskiej (Dz.U. 2012 r. poz. 769), </w:t>
      </w:r>
    </w:p>
    <w:p w:rsidR="00733D5E" w:rsidRPr="004B71CB" w:rsidRDefault="00733D5E" w:rsidP="00733D5E">
      <w:pPr>
        <w:pStyle w:val="Akapitzlist"/>
        <w:numPr>
          <w:ilvl w:val="0"/>
          <w:numId w:val="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art. 9 ust. 1 pkt 2a ustawy z dnia 28 października 2002 r. o odpowiedzialności podmiotów zbiorowych za czyny zabronione pod groźbą kary (tekst jednolity: Dz.U. 2012 r. poz. 768 ze zm.).</w:t>
      </w:r>
    </w:p>
    <w:p w:rsidR="00F11E1B" w:rsidRPr="004B71CB" w:rsidRDefault="00F11E1B" w:rsidP="00F11E1B">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D05B2E">
        <w:tc>
          <w:tcPr>
            <w:tcW w:w="704" w:type="dxa"/>
            <w:shd w:val="clear" w:color="auto" w:fill="D9D9D9" w:themeFill="background1" w:themeFillShade="D9"/>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D05B2E">
        <w:tc>
          <w:tcPr>
            <w:tcW w:w="704" w:type="dxa"/>
            <w:shd w:val="clear" w:color="auto" w:fill="D9D9D9" w:themeFill="background1" w:themeFillShade="D9"/>
          </w:tcPr>
          <w:p w:rsidR="00F11E1B" w:rsidRPr="004B71CB" w:rsidRDefault="00F11E1B" w:rsidP="00D05B2E">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F11E1B" w:rsidRPr="004B71CB" w:rsidRDefault="00F11E1B" w:rsidP="00D05B2E">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Miejsce realizacji projektu</w:t>
            </w:r>
          </w:p>
        </w:tc>
        <w:tc>
          <w:tcPr>
            <w:tcW w:w="2683" w:type="dxa"/>
            <w:shd w:val="clear" w:color="auto" w:fill="F2F2F2" w:themeFill="background1" w:themeFillShade="F2"/>
          </w:tcPr>
          <w:p w:rsidR="00F11E1B" w:rsidRPr="004B71CB" w:rsidRDefault="00F11E1B" w:rsidP="00D05B2E">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F11E1B" w:rsidRPr="004B71CB" w:rsidRDefault="00F11E1B" w:rsidP="00D05B2E">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F11E1B" w:rsidRPr="004B71CB" w:rsidRDefault="00F11E1B" w:rsidP="00F11E1B">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F11E1B" w:rsidRPr="004B71CB" w:rsidRDefault="00F11E1B" w:rsidP="00F11E1B">
      <w:pPr>
        <w:rPr>
          <w:rFonts w:asciiTheme="minorHAnsi" w:hAnsiTheme="minorHAnsi" w:cstheme="minorHAnsi"/>
          <w:color w:val="000000" w:themeColor="text1"/>
        </w:rPr>
      </w:pPr>
      <w:r w:rsidRPr="004B71CB">
        <w:rPr>
          <w:rFonts w:asciiTheme="minorHAnsi" w:hAnsiTheme="minorHAnsi" w:cstheme="minorHAnsi"/>
          <w:color w:val="000000" w:themeColor="text1"/>
        </w:rPr>
        <w:t>Projekt jest realizowany na terytorium Rzeczypospolitej Polskiej.</w:t>
      </w:r>
    </w:p>
    <w:p w:rsidR="00F11E1B" w:rsidRPr="004B71CB" w:rsidRDefault="00F11E1B" w:rsidP="00F11E1B">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D05B2E">
        <w:tc>
          <w:tcPr>
            <w:tcW w:w="704" w:type="dxa"/>
            <w:shd w:val="clear" w:color="auto" w:fill="D9D9D9" w:themeFill="background1" w:themeFillShade="D9"/>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D05B2E">
        <w:tc>
          <w:tcPr>
            <w:tcW w:w="704" w:type="dxa"/>
            <w:shd w:val="clear" w:color="auto" w:fill="D9D9D9" w:themeFill="background1" w:themeFillShade="D9"/>
          </w:tcPr>
          <w:p w:rsidR="00F11E1B" w:rsidRPr="004B71CB" w:rsidRDefault="00F11E1B" w:rsidP="00D05B2E">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F11E1B" w:rsidRPr="004B71CB" w:rsidRDefault="00F11E1B" w:rsidP="00D05B2E">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Zgodność z okresem kwalifikowania wydatków w POPC</w:t>
            </w:r>
          </w:p>
        </w:tc>
        <w:tc>
          <w:tcPr>
            <w:tcW w:w="2683" w:type="dxa"/>
            <w:shd w:val="clear" w:color="auto" w:fill="F2F2F2" w:themeFill="background1" w:themeFillShade="F2"/>
          </w:tcPr>
          <w:p w:rsidR="00F11E1B" w:rsidRPr="004B71CB" w:rsidRDefault="00F11E1B" w:rsidP="00D05B2E">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F11E1B" w:rsidRPr="004B71CB" w:rsidRDefault="00F11E1B" w:rsidP="00D05B2E">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F11E1B" w:rsidRPr="004B71CB" w:rsidRDefault="00F11E1B" w:rsidP="00F11E1B">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F11E1B" w:rsidRPr="004B71CB" w:rsidRDefault="00F11E1B" w:rsidP="00F11E1B">
      <w:pPr>
        <w:rPr>
          <w:rFonts w:asciiTheme="minorHAnsi" w:hAnsiTheme="minorHAnsi" w:cstheme="minorHAnsi"/>
          <w:color w:val="000000" w:themeColor="text1"/>
        </w:rPr>
      </w:pPr>
      <w:r w:rsidRPr="004B71CB">
        <w:rPr>
          <w:rFonts w:asciiTheme="minorHAnsi" w:hAnsiTheme="minorHAnsi" w:cstheme="minorHAnsi"/>
          <w:color w:val="000000" w:themeColor="text1"/>
        </w:rPr>
        <w:t>Realizacja projektu mieści się w ramach czasowych POPC, określonych datami od 1 stycznia 2014 r. do 31 grudnia 2023 r.</w:t>
      </w:r>
    </w:p>
    <w:p w:rsidR="00174E83" w:rsidRPr="004B71CB" w:rsidRDefault="00174E83">
      <w:pPr>
        <w:rPr>
          <w:rFonts w:asciiTheme="minorHAnsi" w:hAnsiTheme="minorHAnsi" w:cstheme="minorHAnsi"/>
        </w:rPr>
      </w:pPr>
      <w:r w:rsidRPr="004B71CB">
        <w:rPr>
          <w:rFonts w:asciiTheme="minorHAnsi" w:hAnsiTheme="minorHAnsi" w:cstheme="minorHAnsi"/>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D05B2E">
        <w:tc>
          <w:tcPr>
            <w:tcW w:w="704" w:type="dxa"/>
            <w:shd w:val="clear" w:color="auto" w:fill="D9D9D9" w:themeFill="background1" w:themeFillShade="D9"/>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lastRenderedPageBreak/>
              <w:t>Lp.</w:t>
            </w:r>
          </w:p>
        </w:tc>
        <w:tc>
          <w:tcPr>
            <w:tcW w:w="5675" w:type="dxa"/>
            <w:shd w:val="clear" w:color="auto" w:fill="F2F2F2" w:themeFill="background1" w:themeFillShade="F2"/>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F11E1B" w:rsidRPr="004B71CB" w:rsidRDefault="00F11E1B"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D05B2E">
        <w:tc>
          <w:tcPr>
            <w:tcW w:w="704" w:type="dxa"/>
            <w:shd w:val="clear" w:color="auto" w:fill="D9D9D9" w:themeFill="background1" w:themeFillShade="D9"/>
          </w:tcPr>
          <w:p w:rsidR="00F11E1B" w:rsidRPr="004B71CB" w:rsidRDefault="00F11E1B" w:rsidP="00D05B2E">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F11E1B" w:rsidRPr="004B71CB" w:rsidRDefault="00F11E1B" w:rsidP="00D05B2E">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Prawidłowość określenia maksymalnego dopuszczalnego poziomu wsparcia</w:t>
            </w:r>
          </w:p>
        </w:tc>
        <w:tc>
          <w:tcPr>
            <w:tcW w:w="2683" w:type="dxa"/>
            <w:shd w:val="clear" w:color="auto" w:fill="F2F2F2" w:themeFill="background1" w:themeFillShade="F2"/>
          </w:tcPr>
          <w:p w:rsidR="00F11E1B" w:rsidRPr="004B71CB" w:rsidRDefault="00F11E1B" w:rsidP="00D05B2E">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F11E1B" w:rsidRPr="004B71CB" w:rsidRDefault="00F11E1B" w:rsidP="00D05B2E">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F11E1B" w:rsidRPr="004B71CB" w:rsidRDefault="00F11E1B" w:rsidP="00F11E1B">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F11E1B" w:rsidRPr="004B71CB" w:rsidRDefault="00F11E1B" w:rsidP="00F11E1B">
      <w:pPr>
        <w:rPr>
          <w:rFonts w:asciiTheme="minorHAnsi" w:hAnsiTheme="minorHAnsi" w:cstheme="minorHAnsi"/>
          <w:color w:val="000000" w:themeColor="text1"/>
        </w:rPr>
      </w:pPr>
      <w:r w:rsidRPr="004B71CB">
        <w:rPr>
          <w:rFonts w:asciiTheme="minorHAnsi" w:hAnsiTheme="minorHAnsi" w:cstheme="minorHAnsi"/>
          <w:color w:val="000000" w:themeColor="text1"/>
        </w:rPr>
        <w:t>Wnioskowany poziom dofinansowania nie przekracza maksymalnego dopuszczonego w Szczegółowym opisie osi priorytetowych Programu Operacyjnego Polska Cyfrowa na lata 2014-2020.</w:t>
      </w:r>
    </w:p>
    <w:p w:rsidR="00B37A00" w:rsidRPr="004B71CB" w:rsidRDefault="00B37A00" w:rsidP="00F11E1B">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D05B2E">
        <w:tc>
          <w:tcPr>
            <w:tcW w:w="704" w:type="dxa"/>
            <w:shd w:val="clear" w:color="auto" w:fill="D9D9D9" w:themeFill="background1" w:themeFillShade="D9"/>
            <w:vAlign w:val="center"/>
          </w:tcPr>
          <w:p w:rsidR="00B37A00" w:rsidRPr="004B71CB" w:rsidRDefault="00B37A00"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B37A00" w:rsidRPr="004B71CB" w:rsidRDefault="00B37A00"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B37A00" w:rsidRPr="004B71CB" w:rsidRDefault="00B37A00"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D05B2E">
        <w:tc>
          <w:tcPr>
            <w:tcW w:w="704" w:type="dxa"/>
            <w:shd w:val="clear" w:color="auto" w:fill="D9D9D9" w:themeFill="background1" w:themeFillShade="D9"/>
          </w:tcPr>
          <w:p w:rsidR="00B37A00" w:rsidRPr="004B71CB" w:rsidRDefault="00B37A00" w:rsidP="00D05B2E">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B37A00" w:rsidRPr="004B71CB" w:rsidRDefault="00B37A00" w:rsidP="00D05B2E">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Kwalifikowalność projektu</w:t>
            </w:r>
          </w:p>
        </w:tc>
        <w:tc>
          <w:tcPr>
            <w:tcW w:w="2683" w:type="dxa"/>
            <w:shd w:val="clear" w:color="auto" w:fill="F2F2F2" w:themeFill="background1" w:themeFillShade="F2"/>
          </w:tcPr>
          <w:p w:rsidR="00B37A00" w:rsidRPr="004B71CB" w:rsidRDefault="00B37A00" w:rsidP="00D05B2E">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B37A00" w:rsidRPr="004B71CB" w:rsidRDefault="00B37A00" w:rsidP="00D05B2E">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B37A00" w:rsidRPr="004B71CB" w:rsidRDefault="00B37A00" w:rsidP="00B37A00">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B37A00" w:rsidRPr="004B71CB" w:rsidRDefault="00F7416E" w:rsidP="00B37A00">
      <w:pPr>
        <w:rPr>
          <w:rFonts w:asciiTheme="minorHAnsi" w:hAnsiTheme="minorHAnsi" w:cstheme="minorHAnsi"/>
          <w:color w:val="000000" w:themeColor="text1"/>
        </w:rPr>
      </w:pPr>
      <w:r w:rsidRPr="004B71CB">
        <w:rPr>
          <w:rFonts w:asciiTheme="minorHAnsi" w:hAnsiTheme="minorHAnsi" w:cstheme="minorHAnsi"/>
          <w:color w:val="000000" w:themeColor="text1"/>
        </w:rPr>
        <w:t>Z opisu projektu wynika</w:t>
      </w:r>
      <w:r w:rsidR="00B37A00" w:rsidRPr="004B71CB">
        <w:rPr>
          <w:rFonts w:asciiTheme="minorHAnsi" w:hAnsiTheme="minorHAnsi" w:cstheme="minorHAnsi"/>
          <w:color w:val="000000" w:themeColor="text1"/>
        </w:rPr>
        <w:t>, że projekt może kwalifikować się do wsparcia w danym konkursie.</w:t>
      </w:r>
    </w:p>
    <w:p w:rsidR="003145DA" w:rsidRPr="004B71CB" w:rsidRDefault="003145DA" w:rsidP="00B37A00">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D05B2E">
        <w:tc>
          <w:tcPr>
            <w:tcW w:w="704" w:type="dxa"/>
            <w:shd w:val="clear" w:color="auto" w:fill="D9D9D9" w:themeFill="background1" w:themeFillShade="D9"/>
            <w:vAlign w:val="center"/>
          </w:tcPr>
          <w:p w:rsidR="003145DA" w:rsidRPr="004B71CB" w:rsidRDefault="003145DA"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3145DA" w:rsidRPr="004B71CB" w:rsidRDefault="003145DA"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3145DA" w:rsidRPr="004B71CB" w:rsidRDefault="003145DA"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D05B2E">
        <w:tc>
          <w:tcPr>
            <w:tcW w:w="704" w:type="dxa"/>
            <w:shd w:val="clear" w:color="auto" w:fill="D9D9D9" w:themeFill="background1" w:themeFillShade="D9"/>
          </w:tcPr>
          <w:p w:rsidR="003145DA" w:rsidRPr="004B71CB" w:rsidRDefault="003145DA" w:rsidP="00D05B2E">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3145DA" w:rsidRPr="004B71CB" w:rsidRDefault="003145DA" w:rsidP="00D05B2E">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Zgodność z przepisami art. 65 ust. 6 i art. 125 ust. 3 lit. e) i f) Rozporządzenia Parlamentu Europejskiego i Rady (UE) nr 1303/2013 z dnia 17 grudnia 2013 r.</w:t>
            </w:r>
          </w:p>
        </w:tc>
        <w:tc>
          <w:tcPr>
            <w:tcW w:w="2683" w:type="dxa"/>
            <w:shd w:val="clear" w:color="auto" w:fill="F2F2F2" w:themeFill="background1" w:themeFillShade="F2"/>
          </w:tcPr>
          <w:p w:rsidR="003145DA" w:rsidRPr="004B71CB" w:rsidRDefault="003145DA" w:rsidP="00D05B2E">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3145DA" w:rsidRPr="004B71CB" w:rsidRDefault="003145DA" w:rsidP="00D05B2E">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3145DA" w:rsidRPr="004B71CB" w:rsidRDefault="003145DA" w:rsidP="003145DA">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3145DA" w:rsidRPr="004B71CB" w:rsidRDefault="003145DA" w:rsidP="003145DA">
      <w:pPr>
        <w:rPr>
          <w:rFonts w:asciiTheme="minorHAnsi" w:hAnsiTheme="minorHAnsi" w:cstheme="minorHAnsi"/>
          <w:color w:val="000000" w:themeColor="text1"/>
        </w:rPr>
      </w:pPr>
      <w:r w:rsidRPr="004B71CB">
        <w:rPr>
          <w:rFonts w:asciiTheme="minorHAnsi" w:hAnsiTheme="minorHAnsi" w:cstheme="minorHAnsi"/>
          <w:color w:val="000000" w:themeColor="text1"/>
        </w:rPr>
        <w:t>Wnioskodawca złożył oświadczenie, że:</w:t>
      </w:r>
    </w:p>
    <w:p w:rsidR="003145DA" w:rsidRPr="004B71CB" w:rsidRDefault="003145DA" w:rsidP="003145DA">
      <w:pPr>
        <w:pStyle w:val="Akapitzlist"/>
        <w:numPr>
          <w:ilvl w:val="0"/>
          <w:numId w:val="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projekt nie został zakończony w rozumieniu art. 65 ust. 6,</w:t>
      </w:r>
    </w:p>
    <w:p w:rsidR="003145DA" w:rsidRPr="004B71CB" w:rsidRDefault="003145DA" w:rsidP="003145DA">
      <w:pPr>
        <w:pStyle w:val="Akapitzlist"/>
        <w:numPr>
          <w:ilvl w:val="0"/>
          <w:numId w:val="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nie rozpoczął realizacji projektu przed dniem złożenia wniosku o dofinansowanie albo że realizując projekt przed dniem złożenia wniosku, przestrzegał obowiązujących przepisów prawa dotyczących danej operacji (art. 125 ust. 3 lit. e),</w:t>
      </w:r>
    </w:p>
    <w:p w:rsidR="003145DA" w:rsidRPr="004B71CB" w:rsidRDefault="003145DA" w:rsidP="003145DA">
      <w:pPr>
        <w:pStyle w:val="Akapitzlist"/>
        <w:numPr>
          <w:ilvl w:val="0"/>
          <w:numId w:val="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projekt nie obejmuje przedsięwzięć będących częścią operacji, które zostały objęte lub powinny były zostać objęte procedurą odzyskiwania zgodnie z art. 71 (trwałość operacji) w następstwie przeniesienia działalności produkcyjnej poza obszar objęty programem.</w:t>
      </w:r>
    </w:p>
    <w:p w:rsidR="00174E83" w:rsidRPr="004B71CB" w:rsidRDefault="00174E83">
      <w:pPr>
        <w:rPr>
          <w:rFonts w:asciiTheme="minorHAnsi" w:hAnsiTheme="minorHAnsi" w:cstheme="minorHAnsi"/>
        </w:rPr>
      </w:pPr>
      <w:r w:rsidRPr="004B71CB">
        <w:rPr>
          <w:rFonts w:asciiTheme="minorHAnsi" w:hAnsiTheme="minorHAnsi" w:cstheme="minorHAnsi"/>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D05B2E">
        <w:tc>
          <w:tcPr>
            <w:tcW w:w="704" w:type="dxa"/>
            <w:shd w:val="clear" w:color="auto" w:fill="D9D9D9" w:themeFill="background1" w:themeFillShade="D9"/>
            <w:vAlign w:val="center"/>
          </w:tcPr>
          <w:p w:rsidR="00E75EC1" w:rsidRPr="004B71CB" w:rsidRDefault="00E75EC1"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lastRenderedPageBreak/>
              <w:t>Lp.</w:t>
            </w:r>
          </w:p>
        </w:tc>
        <w:tc>
          <w:tcPr>
            <w:tcW w:w="5675" w:type="dxa"/>
            <w:shd w:val="clear" w:color="auto" w:fill="F2F2F2" w:themeFill="background1" w:themeFillShade="F2"/>
            <w:vAlign w:val="center"/>
          </w:tcPr>
          <w:p w:rsidR="00E75EC1" w:rsidRPr="004B71CB" w:rsidRDefault="00E75EC1"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E75EC1" w:rsidRPr="004B71CB" w:rsidRDefault="00E75EC1"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D05B2E">
        <w:tc>
          <w:tcPr>
            <w:tcW w:w="704" w:type="dxa"/>
            <w:shd w:val="clear" w:color="auto" w:fill="D9D9D9" w:themeFill="background1" w:themeFillShade="D9"/>
          </w:tcPr>
          <w:p w:rsidR="00E75EC1" w:rsidRPr="004B71CB" w:rsidRDefault="00E75EC1" w:rsidP="00D05B2E">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E75EC1" w:rsidRPr="004B71CB" w:rsidRDefault="00E75EC1" w:rsidP="00D05B2E">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Budżet projektu</w:t>
            </w:r>
          </w:p>
        </w:tc>
        <w:tc>
          <w:tcPr>
            <w:tcW w:w="2683" w:type="dxa"/>
            <w:shd w:val="clear" w:color="auto" w:fill="F2F2F2" w:themeFill="background1" w:themeFillShade="F2"/>
          </w:tcPr>
          <w:p w:rsidR="00E75EC1" w:rsidRPr="004B71CB" w:rsidRDefault="00E75EC1" w:rsidP="00D05B2E">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E75EC1" w:rsidRPr="004B71CB" w:rsidRDefault="00E75EC1" w:rsidP="00D05B2E">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E75EC1" w:rsidRPr="004B71CB" w:rsidRDefault="00E75EC1" w:rsidP="00E75EC1">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E75EC1" w:rsidRPr="004B71CB" w:rsidRDefault="005C3C41" w:rsidP="00B37A00">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Budżet projektu liczony w oparciu o wydatki kwalifikowalne nie przekracza 50 mln EUR według kursu określonego w sposób wskazany w regulaminie konkursu oraz wartości określonej w ogłoszeniu </w:t>
      </w:r>
      <w:r w:rsidR="00A24B6E" w:rsidRPr="004B71CB">
        <w:rPr>
          <w:rFonts w:asciiTheme="minorHAnsi" w:hAnsiTheme="minorHAnsi" w:cstheme="minorHAnsi"/>
          <w:color w:val="000000" w:themeColor="text1"/>
        </w:rPr>
        <w:br/>
      </w:r>
      <w:r w:rsidRPr="004B71CB">
        <w:rPr>
          <w:rFonts w:asciiTheme="minorHAnsi" w:hAnsiTheme="minorHAnsi" w:cstheme="minorHAnsi"/>
          <w:color w:val="000000" w:themeColor="text1"/>
        </w:rPr>
        <w:t>o konkursie i regulaminie danego konkursu</w:t>
      </w:r>
      <w:r w:rsidR="00E75EC1" w:rsidRPr="004B71CB">
        <w:rPr>
          <w:rFonts w:asciiTheme="minorHAnsi" w:hAnsiTheme="minorHAnsi" w:cstheme="minorHAnsi"/>
          <w:color w:val="000000" w:themeColor="text1"/>
        </w:rPr>
        <w:t>.</w:t>
      </w:r>
    </w:p>
    <w:p w:rsidR="009062E9" w:rsidRPr="004B71CB" w:rsidRDefault="009062E9" w:rsidP="00B37A00">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0D6071">
        <w:tc>
          <w:tcPr>
            <w:tcW w:w="704" w:type="dxa"/>
            <w:shd w:val="clear" w:color="auto" w:fill="D9D9D9" w:themeFill="background1" w:themeFillShade="D9"/>
            <w:vAlign w:val="center"/>
          </w:tcPr>
          <w:p w:rsidR="009062E9" w:rsidRPr="004B71CB" w:rsidRDefault="009062E9"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9062E9" w:rsidRPr="004B71CB" w:rsidRDefault="009062E9"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9062E9" w:rsidRPr="004B71CB" w:rsidRDefault="009062E9" w:rsidP="00D05B2E">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0D6071">
        <w:tc>
          <w:tcPr>
            <w:tcW w:w="704" w:type="dxa"/>
            <w:shd w:val="clear" w:color="auto" w:fill="D9D9D9" w:themeFill="background1" w:themeFillShade="D9"/>
          </w:tcPr>
          <w:p w:rsidR="009062E9" w:rsidRPr="004B71CB" w:rsidRDefault="009062E9" w:rsidP="00D05B2E">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9062E9" w:rsidRPr="004B71CB" w:rsidRDefault="009062E9" w:rsidP="00D05B2E">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Akceptacja realizacji projektu przez właściwego decydenta</w:t>
            </w:r>
          </w:p>
        </w:tc>
        <w:tc>
          <w:tcPr>
            <w:tcW w:w="2683" w:type="dxa"/>
            <w:shd w:val="clear" w:color="auto" w:fill="F2F2F2" w:themeFill="background1" w:themeFillShade="F2"/>
          </w:tcPr>
          <w:p w:rsidR="009062E9" w:rsidRPr="004B71CB" w:rsidRDefault="009062E9" w:rsidP="00D05B2E">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9062E9" w:rsidRPr="004B71CB" w:rsidRDefault="009062E9" w:rsidP="00D05B2E">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9062E9" w:rsidRPr="004B71CB" w:rsidRDefault="009062E9" w:rsidP="009062E9">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9062E9" w:rsidRPr="004B71CB" w:rsidRDefault="009062E9" w:rsidP="009062E9">
      <w:pPr>
        <w:rPr>
          <w:rFonts w:asciiTheme="minorHAnsi" w:hAnsiTheme="minorHAnsi" w:cstheme="minorHAnsi"/>
          <w:color w:val="000000" w:themeColor="text1"/>
        </w:rPr>
      </w:pPr>
      <w:r w:rsidRPr="004B71CB">
        <w:rPr>
          <w:rFonts w:asciiTheme="minorHAnsi" w:hAnsiTheme="minorHAnsi" w:cstheme="minorHAnsi"/>
          <w:color w:val="000000" w:themeColor="text1"/>
        </w:rPr>
        <w:t>Do wniosku o dofinansowanie załączony został dokument potwierdzający akceptację realizacji projektu, zawierający podpis właściwego członka kierownictwa ministerstwa (w przypadku projektów realizowanych przez ministerstwa lub jednostki im podległe), podpis kierownika jednostki oraz właściwego członka kierownictwa właściwego ministerstwa (w przypadku projektów realizowanych przez jednostki nadzorowane przez ministerstwa) lub podpis kierownika jednostki (w przypadku projektów realizowanych przez jednostki nie nadzorowane przez ministerstwa). Forma złożenia podpisu zależeć będzie od formy składania wniosku określonej regulaminem konkursu.</w:t>
      </w:r>
    </w:p>
    <w:p w:rsidR="009062E9" w:rsidRPr="004B71CB" w:rsidRDefault="009062E9" w:rsidP="009062E9">
      <w:pPr>
        <w:rPr>
          <w:rFonts w:asciiTheme="minorHAnsi" w:hAnsiTheme="minorHAnsi" w:cstheme="minorHAnsi"/>
          <w:color w:val="000000" w:themeColor="text1"/>
        </w:rPr>
      </w:pPr>
      <w:r w:rsidRPr="004B71CB">
        <w:rPr>
          <w:rFonts w:asciiTheme="minorHAnsi" w:hAnsiTheme="minorHAnsi" w:cstheme="minorHAnsi"/>
          <w:color w:val="000000" w:themeColor="text1"/>
        </w:rPr>
        <w:t>W przypadku wniosków o dofinansowanie z obszaru wymiaru sprawiedliwości składanych przez sądy oraz jednostki prokuratury wymagana jest akceptacja właściwego członka kierownictwa Ministerstwa Sprawiedliwości.</w:t>
      </w:r>
    </w:p>
    <w:p w:rsidR="0043536E" w:rsidRPr="004B71CB" w:rsidRDefault="0043536E" w:rsidP="009062E9">
      <w:pPr>
        <w:rPr>
          <w:rFonts w:asciiTheme="minorHAnsi" w:hAnsiTheme="minorHAnsi" w:cstheme="minorHAnsi"/>
          <w:color w:val="000000" w:themeColor="text1"/>
        </w:rPr>
      </w:pPr>
    </w:p>
    <w:tbl>
      <w:tblPr>
        <w:tblW w:w="0" w:type="auto"/>
        <w:tblLook w:val="04A0" w:firstRow="1" w:lastRow="0" w:firstColumn="1" w:lastColumn="0" w:noHBand="0" w:noVBand="1"/>
      </w:tblPr>
      <w:tblGrid>
        <w:gridCol w:w="704"/>
        <w:gridCol w:w="5675"/>
        <w:gridCol w:w="2683"/>
      </w:tblGrid>
      <w:tr w:rsidR="002D5E3B" w:rsidRPr="004B71CB" w:rsidTr="00E2218F">
        <w:tc>
          <w:tcPr>
            <w:tcW w:w="704" w:type="dxa"/>
            <w:shd w:val="clear" w:color="auto" w:fill="D9D9D9"/>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Lp.</w:t>
            </w:r>
          </w:p>
        </w:tc>
        <w:tc>
          <w:tcPr>
            <w:tcW w:w="5675" w:type="dxa"/>
            <w:shd w:val="clear" w:color="auto" w:fill="F2F2F2"/>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Nazwa kryterium</w:t>
            </w:r>
          </w:p>
        </w:tc>
        <w:tc>
          <w:tcPr>
            <w:tcW w:w="2683" w:type="dxa"/>
            <w:shd w:val="clear" w:color="auto" w:fill="F2F2F2"/>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Opis znaczenia kryterium</w:t>
            </w:r>
          </w:p>
        </w:tc>
      </w:tr>
      <w:tr w:rsidR="002D5E3B" w:rsidRPr="004B71CB" w:rsidTr="00E2218F">
        <w:tc>
          <w:tcPr>
            <w:tcW w:w="704" w:type="dxa"/>
            <w:shd w:val="clear" w:color="auto" w:fill="D9D9D9"/>
          </w:tcPr>
          <w:p w:rsidR="002D5E3B" w:rsidRPr="004B71CB" w:rsidRDefault="002D5E3B" w:rsidP="002D5E3B">
            <w:pPr>
              <w:pStyle w:val="Akapitzlist"/>
              <w:numPr>
                <w:ilvl w:val="0"/>
                <w:numId w:val="2"/>
              </w:numPr>
              <w:spacing w:before="120" w:after="120" w:line="276" w:lineRule="auto"/>
              <w:jc w:val="left"/>
              <w:rPr>
                <w:rFonts w:asciiTheme="minorHAnsi" w:hAnsiTheme="minorHAnsi" w:cstheme="minorHAnsi"/>
              </w:rPr>
            </w:pPr>
          </w:p>
        </w:tc>
        <w:tc>
          <w:tcPr>
            <w:tcW w:w="5675" w:type="dxa"/>
            <w:shd w:val="clear" w:color="auto" w:fill="F2F2F2"/>
          </w:tcPr>
          <w:p w:rsidR="002D5E3B" w:rsidRPr="004B71CB" w:rsidRDefault="002D5E3B" w:rsidP="00E2218F">
            <w:pPr>
              <w:spacing w:before="120" w:after="120"/>
              <w:rPr>
                <w:rFonts w:asciiTheme="minorHAnsi" w:hAnsiTheme="minorHAnsi" w:cstheme="minorHAnsi"/>
                <w:b/>
                <w:sz w:val="26"/>
                <w:szCs w:val="26"/>
              </w:rPr>
            </w:pPr>
            <w:r w:rsidRPr="004B71CB">
              <w:rPr>
                <w:rFonts w:asciiTheme="minorHAnsi" w:hAnsiTheme="minorHAnsi" w:cstheme="minorHAnsi"/>
                <w:b/>
                <w:sz w:val="26"/>
                <w:szCs w:val="26"/>
              </w:rPr>
              <w:t>Zgodność z zasadami równości szans i niedyskryminacji, w tym dostępności dla osób z niepełnosprawnościami</w:t>
            </w:r>
          </w:p>
        </w:tc>
        <w:tc>
          <w:tcPr>
            <w:tcW w:w="2683" w:type="dxa"/>
            <w:shd w:val="clear" w:color="auto" w:fill="F2F2F2"/>
          </w:tcPr>
          <w:p w:rsidR="002D5E3B" w:rsidRPr="004B71CB" w:rsidRDefault="002D5E3B" w:rsidP="00E2218F">
            <w:pPr>
              <w:spacing w:before="120"/>
              <w:rPr>
                <w:rFonts w:asciiTheme="minorHAnsi" w:hAnsiTheme="minorHAnsi" w:cstheme="minorHAnsi"/>
              </w:rPr>
            </w:pPr>
            <w:r w:rsidRPr="004B71CB">
              <w:rPr>
                <w:rFonts w:asciiTheme="minorHAnsi" w:hAnsiTheme="minorHAnsi" w:cstheme="minorHAnsi"/>
              </w:rPr>
              <w:t>TAK/NIE</w:t>
            </w:r>
          </w:p>
          <w:p w:rsidR="002D5E3B" w:rsidRPr="004B71CB" w:rsidRDefault="002D5E3B" w:rsidP="009B2A8D">
            <w:pPr>
              <w:spacing w:after="120"/>
              <w:jc w:val="left"/>
              <w:rPr>
                <w:rFonts w:asciiTheme="minorHAnsi" w:hAnsiTheme="minorHAnsi" w:cstheme="minorHAnsi"/>
              </w:rPr>
            </w:pPr>
            <w:r w:rsidRPr="004B71CB">
              <w:rPr>
                <w:rFonts w:asciiTheme="minorHAnsi" w:hAnsiTheme="minorHAnsi" w:cstheme="minorHAnsi"/>
                <w:sz w:val="20"/>
              </w:rPr>
              <w:t>(niespełnienie kryterium oznacza odrzucenie wniosku)</w:t>
            </w:r>
          </w:p>
        </w:tc>
      </w:tr>
    </w:tbl>
    <w:p w:rsidR="002D5E3B" w:rsidRPr="004B71CB" w:rsidRDefault="002D5E3B" w:rsidP="002D5E3B">
      <w:pPr>
        <w:rPr>
          <w:rFonts w:asciiTheme="minorHAnsi" w:hAnsiTheme="minorHAnsi" w:cstheme="minorHAnsi"/>
          <w:b/>
          <w:i/>
          <w:u w:val="single"/>
        </w:rPr>
      </w:pPr>
      <w:r w:rsidRPr="004B71CB">
        <w:rPr>
          <w:rFonts w:asciiTheme="minorHAnsi" w:hAnsiTheme="minorHAnsi" w:cstheme="minorHAnsi"/>
          <w:b/>
          <w:i/>
          <w:u w:val="single"/>
        </w:rPr>
        <w:t>Definicja kryterium:</w:t>
      </w:r>
    </w:p>
    <w:p w:rsidR="002D5E3B" w:rsidRPr="004B71CB" w:rsidRDefault="002D5E3B" w:rsidP="002D5E3B">
      <w:pPr>
        <w:rPr>
          <w:rFonts w:asciiTheme="minorHAnsi" w:hAnsiTheme="minorHAnsi" w:cstheme="minorHAnsi"/>
        </w:rPr>
      </w:pPr>
      <w:r w:rsidRPr="004B71CB">
        <w:rPr>
          <w:rFonts w:asciiTheme="minorHAnsi" w:hAnsiTheme="minorHAnsi" w:cstheme="minorHAnsi"/>
        </w:rPr>
        <w:t xml:space="preserve">W ramach kryterium wnioskodawca wykazał i uzasadnił pozytywny wpływ danego projektu w odniesieniu do zasady równości szans i niedyskryminacji, w tym dostępności dla osób </w:t>
      </w:r>
      <w:r w:rsidRPr="004B71CB">
        <w:rPr>
          <w:rFonts w:asciiTheme="minorHAnsi" w:hAnsiTheme="minorHAnsi" w:cstheme="minorHAnsi"/>
        </w:rPr>
        <w:br/>
      </w:r>
      <w:r w:rsidRPr="004B71CB">
        <w:rPr>
          <w:rFonts w:asciiTheme="minorHAnsi" w:hAnsiTheme="minorHAnsi" w:cstheme="minorHAnsi"/>
        </w:rPr>
        <w:lastRenderedPageBreak/>
        <w:t>z niepełnosprawnościami (zgodnie z art. 7 Rozporządzenia Parlamentu Europejskiego i Rady (UE) nr 1303/2013 z dnia 17 grudnia 2013 r.).</w:t>
      </w:r>
    </w:p>
    <w:tbl>
      <w:tblPr>
        <w:tblW w:w="0" w:type="auto"/>
        <w:tblLook w:val="04A0" w:firstRow="1" w:lastRow="0" w:firstColumn="1" w:lastColumn="0" w:noHBand="0" w:noVBand="1"/>
      </w:tblPr>
      <w:tblGrid>
        <w:gridCol w:w="704"/>
        <w:gridCol w:w="5675"/>
        <w:gridCol w:w="2683"/>
      </w:tblGrid>
      <w:tr w:rsidR="002D5E3B" w:rsidRPr="004B71CB" w:rsidTr="00E2218F">
        <w:tc>
          <w:tcPr>
            <w:tcW w:w="704" w:type="dxa"/>
            <w:shd w:val="clear" w:color="auto" w:fill="D9D9D9"/>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Lp.</w:t>
            </w:r>
          </w:p>
        </w:tc>
        <w:tc>
          <w:tcPr>
            <w:tcW w:w="5675" w:type="dxa"/>
            <w:shd w:val="clear" w:color="auto" w:fill="F2F2F2"/>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Nazwa kryterium</w:t>
            </w:r>
          </w:p>
        </w:tc>
        <w:tc>
          <w:tcPr>
            <w:tcW w:w="2683" w:type="dxa"/>
            <w:shd w:val="clear" w:color="auto" w:fill="F2F2F2"/>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Opis znaczenia kryterium</w:t>
            </w:r>
          </w:p>
        </w:tc>
      </w:tr>
      <w:tr w:rsidR="002D5E3B" w:rsidRPr="004B71CB" w:rsidTr="00E2218F">
        <w:tc>
          <w:tcPr>
            <w:tcW w:w="704" w:type="dxa"/>
            <w:shd w:val="clear" w:color="auto" w:fill="D9D9D9"/>
          </w:tcPr>
          <w:p w:rsidR="002D5E3B" w:rsidRPr="004B71CB" w:rsidRDefault="002D5E3B" w:rsidP="002D5E3B">
            <w:pPr>
              <w:pStyle w:val="Akapitzlist"/>
              <w:numPr>
                <w:ilvl w:val="0"/>
                <w:numId w:val="2"/>
              </w:numPr>
              <w:spacing w:before="120" w:after="120" w:line="276" w:lineRule="auto"/>
              <w:ind w:left="357" w:hanging="357"/>
              <w:jc w:val="left"/>
              <w:rPr>
                <w:rFonts w:asciiTheme="minorHAnsi" w:hAnsiTheme="minorHAnsi" w:cstheme="minorHAnsi"/>
              </w:rPr>
            </w:pPr>
          </w:p>
        </w:tc>
        <w:tc>
          <w:tcPr>
            <w:tcW w:w="5675" w:type="dxa"/>
            <w:shd w:val="clear" w:color="auto" w:fill="F2F2F2"/>
          </w:tcPr>
          <w:p w:rsidR="002D5E3B" w:rsidRPr="004B71CB" w:rsidRDefault="002D5E3B" w:rsidP="008C62AE">
            <w:pPr>
              <w:spacing w:before="120" w:after="120"/>
              <w:rPr>
                <w:rFonts w:asciiTheme="minorHAnsi" w:hAnsiTheme="minorHAnsi" w:cstheme="minorHAnsi"/>
                <w:b/>
                <w:sz w:val="26"/>
                <w:szCs w:val="26"/>
              </w:rPr>
            </w:pPr>
            <w:r w:rsidRPr="004B71CB">
              <w:rPr>
                <w:rFonts w:asciiTheme="minorHAnsi" w:hAnsiTheme="minorHAnsi" w:cstheme="minorHAnsi"/>
                <w:b/>
                <w:sz w:val="26"/>
                <w:szCs w:val="26"/>
              </w:rPr>
              <w:t>Zgodność z zasad</w:t>
            </w:r>
            <w:r w:rsidR="008C62AE" w:rsidRPr="004B71CB">
              <w:rPr>
                <w:rFonts w:asciiTheme="minorHAnsi" w:hAnsiTheme="minorHAnsi" w:cstheme="minorHAnsi"/>
                <w:b/>
                <w:sz w:val="26"/>
                <w:szCs w:val="26"/>
              </w:rPr>
              <w:t>ami</w:t>
            </w:r>
            <w:r w:rsidRPr="004B71CB">
              <w:rPr>
                <w:rFonts w:asciiTheme="minorHAnsi" w:hAnsiTheme="minorHAnsi" w:cstheme="minorHAnsi"/>
                <w:b/>
                <w:sz w:val="26"/>
                <w:szCs w:val="26"/>
              </w:rPr>
              <w:t xml:space="preserve"> równości szans kobiet i mężczyzn</w:t>
            </w:r>
          </w:p>
        </w:tc>
        <w:tc>
          <w:tcPr>
            <w:tcW w:w="2683" w:type="dxa"/>
            <w:shd w:val="clear" w:color="auto" w:fill="F2F2F2"/>
          </w:tcPr>
          <w:p w:rsidR="002D5E3B" w:rsidRPr="004B71CB" w:rsidRDefault="002D5E3B" w:rsidP="00E2218F">
            <w:pPr>
              <w:spacing w:before="120"/>
              <w:rPr>
                <w:rFonts w:asciiTheme="minorHAnsi" w:hAnsiTheme="minorHAnsi" w:cstheme="minorHAnsi"/>
              </w:rPr>
            </w:pPr>
            <w:r w:rsidRPr="004B71CB">
              <w:rPr>
                <w:rFonts w:asciiTheme="minorHAnsi" w:hAnsiTheme="minorHAnsi" w:cstheme="minorHAnsi"/>
              </w:rPr>
              <w:t>TAK/NIE</w:t>
            </w:r>
          </w:p>
          <w:p w:rsidR="002D5E3B" w:rsidRPr="004B71CB" w:rsidRDefault="002D5E3B" w:rsidP="009B2A8D">
            <w:pPr>
              <w:spacing w:after="120"/>
              <w:jc w:val="left"/>
              <w:rPr>
                <w:rFonts w:asciiTheme="minorHAnsi" w:hAnsiTheme="minorHAnsi" w:cstheme="minorHAnsi"/>
              </w:rPr>
            </w:pPr>
            <w:r w:rsidRPr="004B71CB">
              <w:rPr>
                <w:rFonts w:asciiTheme="minorHAnsi" w:hAnsiTheme="minorHAnsi" w:cstheme="minorHAnsi"/>
                <w:sz w:val="20"/>
              </w:rPr>
              <w:t>(niespełnienie kryterium oznacza odrzucenie wniosku)</w:t>
            </w:r>
          </w:p>
        </w:tc>
      </w:tr>
    </w:tbl>
    <w:p w:rsidR="002D5E3B" w:rsidRPr="004B71CB" w:rsidRDefault="002D5E3B" w:rsidP="002D5E3B">
      <w:pPr>
        <w:rPr>
          <w:rFonts w:asciiTheme="minorHAnsi" w:hAnsiTheme="minorHAnsi" w:cstheme="minorHAnsi"/>
          <w:b/>
          <w:i/>
          <w:u w:val="single"/>
        </w:rPr>
      </w:pPr>
      <w:r w:rsidRPr="004B71CB">
        <w:rPr>
          <w:rFonts w:asciiTheme="minorHAnsi" w:hAnsiTheme="minorHAnsi" w:cstheme="minorHAnsi"/>
          <w:b/>
          <w:i/>
          <w:u w:val="single"/>
        </w:rPr>
        <w:t>Definicja kryterium:</w:t>
      </w:r>
    </w:p>
    <w:p w:rsidR="002D5E3B" w:rsidRPr="004B71CB" w:rsidRDefault="002D5E3B" w:rsidP="002D5E3B">
      <w:pPr>
        <w:rPr>
          <w:rFonts w:asciiTheme="minorHAnsi" w:hAnsiTheme="minorHAnsi" w:cstheme="minorHAnsi"/>
        </w:rPr>
      </w:pPr>
      <w:r w:rsidRPr="004B71CB">
        <w:rPr>
          <w:rFonts w:asciiTheme="minorHAnsi" w:hAnsiTheme="minorHAnsi" w:cstheme="minorHAnsi"/>
        </w:rPr>
        <w:t xml:space="preserve">W ramach kryterium wnioskodawca wykazał i uzasadnił pozytywny </w:t>
      </w:r>
      <w:r w:rsidR="008C62AE" w:rsidRPr="004B71CB">
        <w:rPr>
          <w:rFonts w:asciiTheme="minorHAnsi" w:hAnsiTheme="minorHAnsi" w:cstheme="minorHAnsi"/>
        </w:rPr>
        <w:t xml:space="preserve">lub neutralny </w:t>
      </w:r>
      <w:r w:rsidRPr="004B71CB">
        <w:rPr>
          <w:rFonts w:asciiTheme="minorHAnsi" w:hAnsiTheme="minorHAnsi" w:cstheme="minorHAnsi"/>
        </w:rPr>
        <w:t xml:space="preserve">wpływ danego projektu w odniesieniu do zasady równości szans kobiet i mężczyzn (zgodnie z art. 7 Rozporządzenia Parlamentu Europejskiego i Rady (UE) nr 1303/2013 z dnia 17 grudnia </w:t>
      </w:r>
      <w:r w:rsidR="002766B3" w:rsidRPr="004B71CB">
        <w:rPr>
          <w:rFonts w:asciiTheme="minorHAnsi" w:hAnsiTheme="minorHAnsi" w:cstheme="minorHAnsi"/>
        </w:rPr>
        <w:t xml:space="preserve">2013 r.). </w:t>
      </w:r>
    </w:p>
    <w:tbl>
      <w:tblPr>
        <w:tblW w:w="0" w:type="auto"/>
        <w:tblLook w:val="04A0" w:firstRow="1" w:lastRow="0" w:firstColumn="1" w:lastColumn="0" w:noHBand="0" w:noVBand="1"/>
      </w:tblPr>
      <w:tblGrid>
        <w:gridCol w:w="704"/>
        <w:gridCol w:w="5675"/>
        <w:gridCol w:w="2683"/>
      </w:tblGrid>
      <w:tr w:rsidR="002D5E3B" w:rsidRPr="004B71CB" w:rsidTr="00E2218F">
        <w:tc>
          <w:tcPr>
            <w:tcW w:w="704" w:type="dxa"/>
            <w:shd w:val="clear" w:color="auto" w:fill="D9D9D9"/>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Lp.</w:t>
            </w:r>
          </w:p>
        </w:tc>
        <w:tc>
          <w:tcPr>
            <w:tcW w:w="5675" w:type="dxa"/>
            <w:shd w:val="clear" w:color="auto" w:fill="F2F2F2"/>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Nazwa kryterium</w:t>
            </w:r>
          </w:p>
        </w:tc>
        <w:tc>
          <w:tcPr>
            <w:tcW w:w="2683" w:type="dxa"/>
            <w:shd w:val="clear" w:color="auto" w:fill="F2F2F2"/>
            <w:vAlign w:val="center"/>
          </w:tcPr>
          <w:p w:rsidR="002D5E3B" w:rsidRPr="004B71CB" w:rsidRDefault="002D5E3B" w:rsidP="00E2218F">
            <w:pPr>
              <w:spacing w:before="120" w:after="120"/>
              <w:rPr>
                <w:rFonts w:asciiTheme="minorHAnsi" w:hAnsiTheme="minorHAnsi" w:cstheme="minorHAnsi"/>
                <w:b/>
                <w:i/>
              </w:rPr>
            </w:pPr>
            <w:r w:rsidRPr="004B71CB">
              <w:rPr>
                <w:rFonts w:asciiTheme="minorHAnsi" w:hAnsiTheme="minorHAnsi" w:cstheme="minorHAnsi"/>
                <w:b/>
                <w:i/>
              </w:rPr>
              <w:t>Opis znaczenia kryterium</w:t>
            </w:r>
          </w:p>
        </w:tc>
      </w:tr>
      <w:tr w:rsidR="002D5E3B" w:rsidRPr="004B71CB" w:rsidTr="00E2218F">
        <w:tc>
          <w:tcPr>
            <w:tcW w:w="704" w:type="dxa"/>
            <w:shd w:val="clear" w:color="auto" w:fill="D9D9D9"/>
          </w:tcPr>
          <w:p w:rsidR="002D5E3B" w:rsidRPr="004B71CB" w:rsidRDefault="002D5E3B" w:rsidP="002D5E3B">
            <w:pPr>
              <w:pStyle w:val="Akapitzlist"/>
              <w:numPr>
                <w:ilvl w:val="0"/>
                <w:numId w:val="2"/>
              </w:numPr>
              <w:spacing w:before="120" w:after="120" w:line="276" w:lineRule="auto"/>
              <w:jc w:val="left"/>
              <w:rPr>
                <w:rFonts w:asciiTheme="minorHAnsi" w:hAnsiTheme="minorHAnsi" w:cstheme="minorHAnsi"/>
              </w:rPr>
            </w:pPr>
          </w:p>
        </w:tc>
        <w:tc>
          <w:tcPr>
            <w:tcW w:w="5675" w:type="dxa"/>
            <w:shd w:val="clear" w:color="auto" w:fill="F2F2F2"/>
          </w:tcPr>
          <w:p w:rsidR="002D5E3B" w:rsidRPr="004B71CB" w:rsidRDefault="002D5E3B" w:rsidP="008C62AE">
            <w:pPr>
              <w:spacing w:before="120" w:after="120"/>
              <w:rPr>
                <w:rFonts w:asciiTheme="minorHAnsi" w:hAnsiTheme="minorHAnsi" w:cstheme="minorHAnsi"/>
                <w:b/>
                <w:sz w:val="26"/>
                <w:szCs w:val="26"/>
              </w:rPr>
            </w:pPr>
            <w:r w:rsidRPr="004B71CB">
              <w:rPr>
                <w:rFonts w:asciiTheme="minorHAnsi" w:hAnsiTheme="minorHAnsi" w:cstheme="minorHAnsi"/>
                <w:b/>
                <w:sz w:val="26"/>
                <w:szCs w:val="26"/>
              </w:rPr>
              <w:t>Zgodność z zasad</w:t>
            </w:r>
            <w:r w:rsidR="008C62AE" w:rsidRPr="004B71CB">
              <w:rPr>
                <w:rFonts w:asciiTheme="minorHAnsi" w:hAnsiTheme="minorHAnsi" w:cstheme="minorHAnsi"/>
                <w:b/>
                <w:sz w:val="26"/>
                <w:szCs w:val="26"/>
              </w:rPr>
              <w:t>ami</w:t>
            </w:r>
            <w:r w:rsidRPr="004B71CB">
              <w:rPr>
                <w:rFonts w:asciiTheme="minorHAnsi" w:hAnsiTheme="minorHAnsi" w:cstheme="minorHAnsi"/>
                <w:b/>
                <w:sz w:val="26"/>
                <w:szCs w:val="26"/>
              </w:rPr>
              <w:t xml:space="preserve"> zrównoważonego rozwoju</w:t>
            </w:r>
          </w:p>
        </w:tc>
        <w:tc>
          <w:tcPr>
            <w:tcW w:w="2683" w:type="dxa"/>
            <w:shd w:val="clear" w:color="auto" w:fill="F2F2F2"/>
          </w:tcPr>
          <w:p w:rsidR="002D5E3B" w:rsidRPr="004B71CB" w:rsidRDefault="002D5E3B" w:rsidP="00E2218F">
            <w:pPr>
              <w:spacing w:before="120"/>
              <w:rPr>
                <w:rFonts w:asciiTheme="minorHAnsi" w:hAnsiTheme="minorHAnsi" w:cstheme="minorHAnsi"/>
              </w:rPr>
            </w:pPr>
            <w:r w:rsidRPr="004B71CB">
              <w:rPr>
                <w:rFonts w:asciiTheme="minorHAnsi" w:hAnsiTheme="minorHAnsi" w:cstheme="minorHAnsi"/>
              </w:rPr>
              <w:t>TAK/NIE</w:t>
            </w:r>
          </w:p>
          <w:p w:rsidR="002D5E3B" w:rsidRPr="004B71CB" w:rsidRDefault="002D5E3B" w:rsidP="009B2A8D">
            <w:pPr>
              <w:spacing w:after="120"/>
              <w:jc w:val="left"/>
              <w:rPr>
                <w:rFonts w:asciiTheme="minorHAnsi" w:hAnsiTheme="minorHAnsi" w:cstheme="minorHAnsi"/>
              </w:rPr>
            </w:pPr>
            <w:r w:rsidRPr="004B71CB">
              <w:rPr>
                <w:rFonts w:asciiTheme="minorHAnsi" w:hAnsiTheme="minorHAnsi" w:cstheme="minorHAnsi"/>
                <w:sz w:val="20"/>
              </w:rPr>
              <w:t>(niespełnienie kryterium oznacza odrzucenie wniosku)</w:t>
            </w:r>
          </w:p>
        </w:tc>
      </w:tr>
    </w:tbl>
    <w:p w:rsidR="002D5E3B" w:rsidRPr="004B71CB" w:rsidRDefault="002D5E3B" w:rsidP="002D5E3B">
      <w:pPr>
        <w:rPr>
          <w:rFonts w:asciiTheme="minorHAnsi" w:hAnsiTheme="minorHAnsi" w:cstheme="minorHAnsi"/>
          <w:b/>
          <w:i/>
          <w:u w:val="single"/>
        </w:rPr>
      </w:pPr>
      <w:r w:rsidRPr="004B71CB">
        <w:rPr>
          <w:rFonts w:asciiTheme="minorHAnsi" w:hAnsiTheme="minorHAnsi" w:cstheme="minorHAnsi"/>
          <w:b/>
          <w:i/>
          <w:u w:val="single"/>
        </w:rPr>
        <w:t>Definicja kryterium:</w:t>
      </w:r>
    </w:p>
    <w:p w:rsidR="002D5E3B" w:rsidRPr="004B71CB" w:rsidRDefault="002D5E3B" w:rsidP="002D5E3B">
      <w:pPr>
        <w:rPr>
          <w:rFonts w:asciiTheme="minorHAnsi" w:hAnsiTheme="minorHAnsi" w:cstheme="minorHAnsi"/>
        </w:rPr>
      </w:pPr>
      <w:r w:rsidRPr="004B71CB">
        <w:rPr>
          <w:rFonts w:asciiTheme="minorHAnsi" w:hAnsiTheme="minorHAnsi" w:cstheme="minorHAnsi"/>
        </w:rPr>
        <w:t xml:space="preserve">W ramach kryterium wnioskodawca wykazał i uzasadnił pozytywny </w:t>
      </w:r>
      <w:r w:rsidR="008C62AE" w:rsidRPr="004B71CB">
        <w:rPr>
          <w:rFonts w:asciiTheme="minorHAnsi" w:hAnsiTheme="minorHAnsi" w:cstheme="minorHAnsi"/>
        </w:rPr>
        <w:t xml:space="preserve">lub neutralny </w:t>
      </w:r>
      <w:r w:rsidRPr="004B71CB">
        <w:rPr>
          <w:rFonts w:asciiTheme="minorHAnsi" w:hAnsiTheme="minorHAnsi" w:cstheme="minorHAnsi"/>
        </w:rPr>
        <w:t>wpływ danego projektu w odniesieniu do zasady zrównoważonego rozwoju (w szczególności należy wskazać i uzasadnić, czy projekt będzie wymagał oceny oddziaływania na środowisko zgodnie z przepisami ustawy z dnia 3 października 2008 r. o udostępnianiu informacji o środowisku i jego ochronie, udziale społeczeństwa w ochronie środowiska oraz o ocenach oddziaływania na środowisko - tekst jednolity: Dz.U. z 201</w:t>
      </w:r>
      <w:r w:rsidR="008C62AE" w:rsidRPr="004B71CB">
        <w:rPr>
          <w:rFonts w:asciiTheme="minorHAnsi" w:hAnsiTheme="minorHAnsi" w:cstheme="minorHAnsi"/>
        </w:rPr>
        <w:t>6</w:t>
      </w:r>
      <w:r w:rsidRPr="004B71CB">
        <w:rPr>
          <w:rFonts w:asciiTheme="minorHAnsi" w:hAnsiTheme="minorHAnsi" w:cstheme="minorHAnsi"/>
        </w:rPr>
        <w:t xml:space="preserve"> r. poz. </w:t>
      </w:r>
      <w:r w:rsidR="008C62AE" w:rsidRPr="004B71CB">
        <w:rPr>
          <w:rFonts w:asciiTheme="minorHAnsi" w:hAnsiTheme="minorHAnsi" w:cstheme="minorHAnsi"/>
        </w:rPr>
        <w:t>353</w:t>
      </w:r>
      <w:r w:rsidRPr="004B71CB">
        <w:rPr>
          <w:rFonts w:asciiTheme="minorHAnsi" w:hAnsiTheme="minorHAnsi" w:cstheme="minorHAnsi"/>
        </w:rPr>
        <w:t xml:space="preserve"> ze zm.).</w:t>
      </w:r>
    </w:p>
    <w:p w:rsidR="00C53B14" w:rsidRPr="004B71CB" w:rsidRDefault="00C53B14" w:rsidP="00270C1C">
      <w:pPr>
        <w:pStyle w:val="Akapitzlist"/>
        <w:ind w:left="567"/>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834D6A" w:rsidRPr="004B71CB" w:rsidTr="005238C6">
        <w:tc>
          <w:tcPr>
            <w:tcW w:w="704" w:type="dxa"/>
            <w:shd w:val="clear" w:color="auto" w:fill="D9D9D9" w:themeFill="background1" w:themeFillShade="D9"/>
            <w:vAlign w:val="center"/>
          </w:tcPr>
          <w:p w:rsidR="00834D6A" w:rsidRPr="004B71CB" w:rsidRDefault="00834D6A" w:rsidP="005238C6">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834D6A" w:rsidRPr="004B71CB" w:rsidRDefault="00834D6A" w:rsidP="005238C6">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834D6A" w:rsidRPr="004B71CB" w:rsidRDefault="00834D6A" w:rsidP="005238C6">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834D6A" w:rsidRPr="004B71CB" w:rsidTr="005238C6">
        <w:tc>
          <w:tcPr>
            <w:tcW w:w="704" w:type="dxa"/>
            <w:shd w:val="clear" w:color="auto" w:fill="D9D9D9" w:themeFill="background1" w:themeFillShade="D9"/>
          </w:tcPr>
          <w:p w:rsidR="00834D6A" w:rsidRPr="004B71CB" w:rsidRDefault="00834D6A" w:rsidP="005238C6">
            <w:pPr>
              <w:pStyle w:val="Akapitzlist"/>
              <w:numPr>
                <w:ilvl w:val="0"/>
                <w:numId w:val="2"/>
              </w:numPr>
              <w:spacing w:before="120" w:after="120" w:line="276" w:lineRule="auto"/>
              <w:ind w:left="357" w:hanging="357"/>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834D6A" w:rsidRPr="004B71CB" w:rsidRDefault="00834D6A" w:rsidP="005238C6">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Prezentacja założeń projektu</w:t>
            </w:r>
          </w:p>
        </w:tc>
        <w:tc>
          <w:tcPr>
            <w:tcW w:w="2683" w:type="dxa"/>
            <w:shd w:val="clear" w:color="auto" w:fill="F2F2F2" w:themeFill="background1" w:themeFillShade="F2"/>
          </w:tcPr>
          <w:p w:rsidR="00834D6A" w:rsidRPr="004B71CB" w:rsidRDefault="00834D6A" w:rsidP="005238C6">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834D6A" w:rsidRPr="004B71CB" w:rsidRDefault="00834D6A" w:rsidP="005238C6">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834D6A" w:rsidRPr="004B71CB" w:rsidRDefault="00834D6A">
      <w:pPr>
        <w:spacing w:after="160" w:line="259" w:lineRule="auto"/>
        <w:jc w:val="left"/>
        <w:rPr>
          <w:rFonts w:asciiTheme="minorHAnsi" w:hAnsiTheme="minorHAnsi" w:cstheme="minorHAnsi"/>
          <w:color w:val="000000" w:themeColor="text1"/>
        </w:rPr>
      </w:pPr>
    </w:p>
    <w:p w:rsidR="00834D6A" w:rsidRPr="004B71CB" w:rsidRDefault="00834D6A" w:rsidP="00834D6A">
      <w:pPr>
        <w:spacing w:after="160"/>
        <w:rPr>
          <w:rFonts w:asciiTheme="minorHAnsi" w:hAnsiTheme="minorHAnsi" w:cstheme="minorHAnsi"/>
        </w:rPr>
      </w:pPr>
      <w:r w:rsidRPr="004B71CB">
        <w:rPr>
          <w:rFonts w:asciiTheme="minorHAnsi" w:hAnsiTheme="minorHAnsi" w:cstheme="minorHAnsi"/>
        </w:rPr>
        <w:t>Odbyła się prezentacja założeń projektu zgodna ze standardem określonym w regulaminie konkursu, a protokół z przeprowadzenia prezentacji (obejmujący w szczególności uwagi zgłoszone w trakcie prezentacji oraz odniesienie wnioskodawcy do nich) został załączony do dokumentacji.</w:t>
      </w:r>
    </w:p>
    <w:p w:rsidR="00C44D56" w:rsidRPr="004B71CB" w:rsidRDefault="00C44D56">
      <w:pPr>
        <w:spacing w:after="160" w:line="259" w:lineRule="auto"/>
        <w:jc w:val="left"/>
        <w:rPr>
          <w:rFonts w:asciiTheme="minorHAnsi" w:hAnsiTheme="minorHAnsi" w:cstheme="minorHAnsi"/>
          <w:color w:val="000000" w:themeColor="text1"/>
        </w:rPr>
      </w:pPr>
      <w:r w:rsidRPr="004B71CB">
        <w:rPr>
          <w:rFonts w:asciiTheme="minorHAnsi" w:hAnsiTheme="minorHAnsi" w:cstheme="minorHAnsi"/>
          <w:color w:val="000000" w:themeColor="text1"/>
        </w:rPr>
        <w:br w:type="page"/>
      </w:r>
    </w:p>
    <w:p w:rsidR="00C44D56" w:rsidRPr="004B71CB" w:rsidRDefault="00C44D56" w:rsidP="00174E83">
      <w:pPr>
        <w:spacing w:before="100" w:beforeAutospacing="1" w:after="2500" w:line="276" w:lineRule="auto"/>
        <w:jc w:val="center"/>
        <w:rPr>
          <w:rFonts w:asciiTheme="minorHAnsi" w:hAnsiTheme="minorHAnsi" w:cstheme="minorHAnsi"/>
          <w:b/>
          <w:i/>
          <w:color w:val="000000" w:themeColor="text1"/>
          <w:sz w:val="36"/>
          <w:szCs w:val="22"/>
        </w:rPr>
      </w:pPr>
    </w:p>
    <w:p w:rsidR="00C44D56" w:rsidRPr="004B71CB" w:rsidRDefault="00C44D56" w:rsidP="00C44D56">
      <w:pPr>
        <w:spacing w:line="276" w:lineRule="auto"/>
        <w:jc w:val="center"/>
        <w:rPr>
          <w:rFonts w:asciiTheme="minorHAnsi" w:hAnsiTheme="minorHAnsi" w:cstheme="minorHAnsi"/>
          <w:b/>
          <w:i/>
          <w:color w:val="000000" w:themeColor="text1"/>
          <w:sz w:val="36"/>
          <w:szCs w:val="22"/>
        </w:rPr>
      </w:pPr>
      <w:r w:rsidRPr="004B71CB">
        <w:rPr>
          <w:rFonts w:asciiTheme="minorHAnsi" w:hAnsiTheme="minorHAnsi" w:cstheme="minorHAnsi"/>
          <w:b/>
          <w:i/>
          <w:color w:val="000000" w:themeColor="text1"/>
          <w:sz w:val="36"/>
          <w:szCs w:val="22"/>
        </w:rPr>
        <w:t>Kryteria merytoryczne I stopnia dla działania 2.</w:t>
      </w:r>
      <w:r w:rsidR="00834D6A" w:rsidRPr="004B71CB">
        <w:rPr>
          <w:rFonts w:asciiTheme="minorHAnsi" w:hAnsiTheme="minorHAnsi" w:cstheme="minorHAnsi"/>
          <w:b/>
          <w:i/>
          <w:color w:val="000000" w:themeColor="text1"/>
          <w:sz w:val="36"/>
          <w:szCs w:val="22"/>
        </w:rPr>
        <w:t>2</w:t>
      </w:r>
    </w:p>
    <w:p w:rsidR="00834D6A" w:rsidRPr="004B71CB" w:rsidRDefault="00834D6A" w:rsidP="00834D6A">
      <w:pPr>
        <w:spacing w:line="276" w:lineRule="auto"/>
        <w:jc w:val="center"/>
        <w:rPr>
          <w:rFonts w:asciiTheme="minorHAnsi" w:hAnsiTheme="minorHAnsi" w:cstheme="minorHAnsi"/>
          <w:b/>
          <w:i/>
          <w:color w:val="000000" w:themeColor="text1"/>
          <w:sz w:val="36"/>
          <w:szCs w:val="22"/>
        </w:rPr>
      </w:pPr>
      <w:r w:rsidRPr="004B71CB">
        <w:rPr>
          <w:rFonts w:asciiTheme="minorHAnsi" w:hAnsiTheme="minorHAnsi" w:cstheme="minorHAnsi"/>
          <w:b/>
          <w:i/>
          <w:color w:val="000000" w:themeColor="text1"/>
          <w:sz w:val="36"/>
          <w:szCs w:val="22"/>
        </w:rPr>
        <w:t>Cyfryzacja procesów back-office w administracji rządowej</w:t>
      </w:r>
    </w:p>
    <w:p w:rsidR="00C44D56" w:rsidRPr="004B71CB" w:rsidRDefault="00834D6A" w:rsidP="00834D6A">
      <w:pPr>
        <w:rPr>
          <w:rFonts w:asciiTheme="minorHAnsi" w:hAnsiTheme="minorHAnsi" w:cstheme="minorHAnsi"/>
          <w:color w:val="000000" w:themeColor="text1"/>
        </w:rPr>
      </w:pPr>
      <w:r w:rsidRPr="004B71CB">
        <w:rPr>
          <w:rFonts w:asciiTheme="minorHAnsi" w:hAnsiTheme="minorHAnsi" w:cstheme="minorHAnsi"/>
          <w:b/>
          <w:i/>
          <w:color w:val="000000" w:themeColor="text1"/>
          <w:sz w:val="36"/>
          <w:szCs w:val="22"/>
        </w:rPr>
        <w:t>Programu Operacyjnego Polska Cyfrowa na lata 2014-2020</w:t>
      </w:r>
    </w:p>
    <w:p w:rsidR="00C44D56" w:rsidRPr="004B71CB" w:rsidRDefault="00C44D56" w:rsidP="00C44D56">
      <w:pPr>
        <w:rPr>
          <w:rFonts w:asciiTheme="minorHAnsi" w:hAnsiTheme="minorHAnsi" w:cstheme="minorHAnsi"/>
          <w:color w:val="000000" w:themeColor="text1"/>
        </w:rPr>
      </w:pPr>
    </w:p>
    <w:p w:rsidR="00C44D56" w:rsidRPr="004B71CB" w:rsidRDefault="00C44D56" w:rsidP="00C44D56">
      <w:pPr>
        <w:rPr>
          <w:rFonts w:asciiTheme="minorHAnsi" w:hAnsiTheme="minorHAnsi" w:cstheme="minorHAnsi"/>
          <w:color w:val="000000" w:themeColor="text1"/>
        </w:rPr>
      </w:pPr>
    </w:p>
    <w:tbl>
      <w:tblPr>
        <w:tblW w:w="498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2957"/>
        <w:gridCol w:w="6294"/>
      </w:tblGrid>
      <w:tr w:rsidR="00B61D14" w:rsidRPr="004B71CB" w:rsidTr="00A513E0">
        <w:trPr>
          <w:trHeight w:val="847"/>
          <w:jc w:val="center"/>
        </w:trPr>
        <w:tc>
          <w:tcPr>
            <w:tcW w:w="1598" w:type="pct"/>
          </w:tcPr>
          <w:p w:rsidR="00C44D56" w:rsidRPr="004B71CB" w:rsidRDefault="00C44D56" w:rsidP="00A513E0">
            <w:pPr>
              <w:suppressAutoHyphens/>
              <w:spacing w:after="240"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Numer i nazwa osi priorytetowej:</w:t>
            </w:r>
          </w:p>
        </w:tc>
        <w:tc>
          <w:tcPr>
            <w:tcW w:w="3402" w:type="pct"/>
          </w:tcPr>
          <w:p w:rsidR="00C44D56" w:rsidRPr="004B71CB" w:rsidRDefault="00C44D56" w:rsidP="00A513E0">
            <w:pPr>
              <w:spacing w:after="100" w:afterAutospacing="1"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 xml:space="preserve">  II. E-administracja i otwarty rząd</w:t>
            </w:r>
          </w:p>
        </w:tc>
      </w:tr>
      <w:tr w:rsidR="00B61D14" w:rsidRPr="004B71CB" w:rsidTr="00A513E0">
        <w:trPr>
          <w:trHeight w:val="847"/>
          <w:jc w:val="center"/>
        </w:trPr>
        <w:tc>
          <w:tcPr>
            <w:tcW w:w="1598" w:type="pct"/>
          </w:tcPr>
          <w:p w:rsidR="00C44D56" w:rsidRPr="004B71CB" w:rsidRDefault="00C44D56" w:rsidP="00A513E0">
            <w:pPr>
              <w:suppressAutoHyphens/>
              <w:spacing w:after="240"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Numer i nazwa działania/ poddziałania:</w:t>
            </w:r>
          </w:p>
        </w:tc>
        <w:tc>
          <w:tcPr>
            <w:tcW w:w="3402" w:type="pct"/>
          </w:tcPr>
          <w:p w:rsidR="00C44D56" w:rsidRPr="004B71CB" w:rsidRDefault="00C44D56" w:rsidP="00834D6A">
            <w:pPr>
              <w:spacing w:after="100" w:afterAutospacing="1" w:line="276" w:lineRule="auto"/>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 xml:space="preserve">  2.</w:t>
            </w:r>
            <w:r w:rsidR="00834D6A" w:rsidRPr="004B71CB">
              <w:rPr>
                <w:rFonts w:asciiTheme="minorHAnsi" w:eastAsia="Calibri" w:hAnsiTheme="minorHAnsi" w:cstheme="minorHAnsi"/>
                <w:color w:val="000000" w:themeColor="text1"/>
                <w:szCs w:val="22"/>
                <w:lang w:eastAsia="en-US"/>
              </w:rPr>
              <w:t>2</w:t>
            </w:r>
            <w:r w:rsidRPr="004B71CB">
              <w:rPr>
                <w:rFonts w:asciiTheme="minorHAnsi" w:eastAsia="Calibri" w:hAnsiTheme="minorHAnsi" w:cstheme="minorHAnsi"/>
                <w:color w:val="000000" w:themeColor="text1"/>
                <w:szCs w:val="22"/>
                <w:lang w:eastAsia="en-US"/>
              </w:rPr>
              <w:t xml:space="preserve">  </w:t>
            </w:r>
            <w:r w:rsidR="00834D6A" w:rsidRPr="004B71CB">
              <w:rPr>
                <w:rFonts w:asciiTheme="minorHAnsi" w:eastAsia="Calibri" w:hAnsiTheme="minorHAnsi" w:cstheme="minorHAnsi"/>
                <w:color w:val="000000" w:themeColor="text1"/>
                <w:szCs w:val="22"/>
                <w:lang w:eastAsia="en-US"/>
              </w:rPr>
              <w:t>Cyfryzacja procesów back-office w administracji rządowej</w:t>
            </w:r>
          </w:p>
        </w:tc>
      </w:tr>
      <w:tr w:rsidR="00C44D56" w:rsidRPr="004B71CB" w:rsidTr="00A513E0">
        <w:trPr>
          <w:trHeight w:val="1228"/>
          <w:jc w:val="center"/>
        </w:trPr>
        <w:tc>
          <w:tcPr>
            <w:tcW w:w="1598" w:type="pct"/>
          </w:tcPr>
          <w:p w:rsidR="00C44D56" w:rsidRPr="004B71CB" w:rsidRDefault="00C44D56" w:rsidP="00A513E0">
            <w:pPr>
              <w:suppressAutoHyphens/>
              <w:spacing w:after="100" w:afterAutospacing="1"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Typ projektu:</w:t>
            </w:r>
          </w:p>
        </w:tc>
        <w:tc>
          <w:tcPr>
            <w:tcW w:w="3402" w:type="pct"/>
          </w:tcPr>
          <w:p w:rsidR="00122D5A" w:rsidRPr="004B71CB" w:rsidRDefault="00122D5A" w:rsidP="00122D5A">
            <w:pPr>
              <w:pStyle w:val="Default"/>
              <w:jc w:val="both"/>
              <w:rPr>
                <w:rFonts w:asciiTheme="minorHAnsi" w:eastAsia="Calibri" w:hAnsiTheme="minorHAnsi" w:cstheme="minorHAnsi"/>
                <w:color w:val="000000" w:themeColor="text1"/>
                <w:sz w:val="22"/>
                <w:szCs w:val="22"/>
              </w:rPr>
            </w:pPr>
            <w:r w:rsidRPr="004B71CB">
              <w:rPr>
                <w:rFonts w:asciiTheme="minorHAnsi" w:eastAsia="Calibri" w:hAnsiTheme="minorHAnsi" w:cstheme="minorHAnsi"/>
                <w:color w:val="000000" w:themeColor="text1"/>
                <w:sz w:val="22"/>
                <w:szCs w:val="22"/>
              </w:rPr>
              <w:t xml:space="preserve">I.  przenoszenie gotowych rozwiązań IT między urzędami, </w:t>
            </w:r>
          </w:p>
          <w:p w:rsidR="00C44D56" w:rsidRPr="004B71CB" w:rsidRDefault="00122D5A" w:rsidP="00122D5A">
            <w:pPr>
              <w:spacing w:after="100" w:afterAutospacing="1" w:line="276" w:lineRule="auto"/>
              <w:contextualSpacing/>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II. wdrażanie nowych rozwiązań IT w urzędach, w tym opracowanie i wdrożenie horyzontalnych rozwiązań możliwych do zastosowania w skali całej administracji (wsparcie może dotyczyć również modernizacji istniejącego rozwiązania IT).</w:t>
            </w:r>
            <w:r w:rsidRPr="004B71CB">
              <w:rPr>
                <w:rFonts w:asciiTheme="minorHAnsi" w:hAnsiTheme="minorHAnsi" w:cstheme="minorHAnsi"/>
                <w:szCs w:val="22"/>
              </w:rPr>
              <w:t xml:space="preserve"> </w:t>
            </w:r>
          </w:p>
        </w:tc>
      </w:tr>
    </w:tbl>
    <w:p w:rsidR="00C44D56" w:rsidRPr="004B71CB" w:rsidRDefault="00C44D56" w:rsidP="00C44D56">
      <w:pPr>
        <w:rPr>
          <w:rFonts w:asciiTheme="minorHAnsi" w:hAnsiTheme="minorHAnsi" w:cstheme="minorHAnsi"/>
          <w:color w:val="000000" w:themeColor="text1"/>
        </w:rPr>
      </w:pPr>
    </w:p>
    <w:p w:rsidR="00C44D56" w:rsidRPr="004B71CB" w:rsidRDefault="00C44D56">
      <w:pPr>
        <w:spacing w:after="160" w:line="259" w:lineRule="auto"/>
        <w:jc w:val="left"/>
        <w:rPr>
          <w:rFonts w:asciiTheme="minorHAnsi" w:hAnsiTheme="minorHAnsi" w:cstheme="minorHAnsi"/>
          <w:color w:val="000000" w:themeColor="text1"/>
        </w:rPr>
      </w:pPr>
      <w:r w:rsidRPr="004B71CB">
        <w:rPr>
          <w:rFonts w:asciiTheme="minorHAnsi" w:hAnsiTheme="minorHAnsi" w:cstheme="minorHAnsi"/>
          <w:color w:val="000000" w:themeColor="text1"/>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526DA9">
        <w:tc>
          <w:tcPr>
            <w:tcW w:w="704" w:type="dxa"/>
            <w:shd w:val="clear" w:color="auto" w:fill="D9D9D9" w:themeFill="background1" w:themeFillShade="D9"/>
            <w:vAlign w:val="center"/>
          </w:tcPr>
          <w:p w:rsidR="00C44D56" w:rsidRPr="004B71CB" w:rsidRDefault="00C44D56"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lastRenderedPageBreak/>
              <w:t>Lp.</w:t>
            </w:r>
          </w:p>
        </w:tc>
        <w:tc>
          <w:tcPr>
            <w:tcW w:w="5675" w:type="dxa"/>
            <w:shd w:val="clear" w:color="auto" w:fill="F2F2F2" w:themeFill="background1" w:themeFillShade="F2"/>
            <w:vAlign w:val="center"/>
          </w:tcPr>
          <w:p w:rsidR="00C44D56" w:rsidRPr="004B71CB" w:rsidRDefault="00C44D56"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C44D56" w:rsidRPr="004B71CB" w:rsidRDefault="00C44D56"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526DA9">
        <w:tc>
          <w:tcPr>
            <w:tcW w:w="704" w:type="dxa"/>
            <w:shd w:val="clear" w:color="auto" w:fill="D9D9D9" w:themeFill="background1" w:themeFillShade="D9"/>
          </w:tcPr>
          <w:p w:rsidR="00C44D56" w:rsidRPr="004B71CB" w:rsidRDefault="00C44D56" w:rsidP="00526DA9">
            <w:pPr>
              <w:pStyle w:val="Akapitzlist"/>
              <w:numPr>
                <w:ilvl w:val="0"/>
                <w:numId w:val="8"/>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C44D56" w:rsidRPr="004B71CB" w:rsidRDefault="0099202D" w:rsidP="00F67746">
            <w:pPr>
              <w:tabs>
                <w:tab w:val="left" w:pos="4584"/>
              </w:tabs>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Zgodność zakresu projektu z jego celem i celem programu POPC</w:t>
            </w:r>
          </w:p>
        </w:tc>
        <w:tc>
          <w:tcPr>
            <w:tcW w:w="2683" w:type="dxa"/>
            <w:shd w:val="clear" w:color="auto" w:fill="F2F2F2" w:themeFill="background1" w:themeFillShade="F2"/>
          </w:tcPr>
          <w:p w:rsidR="00C44D56" w:rsidRPr="004B71CB" w:rsidRDefault="00C44D56" w:rsidP="00526DA9">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C44D56" w:rsidRPr="004B71CB" w:rsidRDefault="00C44D56" w:rsidP="00526DA9">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99202D" w:rsidRPr="004B71CB" w:rsidRDefault="0099202D" w:rsidP="0099202D">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465C36" w:rsidRPr="004B71CB" w:rsidRDefault="00465C36" w:rsidP="00465C36">
      <w:pPr>
        <w:rPr>
          <w:rFonts w:asciiTheme="minorHAnsi" w:hAnsiTheme="minorHAnsi" w:cstheme="minorHAnsi"/>
          <w:color w:val="000000" w:themeColor="text1"/>
        </w:rPr>
      </w:pPr>
      <w:r w:rsidRPr="004B71CB">
        <w:rPr>
          <w:rFonts w:asciiTheme="minorHAnsi" w:hAnsiTheme="minorHAnsi" w:cstheme="minorHAnsi"/>
          <w:color w:val="000000" w:themeColor="text1"/>
        </w:rPr>
        <w:t>W ramach kryterium weryfikowane jest czy pro</w:t>
      </w:r>
      <w:r w:rsidR="00834D6A" w:rsidRPr="004B71CB">
        <w:rPr>
          <w:rFonts w:asciiTheme="minorHAnsi" w:hAnsiTheme="minorHAnsi" w:cstheme="minorHAnsi"/>
          <w:color w:val="000000" w:themeColor="text1"/>
        </w:rPr>
        <w:t xml:space="preserve">jekt realizuje jasno określone </w:t>
      </w:r>
      <w:r w:rsidRPr="004B71CB">
        <w:rPr>
          <w:rFonts w:asciiTheme="minorHAnsi" w:hAnsiTheme="minorHAnsi" w:cstheme="minorHAnsi"/>
          <w:color w:val="000000" w:themeColor="text1"/>
        </w:rPr>
        <w:t>cele, wyrażone mierzalnymi wskaźnikami. Projekt podlega ocenie pod kątem poprawności wyboru typu projektu, zgodności z celami POPC oraz zgodności zakresu projektu z jego celem.</w:t>
      </w:r>
    </w:p>
    <w:p w:rsidR="0046487D" w:rsidRPr="004B71CB" w:rsidRDefault="0046487D" w:rsidP="00465C36">
      <w:pPr>
        <w:rPr>
          <w:rFonts w:asciiTheme="minorHAnsi" w:hAnsiTheme="minorHAnsi" w:cstheme="minorHAnsi"/>
          <w:color w:val="000000" w:themeColor="text1"/>
        </w:rPr>
      </w:pPr>
    </w:p>
    <w:p w:rsidR="0099202D" w:rsidRPr="004B71CB" w:rsidRDefault="0099202D" w:rsidP="005746E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BC6268" w:rsidRPr="004B71CB" w:rsidRDefault="00BC6268" w:rsidP="00BC6268">
      <w:pPr>
        <w:pStyle w:val="Akapitzlist"/>
        <w:numPr>
          <w:ilvl w:val="0"/>
          <w:numId w:val="26"/>
        </w:numPr>
        <w:rPr>
          <w:rFonts w:asciiTheme="minorHAnsi" w:hAnsiTheme="minorHAnsi" w:cstheme="minorHAnsi"/>
          <w:color w:val="000000" w:themeColor="text1"/>
        </w:rPr>
      </w:pPr>
      <w:r w:rsidRPr="004B71CB">
        <w:rPr>
          <w:rFonts w:asciiTheme="minorHAnsi" w:hAnsiTheme="minorHAnsi" w:cstheme="minorHAnsi"/>
          <w:color w:val="000000" w:themeColor="text1"/>
        </w:rPr>
        <w:t>Czy cyfryzacja procesów back</w:t>
      </w:r>
      <w:r w:rsidR="00D32F16" w:rsidRPr="004B71CB">
        <w:rPr>
          <w:rFonts w:asciiTheme="minorHAnsi" w:hAnsiTheme="minorHAnsi" w:cstheme="minorHAnsi"/>
          <w:color w:val="000000" w:themeColor="text1"/>
        </w:rPr>
        <w:t>-</w:t>
      </w:r>
      <w:r w:rsidRPr="004B71CB">
        <w:rPr>
          <w:rFonts w:asciiTheme="minorHAnsi" w:hAnsiTheme="minorHAnsi" w:cstheme="minorHAnsi"/>
          <w:color w:val="000000" w:themeColor="text1"/>
        </w:rPr>
        <w:t xml:space="preserve">office objętych projektem przyczynia się do poprawy warunków funkcjonowania przedsiębiorców lub poprawy jakości życia obywateli lub usprawnienia funkcjonowania państwa? </w:t>
      </w:r>
    </w:p>
    <w:p w:rsidR="00BC6268" w:rsidRPr="004B71CB" w:rsidRDefault="00BC6268" w:rsidP="00465C36">
      <w:pPr>
        <w:pStyle w:val="Akapitzlist"/>
        <w:numPr>
          <w:ilvl w:val="0"/>
          <w:numId w:val="26"/>
        </w:numPr>
        <w:rPr>
          <w:rFonts w:asciiTheme="minorHAnsi" w:hAnsiTheme="minorHAnsi" w:cstheme="minorHAnsi"/>
          <w:color w:val="000000" w:themeColor="text1"/>
        </w:rPr>
      </w:pPr>
      <w:r w:rsidRPr="004B71CB">
        <w:rPr>
          <w:rFonts w:asciiTheme="minorHAnsi" w:hAnsiTheme="minorHAnsi" w:cstheme="minorHAnsi"/>
          <w:color w:val="000000" w:themeColor="text1"/>
        </w:rPr>
        <w:t>Czy projekt usprawnia funkcjonowanie urzędu w aspektach wskazanych w Katal</w:t>
      </w:r>
      <w:r w:rsidR="00D32F16" w:rsidRPr="004B71CB">
        <w:rPr>
          <w:rFonts w:asciiTheme="minorHAnsi" w:hAnsiTheme="minorHAnsi" w:cstheme="minorHAnsi"/>
          <w:color w:val="000000" w:themeColor="text1"/>
        </w:rPr>
        <w:t>ogu Rekomendacji Cyfrowego Urzędu o</w:t>
      </w:r>
      <w:r w:rsidR="006B3F8D" w:rsidRPr="004B71CB">
        <w:rPr>
          <w:rFonts w:asciiTheme="minorHAnsi" w:hAnsiTheme="minorHAnsi" w:cstheme="minorHAnsi"/>
          <w:color w:val="000000" w:themeColor="text1"/>
        </w:rPr>
        <w:t>pracowanym</w:t>
      </w:r>
      <w:r w:rsidRPr="004B71CB">
        <w:rPr>
          <w:rFonts w:asciiTheme="minorHAnsi" w:hAnsiTheme="minorHAnsi" w:cstheme="minorHAnsi"/>
          <w:color w:val="000000" w:themeColor="text1"/>
        </w:rPr>
        <w:t xml:space="preserve"> przez </w:t>
      </w:r>
      <w:r w:rsidR="005E6439" w:rsidRPr="004B71CB">
        <w:rPr>
          <w:rFonts w:asciiTheme="minorHAnsi" w:hAnsiTheme="minorHAnsi" w:cstheme="minorHAnsi"/>
          <w:color w:val="000000" w:themeColor="text1"/>
        </w:rPr>
        <w:t>m</w:t>
      </w:r>
      <w:r w:rsidRPr="004B71CB">
        <w:rPr>
          <w:rFonts w:asciiTheme="minorHAnsi" w:hAnsiTheme="minorHAnsi" w:cstheme="minorHAnsi"/>
          <w:color w:val="000000" w:themeColor="text1"/>
        </w:rPr>
        <w:t xml:space="preserve">inistra </w:t>
      </w:r>
      <w:r w:rsidR="005E6439" w:rsidRPr="004B71CB">
        <w:rPr>
          <w:rFonts w:asciiTheme="minorHAnsi" w:hAnsiTheme="minorHAnsi" w:cstheme="minorHAnsi"/>
          <w:color w:val="000000" w:themeColor="text1"/>
        </w:rPr>
        <w:t>w</w:t>
      </w:r>
      <w:r w:rsidRPr="004B71CB">
        <w:rPr>
          <w:rFonts w:asciiTheme="minorHAnsi" w:hAnsiTheme="minorHAnsi" w:cstheme="minorHAnsi"/>
          <w:color w:val="000000" w:themeColor="text1"/>
        </w:rPr>
        <w:t xml:space="preserve">łaściwego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ds. </w:t>
      </w:r>
      <w:r w:rsidR="005E6439" w:rsidRPr="004B71CB">
        <w:rPr>
          <w:rFonts w:asciiTheme="minorHAnsi" w:hAnsiTheme="minorHAnsi" w:cstheme="minorHAnsi"/>
          <w:color w:val="000000" w:themeColor="text1"/>
        </w:rPr>
        <w:t>i</w:t>
      </w:r>
      <w:r w:rsidRPr="004B71CB">
        <w:rPr>
          <w:rFonts w:asciiTheme="minorHAnsi" w:hAnsiTheme="minorHAnsi" w:cstheme="minorHAnsi"/>
          <w:color w:val="000000" w:themeColor="text1"/>
        </w:rPr>
        <w:t>nformatyzacji?</w:t>
      </w:r>
    </w:p>
    <w:p w:rsidR="00465C36" w:rsidRPr="004B71CB" w:rsidRDefault="00465C36" w:rsidP="00465C36">
      <w:pPr>
        <w:pStyle w:val="Akapitzlist"/>
        <w:numPr>
          <w:ilvl w:val="0"/>
          <w:numId w:val="26"/>
        </w:numPr>
        <w:rPr>
          <w:rFonts w:asciiTheme="minorHAnsi" w:hAnsiTheme="minorHAnsi" w:cstheme="minorHAnsi"/>
          <w:color w:val="000000" w:themeColor="text1"/>
        </w:rPr>
      </w:pPr>
      <w:r w:rsidRPr="004B71CB">
        <w:rPr>
          <w:rFonts w:asciiTheme="minorHAnsi" w:hAnsiTheme="minorHAnsi" w:cstheme="minorHAnsi"/>
          <w:color w:val="000000" w:themeColor="text1"/>
        </w:rPr>
        <w:t>Czy cele projektu wpisują się w działanie 2.</w:t>
      </w:r>
      <w:r w:rsidR="00D32F16" w:rsidRPr="004B71CB">
        <w:rPr>
          <w:rFonts w:asciiTheme="minorHAnsi" w:hAnsiTheme="minorHAnsi" w:cstheme="minorHAnsi"/>
          <w:color w:val="000000" w:themeColor="text1"/>
        </w:rPr>
        <w:t>2</w:t>
      </w:r>
      <w:r w:rsidRPr="004B71CB">
        <w:rPr>
          <w:rFonts w:asciiTheme="minorHAnsi" w:hAnsiTheme="minorHAnsi" w:cstheme="minorHAnsi"/>
          <w:color w:val="000000" w:themeColor="text1"/>
        </w:rPr>
        <w:t>.</w:t>
      </w:r>
      <w:r w:rsidR="00D32F16" w:rsidRPr="004B71CB">
        <w:rPr>
          <w:rFonts w:asciiTheme="minorHAnsi" w:hAnsiTheme="minorHAnsi" w:cstheme="minorHAnsi"/>
          <w:color w:val="000000" w:themeColor="text1"/>
        </w:rPr>
        <w:t xml:space="preserve"> </w:t>
      </w:r>
      <w:r w:rsidR="00D32F16" w:rsidRPr="004B71CB">
        <w:rPr>
          <w:rFonts w:asciiTheme="minorHAnsi" w:eastAsia="Calibri" w:hAnsiTheme="minorHAnsi" w:cstheme="minorHAnsi"/>
          <w:color w:val="000000" w:themeColor="text1"/>
          <w:szCs w:val="22"/>
          <w:lang w:eastAsia="en-US"/>
        </w:rPr>
        <w:t>Cyfryzacja procesów back-office w administracji rządowej</w:t>
      </w:r>
      <w:r w:rsidR="00D32F16" w:rsidRPr="004B71CB">
        <w:rPr>
          <w:rFonts w:asciiTheme="minorHAnsi" w:hAnsiTheme="minorHAnsi" w:cstheme="minorHAnsi"/>
          <w:color w:val="000000" w:themeColor="text1"/>
        </w:rPr>
        <w:t xml:space="preserve"> </w:t>
      </w:r>
      <w:r w:rsidR="00756C2F" w:rsidRPr="004B71CB">
        <w:rPr>
          <w:rFonts w:asciiTheme="minorHAnsi" w:hAnsiTheme="minorHAnsi" w:cstheme="minorHAnsi"/>
          <w:color w:val="000000" w:themeColor="text1"/>
        </w:rPr>
        <w:t xml:space="preserve"> POPC</w:t>
      </w:r>
      <w:r w:rsidRPr="004B71CB">
        <w:rPr>
          <w:rFonts w:asciiTheme="minorHAnsi" w:hAnsiTheme="minorHAnsi" w:cstheme="minorHAnsi"/>
          <w:color w:val="000000" w:themeColor="text1"/>
        </w:rPr>
        <w:t>?</w:t>
      </w:r>
    </w:p>
    <w:p w:rsidR="00465C36" w:rsidRPr="004B71CB" w:rsidRDefault="00465C36" w:rsidP="00465C36">
      <w:pPr>
        <w:pStyle w:val="Akapitzlist"/>
        <w:numPr>
          <w:ilvl w:val="0"/>
          <w:numId w:val="26"/>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zakres projektu jest zgodny z celem projektu? </w:t>
      </w:r>
    </w:p>
    <w:p w:rsidR="00B56F8C" w:rsidRPr="004B71CB" w:rsidRDefault="00465C36" w:rsidP="00465C36">
      <w:pPr>
        <w:pStyle w:val="Akapitzlist"/>
        <w:numPr>
          <w:ilvl w:val="0"/>
          <w:numId w:val="26"/>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projekt ma wpływ na realizację wskaźników rezultatu strategicznego wskazanych na poziomie POPC? </w:t>
      </w:r>
    </w:p>
    <w:p w:rsidR="00B56F8C" w:rsidRPr="004B71CB" w:rsidRDefault="00465C36" w:rsidP="005238C6">
      <w:pPr>
        <w:pStyle w:val="Akapitzlist"/>
        <w:numPr>
          <w:ilvl w:val="0"/>
          <w:numId w:val="26"/>
        </w:numPr>
        <w:rPr>
          <w:rFonts w:asciiTheme="minorHAnsi" w:hAnsiTheme="minorHAnsi" w:cstheme="minorHAnsi"/>
          <w:color w:val="000000" w:themeColor="text1"/>
        </w:rPr>
      </w:pPr>
      <w:r w:rsidRPr="004B71CB">
        <w:rPr>
          <w:rFonts w:asciiTheme="minorHAnsi" w:hAnsiTheme="minorHAnsi" w:cstheme="minorHAnsi"/>
          <w:color w:val="000000" w:themeColor="text1"/>
        </w:rPr>
        <w:t>Czy projekt realizuje obligatoryjn</w:t>
      </w:r>
      <w:r w:rsidR="005238C6" w:rsidRPr="004B71CB">
        <w:rPr>
          <w:rFonts w:asciiTheme="minorHAnsi" w:hAnsiTheme="minorHAnsi" w:cstheme="minorHAnsi"/>
          <w:color w:val="000000" w:themeColor="text1"/>
        </w:rPr>
        <w:t>y</w:t>
      </w:r>
      <w:r w:rsidRPr="004B71CB">
        <w:rPr>
          <w:rFonts w:asciiTheme="minorHAnsi" w:hAnsiTheme="minorHAnsi" w:cstheme="minorHAnsi"/>
          <w:color w:val="000000" w:themeColor="text1"/>
        </w:rPr>
        <w:t xml:space="preserve"> wskaźnik produktu? </w:t>
      </w:r>
    </w:p>
    <w:p w:rsidR="00B56F8C" w:rsidRPr="004B71CB" w:rsidRDefault="00465C36" w:rsidP="00465C36">
      <w:pPr>
        <w:pStyle w:val="Akapitzlist"/>
        <w:numPr>
          <w:ilvl w:val="0"/>
          <w:numId w:val="26"/>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wnioskodawca wybrał wskaźniki produktu odpowiednie do celu, uzasadnił ich dobór oraz ich wartości docelowe? </w:t>
      </w:r>
    </w:p>
    <w:p w:rsidR="00465C36" w:rsidRPr="004B71CB" w:rsidRDefault="00465C36" w:rsidP="00465C36">
      <w:pPr>
        <w:pStyle w:val="Akapitzlist"/>
        <w:numPr>
          <w:ilvl w:val="0"/>
          <w:numId w:val="26"/>
        </w:numPr>
        <w:rPr>
          <w:rFonts w:asciiTheme="minorHAnsi" w:hAnsiTheme="minorHAnsi" w:cstheme="minorHAnsi"/>
          <w:color w:val="000000" w:themeColor="text1"/>
        </w:rPr>
      </w:pPr>
      <w:r w:rsidRPr="004B71CB">
        <w:rPr>
          <w:rFonts w:asciiTheme="minorHAnsi" w:hAnsiTheme="minorHAnsi" w:cstheme="minorHAnsi"/>
          <w:color w:val="000000" w:themeColor="text1"/>
        </w:rPr>
        <w:t>Czy wnioskodawca wskazał sposób pomiaru wskaźników?</w:t>
      </w:r>
    </w:p>
    <w:p w:rsidR="00465C36" w:rsidRPr="004B71CB" w:rsidRDefault="00465C36" w:rsidP="00465C36">
      <w:pPr>
        <w:rPr>
          <w:rFonts w:asciiTheme="minorHAnsi" w:hAnsiTheme="minorHAnsi" w:cstheme="minorHAnsi"/>
          <w:color w:val="000000" w:themeColor="text1"/>
        </w:rPr>
      </w:pPr>
    </w:p>
    <w:p w:rsidR="00501E73" w:rsidRPr="004B71CB" w:rsidRDefault="0099202D" w:rsidP="00465C36">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(projekt musi uzyskać pozytywną ocenę we wszystkich aspektach)</w:t>
      </w:r>
    </w:p>
    <w:p w:rsidR="00174E83" w:rsidRPr="004B71CB" w:rsidRDefault="00174E83">
      <w:pPr>
        <w:rPr>
          <w:rFonts w:asciiTheme="minorHAnsi" w:hAnsiTheme="minorHAnsi" w:cstheme="minorHAnsi"/>
        </w:rPr>
      </w:pPr>
      <w:r w:rsidRPr="004B71CB">
        <w:rPr>
          <w:rFonts w:asciiTheme="minorHAnsi" w:hAnsiTheme="minorHAnsi" w:cstheme="minorHAnsi"/>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526DA9">
        <w:tc>
          <w:tcPr>
            <w:tcW w:w="704" w:type="dxa"/>
            <w:shd w:val="clear" w:color="auto" w:fill="D9D9D9" w:themeFill="background1" w:themeFillShade="D9"/>
            <w:vAlign w:val="center"/>
          </w:tcPr>
          <w:p w:rsidR="000D74C9" w:rsidRPr="004B71CB" w:rsidRDefault="000D74C9"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lastRenderedPageBreak/>
              <w:t>Lp.</w:t>
            </w:r>
          </w:p>
        </w:tc>
        <w:tc>
          <w:tcPr>
            <w:tcW w:w="5675" w:type="dxa"/>
            <w:shd w:val="clear" w:color="auto" w:fill="F2F2F2" w:themeFill="background1" w:themeFillShade="F2"/>
            <w:vAlign w:val="center"/>
          </w:tcPr>
          <w:p w:rsidR="000D74C9" w:rsidRPr="004B71CB" w:rsidRDefault="000D74C9"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0D74C9" w:rsidRPr="004B71CB" w:rsidRDefault="000D74C9"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526DA9">
        <w:tc>
          <w:tcPr>
            <w:tcW w:w="704" w:type="dxa"/>
            <w:shd w:val="clear" w:color="auto" w:fill="D9D9D9" w:themeFill="background1" w:themeFillShade="D9"/>
          </w:tcPr>
          <w:p w:rsidR="000D74C9" w:rsidRPr="004B71CB" w:rsidRDefault="000D74C9" w:rsidP="00526DA9">
            <w:pPr>
              <w:pStyle w:val="Akapitzlist"/>
              <w:numPr>
                <w:ilvl w:val="0"/>
                <w:numId w:val="8"/>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0D74C9" w:rsidRPr="004B71CB" w:rsidRDefault="00E34B39" w:rsidP="00526DA9">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Zgodność projektu z Opisem Projektu Informatycznego przedstawionym i zaakceptowanym  przez KRMC</w:t>
            </w:r>
          </w:p>
        </w:tc>
        <w:tc>
          <w:tcPr>
            <w:tcW w:w="2683" w:type="dxa"/>
            <w:shd w:val="clear" w:color="auto" w:fill="F2F2F2" w:themeFill="background1" w:themeFillShade="F2"/>
          </w:tcPr>
          <w:p w:rsidR="000D74C9" w:rsidRPr="004B71CB" w:rsidRDefault="000D74C9" w:rsidP="00526DA9">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0D74C9" w:rsidRPr="004B71CB" w:rsidRDefault="000D74C9" w:rsidP="00526DA9">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5746E2" w:rsidRPr="004B71CB" w:rsidRDefault="005746E2" w:rsidP="005746E2">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FF54CD" w:rsidRPr="004B71CB" w:rsidRDefault="005746E2" w:rsidP="005746E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W tym kryterium projekt podlega ocenie po</w:t>
      </w:r>
      <w:r w:rsidR="004D7FFE" w:rsidRPr="004B71CB">
        <w:rPr>
          <w:rFonts w:asciiTheme="minorHAnsi" w:hAnsiTheme="minorHAnsi" w:cstheme="minorHAnsi"/>
          <w:color w:val="000000" w:themeColor="text1"/>
        </w:rPr>
        <w:t>d względem zgodności zakresu z Opisem Projektu I</w:t>
      </w:r>
      <w:r w:rsidRPr="004B71CB">
        <w:rPr>
          <w:rFonts w:asciiTheme="minorHAnsi" w:hAnsiTheme="minorHAnsi" w:cstheme="minorHAnsi"/>
          <w:color w:val="000000" w:themeColor="text1"/>
        </w:rPr>
        <w:t>nformatycznego opiniowanym przez KRMC.</w:t>
      </w:r>
    </w:p>
    <w:p w:rsidR="0065300F" w:rsidRPr="004B71CB" w:rsidRDefault="0065300F" w:rsidP="005746E2">
      <w:pPr>
        <w:pStyle w:val="Akapitzlist"/>
        <w:ind w:left="0"/>
        <w:rPr>
          <w:rFonts w:asciiTheme="minorHAnsi" w:hAnsiTheme="minorHAnsi" w:cstheme="minorHAnsi"/>
          <w:color w:val="000000" w:themeColor="text1"/>
        </w:rPr>
      </w:pPr>
    </w:p>
    <w:p w:rsidR="005746E2" w:rsidRPr="004B71CB" w:rsidRDefault="005746E2" w:rsidP="005746E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0D74C9" w:rsidRPr="004B71CB" w:rsidRDefault="005746E2" w:rsidP="005746E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Czy</w:t>
      </w:r>
      <w:r w:rsidR="004D7FFE" w:rsidRPr="004B71CB">
        <w:rPr>
          <w:rFonts w:asciiTheme="minorHAnsi" w:hAnsiTheme="minorHAnsi" w:cstheme="minorHAnsi"/>
          <w:color w:val="000000" w:themeColor="text1"/>
        </w:rPr>
        <w:t xml:space="preserve"> zakres projektu jest zgodny z Opisem P</w:t>
      </w:r>
      <w:r w:rsidRPr="004B71CB">
        <w:rPr>
          <w:rFonts w:asciiTheme="minorHAnsi" w:hAnsiTheme="minorHAnsi" w:cstheme="minorHAnsi"/>
          <w:color w:val="000000" w:themeColor="text1"/>
        </w:rPr>
        <w:t xml:space="preserve">rojektu </w:t>
      </w:r>
      <w:r w:rsidR="004D7FFE" w:rsidRPr="004B71CB">
        <w:rPr>
          <w:rFonts w:asciiTheme="minorHAnsi" w:hAnsiTheme="minorHAnsi" w:cstheme="minorHAnsi"/>
          <w:color w:val="000000" w:themeColor="text1"/>
        </w:rPr>
        <w:t>I</w:t>
      </w:r>
      <w:r w:rsidRPr="004B71CB">
        <w:rPr>
          <w:rFonts w:asciiTheme="minorHAnsi" w:hAnsiTheme="minorHAnsi" w:cstheme="minorHAnsi"/>
          <w:color w:val="000000" w:themeColor="text1"/>
        </w:rPr>
        <w:t>nformatycznego przedstawionym do oceny na poziomie KRMC?</w:t>
      </w:r>
    </w:p>
    <w:p w:rsidR="00D12F0D" w:rsidRPr="004B71CB" w:rsidRDefault="00D12F0D" w:rsidP="00D12F0D">
      <w:pPr>
        <w:pStyle w:val="Akapitzlist"/>
        <w:ind w:left="0"/>
        <w:rPr>
          <w:rFonts w:asciiTheme="minorHAnsi" w:hAnsiTheme="minorHAnsi" w:cstheme="minorHAnsi"/>
          <w:color w:val="000000" w:themeColor="text1"/>
        </w:rPr>
      </w:pPr>
    </w:p>
    <w:p w:rsidR="00D12F0D" w:rsidRPr="004B71CB" w:rsidRDefault="00D12F0D" w:rsidP="005746E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(projekt musi uzyskać pozytywną ocenę we wszystkich aspektach)</w:t>
      </w:r>
    </w:p>
    <w:p w:rsidR="00A15E21" w:rsidRPr="004B71CB" w:rsidRDefault="00A15E21" w:rsidP="005746E2">
      <w:pPr>
        <w:pStyle w:val="Akapitzlist"/>
        <w:ind w:left="0"/>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526DA9">
        <w:tc>
          <w:tcPr>
            <w:tcW w:w="704" w:type="dxa"/>
            <w:shd w:val="clear" w:color="auto" w:fill="D9D9D9" w:themeFill="background1" w:themeFillShade="D9"/>
            <w:vAlign w:val="center"/>
          </w:tcPr>
          <w:p w:rsidR="00A15E21" w:rsidRPr="004B71CB" w:rsidRDefault="00A15E21"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A15E21" w:rsidRPr="004B71CB" w:rsidRDefault="00A15E21"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A15E21" w:rsidRPr="004B71CB" w:rsidRDefault="00A15E21" w:rsidP="00526DA9">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526DA9">
        <w:tc>
          <w:tcPr>
            <w:tcW w:w="704" w:type="dxa"/>
            <w:shd w:val="clear" w:color="auto" w:fill="D9D9D9" w:themeFill="background1" w:themeFillShade="D9"/>
          </w:tcPr>
          <w:p w:rsidR="00A15E21" w:rsidRPr="004B71CB" w:rsidRDefault="00A15E21" w:rsidP="00526DA9">
            <w:pPr>
              <w:pStyle w:val="Akapitzlist"/>
              <w:numPr>
                <w:ilvl w:val="0"/>
                <w:numId w:val="8"/>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A15E21" w:rsidRPr="004B71CB" w:rsidRDefault="00210EB3" w:rsidP="00526DA9">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Przygotowanie do r</w:t>
            </w:r>
            <w:r w:rsidR="004744BC" w:rsidRPr="004B71CB">
              <w:rPr>
                <w:rFonts w:asciiTheme="minorHAnsi" w:hAnsiTheme="minorHAnsi" w:cstheme="minorHAnsi"/>
                <w:b/>
                <w:color w:val="000000" w:themeColor="text1"/>
                <w:sz w:val="26"/>
                <w:szCs w:val="26"/>
              </w:rPr>
              <w:t xml:space="preserve">ealizacji projektu pod względem </w:t>
            </w:r>
            <w:r w:rsidRPr="004B71CB">
              <w:rPr>
                <w:rFonts w:asciiTheme="minorHAnsi" w:hAnsiTheme="minorHAnsi" w:cstheme="minorHAnsi"/>
                <w:b/>
                <w:color w:val="000000" w:themeColor="text1"/>
                <w:sz w:val="26"/>
                <w:szCs w:val="26"/>
              </w:rPr>
              <w:t>zgodności z otoczeniem prawnym oraz prawidłowość wyboru partnerów</w:t>
            </w:r>
          </w:p>
        </w:tc>
        <w:tc>
          <w:tcPr>
            <w:tcW w:w="2683" w:type="dxa"/>
            <w:shd w:val="clear" w:color="auto" w:fill="F2F2F2" w:themeFill="background1" w:themeFillShade="F2"/>
          </w:tcPr>
          <w:p w:rsidR="00A15E21" w:rsidRPr="004B71CB" w:rsidRDefault="00A15E21" w:rsidP="00526DA9">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A15E21" w:rsidRPr="004B71CB" w:rsidRDefault="00A15E21" w:rsidP="00526DA9">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075618" w:rsidRPr="004B71CB" w:rsidRDefault="004744BC" w:rsidP="004744BC">
      <w:pPr>
        <w:pStyle w:val="Akapitzlist"/>
        <w:ind w:left="0"/>
        <w:rPr>
          <w:rFonts w:asciiTheme="minorHAnsi" w:hAnsiTheme="minorHAnsi" w:cstheme="minorHAnsi"/>
        </w:rPr>
      </w:pPr>
      <w:r w:rsidRPr="004B71CB">
        <w:rPr>
          <w:rFonts w:asciiTheme="minorHAnsi" w:hAnsiTheme="minorHAnsi" w:cstheme="minorHAnsi"/>
          <w:b/>
          <w:i/>
          <w:color w:val="000000" w:themeColor="text1"/>
          <w:u w:val="single"/>
        </w:rPr>
        <w:t>Definicja kryterium:</w:t>
      </w:r>
    </w:p>
    <w:p w:rsidR="004744BC" w:rsidRPr="004B71CB" w:rsidRDefault="004744BC" w:rsidP="004744BC">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W ramach kryterium badane jest czy projekt jest przygotowany do realizacji pod względem zgodności z otoczeniem prawnym. Badana jest również prawidłowość wyboru partnerów projektu.</w:t>
      </w:r>
    </w:p>
    <w:p w:rsidR="004744BC" w:rsidRPr="004B71CB" w:rsidRDefault="004744BC" w:rsidP="004744BC">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W ramach kryterium wnioskodawca powinien, poprzez przedstawienie odpowiednich analiz możliwości realizacji projektu i usług objętych projektem na podstawie obowiązujących przepisów prawa, wykazać gotowość do realizacji projektu w istniejącym otoczeniu prawnym. W przypadku braku możliwości realizacji projektu i poszczególnych usług objętych projektem w obecnym stanie prawnym, wnioskodawca powinien wskazać wszystkie akty prawne niezbędne do zmiany oraz wykazać gotowość prawną, rozumianą w następujący sposób:</w:t>
      </w:r>
    </w:p>
    <w:p w:rsidR="004744BC" w:rsidRPr="004B71CB" w:rsidRDefault="004744BC" w:rsidP="004744BC">
      <w:pPr>
        <w:pStyle w:val="Akapitzlist"/>
        <w:numPr>
          <w:ilvl w:val="0"/>
          <w:numId w:val="10"/>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jeśli dla realizacji projektu potrzebna jest zmiana ustawowa: projekt założeń pro</w:t>
      </w:r>
      <w:r w:rsidR="00B56F8C" w:rsidRPr="004B71CB">
        <w:rPr>
          <w:rFonts w:asciiTheme="minorHAnsi" w:hAnsiTheme="minorHAnsi" w:cstheme="minorHAnsi"/>
          <w:color w:val="000000" w:themeColor="text1"/>
        </w:rPr>
        <w:t>jektu ustawy lub projekt ustawy</w:t>
      </w:r>
      <w:r w:rsidRPr="004B71CB">
        <w:rPr>
          <w:rFonts w:asciiTheme="minorHAnsi" w:hAnsiTheme="minorHAnsi" w:cstheme="minorHAnsi"/>
          <w:color w:val="000000" w:themeColor="text1"/>
        </w:rPr>
        <w:t xml:space="preserve"> </w:t>
      </w:r>
      <w:r w:rsidR="00B56F8C" w:rsidRPr="004B71CB">
        <w:rPr>
          <w:rFonts w:asciiTheme="minorHAnsi" w:hAnsiTheme="minorHAnsi" w:cstheme="minorHAnsi"/>
          <w:color w:val="000000" w:themeColor="text1"/>
        </w:rPr>
        <w:t>(</w:t>
      </w:r>
      <w:r w:rsidRPr="004B71CB">
        <w:rPr>
          <w:rFonts w:asciiTheme="minorHAnsi" w:hAnsiTheme="minorHAnsi" w:cstheme="minorHAnsi"/>
          <w:color w:val="000000" w:themeColor="text1"/>
        </w:rPr>
        <w:t>jeżeli dla ustawy nie przygotowano projektu założeń projektu ustawy</w:t>
      </w:r>
      <w:r w:rsidR="00B56F8C" w:rsidRPr="004B71CB">
        <w:rPr>
          <w:rFonts w:asciiTheme="minorHAnsi" w:hAnsiTheme="minorHAnsi" w:cstheme="minorHAnsi"/>
          <w:color w:val="000000" w:themeColor="text1"/>
        </w:rPr>
        <w:t>)</w:t>
      </w:r>
      <w:r w:rsidRPr="004B71CB">
        <w:rPr>
          <w:rFonts w:asciiTheme="minorHAnsi" w:hAnsiTheme="minorHAnsi" w:cstheme="minorHAnsi"/>
          <w:color w:val="000000" w:themeColor="text1"/>
        </w:rPr>
        <w:t>, zostanie zatwierdzony przez Radę Ministrów przed zakończeniem oceny merytorycznej wniosku o dofinansowanie projektu (stan prac legislacyjnych będzie badany w trakcie oceny merytorycznej),</w:t>
      </w:r>
    </w:p>
    <w:p w:rsidR="004744BC" w:rsidRPr="004B71CB" w:rsidRDefault="004744BC" w:rsidP="004744BC">
      <w:pPr>
        <w:pStyle w:val="Akapitzlist"/>
        <w:numPr>
          <w:ilvl w:val="0"/>
          <w:numId w:val="10"/>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jeśli dla realizacji projektu niezbędna jest zmiana na poziomie rozporządzenia Rady Ministrów: uzgodnienia wewnątrzresortowe dla projektu rozporządzenia zostaną zakończone przed zakończeniem oceny merytorycznej wniosku o dofinansowanie projektu (stan prac legislacyjnych będzie badany w trakcie oceny merytorycznej).</w:t>
      </w:r>
    </w:p>
    <w:p w:rsidR="00465C36" w:rsidRPr="004B71CB" w:rsidRDefault="00465C36" w:rsidP="00465C36">
      <w:pPr>
        <w:pStyle w:val="Akapitzlist"/>
        <w:spacing w:line="240" w:lineRule="auto"/>
        <w:ind w:left="0"/>
        <w:rPr>
          <w:rFonts w:asciiTheme="minorHAnsi" w:hAnsiTheme="minorHAnsi" w:cstheme="minorHAnsi"/>
          <w:color w:val="000000" w:themeColor="text1"/>
          <w:sz w:val="20"/>
        </w:rPr>
      </w:pPr>
    </w:p>
    <w:p w:rsidR="004744BC" w:rsidRPr="004B71CB" w:rsidRDefault="004744BC" w:rsidP="00270C1C">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Wnioskodawca jest zobowiązany przedstawić harmonogram zadań prowadzących do zakończenia procesu legislacyjnego dla ww. aktów prawnych, uwzględniający przeprowadzenie konsultacji społecznych na internetowej platformie konsultacji publicznych (jeśli dotyczy – ze względu na aktualny etap procesu legislacyjnego).</w:t>
      </w:r>
    </w:p>
    <w:p w:rsidR="004744BC" w:rsidRPr="004B71CB" w:rsidRDefault="004744BC" w:rsidP="00270C1C">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W zakresie wyboru partnerów projektu, Wnioskodawca powinien wykazać, że w projekcie:</w:t>
      </w:r>
    </w:p>
    <w:p w:rsidR="00FF54CD" w:rsidRPr="004B71CB" w:rsidRDefault="004744BC" w:rsidP="00270C1C">
      <w:pPr>
        <w:pStyle w:val="Akapitzlist"/>
        <w:numPr>
          <w:ilvl w:val="0"/>
          <w:numId w:val="1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partnerzy zostali wybrani zgodnie z przepisami ustawy z dnia 11 lipca 2014 r. o zasadach realizacji programów w zakresie polityki spójności finansowanych w perspektywie finansowej 2014-2020,</w:t>
      </w:r>
    </w:p>
    <w:p w:rsidR="00FF54CD" w:rsidRPr="004B71CB" w:rsidRDefault="004744BC" w:rsidP="00270C1C">
      <w:pPr>
        <w:pStyle w:val="Akapitzlist"/>
        <w:numPr>
          <w:ilvl w:val="0"/>
          <w:numId w:val="1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w przypadku partnerstwa z art. 33 ustawy z dnia 11 lipca 2014 r. o zasadach realizacji programów w zakresie polityki spójności finansowanych w perspektywie finansowej 2014-2020: partner/partnerzy realizują co do zasady zadania, których z równie dobrym skutkiem dla osiągnięcia celów projektu nie mógłby zrealizować wykonawca wyłoniony zgodnie z prawem zamówień publicznych; partnerzy co do zasady posiadają znamiona beneficjenta, tj. będą </w:t>
      </w:r>
      <w:r w:rsidR="00A24B6E" w:rsidRPr="004B71CB">
        <w:rPr>
          <w:rFonts w:asciiTheme="minorHAnsi" w:hAnsiTheme="minorHAnsi" w:cstheme="minorHAnsi"/>
          <w:color w:val="000000" w:themeColor="text1"/>
        </w:rPr>
        <w:br/>
      </w:r>
      <w:r w:rsidRPr="004B71CB">
        <w:rPr>
          <w:rFonts w:asciiTheme="minorHAnsi" w:hAnsiTheme="minorHAnsi" w:cstheme="minorHAnsi"/>
          <w:color w:val="000000" w:themeColor="text1"/>
        </w:rPr>
        <w:t>w okresie trwałości projektu korzystać z jego efektów w celu realizacji swoich zadań publicznych określonych aktem prawnym/statutem/regulaminem; jeżeli partnerzy nie posiadają ww. znamion beneficjenta, to ich wybór jest dopuszczalny w świetle odpowiednich wyłączeń ze stosowania ustawy prawo zamówień publicznych, wskazanych w tej ustawie,</w:t>
      </w:r>
    </w:p>
    <w:p w:rsidR="004744BC" w:rsidRPr="004B71CB" w:rsidRDefault="004744BC" w:rsidP="00270C1C">
      <w:pPr>
        <w:pStyle w:val="Akapitzlist"/>
        <w:numPr>
          <w:ilvl w:val="0"/>
          <w:numId w:val="1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w przypadku projektów hybrydowych w rozumieniu art. 34 ww. ustawy: partnerzy zostali wybrani zgodnie z właściwymi przepisami prawa</w:t>
      </w:r>
      <w:r w:rsidR="00A24B6E" w:rsidRPr="004B71CB">
        <w:rPr>
          <w:rFonts w:asciiTheme="minorHAnsi" w:hAnsiTheme="minorHAnsi" w:cstheme="minorHAnsi"/>
          <w:color w:val="000000" w:themeColor="text1"/>
        </w:rPr>
        <w:t>.</w:t>
      </w:r>
      <w:r w:rsidRPr="004B71CB">
        <w:rPr>
          <w:rFonts w:asciiTheme="minorHAnsi" w:hAnsiTheme="minorHAnsi" w:cstheme="minorHAnsi"/>
          <w:color w:val="000000" w:themeColor="text1"/>
        </w:rPr>
        <w:t xml:space="preserve"> </w:t>
      </w:r>
    </w:p>
    <w:p w:rsidR="004744BC" w:rsidRPr="004B71CB" w:rsidRDefault="004744BC" w:rsidP="00270C1C">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 xml:space="preserve">Do wniosku o dofinansowanie należy dołączyć podpisane porozumienie lub umowę o partnerstwie,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w której określono co najmniej:</w:t>
      </w:r>
    </w:p>
    <w:p w:rsidR="00FF54CD" w:rsidRPr="004B71CB" w:rsidRDefault="004744BC" w:rsidP="00270C1C">
      <w:pPr>
        <w:pStyle w:val="Akapitzlist"/>
        <w:numPr>
          <w:ilvl w:val="0"/>
          <w:numId w:val="12"/>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przedmiot porozumienia/umowy,</w:t>
      </w:r>
    </w:p>
    <w:p w:rsidR="00FF54CD" w:rsidRPr="004B71CB" w:rsidRDefault="004744BC" w:rsidP="00270C1C">
      <w:pPr>
        <w:pStyle w:val="Akapitzlist"/>
        <w:numPr>
          <w:ilvl w:val="0"/>
          <w:numId w:val="12"/>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prawa i obowiązki stron,</w:t>
      </w:r>
    </w:p>
    <w:p w:rsidR="00FF54CD" w:rsidRPr="004B71CB" w:rsidRDefault="004744BC" w:rsidP="00270C1C">
      <w:pPr>
        <w:pStyle w:val="Akapitzlist"/>
        <w:numPr>
          <w:ilvl w:val="0"/>
          <w:numId w:val="12"/>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zakres i formę udziału poszczególnych partnerów w projekcie,</w:t>
      </w:r>
    </w:p>
    <w:p w:rsidR="00FF54CD" w:rsidRPr="004B71CB" w:rsidRDefault="004744BC" w:rsidP="00270C1C">
      <w:pPr>
        <w:pStyle w:val="Akapitzlist"/>
        <w:numPr>
          <w:ilvl w:val="0"/>
          <w:numId w:val="12"/>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partnera wiodącego uprawnionego do reprezentowania pozostałych partnerów projektu,</w:t>
      </w:r>
    </w:p>
    <w:p w:rsidR="00FF54CD" w:rsidRPr="004B71CB" w:rsidRDefault="004744BC" w:rsidP="00270C1C">
      <w:pPr>
        <w:pStyle w:val="Akapitzlist"/>
        <w:numPr>
          <w:ilvl w:val="0"/>
          <w:numId w:val="12"/>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sposób przekazywania dofinansowania na pokrycie kosztów ponoszonych przez poszczególnych partnerów projektu, umożliwiający określenie kwoty dofinansowania udzielonego każdemu z partnerów,</w:t>
      </w:r>
    </w:p>
    <w:p w:rsidR="004744BC" w:rsidRPr="004B71CB" w:rsidRDefault="004744BC" w:rsidP="00270C1C">
      <w:pPr>
        <w:pStyle w:val="Akapitzlist"/>
        <w:numPr>
          <w:ilvl w:val="0"/>
          <w:numId w:val="12"/>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sposób postępowania w przypadku naruszenia lub niewywiązywania się stron z porozumienia lub umowy.</w:t>
      </w:r>
    </w:p>
    <w:p w:rsidR="00465C36" w:rsidRPr="004B71CB" w:rsidRDefault="00465C36" w:rsidP="00270C1C">
      <w:pPr>
        <w:pStyle w:val="Akapitzlist"/>
        <w:ind w:left="567"/>
        <w:rPr>
          <w:rFonts w:asciiTheme="minorHAnsi" w:hAnsiTheme="minorHAnsi" w:cstheme="minorHAnsi"/>
          <w:color w:val="000000" w:themeColor="text1"/>
        </w:rPr>
      </w:pPr>
    </w:p>
    <w:p w:rsidR="004744BC" w:rsidRPr="004B71CB" w:rsidRDefault="004744BC" w:rsidP="00465C36">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E2511D" w:rsidRPr="004B71CB" w:rsidRDefault="004744BC" w:rsidP="00465C36">
      <w:pPr>
        <w:pStyle w:val="Akapitzlist"/>
        <w:numPr>
          <w:ilvl w:val="0"/>
          <w:numId w:val="1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wnioskodawca przedstawił analizy potwierdzające, że projekt jest przygotowany do realizacji pod względem zgodności z otoczeniem prawnym?</w:t>
      </w:r>
    </w:p>
    <w:p w:rsidR="00E2511D" w:rsidRPr="004B71CB" w:rsidRDefault="004744BC" w:rsidP="00465C36">
      <w:pPr>
        <w:pStyle w:val="Akapitzlist"/>
        <w:numPr>
          <w:ilvl w:val="0"/>
          <w:numId w:val="1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określono, niezbędną ścieżkę legislacyjną dla aktów prawnych w trakcie procedowania i czy pozwala ona na skuteczne wdrożenie projektu i terminowe  uruchomienie jego produktów? (jeśli dotyczy)</w:t>
      </w:r>
    </w:p>
    <w:p w:rsidR="00A15E21" w:rsidRPr="004B71CB" w:rsidRDefault="004744BC" w:rsidP="00465C36">
      <w:pPr>
        <w:pStyle w:val="Akapitzlist"/>
        <w:numPr>
          <w:ilvl w:val="0"/>
          <w:numId w:val="1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prawidłow</w:t>
      </w:r>
      <w:r w:rsidR="00756C2F" w:rsidRPr="004B71CB">
        <w:rPr>
          <w:rFonts w:asciiTheme="minorHAnsi" w:hAnsiTheme="minorHAnsi" w:cstheme="minorHAnsi"/>
          <w:color w:val="000000" w:themeColor="text1"/>
        </w:rPr>
        <w:t>o wybrano partnerów w projekcie</w:t>
      </w:r>
      <w:r w:rsidRPr="004B71CB">
        <w:rPr>
          <w:rFonts w:asciiTheme="minorHAnsi" w:hAnsiTheme="minorHAnsi" w:cstheme="minorHAnsi"/>
          <w:color w:val="000000" w:themeColor="text1"/>
        </w:rPr>
        <w:t>? (jeśli dotyczy)</w:t>
      </w:r>
    </w:p>
    <w:p w:rsidR="00D12F0D" w:rsidRPr="004B71CB" w:rsidRDefault="00D12F0D" w:rsidP="00D12F0D">
      <w:pPr>
        <w:rPr>
          <w:rFonts w:asciiTheme="minorHAnsi" w:hAnsiTheme="minorHAnsi" w:cstheme="minorHAnsi"/>
          <w:color w:val="000000" w:themeColor="text1"/>
        </w:rPr>
      </w:pPr>
    </w:p>
    <w:p w:rsidR="00D12F0D" w:rsidRPr="004B71CB" w:rsidRDefault="00D12F0D" w:rsidP="00D12F0D">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(projekt musi uzyskać pozytywną ocenę we wszystkich aspektach)</w:t>
      </w:r>
    </w:p>
    <w:p w:rsidR="001D69E9" w:rsidRPr="004B71CB" w:rsidRDefault="001D69E9" w:rsidP="001D69E9">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E24D94">
        <w:tc>
          <w:tcPr>
            <w:tcW w:w="704" w:type="dxa"/>
            <w:shd w:val="clear" w:color="auto" w:fill="D9D9D9" w:themeFill="background1" w:themeFillShade="D9"/>
            <w:vAlign w:val="center"/>
          </w:tcPr>
          <w:p w:rsidR="001D69E9" w:rsidRPr="004B71CB" w:rsidRDefault="001D69E9" w:rsidP="00E24D94">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1D69E9" w:rsidRPr="004B71CB" w:rsidRDefault="001D69E9" w:rsidP="00E24D94">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1D69E9" w:rsidRPr="004B71CB" w:rsidRDefault="001D69E9" w:rsidP="00E24D94">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E24D94">
        <w:tc>
          <w:tcPr>
            <w:tcW w:w="704" w:type="dxa"/>
            <w:shd w:val="clear" w:color="auto" w:fill="D9D9D9" w:themeFill="background1" w:themeFillShade="D9"/>
          </w:tcPr>
          <w:p w:rsidR="001D69E9" w:rsidRPr="004B71CB" w:rsidRDefault="001D69E9" w:rsidP="00E24D94">
            <w:pPr>
              <w:pStyle w:val="Akapitzlist"/>
              <w:numPr>
                <w:ilvl w:val="0"/>
                <w:numId w:val="8"/>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1D69E9" w:rsidRPr="004B71CB" w:rsidRDefault="001D69E9" w:rsidP="00E24D94">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Zgodność z zasada</w:t>
            </w:r>
            <w:r w:rsidR="00F0487A" w:rsidRPr="004B71CB">
              <w:rPr>
                <w:rFonts w:asciiTheme="minorHAnsi" w:hAnsiTheme="minorHAnsi" w:cstheme="minorHAnsi"/>
                <w:b/>
                <w:color w:val="000000" w:themeColor="text1"/>
                <w:sz w:val="26"/>
                <w:szCs w:val="26"/>
              </w:rPr>
              <w:t xml:space="preserve">mi udzielania pomocy publicznej </w:t>
            </w:r>
            <w:r w:rsidRPr="004B71CB">
              <w:rPr>
                <w:rFonts w:asciiTheme="minorHAnsi" w:hAnsiTheme="minorHAnsi" w:cstheme="minorHAnsi"/>
                <w:b/>
                <w:color w:val="000000" w:themeColor="text1"/>
                <w:sz w:val="26"/>
                <w:szCs w:val="26"/>
              </w:rPr>
              <w:t>(lub pomocy de minimis)</w:t>
            </w:r>
          </w:p>
        </w:tc>
        <w:tc>
          <w:tcPr>
            <w:tcW w:w="2683" w:type="dxa"/>
            <w:shd w:val="clear" w:color="auto" w:fill="F2F2F2" w:themeFill="background1" w:themeFillShade="F2"/>
          </w:tcPr>
          <w:p w:rsidR="001D69E9" w:rsidRPr="004B71CB" w:rsidRDefault="001D69E9" w:rsidP="00E24D94">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1D69E9" w:rsidRPr="004B71CB" w:rsidRDefault="001D69E9" w:rsidP="00E24D94">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F0487A" w:rsidRPr="004B71CB" w:rsidRDefault="00F0487A" w:rsidP="00F0487A">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A77070" w:rsidRPr="004B71CB" w:rsidRDefault="00A77070" w:rsidP="00A77070">
      <w:pPr>
        <w:rPr>
          <w:rFonts w:asciiTheme="minorHAnsi" w:hAnsiTheme="minorHAnsi" w:cstheme="minorHAnsi"/>
        </w:rPr>
      </w:pPr>
      <w:r w:rsidRPr="004B71CB">
        <w:rPr>
          <w:rFonts w:asciiTheme="minorHAnsi" w:hAnsiTheme="minorHAnsi" w:cstheme="minorHAnsi"/>
        </w:rPr>
        <w:t>W ramach tego kryterium wnioskodawca zostaje poddany badaniu zgodności z zasadami udzielania pomocy publicznej lub pomocy de minimis. W ramach kryterium wnioskodawca powinien wykazać, że udzielenie wsparcia na realizację projektu nie będzie spełniało przesłanek pomocy publicznej,</w:t>
      </w:r>
      <w:r w:rsidRPr="004B71CB">
        <w:rPr>
          <w:rFonts w:asciiTheme="minorHAnsi" w:hAnsiTheme="minorHAnsi" w:cstheme="minorHAnsi"/>
        </w:rPr>
        <w:br/>
        <w:t>o których mowa w art. 107 ust. 1 Traktatu o funkcjonowaniu Unii Europejskiej.</w:t>
      </w:r>
    </w:p>
    <w:p w:rsidR="00A77070" w:rsidRPr="004B71CB" w:rsidRDefault="00A77070" w:rsidP="00A77070">
      <w:pPr>
        <w:rPr>
          <w:rFonts w:asciiTheme="minorHAnsi" w:hAnsiTheme="minorHAnsi" w:cstheme="minorHAnsi"/>
        </w:rPr>
      </w:pPr>
    </w:p>
    <w:p w:rsidR="00A77070" w:rsidRPr="004B71CB" w:rsidRDefault="00A77070" w:rsidP="00A77070">
      <w:pPr>
        <w:rPr>
          <w:rFonts w:asciiTheme="minorHAnsi" w:hAnsiTheme="minorHAnsi" w:cstheme="minorHAnsi"/>
        </w:rPr>
      </w:pPr>
      <w:r w:rsidRPr="004B71CB">
        <w:rPr>
          <w:rFonts w:asciiTheme="minorHAnsi" w:hAnsiTheme="minorHAnsi" w:cstheme="minorHAnsi"/>
        </w:rPr>
        <w:t>W sytuacji, gdy część działalności wnioskodawcy stanowi działalność gospodarczą w rozumieniu unijnym, dla stwierdzenia, że wsparcie mu przyznane mimo prowadzenia ww. działalności nie będzie stanowiło pomocy publicznej niezbędne jest wykazanie, iż działalność ta – co do swojego zakresu i charakteru – spełnia znamiona działalności pomocniczej, o które mowa w pkt. 207 Zawiadomienia Komisji w sprawie pojęcia pomocy państwa w rozumieniu art. 107 ust. 1 Traktatu o funkcjonowaniu Unii Europejskiej.</w:t>
      </w:r>
    </w:p>
    <w:p w:rsidR="00A77070" w:rsidRPr="004B71CB" w:rsidRDefault="00A77070" w:rsidP="00A77070">
      <w:pPr>
        <w:rPr>
          <w:rFonts w:asciiTheme="minorHAnsi" w:hAnsiTheme="minorHAnsi" w:cstheme="minorHAnsi"/>
        </w:rPr>
      </w:pPr>
    </w:p>
    <w:p w:rsidR="00A77070" w:rsidRPr="004B71CB" w:rsidRDefault="00A77070" w:rsidP="00A77070">
      <w:pPr>
        <w:rPr>
          <w:rFonts w:asciiTheme="minorHAnsi" w:hAnsiTheme="minorHAnsi" w:cstheme="minorHAnsi"/>
          <w:szCs w:val="22"/>
        </w:rPr>
      </w:pPr>
      <w:r w:rsidRPr="004B71CB">
        <w:rPr>
          <w:rFonts w:asciiTheme="minorHAnsi" w:hAnsiTheme="minorHAnsi" w:cstheme="minorHAnsi"/>
          <w:szCs w:val="22"/>
        </w:rPr>
        <w:t xml:space="preserve">W przypadku, gdy o wsparcie ubiegać się będą podmioty publiczne, których część działalności ma charakter gospodarczy w rozumieniu unijnym i nie stanowi ona jednocześnie ww. działalności pomocniczej - w celu wykazania, że wsparcie im udzielone, </w:t>
      </w:r>
      <w:r w:rsidRPr="004B71CB">
        <w:rPr>
          <w:rFonts w:asciiTheme="minorHAnsi" w:hAnsiTheme="minorHAnsi" w:cstheme="minorHAnsi"/>
        </w:rPr>
        <w:t xml:space="preserve">mimo prowadzenia ww. działalności gospodarczej nie będzie stanowiło pomocy publicznej niezbędne jest wykazanie </w:t>
      </w:r>
      <w:r w:rsidRPr="004B71CB">
        <w:rPr>
          <w:rFonts w:asciiTheme="minorHAnsi" w:hAnsiTheme="minorHAnsi" w:cstheme="minorHAnsi"/>
          <w:szCs w:val="22"/>
        </w:rPr>
        <w:t xml:space="preserve">spełnienie odpowiednich warunków wsparcia wskazanych w dokumencie „Metodologia szacowania wysokości dofinansowania w związku z prowadzeniem przez Beneficjenta działania 2.1 Programu Operacyjnego </w:t>
      </w:r>
      <w:r w:rsidRPr="004B71CB">
        <w:rPr>
          <w:rFonts w:asciiTheme="minorHAnsi" w:hAnsiTheme="minorHAnsi" w:cstheme="minorHAnsi"/>
          <w:szCs w:val="22"/>
        </w:rPr>
        <w:lastRenderedPageBreak/>
        <w:t>Polska Cyfrowa 2014-2020 działalności gospodarczej w rozumieniu unijnym”, stanowiącym załącznik do regulaminu konkursu.</w:t>
      </w:r>
    </w:p>
    <w:p w:rsidR="00A77070" w:rsidRPr="004B71CB" w:rsidRDefault="00A77070" w:rsidP="00A77070">
      <w:pPr>
        <w:rPr>
          <w:rFonts w:asciiTheme="minorHAnsi" w:hAnsiTheme="minorHAnsi" w:cstheme="minorHAnsi"/>
          <w:szCs w:val="22"/>
        </w:rPr>
      </w:pPr>
    </w:p>
    <w:p w:rsidR="00A77070" w:rsidRPr="004B71CB" w:rsidRDefault="00A77070" w:rsidP="00A77070">
      <w:pPr>
        <w:rPr>
          <w:rFonts w:asciiTheme="minorHAnsi" w:hAnsiTheme="minorHAnsi" w:cstheme="minorHAnsi"/>
          <w:szCs w:val="22"/>
        </w:rPr>
      </w:pPr>
      <w:r w:rsidRPr="004B71CB">
        <w:rPr>
          <w:rFonts w:asciiTheme="minorHAnsi" w:hAnsiTheme="minorHAnsi" w:cstheme="minorHAnsi"/>
          <w:szCs w:val="22"/>
        </w:rPr>
        <w:t xml:space="preserve">W sytuacji, gdy wsparcie będzie spełniało przesłanki pomocy publicznej, a ww. działalność gospodarcza nie spełnia znamion działalności pomocniczej i jednocześnie niemożliwe jest zastosowanie ww. Metodologii lub wnioskodawca nie chce poddać się jej reżimowi, wsparcie w ramach niniejszego działania może zostać udzielone w formie pomocy indywidualnej podlegającej obowiązkowi notyfikacji na podstawie art. 107 ust. 3 lit. c) Traktatu o funkcjonowaniu Unii Europejskiej. </w:t>
      </w:r>
    </w:p>
    <w:p w:rsidR="009B2A8D" w:rsidRPr="004B71CB" w:rsidRDefault="009B2A8D" w:rsidP="00A77070">
      <w:pPr>
        <w:rPr>
          <w:rFonts w:asciiTheme="minorHAnsi" w:hAnsiTheme="minorHAnsi" w:cstheme="minorHAnsi"/>
          <w:szCs w:val="22"/>
        </w:rPr>
      </w:pPr>
    </w:p>
    <w:p w:rsidR="00A77070" w:rsidRPr="004B71CB" w:rsidRDefault="00A77070" w:rsidP="00A77070">
      <w:pPr>
        <w:rPr>
          <w:rFonts w:asciiTheme="minorHAnsi" w:hAnsiTheme="minorHAnsi" w:cstheme="minorHAnsi"/>
        </w:rPr>
      </w:pPr>
      <w:r w:rsidRPr="004B71CB">
        <w:rPr>
          <w:rFonts w:asciiTheme="minorHAnsi" w:hAnsiTheme="minorHAnsi" w:cstheme="minorHAnsi"/>
        </w:rPr>
        <w:t>W przypadku zidentyfikowania wystąpienia pomocy publicznej i niewskazania jednej z ww. podstaw udzielenia wsparcia, wniosek otrzyma ocenę negatywną.</w:t>
      </w:r>
    </w:p>
    <w:p w:rsidR="006F0E19" w:rsidRPr="004B71CB" w:rsidRDefault="006F0E19" w:rsidP="00F0487A">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E24D94">
        <w:tc>
          <w:tcPr>
            <w:tcW w:w="704" w:type="dxa"/>
            <w:shd w:val="clear" w:color="auto" w:fill="D9D9D9" w:themeFill="background1" w:themeFillShade="D9"/>
            <w:vAlign w:val="center"/>
          </w:tcPr>
          <w:p w:rsidR="006F0E19" w:rsidRPr="004B71CB" w:rsidRDefault="006F0E19" w:rsidP="00E24D94">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6F0E19" w:rsidRPr="004B71CB" w:rsidRDefault="006F0E19" w:rsidP="00E24D94">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6F0E19" w:rsidRPr="004B71CB" w:rsidRDefault="006F0E19" w:rsidP="00E24D94">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E24D94">
        <w:tc>
          <w:tcPr>
            <w:tcW w:w="704" w:type="dxa"/>
            <w:shd w:val="clear" w:color="auto" w:fill="D9D9D9" w:themeFill="background1" w:themeFillShade="D9"/>
          </w:tcPr>
          <w:p w:rsidR="006F0E19" w:rsidRPr="004B71CB" w:rsidRDefault="006F0E19" w:rsidP="00E24D94">
            <w:pPr>
              <w:pStyle w:val="Akapitzlist"/>
              <w:numPr>
                <w:ilvl w:val="0"/>
                <w:numId w:val="8"/>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6F0E19" w:rsidRPr="004B71CB" w:rsidRDefault="006F0E19" w:rsidP="00BD3D9C">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 xml:space="preserve">Komplementarność projektu z innymi projektami realizowanymi </w:t>
            </w:r>
            <w:r w:rsidR="00BD3D9C" w:rsidRPr="004B71CB">
              <w:rPr>
                <w:rFonts w:asciiTheme="minorHAnsi" w:hAnsiTheme="minorHAnsi" w:cstheme="minorHAnsi"/>
                <w:b/>
                <w:color w:val="000000" w:themeColor="text1"/>
                <w:sz w:val="26"/>
                <w:szCs w:val="26"/>
              </w:rPr>
              <w:t>lub zrealizowanymi przez urząd</w:t>
            </w:r>
          </w:p>
        </w:tc>
        <w:tc>
          <w:tcPr>
            <w:tcW w:w="2683" w:type="dxa"/>
            <w:shd w:val="clear" w:color="auto" w:fill="F2F2F2" w:themeFill="background1" w:themeFillShade="F2"/>
          </w:tcPr>
          <w:p w:rsidR="006F0E19" w:rsidRPr="004B71CB" w:rsidRDefault="006F0E19" w:rsidP="00E24D94">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TAK/NIE</w:t>
            </w:r>
          </w:p>
          <w:p w:rsidR="006F0E19" w:rsidRPr="004B71CB" w:rsidRDefault="006F0E19" w:rsidP="00E24D94">
            <w:pPr>
              <w:spacing w:after="120" w:line="276" w:lineRule="auto"/>
              <w:jc w:val="left"/>
              <w:rPr>
                <w:rFonts w:asciiTheme="minorHAnsi" w:hAnsiTheme="minorHAnsi" w:cstheme="minorHAnsi"/>
                <w:color w:val="000000" w:themeColor="text1"/>
                <w:szCs w:val="22"/>
              </w:rPr>
            </w:pPr>
            <w:r w:rsidRPr="004B71CB">
              <w:rPr>
                <w:rFonts w:asciiTheme="minorHAnsi" w:eastAsia="Calibri" w:hAnsiTheme="minorHAnsi" w:cstheme="minorHAnsi"/>
                <w:color w:val="000000" w:themeColor="text1"/>
                <w:sz w:val="20"/>
                <w:szCs w:val="22"/>
                <w:lang w:eastAsia="en-US"/>
              </w:rPr>
              <w:t>(niespełnienie kryterium oznacza odrzucenie wniosku)</w:t>
            </w:r>
          </w:p>
        </w:tc>
      </w:tr>
    </w:tbl>
    <w:p w:rsidR="006F0E19" w:rsidRPr="004B71CB" w:rsidRDefault="006F0E19" w:rsidP="006F0E19">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A345A7" w:rsidRPr="004B71CB" w:rsidRDefault="006F0E19" w:rsidP="006F0E19">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 ramach kryterium będzie sprawdzana zasadność realizacji projektu w świetle zależności pomiędzy projektem a innymi przedsięwzięciami, </w:t>
      </w:r>
      <w:r w:rsidR="00BD3D9C" w:rsidRPr="004B71CB">
        <w:rPr>
          <w:rFonts w:asciiTheme="minorHAnsi" w:hAnsiTheme="minorHAnsi" w:cstheme="minorHAnsi"/>
          <w:color w:val="000000" w:themeColor="text1"/>
        </w:rPr>
        <w:t>realizowanymi lub zrealizowanymi w urzędzie</w:t>
      </w:r>
      <w:r w:rsidR="00C260BA" w:rsidRPr="004B71CB">
        <w:rPr>
          <w:rFonts w:asciiTheme="minorHAnsi" w:hAnsiTheme="minorHAnsi" w:cstheme="minorHAnsi"/>
          <w:color w:val="000000" w:themeColor="text1"/>
        </w:rPr>
        <w:t>.</w:t>
      </w:r>
    </w:p>
    <w:p w:rsidR="006F0E19" w:rsidRPr="004B71CB" w:rsidRDefault="006F0E19" w:rsidP="006F0E19">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Wnioskodawca powinien również wykazać, że produkty projektów finansowanych z funduszy europejskich w latach 2007-2013, niezbędne do realizacji produktów planowanych w projektach </w:t>
      </w:r>
      <w:r w:rsidR="009358F2" w:rsidRPr="004B71CB">
        <w:rPr>
          <w:rFonts w:asciiTheme="minorHAnsi" w:hAnsiTheme="minorHAnsi" w:cstheme="minorHAnsi"/>
          <w:color w:val="000000" w:themeColor="text1"/>
        </w:rPr>
        <w:t xml:space="preserve">zgłaszanych do POPC, są gotowe </w:t>
      </w:r>
      <w:r w:rsidRPr="004B71CB">
        <w:rPr>
          <w:rFonts w:asciiTheme="minorHAnsi" w:hAnsiTheme="minorHAnsi" w:cstheme="minorHAnsi"/>
          <w:color w:val="000000" w:themeColor="text1"/>
        </w:rPr>
        <w:t>tj. dokonano ich odbioru oraz uruchomiono wszystkie związane z nimi funkcjonalności</w:t>
      </w:r>
      <w:r w:rsidR="009358F2" w:rsidRPr="004B71CB">
        <w:rPr>
          <w:rFonts w:asciiTheme="minorHAnsi" w:hAnsiTheme="minorHAnsi" w:cstheme="minorHAnsi"/>
          <w:color w:val="000000" w:themeColor="text1"/>
        </w:rPr>
        <w:t>.</w:t>
      </w:r>
    </w:p>
    <w:p w:rsidR="00174E83" w:rsidRPr="004B71CB" w:rsidRDefault="00174E83" w:rsidP="006F0E19">
      <w:pPr>
        <w:rPr>
          <w:rFonts w:asciiTheme="minorHAnsi" w:hAnsiTheme="minorHAnsi" w:cstheme="minorHAnsi"/>
          <w:color w:val="000000" w:themeColor="text1"/>
        </w:rPr>
      </w:pPr>
      <w:r w:rsidRPr="004B71CB">
        <w:rPr>
          <w:rFonts w:asciiTheme="minorHAnsi" w:hAnsiTheme="minorHAnsi" w:cstheme="minorHAnsi"/>
          <w:color w:val="000000" w:themeColor="text1"/>
        </w:rPr>
        <w:br w:type="page"/>
      </w:r>
    </w:p>
    <w:p w:rsidR="006F0E19" w:rsidRPr="004B71CB" w:rsidRDefault="006F0E19" w:rsidP="006F0E19">
      <w:pPr>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Kluczowe aspekty oceny:</w:t>
      </w:r>
    </w:p>
    <w:p w:rsidR="009C3A95" w:rsidRPr="004B71CB" w:rsidRDefault="006F0E19" w:rsidP="009C3A95">
      <w:pPr>
        <w:pStyle w:val="Akapitzlist"/>
        <w:numPr>
          <w:ilvl w:val="0"/>
          <w:numId w:val="1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przedstawiono informację, czy i jakie projekty były realizowane </w:t>
      </w:r>
      <w:r w:rsidR="00BD3D9C" w:rsidRPr="004B71CB">
        <w:rPr>
          <w:rFonts w:asciiTheme="minorHAnsi" w:hAnsiTheme="minorHAnsi" w:cstheme="minorHAnsi"/>
          <w:color w:val="000000" w:themeColor="text1"/>
        </w:rPr>
        <w:t xml:space="preserve">przez urząd </w:t>
      </w:r>
      <w:r w:rsidRPr="004B71CB">
        <w:rPr>
          <w:rFonts w:asciiTheme="minorHAnsi" w:hAnsiTheme="minorHAnsi" w:cstheme="minorHAnsi"/>
          <w:color w:val="000000" w:themeColor="text1"/>
        </w:rPr>
        <w:t>w obszarze, którego dotyczy projekt</w:t>
      </w:r>
      <w:r w:rsidR="00BD3D9C" w:rsidRPr="004B71CB">
        <w:rPr>
          <w:rFonts w:asciiTheme="minorHAnsi" w:hAnsiTheme="minorHAnsi" w:cstheme="minorHAnsi"/>
          <w:color w:val="000000" w:themeColor="text1"/>
        </w:rPr>
        <w:t>?</w:t>
      </w:r>
    </w:p>
    <w:p w:rsidR="00A345A7" w:rsidRPr="004B71CB" w:rsidRDefault="00A345A7" w:rsidP="009C3A95">
      <w:pPr>
        <w:pStyle w:val="Akapitzlist"/>
        <w:numPr>
          <w:ilvl w:val="0"/>
          <w:numId w:val="1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przedstawione rozwiązanie będzie łatwo przenaszalne do innych jednostek administr</w:t>
      </w:r>
      <w:r w:rsidR="00756C2F" w:rsidRPr="004B71CB">
        <w:rPr>
          <w:rFonts w:asciiTheme="minorHAnsi" w:hAnsiTheme="minorHAnsi" w:cstheme="minorHAnsi"/>
          <w:color w:val="000000" w:themeColor="text1"/>
        </w:rPr>
        <w:t>acyjnych o podobnym charakterze</w:t>
      </w:r>
      <w:r w:rsidRPr="004B71CB">
        <w:rPr>
          <w:rFonts w:asciiTheme="minorHAnsi" w:hAnsiTheme="minorHAnsi" w:cstheme="minorHAnsi"/>
          <w:color w:val="000000" w:themeColor="text1"/>
        </w:rPr>
        <w:t>?</w:t>
      </w:r>
    </w:p>
    <w:p w:rsidR="001D1BBD" w:rsidRPr="004B71CB" w:rsidRDefault="006F0E19" w:rsidP="009C3A95">
      <w:pPr>
        <w:pStyle w:val="Akapitzlist"/>
        <w:numPr>
          <w:ilvl w:val="0"/>
          <w:numId w:val="1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Jeżeli projekt jest kontynuacją inwestycji z okresu 2007-2013 – czy potwierdzono zakończenie poprzedniego etapu inwestycji i przedstawiono analizę komplementarności?</w:t>
      </w:r>
    </w:p>
    <w:p w:rsidR="00D12F0D" w:rsidRPr="004B71CB" w:rsidRDefault="00D12F0D">
      <w:pPr>
        <w:spacing w:after="160" w:line="259" w:lineRule="auto"/>
        <w:jc w:val="left"/>
        <w:rPr>
          <w:rFonts w:asciiTheme="minorHAnsi" w:hAnsiTheme="minorHAnsi" w:cstheme="minorHAnsi"/>
          <w:color w:val="000000" w:themeColor="text1"/>
        </w:rPr>
      </w:pPr>
    </w:p>
    <w:p w:rsidR="00D12F0D" w:rsidRPr="004B71CB" w:rsidRDefault="00D12F0D" w:rsidP="00D12F0D">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(projekt musi uzyskać pozytywną ocenę we wszystkich aspektach)</w:t>
      </w:r>
    </w:p>
    <w:p w:rsidR="001D1BBD" w:rsidRPr="004B71CB" w:rsidRDefault="001D1BBD">
      <w:pPr>
        <w:spacing w:after="160" w:line="259" w:lineRule="auto"/>
        <w:jc w:val="left"/>
        <w:rPr>
          <w:rFonts w:asciiTheme="minorHAnsi" w:hAnsiTheme="minorHAnsi" w:cstheme="minorHAnsi"/>
          <w:color w:val="000000" w:themeColor="text1"/>
        </w:rPr>
      </w:pPr>
      <w:r w:rsidRPr="004B71CB">
        <w:rPr>
          <w:rFonts w:asciiTheme="minorHAnsi" w:hAnsiTheme="minorHAnsi" w:cstheme="minorHAnsi"/>
          <w:color w:val="000000" w:themeColor="text1"/>
        </w:rPr>
        <w:br w:type="page"/>
      </w:r>
    </w:p>
    <w:p w:rsidR="00F71560" w:rsidRPr="004B71CB" w:rsidRDefault="00F71560" w:rsidP="00174E83">
      <w:pPr>
        <w:spacing w:after="2500" w:line="276" w:lineRule="auto"/>
        <w:jc w:val="center"/>
        <w:rPr>
          <w:rFonts w:asciiTheme="minorHAnsi" w:hAnsiTheme="minorHAnsi" w:cstheme="minorHAnsi"/>
          <w:b/>
          <w:i/>
          <w:color w:val="000000" w:themeColor="text1"/>
          <w:sz w:val="36"/>
          <w:szCs w:val="22"/>
        </w:rPr>
      </w:pPr>
    </w:p>
    <w:p w:rsidR="001D1BBD" w:rsidRPr="004B71CB" w:rsidRDefault="001D1BBD" w:rsidP="001D1BBD">
      <w:pPr>
        <w:spacing w:line="276" w:lineRule="auto"/>
        <w:jc w:val="center"/>
        <w:rPr>
          <w:rFonts w:asciiTheme="minorHAnsi" w:hAnsiTheme="minorHAnsi" w:cstheme="minorHAnsi"/>
          <w:b/>
          <w:i/>
          <w:color w:val="000000" w:themeColor="text1"/>
          <w:sz w:val="36"/>
          <w:szCs w:val="22"/>
        </w:rPr>
      </w:pPr>
      <w:r w:rsidRPr="004B71CB">
        <w:rPr>
          <w:rFonts w:asciiTheme="minorHAnsi" w:hAnsiTheme="minorHAnsi" w:cstheme="minorHAnsi"/>
          <w:b/>
          <w:i/>
          <w:color w:val="000000" w:themeColor="text1"/>
          <w:sz w:val="36"/>
          <w:szCs w:val="22"/>
        </w:rPr>
        <w:t>Kryteria merytoryczne II stopnia dla działania 2.</w:t>
      </w:r>
      <w:r w:rsidR="00D32F16" w:rsidRPr="004B71CB">
        <w:rPr>
          <w:rFonts w:asciiTheme="minorHAnsi" w:hAnsiTheme="minorHAnsi" w:cstheme="minorHAnsi"/>
          <w:b/>
          <w:i/>
          <w:color w:val="000000" w:themeColor="text1"/>
          <w:sz w:val="36"/>
          <w:szCs w:val="22"/>
        </w:rPr>
        <w:t>2</w:t>
      </w:r>
    </w:p>
    <w:p w:rsidR="001D1BBD" w:rsidRPr="004B71CB" w:rsidRDefault="00D32F16" w:rsidP="001D1BBD">
      <w:pPr>
        <w:spacing w:line="276" w:lineRule="auto"/>
        <w:jc w:val="center"/>
        <w:rPr>
          <w:rFonts w:asciiTheme="minorHAnsi" w:hAnsiTheme="minorHAnsi" w:cstheme="minorHAnsi"/>
          <w:i/>
          <w:color w:val="000000" w:themeColor="text1"/>
          <w:szCs w:val="20"/>
        </w:rPr>
      </w:pPr>
      <w:r w:rsidRPr="004B71CB">
        <w:rPr>
          <w:rFonts w:asciiTheme="minorHAnsi" w:hAnsiTheme="minorHAnsi" w:cstheme="minorHAnsi"/>
          <w:b/>
          <w:i/>
          <w:color w:val="000000" w:themeColor="text1"/>
          <w:sz w:val="36"/>
          <w:szCs w:val="22"/>
        </w:rPr>
        <w:t xml:space="preserve">Cyfryzacja procesów back-office w administracji rządowej </w:t>
      </w:r>
      <w:r w:rsidR="001D1BBD" w:rsidRPr="004B71CB">
        <w:rPr>
          <w:rFonts w:asciiTheme="minorHAnsi" w:hAnsiTheme="minorHAnsi" w:cstheme="minorHAnsi"/>
          <w:b/>
          <w:i/>
          <w:color w:val="000000" w:themeColor="text1"/>
          <w:sz w:val="36"/>
          <w:szCs w:val="22"/>
        </w:rPr>
        <w:t>Programu Operacyjnego Polska Cyfrowa na lata 2014-2020</w:t>
      </w:r>
    </w:p>
    <w:p w:rsidR="001D1BBD" w:rsidRPr="004B71CB" w:rsidRDefault="001D1BBD" w:rsidP="001D1BBD">
      <w:pPr>
        <w:rPr>
          <w:rFonts w:asciiTheme="minorHAnsi" w:hAnsiTheme="minorHAnsi" w:cstheme="minorHAnsi"/>
          <w:color w:val="000000" w:themeColor="text1"/>
        </w:rPr>
      </w:pPr>
    </w:p>
    <w:p w:rsidR="001D1BBD" w:rsidRPr="004B71CB" w:rsidRDefault="001D1BBD" w:rsidP="001D1BBD">
      <w:pPr>
        <w:rPr>
          <w:rFonts w:asciiTheme="minorHAnsi" w:hAnsiTheme="minorHAnsi" w:cstheme="minorHAnsi"/>
          <w:color w:val="000000" w:themeColor="text1"/>
        </w:rPr>
      </w:pPr>
    </w:p>
    <w:p w:rsidR="001D1BBD" w:rsidRPr="004B71CB" w:rsidRDefault="001D1BBD" w:rsidP="001D1BBD">
      <w:pPr>
        <w:rPr>
          <w:rFonts w:asciiTheme="minorHAnsi" w:hAnsiTheme="minorHAnsi" w:cstheme="minorHAnsi"/>
          <w:color w:val="000000" w:themeColor="text1"/>
        </w:rPr>
      </w:pPr>
    </w:p>
    <w:tbl>
      <w:tblPr>
        <w:tblW w:w="498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2957"/>
        <w:gridCol w:w="6294"/>
      </w:tblGrid>
      <w:tr w:rsidR="00B61D14" w:rsidRPr="004B71CB" w:rsidTr="00A513E0">
        <w:trPr>
          <w:trHeight w:val="847"/>
          <w:jc w:val="center"/>
        </w:trPr>
        <w:tc>
          <w:tcPr>
            <w:tcW w:w="1598" w:type="pct"/>
          </w:tcPr>
          <w:p w:rsidR="001D1BBD" w:rsidRPr="004B71CB" w:rsidRDefault="001D1BBD" w:rsidP="00A513E0">
            <w:pPr>
              <w:suppressAutoHyphens/>
              <w:spacing w:after="240"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Numer i nazwa osi priorytetowej:</w:t>
            </w:r>
          </w:p>
        </w:tc>
        <w:tc>
          <w:tcPr>
            <w:tcW w:w="3402" w:type="pct"/>
          </w:tcPr>
          <w:p w:rsidR="001D1BBD" w:rsidRPr="004B71CB" w:rsidRDefault="001D1BBD" w:rsidP="00A513E0">
            <w:pPr>
              <w:spacing w:after="100" w:afterAutospacing="1"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 xml:space="preserve">  II. E-administracja i otwarty rząd</w:t>
            </w:r>
          </w:p>
        </w:tc>
      </w:tr>
      <w:tr w:rsidR="00B61D14" w:rsidRPr="004B71CB" w:rsidTr="00A513E0">
        <w:trPr>
          <w:trHeight w:val="847"/>
          <w:jc w:val="center"/>
        </w:trPr>
        <w:tc>
          <w:tcPr>
            <w:tcW w:w="1598" w:type="pct"/>
          </w:tcPr>
          <w:p w:rsidR="001D1BBD" w:rsidRPr="004B71CB" w:rsidRDefault="001D1BBD" w:rsidP="00A513E0">
            <w:pPr>
              <w:suppressAutoHyphens/>
              <w:spacing w:after="240"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Numer i nazwa działania/ poddziałania:</w:t>
            </w:r>
          </w:p>
        </w:tc>
        <w:tc>
          <w:tcPr>
            <w:tcW w:w="3402" w:type="pct"/>
          </w:tcPr>
          <w:p w:rsidR="001D1BBD" w:rsidRPr="004B71CB" w:rsidRDefault="00D32F16" w:rsidP="00A513E0">
            <w:pPr>
              <w:spacing w:after="100" w:afterAutospacing="1" w:line="276" w:lineRule="auto"/>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 xml:space="preserve">  2.2</w:t>
            </w:r>
            <w:r w:rsidR="001D1BBD" w:rsidRPr="004B71CB">
              <w:rPr>
                <w:rFonts w:asciiTheme="minorHAnsi" w:eastAsia="Calibri" w:hAnsiTheme="minorHAnsi" w:cstheme="minorHAnsi"/>
                <w:color w:val="000000" w:themeColor="text1"/>
                <w:szCs w:val="22"/>
                <w:lang w:eastAsia="en-US"/>
              </w:rPr>
              <w:t xml:space="preserve">  </w:t>
            </w:r>
            <w:r w:rsidRPr="004B71CB">
              <w:rPr>
                <w:rFonts w:asciiTheme="minorHAnsi" w:eastAsia="Calibri" w:hAnsiTheme="minorHAnsi" w:cstheme="minorHAnsi"/>
                <w:color w:val="000000" w:themeColor="text1"/>
                <w:szCs w:val="22"/>
                <w:lang w:eastAsia="en-US"/>
              </w:rPr>
              <w:t>Cyfryzacja procesów back-office w administracji rządowej</w:t>
            </w:r>
          </w:p>
        </w:tc>
      </w:tr>
      <w:tr w:rsidR="001D1BBD" w:rsidRPr="004B71CB" w:rsidTr="00A513E0">
        <w:trPr>
          <w:trHeight w:val="1228"/>
          <w:jc w:val="center"/>
        </w:trPr>
        <w:tc>
          <w:tcPr>
            <w:tcW w:w="1598" w:type="pct"/>
          </w:tcPr>
          <w:p w:rsidR="001D1BBD" w:rsidRPr="004B71CB" w:rsidRDefault="001D1BBD" w:rsidP="00A513E0">
            <w:pPr>
              <w:suppressAutoHyphens/>
              <w:spacing w:after="100" w:afterAutospacing="1" w:line="276" w:lineRule="auto"/>
              <w:jc w:val="left"/>
              <w:rPr>
                <w:rFonts w:asciiTheme="minorHAnsi" w:eastAsia="Calibri" w:hAnsiTheme="minorHAnsi" w:cstheme="minorHAnsi"/>
                <w:b/>
                <w:i/>
                <w:color w:val="000000" w:themeColor="text1"/>
                <w:szCs w:val="22"/>
                <w:lang w:eastAsia="en-US"/>
              </w:rPr>
            </w:pPr>
            <w:r w:rsidRPr="004B71CB">
              <w:rPr>
                <w:rFonts w:asciiTheme="minorHAnsi" w:eastAsia="Calibri" w:hAnsiTheme="minorHAnsi" w:cstheme="minorHAnsi"/>
                <w:b/>
                <w:i/>
                <w:color w:val="000000" w:themeColor="text1"/>
                <w:szCs w:val="22"/>
                <w:lang w:eastAsia="en-US"/>
              </w:rPr>
              <w:t>Typ projektu:</w:t>
            </w:r>
          </w:p>
        </w:tc>
        <w:tc>
          <w:tcPr>
            <w:tcW w:w="3402" w:type="pct"/>
          </w:tcPr>
          <w:p w:rsidR="00122D5A" w:rsidRPr="004B71CB" w:rsidRDefault="00122D5A" w:rsidP="00122D5A">
            <w:pPr>
              <w:pStyle w:val="Default"/>
              <w:jc w:val="both"/>
              <w:rPr>
                <w:rFonts w:asciiTheme="minorHAnsi" w:eastAsia="Calibri" w:hAnsiTheme="minorHAnsi" w:cstheme="minorHAnsi"/>
                <w:color w:val="000000" w:themeColor="text1"/>
                <w:sz w:val="22"/>
                <w:szCs w:val="22"/>
              </w:rPr>
            </w:pPr>
            <w:r w:rsidRPr="004B71CB">
              <w:rPr>
                <w:rFonts w:asciiTheme="minorHAnsi" w:eastAsia="Calibri" w:hAnsiTheme="minorHAnsi" w:cstheme="minorHAnsi"/>
                <w:color w:val="000000" w:themeColor="text1"/>
                <w:sz w:val="22"/>
                <w:szCs w:val="22"/>
              </w:rPr>
              <w:t xml:space="preserve">I. przenoszenie gotowych rozwiązań IT między urzędami, </w:t>
            </w:r>
          </w:p>
          <w:p w:rsidR="001D1BBD" w:rsidRPr="004B71CB" w:rsidRDefault="00122D5A" w:rsidP="00122D5A">
            <w:pPr>
              <w:spacing w:after="100" w:afterAutospacing="1" w:line="276" w:lineRule="auto"/>
              <w:contextualSpacing/>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II. wdrażanie nowych rozwiązań IT w urzędach, w tym opracowanie i wdrożenie horyzontalnych rozwiązań możliwych do zastosowania w skali całej administracji (wsparcie może dotyczyć również modernizacji istniejącego rozwiązania IT).</w:t>
            </w:r>
            <w:r w:rsidRPr="004B71CB">
              <w:rPr>
                <w:rFonts w:asciiTheme="minorHAnsi" w:hAnsiTheme="minorHAnsi" w:cstheme="minorHAnsi"/>
                <w:szCs w:val="22"/>
              </w:rPr>
              <w:t xml:space="preserve"> </w:t>
            </w:r>
          </w:p>
        </w:tc>
      </w:tr>
    </w:tbl>
    <w:p w:rsidR="00F71560" w:rsidRPr="004B71CB" w:rsidRDefault="00F71560" w:rsidP="001D1BBD">
      <w:pPr>
        <w:pStyle w:val="Akapitzlist"/>
        <w:ind w:left="0"/>
        <w:rPr>
          <w:rFonts w:asciiTheme="minorHAnsi" w:hAnsiTheme="minorHAnsi" w:cstheme="minorHAnsi"/>
          <w:color w:val="000000" w:themeColor="text1"/>
        </w:rPr>
      </w:pPr>
    </w:p>
    <w:p w:rsidR="00F71560" w:rsidRPr="004B71CB" w:rsidRDefault="00F71560">
      <w:pPr>
        <w:spacing w:after="160" w:line="259" w:lineRule="auto"/>
        <w:jc w:val="left"/>
        <w:rPr>
          <w:rFonts w:asciiTheme="minorHAnsi" w:hAnsiTheme="minorHAnsi" w:cstheme="minorHAnsi"/>
          <w:color w:val="000000" w:themeColor="text1"/>
        </w:rPr>
      </w:pPr>
      <w:r w:rsidRPr="004B71CB">
        <w:rPr>
          <w:rFonts w:asciiTheme="minorHAnsi" w:hAnsiTheme="minorHAnsi" w:cstheme="minorHAnsi"/>
          <w:color w:val="000000" w:themeColor="text1"/>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633E97">
        <w:tc>
          <w:tcPr>
            <w:tcW w:w="704" w:type="dxa"/>
            <w:shd w:val="clear" w:color="auto" w:fill="D9D9D9" w:themeFill="background1" w:themeFillShade="D9"/>
            <w:vAlign w:val="center"/>
          </w:tcPr>
          <w:p w:rsidR="0045752F" w:rsidRPr="004B71CB" w:rsidRDefault="0045752F"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lastRenderedPageBreak/>
              <w:t>Lp.</w:t>
            </w:r>
          </w:p>
        </w:tc>
        <w:tc>
          <w:tcPr>
            <w:tcW w:w="5675" w:type="dxa"/>
            <w:shd w:val="clear" w:color="auto" w:fill="F2F2F2" w:themeFill="background1" w:themeFillShade="F2"/>
            <w:vAlign w:val="center"/>
          </w:tcPr>
          <w:p w:rsidR="0045752F" w:rsidRPr="004B71CB" w:rsidRDefault="0045752F"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45752F" w:rsidRPr="004B71CB" w:rsidRDefault="0045752F"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633E97">
        <w:tc>
          <w:tcPr>
            <w:tcW w:w="704" w:type="dxa"/>
            <w:shd w:val="clear" w:color="auto" w:fill="D9D9D9" w:themeFill="background1" w:themeFillShade="D9"/>
          </w:tcPr>
          <w:p w:rsidR="0045752F" w:rsidRPr="004B71CB" w:rsidRDefault="0045752F" w:rsidP="00633E97">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45752F" w:rsidRPr="004B71CB" w:rsidRDefault="006852C9" w:rsidP="00CE156A">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Optymalizacja procesów</w:t>
            </w:r>
            <w:r w:rsidR="0045752F" w:rsidRPr="004B71CB">
              <w:rPr>
                <w:rFonts w:asciiTheme="minorHAnsi" w:hAnsiTheme="minorHAnsi" w:cstheme="minorHAnsi"/>
                <w:b/>
                <w:color w:val="000000" w:themeColor="text1"/>
                <w:sz w:val="26"/>
                <w:szCs w:val="26"/>
              </w:rPr>
              <w:t xml:space="preserve"> </w:t>
            </w:r>
            <w:r w:rsidR="00CE156A" w:rsidRPr="004B71CB">
              <w:rPr>
                <w:rFonts w:asciiTheme="minorHAnsi" w:hAnsiTheme="minorHAnsi" w:cstheme="minorHAnsi"/>
                <w:b/>
                <w:color w:val="000000" w:themeColor="text1"/>
                <w:sz w:val="26"/>
                <w:szCs w:val="26"/>
              </w:rPr>
              <w:t xml:space="preserve">oraz </w:t>
            </w:r>
            <w:r w:rsidR="00DA549F" w:rsidRPr="004B71CB">
              <w:rPr>
                <w:rFonts w:asciiTheme="minorHAnsi" w:hAnsiTheme="minorHAnsi" w:cstheme="minorHAnsi"/>
                <w:b/>
                <w:color w:val="000000" w:themeColor="text1"/>
                <w:sz w:val="26"/>
                <w:szCs w:val="26"/>
              </w:rPr>
              <w:t>celowość funkcjonalności</w:t>
            </w:r>
          </w:p>
        </w:tc>
        <w:tc>
          <w:tcPr>
            <w:tcW w:w="2683" w:type="dxa"/>
            <w:shd w:val="clear" w:color="auto" w:fill="F2F2F2" w:themeFill="background1" w:themeFillShade="F2"/>
          </w:tcPr>
          <w:p w:rsidR="0045752F" w:rsidRPr="004B71CB" w:rsidRDefault="0045752F" w:rsidP="00633E97">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45752F" w:rsidRPr="004B71CB" w:rsidRDefault="0045752F" w:rsidP="00633E97">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45752F" w:rsidRPr="004B71CB" w:rsidRDefault="0045752F" w:rsidP="00633E97">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9A50F2" w:rsidRPr="004B71CB" w:rsidRDefault="009A50F2" w:rsidP="009A50F2">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9A50F2" w:rsidRPr="004B71CB" w:rsidRDefault="009A50F2" w:rsidP="009A50F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 xml:space="preserve">Celem kryterium jest zapewnienie realizacji </w:t>
      </w:r>
      <w:r w:rsidR="00DA549F" w:rsidRPr="004B71CB">
        <w:rPr>
          <w:rFonts w:asciiTheme="minorHAnsi" w:hAnsiTheme="minorHAnsi" w:cstheme="minorHAnsi"/>
          <w:color w:val="000000" w:themeColor="text1"/>
        </w:rPr>
        <w:t>systemów</w:t>
      </w:r>
      <w:r w:rsidRPr="004B71CB">
        <w:rPr>
          <w:rFonts w:asciiTheme="minorHAnsi" w:hAnsiTheme="minorHAnsi" w:cstheme="minorHAnsi"/>
          <w:color w:val="000000" w:themeColor="text1"/>
        </w:rPr>
        <w:t xml:space="preserve"> </w:t>
      </w:r>
      <w:r w:rsidR="003A7E8E" w:rsidRPr="004B71CB">
        <w:rPr>
          <w:rFonts w:asciiTheme="minorHAnsi" w:hAnsiTheme="minorHAnsi" w:cstheme="minorHAnsi"/>
          <w:color w:val="000000" w:themeColor="text1"/>
        </w:rPr>
        <w:t>usprawniających</w:t>
      </w:r>
      <w:r w:rsidR="006852C9" w:rsidRPr="004B71CB">
        <w:rPr>
          <w:rFonts w:asciiTheme="minorHAnsi" w:hAnsiTheme="minorHAnsi" w:cstheme="minorHAnsi"/>
          <w:color w:val="000000" w:themeColor="text1"/>
        </w:rPr>
        <w:t xml:space="preserve"> </w:t>
      </w:r>
      <w:r w:rsidR="003A7E8E" w:rsidRPr="004B71CB">
        <w:rPr>
          <w:rFonts w:asciiTheme="minorHAnsi" w:hAnsiTheme="minorHAnsi" w:cstheme="minorHAnsi"/>
          <w:color w:val="000000" w:themeColor="text1"/>
        </w:rPr>
        <w:t>funkcjonowanie urzędu</w:t>
      </w:r>
      <w:r w:rsidRPr="004B71CB">
        <w:rPr>
          <w:rFonts w:asciiTheme="minorHAnsi" w:hAnsiTheme="minorHAnsi" w:cstheme="minorHAnsi"/>
          <w:color w:val="000000" w:themeColor="text1"/>
        </w:rPr>
        <w:t xml:space="preserve">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i </w:t>
      </w:r>
      <w:r w:rsidR="003A7E8E" w:rsidRPr="004B71CB">
        <w:rPr>
          <w:rFonts w:asciiTheme="minorHAnsi" w:hAnsiTheme="minorHAnsi" w:cstheme="minorHAnsi"/>
          <w:color w:val="000000" w:themeColor="text1"/>
        </w:rPr>
        <w:t>zapewniających  interoperacyjność</w:t>
      </w:r>
      <w:r w:rsidRPr="004B71CB">
        <w:rPr>
          <w:rFonts w:asciiTheme="minorHAnsi" w:hAnsiTheme="minorHAnsi" w:cstheme="minorHAnsi"/>
          <w:color w:val="000000" w:themeColor="text1"/>
        </w:rPr>
        <w:t>.</w:t>
      </w:r>
    </w:p>
    <w:p w:rsidR="009A50F2" w:rsidRPr="004B71CB" w:rsidRDefault="009A50F2" w:rsidP="009A50F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 xml:space="preserve">W ramach kryterium ocenie podlegać będzie, czy  zdefiniowano </w:t>
      </w:r>
      <w:r w:rsidR="00DA549F" w:rsidRPr="004B71CB">
        <w:rPr>
          <w:rFonts w:asciiTheme="minorHAnsi" w:hAnsiTheme="minorHAnsi" w:cstheme="minorHAnsi"/>
          <w:color w:val="000000" w:themeColor="text1"/>
        </w:rPr>
        <w:t>funkcje systemu</w:t>
      </w:r>
      <w:r w:rsidRPr="004B71CB">
        <w:rPr>
          <w:rFonts w:asciiTheme="minorHAnsi" w:hAnsiTheme="minorHAnsi" w:cstheme="minorHAnsi"/>
          <w:color w:val="000000" w:themeColor="text1"/>
        </w:rPr>
        <w:t xml:space="preserve"> w sposób kompletny, w szczególności czy określono grupę odbiorców, zidentyfikowano ich potrzeby i uzasadniono w jaki sposób </w:t>
      </w:r>
      <w:r w:rsidR="00DA549F" w:rsidRPr="004B71CB">
        <w:rPr>
          <w:rFonts w:asciiTheme="minorHAnsi" w:hAnsiTheme="minorHAnsi" w:cstheme="minorHAnsi"/>
          <w:color w:val="000000" w:themeColor="text1"/>
        </w:rPr>
        <w:t xml:space="preserve">system </w:t>
      </w:r>
      <w:r w:rsidRPr="004B71CB">
        <w:rPr>
          <w:rFonts w:asciiTheme="minorHAnsi" w:hAnsiTheme="minorHAnsi" w:cstheme="minorHAnsi"/>
          <w:color w:val="000000" w:themeColor="text1"/>
        </w:rPr>
        <w:t xml:space="preserve"> je zaspokoi. </w:t>
      </w:r>
    </w:p>
    <w:p w:rsidR="00DA549F" w:rsidRPr="004B71CB" w:rsidRDefault="009A50F2" w:rsidP="00CD645B">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Należy również opisać precyzyjnie sposób działania tj. </w:t>
      </w:r>
      <w:r w:rsidR="00DA549F" w:rsidRPr="004B71CB">
        <w:rPr>
          <w:rFonts w:asciiTheme="minorHAnsi" w:hAnsiTheme="minorHAnsi" w:cstheme="minorHAnsi"/>
          <w:color w:val="000000" w:themeColor="text1"/>
        </w:rPr>
        <w:t>realizowane funkcjonalności, ich wpływ na pracę administracji, celowość rozwoju</w:t>
      </w:r>
      <w:r w:rsidR="00AB3FDA" w:rsidRPr="004B71CB">
        <w:rPr>
          <w:rFonts w:asciiTheme="minorHAnsi" w:hAnsiTheme="minorHAnsi" w:cstheme="minorHAnsi"/>
          <w:color w:val="000000" w:themeColor="text1"/>
        </w:rPr>
        <w:t>, wdrożenia w innej instytucji</w:t>
      </w:r>
      <w:r w:rsidR="00DA549F" w:rsidRPr="004B71CB">
        <w:rPr>
          <w:rFonts w:asciiTheme="minorHAnsi" w:hAnsiTheme="minorHAnsi" w:cstheme="minorHAnsi"/>
          <w:color w:val="000000" w:themeColor="text1"/>
        </w:rPr>
        <w:t xml:space="preserve"> lub implementacji nowego rozwiązania.</w:t>
      </w:r>
    </w:p>
    <w:p w:rsidR="00CD645B" w:rsidRPr="004B71CB" w:rsidRDefault="00CD645B" w:rsidP="00CD645B">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Opis powinien uwzględniać zmiany dotychczasowych procesów biznesowych oraz przedstawić sposób ich optymalizacji. Szczególnie starannie należy opisać te zmiany i potencjalne nowe działania organizacyjne, które są bezpośrednio związane z zapewnieniem  odpowiedniego poziomu bezpieczeństwa informacji. </w:t>
      </w:r>
    </w:p>
    <w:p w:rsidR="009A50F2" w:rsidRPr="004B71CB" w:rsidRDefault="009A50F2" w:rsidP="009A50F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 xml:space="preserve">Wdrożenie </w:t>
      </w:r>
      <w:r w:rsidR="00DA549F" w:rsidRPr="004B71CB">
        <w:rPr>
          <w:rFonts w:asciiTheme="minorHAnsi" w:hAnsiTheme="minorHAnsi" w:cstheme="minorHAnsi"/>
          <w:color w:val="000000" w:themeColor="text1"/>
        </w:rPr>
        <w:t xml:space="preserve">systemu </w:t>
      </w:r>
      <w:r w:rsidRPr="004B71CB">
        <w:rPr>
          <w:rFonts w:asciiTheme="minorHAnsi" w:hAnsiTheme="minorHAnsi" w:cstheme="minorHAnsi"/>
          <w:color w:val="000000" w:themeColor="text1"/>
        </w:rPr>
        <w:t xml:space="preserve"> powinno upraszczać </w:t>
      </w:r>
      <w:r w:rsidR="00DA549F" w:rsidRPr="004B71CB">
        <w:rPr>
          <w:rFonts w:asciiTheme="minorHAnsi" w:hAnsiTheme="minorHAnsi" w:cstheme="minorHAnsi"/>
          <w:color w:val="000000" w:themeColor="text1"/>
        </w:rPr>
        <w:t>procedury</w:t>
      </w:r>
      <w:r w:rsidRPr="004B71CB">
        <w:rPr>
          <w:rFonts w:asciiTheme="minorHAnsi" w:hAnsiTheme="minorHAnsi" w:cstheme="minorHAnsi"/>
          <w:color w:val="000000" w:themeColor="text1"/>
        </w:rPr>
        <w:t xml:space="preserve"> </w:t>
      </w:r>
      <w:r w:rsidR="00DA549F" w:rsidRPr="004B71CB">
        <w:rPr>
          <w:rFonts w:asciiTheme="minorHAnsi" w:hAnsiTheme="minorHAnsi" w:cstheme="minorHAnsi"/>
          <w:color w:val="000000" w:themeColor="text1"/>
        </w:rPr>
        <w:t>których</w:t>
      </w:r>
      <w:r w:rsidR="00AF4A17" w:rsidRPr="004B71CB">
        <w:rPr>
          <w:rFonts w:asciiTheme="minorHAnsi" w:hAnsiTheme="minorHAnsi" w:cstheme="minorHAnsi"/>
          <w:color w:val="000000" w:themeColor="text1"/>
        </w:rPr>
        <w:t xml:space="preserve"> to wdrożenie </w:t>
      </w:r>
      <w:r w:rsidR="00DA549F" w:rsidRPr="004B71CB">
        <w:rPr>
          <w:rFonts w:asciiTheme="minorHAnsi" w:hAnsiTheme="minorHAnsi" w:cstheme="minorHAnsi"/>
          <w:color w:val="000000" w:themeColor="text1"/>
        </w:rPr>
        <w:t>dotyczy</w:t>
      </w:r>
      <w:r w:rsidRPr="004B71CB">
        <w:rPr>
          <w:rFonts w:asciiTheme="minorHAnsi" w:hAnsiTheme="minorHAnsi" w:cstheme="minorHAnsi"/>
          <w:color w:val="000000" w:themeColor="text1"/>
        </w:rPr>
        <w:t xml:space="preserve">, zapewniając większą wygodę i skrócenie czasu jej realizacji oraz zmniejszenie obciążeń administracyjnych. </w:t>
      </w:r>
      <w:r w:rsidR="0040300B" w:rsidRPr="004B71CB">
        <w:rPr>
          <w:rFonts w:asciiTheme="minorHAnsi" w:hAnsiTheme="minorHAnsi" w:cstheme="minorHAnsi"/>
          <w:color w:val="000000" w:themeColor="text1"/>
        </w:rPr>
        <w:t>F</w:t>
      </w:r>
      <w:r w:rsidR="00D70DFA" w:rsidRPr="004B71CB">
        <w:rPr>
          <w:rFonts w:asciiTheme="minorHAnsi" w:hAnsiTheme="minorHAnsi" w:cstheme="minorHAnsi"/>
          <w:color w:val="000000" w:themeColor="text1"/>
        </w:rPr>
        <w:t>unkcjonalność</w:t>
      </w:r>
      <w:r w:rsidRPr="004B71CB">
        <w:rPr>
          <w:rFonts w:asciiTheme="minorHAnsi" w:hAnsiTheme="minorHAnsi" w:cstheme="minorHAnsi"/>
          <w:color w:val="000000" w:themeColor="text1"/>
        </w:rPr>
        <w:t xml:space="preserve"> nie </w:t>
      </w:r>
      <w:r w:rsidR="0040300B" w:rsidRPr="004B71CB">
        <w:rPr>
          <w:rFonts w:asciiTheme="minorHAnsi" w:hAnsiTheme="minorHAnsi" w:cstheme="minorHAnsi"/>
          <w:color w:val="000000" w:themeColor="text1"/>
        </w:rPr>
        <w:t>może</w:t>
      </w:r>
      <w:r w:rsidRPr="004B71CB">
        <w:rPr>
          <w:rFonts w:asciiTheme="minorHAnsi" w:hAnsiTheme="minorHAnsi" w:cstheme="minorHAnsi"/>
          <w:color w:val="000000" w:themeColor="text1"/>
        </w:rPr>
        <w:t xml:space="preserve"> ograniczać się wyłącznie do cyfryzacji istniejących procedur (zamiana papierowego obiegu dokumentów na elektroniczny).</w:t>
      </w:r>
      <w:r w:rsidR="0040300B" w:rsidRPr="004B71CB">
        <w:rPr>
          <w:rFonts w:asciiTheme="minorHAnsi" w:hAnsiTheme="minorHAnsi" w:cstheme="minorHAnsi"/>
          <w:color w:val="000000" w:themeColor="text1"/>
        </w:rPr>
        <w:t xml:space="preserve"> Planowana funkcjonalność powinna uprościć pracę urzędników oraz poprzez to dążyć do uproszczenia kontaktów na linii administracja-obywatel.</w:t>
      </w:r>
    </w:p>
    <w:p w:rsidR="00262E58" w:rsidRPr="004B71CB" w:rsidRDefault="00262E58" w:rsidP="009A50F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W ramach poniższego kryterium należy wskazać czy istnieją dane, które mogą zostać upublicznione, oraz jeśli tak, to w jaki sposób to nastąpi.</w:t>
      </w:r>
    </w:p>
    <w:p w:rsidR="00262E58" w:rsidRPr="004B71CB" w:rsidRDefault="00262E58" w:rsidP="009A50F2">
      <w:pPr>
        <w:pStyle w:val="Akapitzlist"/>
        <w:ind w:left="0"/>
        <w:rPr>
          <w:rFonts w:asciiTheme="minorHAnsi" w:hAnsiTheme="minorHAnsi" w:cstheme="minorHAnsi"/>
          <w:color w:val="000000" w:themeColor="text1"/>
        </w:rPr>
      </w:pPr>
    </w:p>
    <w:p w:rsidR="009A50F2" w:rsidRPr="004B71CB" w:rsidRDefault="009A50F2" w:rsidP="009A50F2">
      <w:pPr>
        <w:pStyle w:val="Akapitzlist"/>
        <w:ind w:left="0"/>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9A50F2" w:rsidRPr="004B71CB" w:rsidRDefault="006E42CD" w:rsidP="000206C6">
      <w:pPr>
        <w:pStyle w:val="Akapitzlist"/>
        <w:numPr>
          <w:ilvl w:val="0"/>
          <w:numId w:val="17"/>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zdefiniowan</w:t>
      </w:r>
      <w:r w:rsidR="009A50F2" w:rsidRPr="004B71CB">
        <w:rPr>
          <w:rFonts w:asciiTheme="minorHAnsi" w:hAnsiTheme="minorHAnsi" w:cstheme="minorHAnsi"/>
          <w:color w:val="000000" w:themeColor="text1"/>
        </w:rPr>
        <w:t xml:space="preserve">e </w:t>
      </w:r>
      <w:r w:rsidR="00DA549F" w:rsidRPr="004B71CB">
        <w:rPr>
          <w:rFonts w:asciiTheme="minorHAnsi" w:hAnsiTheme="minorHAnsi" w:cstheme="minorHAnsi"/>
          <w:color w:val="000000" w:themeColor="text1"/>
        </w:rPr>
        <w:t xml:space="preserve">funkcje systemu są </w:t>
      </w:r>
      <w:r w:rsidR="009A50F2" w:rsidRPr="004B71CB">
        <w:rPr>
          <w:rFonts w:asciiTheme="minorHAnsi" w:hAnsiTheme="minorHAnsi" w:cstheme="minorHAnsi"/>
          <w:color w:val="000000" w:themeColor="text1"/>
        </w:rPr>
        <w:t xml:space="preserve">klarowne i pełne - czy precyzyjnie określono jaką potrzebę zaspokaja </w:t>
      </w:r>
      <w:r w:rsidR="00262E58" w:rsidRPr="004B71CB">
        <w:rPr>
          <w:rFonts w:asciiTheme="minorHAnsi" w:hAnsiTheme="minorHAnsi" w:cstheme="minorHAnsi"/>
          <w:color w:val="000000" w:themeColor="text1"/>
        </w:rPr>
        <w:t>system</w:t>
      </w:r>
      <w:r w:rsidR="009A50F2" w:rsidRPr="004B71CB">
        <w:rPr>
          <w:rFonts w:asciiTheme="minorHAnsi" w:hAnsiTheme="minorHAnsi" w:cstheme="minorHAnsi"/>
          <w:color w:val="000000" w:themeColor="text1"/>
        </w:rPr>
        <w:t xml:space="preserve">, </w:t>
      </w:r>
      <w:r w:rsidR="00262E58" w:rsidRPr="004B71CB">
        <w:rPr>
          <w:rFonts w:asciiTheme="minorHAnsi" w:hAnsiTheme="minorHAnsi" w:cstheme="minorHAnsi"/>
          <w:color w:val="000000" w:themeColor="text1"/>
        </w:rPr>
        <w:t>jego</w:t>
      </w:r>
      <w:r w:rsidR="009A50F2" w:rsidRPr="004B71CB">
        <w:rPr>
          <w:rFonts w:asciiTheme="minorHAnsi" w:hAnsiTheme="minorHAnsi" w:cstheme="minorHAnsi"/>
          <w:color w:val="000000" w:themeColor="text1"/>
        </w:rPr>
        <w:t xml:space="preserve"> funkcjonalność i sposób działania oraz grupę odbiorców? </w:t>
      </w:r>
    </w:p>
    <w:p w:rsidR="009A50F2" w:rsidRPr="004B71CB" w:rsidRDefault="009A50F2" w:rsidP="000206C6">
      <w:pPr>
        <w:pStyle w:val="Akapitzlist"/>
        <w:numPr>
          <w:ilvl w:val="0"/>
          <w:numId w:val="17"/>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podany zakres funkcjonalny jest adekwatny do potrzeb?</w:t>
      </w:r>
    </w:p>
    <w:p w:rsidR="009A50F2" w:rsidRPr="004B71CB" w:rsidRDefault="009A50F2" w:rsidP="000206C6">
      <w:pPr>
        <w:pStyle w:val="Akapitzlist"/>
        <w:numPr>
          <w:ilvl w:val="0"/>
          <w:numId w:val="17"/>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t>
      </w:r>
      <w:r w:rsidR="00262E58" w:rsidRPr="004B71CB">
        <w:rPr>
          <w:rFonts w:asciiTheme="minorHAnsi" w:hAnsiTheme="minorHAnsi" w:cstheme="minorHAnsi"/>
          <w:color w:val="000000" w:themeColor="text1"/>
        </w:rPr>
        <w:t>wdrożenie rozwiązania</w:t>
      </w:r>
      <w:r w:rsidRPr="004B71CB">
        <w:rPr>
          <w:rFonts w:asciiTheme="minorHAnsi" w:hAnsiTheme="minorHAnsi" w:cstheme="minorHAnsi"/>
          <w:color w:val="000000" w:themeColor="text1"/>
        </w:rPr>
        <w:t xml:space="preserve"> </w:t>
      </w:r>
      <w:r w:rsidR="00262E58" w:rsidRPr="004B71CB">
        <w:rPr>
          <w:rFonts w:asciiTheme="minorHAnsi" w:hAnsiTheme="minorHAnsi" w:cstheme="minorHAnsi"/>
          <w:color w:val="000000" w:themeColor="text1"/>
        </w:rPr>
        <w:t>będzie miało, pośredni, pozytywny wpływ</w:t>
      </w:r>
      <w:r w:rsidR="00AF4A17" w:rsidRPr="004B71CB">
        <w:rPr>
          <w:rFonts w:asciiTheme="minorHAnsi" w:hAnsiTheme="minorHAnsi" w:cstheme="minorHAnsi"/>
          <w:color w:val="000000" w:themeColor="text1"/>
        </w:rPr>
        <w:t xml:space="preserve"> na usprawnienie pracy urzędu przekładające się na lepszą obsługę obywatela/przedsiębiorcy</w:t>
      </w:r>
      <w:r w:rsidRPr="004B71CB">
        <w:rPr>
          <w:rFonts w:asciiTheme="minorHAnsi" w:hAnsiTheme="minorHAnsi" w:cstheme="minorHAnsi"/>
          <w:color w:val="000000" w:themeColor="text1"/>
        </w:rPr>
        <w:t xml:space="preserve">? </w:t>
      </w:r>
    </w:p>
    <w:p w:rsidR="009A50F2" w:rsidRPr="004B71CB" w:rsidRDefault="009A50F2" w:rsidP="00C72AF8">
      <w:pPr>
        <w:pStyle w:val="Akapitzlist"/>
        <w:numPr>
          <w:ilvl w:val="0"/>
          <w:numId w:val="17"/>
        </w:numPr>
        <w:rPr>
          <w:rFonts w:asciiTheme="minorHAnsi" w:hAnsiTheme="minorHAnsi" w:cstheme="minorHAnsi"/>
          <w:color w:val="000000" w:themeColor="text1"/>
        </w:rPr>
      </w:pPr>
      <w:r w:rsidRPr="004B71CB">
        <w:rPr>
          <w:rFonts w:asciiTheme="minorHAnsi" w:hAnsiTheme="minorHAnsi" w:cstheme="minorHAnsi"/>
          <w:color w:val="000000" w:themeColor="text1"/>
        </w:rPr>
        <w:t>Czy systemy informatyczne zaplanowano w sposób zapewniający interoperacyjność</w:t>
      </w:r>
      <w:r w:rsidR="00C72AF8" w:rsidRPr="004B71CB">
        <w:rPr>
          <w:rFonts w:asciiTheme="minorHAnsi" w:hAnsiTheme="minorHAnsi" w:cstheme="minorHAnsi"/>
          <w:color w:val="000000" w:themeColor="text1"/>
        </w:rPr>
        <w:t xml:space="preserve"> z innymi systemami administracji państwowej, wdrożonymi lub planowanymi do wdrożenia</w:t>
      </w:r>
      <w:r w:rsidRPr="004B71CB">
        <w:rPr>
          <w:rFonts w:asciiTheme="minorHAnsi" w:hAnsiTheme="minorHAnsi" w:cstheme="minorHAnsi"/>
          <w:color w:val="000000" w:themeColor="text1"/>
        </w:rPr>
        <w:t>?</w:t>
      </w:r>
    </w:p>
    <w:p w:rsidR="0040300B" w:rsidRPr="004B71CB" w:rsidRDefault="00AF4A17" w:rsidP="000206C6">
      <w:pPr>
        <w:pStyle w:val="Akapitzlist"/>
        <w:numPr>
          <w:ilvl w:val="0"/>
          <w:numId w:val="17"/>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 xml:space="preserve">Czy wnioskodawca przedstawił analizę procesów biznesowych dotyczących realizacji zadań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z obszaru back</w:t>
      </w:r>
      <w:r w:rsidR="006852C9" w:rsidRPr="004B71CB">
        <w:rPr>
          <w:rFonts w:asciiTheme="minorHAnsi" w:hAnsiTheme="minorHAnsi" w:cstheme="minorHAnsi"/>
          <w:color w:val="000000" w:themeColor="text1"/>
        </w:rPr>
        <w:t>-</w:t>
      </w:r>
      <w:r w:rsidRPr="004B71CB">
        <w:rPr>
          <w:rFonts w:asciiTheme="minorHAnsi" w:hAnsiTheme="minorHAnsi" w:cstheme="minorHAnsi"/>
          <w:color w:val="000000" w:themeColor="text1"/>
        </w:rPr>
        <w:t xml:space="preserve">office z uwzględnieniem stanu aktualnego i docelowego oraz czy </w:t>
      </w:r>
      <w:r w:rsidR="0040300B" w:rsidRPr="004B71CB">
        <w:rPr>
          <w:rFonts w:asciiTheme="minorHAnsi" w:hAnsiTheme="minorHAnsi" w:cstheme="minorHAnsi"/>
          <w:color w:val="000000" w:themeColor="text1"/>
        </w:rPr>
        <w:t xml:space="preserve">procesy biznesowe objęte rozwiązaniem </w:t>
      </w:r>
      <w:r w:rsidRPr="004B71CB">
        <w:rPr>
          <w:rFonts w:asciiTheme="minorHAnsi" w:hAnsiTheme="minorHAnsi" w:cstheme="minorHAnsi"/>
          <w:color w:val="000000" w:themeColor="text1"/>
        </w:rPr>
        <w:t xml:space="preserve">będą </w:t>
      </w:r>
      <w:r w:rsidR="0040300B" w:rsidRPr="004B71CB">
        <w:rPr>
          <w:rFonts w:asciiTheme="minorHAnsi" w:hAnsiTheme="minorHAnsi" w:cstheme="minorHAnsi"/>
          <w:color w:val="000000" w:themeColor="text1"/>
        </w:rPr>
        <w:t>zoptymalizowane i uproszczone?</w:t>
      </w:r>
    </w:p>
    <w:p w:rsidR="00AB3FDA" w:rsidRPr="004B71CB" w:rsidRDefault="00AB3FDA" w:rsidP="000206C6">
      <w:pPr>
        <w:pStyle w:val="Akapitzlist"/>
        <w:numPr>
          <w:ilvl w:val="0"/>
          <w:numId w:val="17"/>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w przypadku wdrożenia istniejących rozwiązań IT w innych instytucjach rozwiązanie to jest najlepszym z możliwych?</w:t>
      </w:r>
    </w:p>
    <w:p w:rsidR="000206C6" w:rsidRPr="004B71CB" w:rsidRDefault="009A50F2" w:rsidP="000206C6">
      <w:pPr>
        <w:pStyle w:val="Akapitzlist"/>
        <w:numPr>
          <w:ilvl w:val="0"/>
          <w:numId w:val="17"/>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wprowadzenie </w:t>
      </w:r>
      <w:r w:rsidR="00262E58" w:rsidRPr="004B71CB">
        <w:rPr>
          <w:rFonts w:asciiTheme="minorHAnsi" w:hAnsiTheme="minorHAnsi" w:cstheme="minorHAnsi"/>
          <w:color w:val="000000" w:themeColor="text1"/>
        </w:rPr>
        <w:t>systemu</w:t>
      </w:r>
      <w:r w:rsidRPr="004B71CB">
        <w:rPr>
          <w:rFonts w:asciiTheme="minorHAnsi" w:hAnsiTheme="minorHAnsi" w:cstheme="minorHAnsi"/>
          <w:color w:val="000000" w:themeColor="text1"/>
        </w:rPr>
        <w:t xml:space="preserve"> przyczyni się do porządkowania rejestrów publicznych i przyczyni się do ponownego wykorzystania przetwarzanych danych?</w:t>
      </w:r>
    </w:p>
    <w:p w:rsidR="000206C6" w:rsidRPr="004B71CB" w:rsidRDefault="009A50F2" w:rsidP="000206C6">
      <w:pPr>
        <w:pStyle w:val="Akapitzlist"/>
        <w:numPr>
          <w:ilvl w:val="0"/>
          <w:numId w:val="17"/>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konieczność realizacji projektu wynika ze zobowiązań nałożonych prawem Unii Europejskiej?</w:t>
      </w:r>
    </w:p>
    <w:p w:rsidR="000206C6" w:rsidRPr="004B71CB" w:rsidRDefault="009A50F2" w:rsidP="006E1984">
      <w:pPr>
        <w:pStyle w:val="Akapitzlist"/>
        <w:numPr>
          <w:ilvl w:val="0"/>
          <w:numId w:val="17"/>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 ramach projektu udostępnione zostaną informacje sektora publicznego? Jeśli tak, to czy  zapewnione zostaną odpowiednio udokumentowane interfejsy programistyczne? </w:t>
      </w:r>
    </w:p>
    <w:p w:rsidR="00042656" w:rsidRPr="004B71CB" w:rsidRDefault="00042656" w:rsidP="00042656">
      <w:pPr>
        <w:pStyle w:val="Akapitzlist"/>
        <w:ind w:left="502"/>
        <w:rPr>
          <w:rFonts w:asciiTheme="minorHAnsi" w:hAnsiTheme="minorHAnsi" w:cstheme="minorHAnsi"/>
        </w:rPr>
      </w:pPr>
      <w:r w:rsidRPr="004B71CB">
        <w:rPr>
          <w:rFonts w:asciiTheme="minorHAnsi" w:hAnsiTheme="minorHAnsi" w:cstheme="minorHAnsi"/>
        </w:rPr>
        <w:t>(bez wypełnienia wymogu wskazanego w aspekcie z punktu d) kryterium nie może być ocenione pozytywnie)</w:t>
      </w:r>
    </w:p>
    <w:p w:rsidR="00042656" w:rsidRPr="004B71CB" w:rsidRDefault="00042656" w:rsidP="00270C1C">
      <w:pPr>
        <w:rPr>
          <w:rFonts w:asciiTheme="minorHAnsi" w:hAnsiTheme="minorHAnsi" w:cstheme="minorHAnsi"/>
          <w:color w:val="000000" w:themeColor="text1"/>
        </w:rPr>
      </w:pPr>
    </w:p>
    <w:p w:rsidR="00EC18B7" w:rsidRPr="004B71CB" w:rsidRDefault="00EC18B7" w:rsidP="00EC18B7">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633E97">
        <w:tc>
          <w:tcPr>
            <w:tcW w:w="704" w:type="dxa"/>
            <w:shd w:val="clear" w:color="auto" w:fill="D9D9D9" w:themeFill="background1" w:themeFillShade="D9"/>
            <w:vAlign w:val="center"/>
          </w:tcPr>
          <w:p w:rsidR="00EC18B7" w:rsidRPr="004B71CB" w:rsidRDefault="00EC18B7"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EC18B7" w:rsidRPr="004B71CB" w:rsidRDefault="00EC18B7"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EC18B7" w:rsidRPr="004B71CB" w:rsidRDefault="00EC18B7"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633E97">
        <w:tc>
          <w:tcPr>
            <w:tcW w:w="704" w:type="dxa"/>
            <w:shd w:val="clear" w:color="auto" w:fill="D9D9D9" w:themeFill="background1" w:themeFillShade="D9"/>
          </w:tcPr>
          <w:p w:rsidR="00EC18B7" w:rsidRPr="004B71CB" w:rsidRDefault="00EC18B7" w:rsidP="00633E97">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EC18B7" w:rsidRPr="004B71CB" w:rsidRDefault="00EC18B7" w:rsidP="00633E97">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Efektywność kosztowa projektu</w:t>
            </w:r>
          </w:p>
        </w:tc>
        <w:tc>
          <w:tcPr>
            <w:tcW w:w="2683" w:type="dxa"/>
            <w:shd w:val="clear" w:color="auto" w:fill="F2F2F2" w:themeFill="background1" w:themeFillShade="F2"/>
          </w:tcPr>
          <w:p w:rsidR="00EC18B7" w:rsidRPr="004B71CB" w:rsidRDefault="00EC18B7" w:rsidP="00633E97">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EC18B7" w:rsidRPr="004B71CB" w:rsidRDefault="00EC18B7" w:rsidP="00633E97">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EC18B7" w:rsidRPr="004B71CB" w:rsidRDefault="00EC18B7" w:rsidP="00633E97">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494294" w:rsidRPr="004B71CB" w:rsidRDefault="00494294" w:rsidP="00494294">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6E1984" w:rsidRPr="004B71CB" w:rsidRDefault="00494294" w:rsidP="00A513E0">
      <w:pPr>
        <w:rPr>
          <w:rFonts w:asciiTheme="minorHAnsi" w:hAnsiTheme="minorHAnsi" w:cstheme="minorHAnsi"/>
          <w:color w:val="000000" w:themeColor="text1"/>
        </w:rPr>
      </w:pPr>
      <w:r w:rsidRPr="004B71CB">
        <w:rPr>
          <w:rFonts w:asciiTheme="minorHAnsi" w:hAnsiTheme="minorHAnsi" w:cstheme="minorHAnsi"/>
          <w:color w:val="000000" w:themeColor="text1"/>
        </w:rPr>
        <w:t>Celem kryterium jest zbadanie efektywności kosztowej proponowanego rozwiązania. W tym celu należy przeds</w:t>
      </w:r>
      <w:r w:rsidR="00A513E0" w:rsidRPr="004B71CB">
        <w:rPr>
          <w:rFonts w:asciiTheme="minorHAnsi" w:hAnsiTheme="minorHAnsi" w:cstheme="minorHAnsi"/>
          <w:color w:val="000000" w:themeColor="text1"/>
        </w:rPr>
        <w:t>tawić analizę kosztów i korzyści, obejmującą w szczególności koszty i ich uzasadnienie</w:t>
      </w:r>
      <w:r w:rsidRPr="004B71CB">
        <w:rPr>
          <w:rFonts w:asciiTheme="minorHAnsi" w:hAnsiTheme="minorHAnsi" w:cstheme="minorHAnsi"/>
          <w:color w:val="000000" w:themeColor="text1"/>
        </w:rPr>
        <w:t xml:space="preserve">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w podziale na: oprogramowanie wytwarzane, zakup licencji oprogramowania standardowego, zakup infrastruktury, wynajem infrastruktury (chmura), koszty szkoleń, koszty osobowe i inne. Koszty powinny być rozbite na poszczególne lata oraz najważniejsze etapy realizacji i utrzymania. </w:t>
      </w:r>
      <w:r w:rsidR="00A513E0" w:rsidRPr="004B71CB">
        <w:rPr>
          <w:rFonts w:asciiTheme="minorHAnsi" w:hAnsiTheme="minorHAnsi" w:cstheme="minorHAnsi"/>
          <w:color w:val="000000" w:themeColor="text1"/>
        </w:rPr>
        <w:t>Analiza ekonomiczna może zostać przeprowadzona w sposób uproszczony i opierać się na oszacowaniu jakościowych i ilościowych skutków realizacji projektu.</w:t>
      </w:r>
      <w:r w:rsidR="0040300B" w:rsidRPr="004B71CB">
        <w:rPr>
          <w:rFonts w:asciiTheme="minorHAnsi" w:hAnsiTheme="minorHAnsi" w:cstheme="minorHAnsi"/>
          <w:color w:val="000000" w:themeColor="text1"/>
        </w:rPr>
        <w:t xml:space="preserve"> </w:t>
      </w:r>
    </w:p>
    <w:p w:rsidR="00A513E0" w:rsidRPr="004B71CB" w:rsidRDefault="0040300B" w:rsidP="00A513E0">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Analiza powinna również uwzględniać procesy biznesowe, wskazywać </w:t>
      </w:r>
      <w:r w:rsidR="004C497F" w:rsidRPr="004B71CB">
        <w:rPr>
          <w:rFonts w:asciiTheme="minorHAnsi" w:hAnsiTheme="minorHAnsi" w:cstheme="minorHAnsi"/>
          <w:color w:val="000000" w:themeColor="text1"/>
        </w:rPr>
        <w:t xml:space="preserve">w jaki sposób zaplanowane </w:t>
      </w:r>
      <w:r w:rsidR="00075618" w:rsidRPr="004B71CB">
        <w:rPr>
          <w:rFonts w:asciiTheme="minorHAnsi" w:hAnsiTheme="minorHAnsi" w:cstheme="minorHAnsi"/>
          <w:color w:val="000000" w:themeColor="text1"/>
        </w:rPr>
        <w:br/>
      </w:r>
      <w:r w:rsidR="004C497F" w:rsidRPr="004B71CB">
        <w:rPr>
          <w:rFonts w:asciiTheme="minorHAnsi" w:hAnsiTheme="minorHAnsi" w:cstheme="minorHAnsi"/>
          <w:color w:val="000000" w:themeColor="text1"/>
        </w:rPr>
        <w:t>i zorganizowane zostaną</w:t>
      </w:r>
      <w:r w:rsidRPr="004B71CB">
        <w:rPr>
          <w:rFonts w:asciiTheme="minorHAnsi" w:hAnsiTheme="minorHAnsi" w:cstheme="minorHAnsi"/>
          <w:color w:val="000000" w:themeColor="text1"/>
        </w:rPr>
        <w:t xml:space="preserve"> </w:t>
      </w:r>
      <w:r w:rsidR="004C497F" w:rsidRPr="004B71CB">
        <w:rPr>
          <w:rFonts w:asciiTheme="minorHAnsi" w:hAnsiTheme="minorHAnsi" w:cstheme="minorHAnsi"/>
          <w:color w:val="000000" w:themeColor="text1"/>
        </w:rPr>
        <w:t xml:space="preserve">zmiany związane z aktualizacją procesu biznesowego oraz w jaki sposób zostanie zmierzona różnica ekonomiczno-organizacyjna w stosunku do wcześniej realizowanych procesów. </w:t>
      </w:r>
    </w:p>
    <w:p w:rsidR="00494294" w:rsidRPr="004B71CB" w:rsidRDefault="00494294" w:rsidP="00494294">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Wnioskodawca powinien przedstawić </w:t>
      </w:r>
      <w:r w:rsidR="00A513E0" w:rsidRPr="004B71CB">
        <w:rPr>
          <w:rFonts w:asciiTheme="minorHAnsi" w:hAnsiTheme="minorHAnsi" w:cstheme="minorHAnsi"/>
          <w:color w:val="000000" w:themeColor="text1"/>
        </w:rPr>
        <w:t xml:space="preserve">wszystkie istotne gospodarcze, społeczne i środowiskowe efekty </w:t>
      </w:r>
      <w:r w:rsidRPr="004B71CB">
        <w:rPr>
          <w:rFonts w:asciiTheme="minorHAnsi" w:hAnsiTheme="minorHAnsi" w:cstheme="minorHAnsi"/>
          <w:color w:val="000000" w:themeColor="text1"/>
        </w:rPr>
        <w:t xml:space="preserve">realizacji projektu w ujęciu ilościowym, a w przypadku korzyści niemożliwych do zwymiarowania – w sposób opisowy. </w:t>
      </w:r>
    </w:p>
    <w:p w:rsidR="00AB3FDA" w:rsidRPr="004B71CB" w:rsidRDefault="00F119F9" w:rsidP="00494294">
      <w:pPr>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Wnioskodawca powinien uzasadnić koszty również w aspekcie wykorzystania opracowywanego rozwiązania w innych jednostkach administracji publicznej, szczególnie tych realizujących podobne zadania.</w:t>
      </w:r>
      <w:r w:rsidR="00174910" w:rsidRPr="004B71CB">
        <w:rPr>
          <w:rFonts w:asciiTheme="minorHAnsi" w:hAnsiTheme="minorHAnsi" w:cstheme="minorHAnsi"/>
          <w:color w:val="000000" w:themeColor="text1"/>
        </w:rPr>
        <w:t xml:space="preserve"> W przypadku przenoszenia rozwiązania istniejącego, wnioskodawca powinien wykazać, że jest to najkorzystniejsze rozwiązanie, zarówno pod względem wdrożenia jak i dalszego utrzymania systemów.</w:t>
      </w:r>
    </w:p>
    <w:p w:rsidR="00C6730A" w:rsidRPr="004B71CB" w:rsidRDefault="00A513E0" w:rsidP="00A513E0">
      <w:pPr>
        <w:rPr>
          <w:rFonts w:asciiTheme="minorHAnsi" w:hAnsiTheme="minorHAnsi" w:cstheme="minorHAnsi"/>
          <w:color w:val="000000" w:themeColor="text1"/>
        </w:rPr>
      </w:pPr>
      <w:r w:rsidRPr="004B71CB">
        <w:rPr>
          <w:rFonts w:asciiTheme="minorHAnsi" w:hAnsiTheme="minorHAnsi" w:cstheme="minorHAnsi"/>
          <w:color w:val="000000" w:themeColor="text1"/>
        </w:rPr>
        <w:t>Wnioskodawca powinien również wskazać główne czynniki, od których zależy poziom niepewnych korzyści i kosztów (zmienne krytyczne) oraz jakościowo lub ilościowo opisać mechanizm i znaczenie wpływu tych czynników na końcowy bilans kosztów i korzyści.</w:t>
      </w:r>
    </w:p>
    <w:p w:rsidR="00A513E0" w:rsidRPr="004B71CB" w:rsidRDefault="00A513E0" w:rsidP="00A513E0">
      <w:pPr>
        <w:rPr>
          <w:rFonts w:asciiTheme="minorHAnsi" w:hAnsiTheme="minorHAnsi" w:cstheme="minorHAnsi"/>
          <w:color w:val="000000" w:themeColor="text1"/>
        </w:rPr>
      </w:pPr>
    </w:p>
    <w:p w:rsidR="00494294" w:rsidRPr="004B71CB" w:rsidRDefault="00494294" w:rsidP="00042656">
      <w:pPr>
        <w:rPr>
          <w:rFonts w:asciiTheme="minorHAnsi" w:hAnsiTheme="minorHAnsi" w:cstheme="minorHAnsi"/>
          <w:color w:val="000000" w:themeColor="text1"/>
        </w:rPr>
      </w:pPr>
      <w:r w:rsidRPr="004B71CB">
        <w:rPr>
          <w:rFonts w:asciiTheme="minorHAnsi" w:hAnsiTheme="minorHAnsi" w:cstheme="minorHAnsi"/>
          <w:color w:val="000000" w:themeColor="text1"/>
        </w:rPr>
        <w:t>W przypadku, gdy w trakcie oceny spełnienia tego kryterium wydatki, które w ocenie eksperta oceniającego wniosek nie wpisują się w katalog wydatków kwalifikowalnych nie przekroczą 3 proc. wydatków pierwotnie wskazanych przez wnioskodawcę jako kwalifikowalne, projekt uzyska pozytywną ocenę, przy czym umowa o dofinansowanie będzie mogła być podpisana pod warunkiem dostosowania się wnioskodawcy do rekomendacji instytucji organizującej konkurs dotyczącej usunięcia określonych wydatków z wydatków kwalifikowanych.</w:t>
      </w:r>
    </w:p>
    <w:p w:rsidR="00494294" w:rsidRPr="004B71CB" w:rsidRDefault="00494294" w:rsidP="00042656">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 przypadku, gdy w trakcie oceny tego kryterium wydatki uznane za niekwalifikowalne nie przekroczą 20% wydatków pierwotnie wskazanych przez wnioskodawcę jako kwalifikowalne, projekt może uzyskać pozytywną ocenę, przy czym umowa o dofinansowanie będzie mogła być podpisana pod warunkiem dostosowania się wnioskodawcy do rekomendacji instytucji organizującej konkurs dotyczącej usunięcia określonych wydatków z wydatków kwalifikowanych. </w:t>
      </w:r>
    </w:p>
    <w:p w:rsidR="00494294" w:rsidRPr="004B71CB" w:rsidRDefault="00494294" w:rsidP="00042656">
      <w:pPr>
        <w:rPr>
          <w:rFonts w:asciiTheme="minorHAnsi" w:hAnsiTheme="minorHAnsi" w:cstheme="minorHAnsi"/>
          <w:color w:val="000000" w:themeColor="text1"/>
        </w:rPr>
      </w:pPr>
      <w:r w:rsidRPr="004B71CB">
        <w:rPr>
          <w:rFonts w:asciiTheme="minorHAnsi" w:hAnsiTheme="minorHAnsi" w:cstheme="minorHAnsi"/>
          <w:color w:val="000000" w:themeColor="text1"/>
        </w:rPr>
        <w:t>W przypadku, gdy wydatki uznane w trakcie oceny tego kryterium za niekwalifikowalne  (tj. wydatki niecelowe, zawyżone, pozbawione uzasadnienia lub z nieadekwatnym uzasadnieniem) przekroczą 20% wydatków pierwotnie wskazanych jako kwalifikowalne, projekt uzyska negatywną ocenę.</w:t>
      </w:r>
    </w:p>
    <w:p w:rsidR="00C6730A" w:rsidRPr="004B71CB" w:rsidRDefault="00C6730A" w:rsidP="00494294">
      <w:pPr>
        <w:rPr>
          <w:rFonts w:asciiTheme="minorHAnsi" w:hAnsiTheme="minorHAnsi" w:cstheme="minorHAnsi"/>
          <w:color w:val="000000" w:themeColor="text1"/>
        </w:rPr>
      </w:pPr>
    </w:p>
    <w:p w:rsidR="00494294" w:rsidRPr="004B71CB" w:rsidRDefault="00494294" w:rsidP="00494294">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494294" w:rsidRPr="004B71CB" w:rsidRDefault="00494294"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przedstawione koszty są adekwatne, optymalne w kontekście celów danego projektu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i należycie uzasadnione?</w:t>
      </w:r>
    </w:p>
    <w:p w:rsidR="00494294" w:rsidRPr="004B71CB" w:rsidRDefault="00494294"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wydatki wpisują się w katalog wydatków kwalifikowalnych pod względem rodzaju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i wysokości? </w:t>
      </w:r>
    </w:p>
    <w:p w:rsidR="00494294" w:rsidRPr="004B71CB" w:rsidRDefault="00494294"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t>Czy wydatki zostały właściwe oszacowane, są uzasadnione i celowe?</w:t>
      </w:r>
    </w:p>
    <w:p w:rsidR="00494294" w:rsidRPr="004B71CB" w:rsidRDefault="00494294"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t>Czy udział poszczególnych składników jest prawidłowy?</w:t>
      </w:r>
    </w:p>
    <w:p w:rsidR="00494294" w:rsidRPr="004B71CB" w:rsidRDefault="00494294"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t>Czy terminy wydatkowania są prawidłowe z punktu widzenia realizacji etapów?</w:t>
      </w:r>
    </w:p>
    <w:p w:rsidR="00494294" w:rsidRPr="004B71CB" w:rsidRDefault="00494294"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przeprowadzono </w:t>
      </w:r>
      <w:r w:rsidR="00A513E0" w:rsidRPr="004B71CB">
        <w:rPr>
          <w:rFonts w:asciiTheme="minorHAnsi" w:hAnsiTheme="minorHAnsi" w:cstheme="minorHAnsi"/>
          <w:color w:val="000000" w:themeColor="text1"/>
        </w:rPr>
        <w:t>uproszczoną</w:t>
      </w:r>
      <w:r w:rsidRPr="004B71CB">
        <w:rPr>
          <w:rFonts w:asciiTheme="minorHAnsi" w:hAnsiTheme="minorHAnsi" w:cstheme="minorHAnsi"/>
          <w:color w:val="000000" w:themeColor="text1"/>
        </w:rPr>
        <w:t>, wiarygodną analizę kosztów i korzyści?</w:t>
      </w:r>
    </w:p>
    <w:p w:rsidR="004C497F" w:rsidRPr="004B71CB" w:rsidRDefault="004C497F"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 ramach analizy ujęto prawidłowe wskaźniki pomiaru </w:t>
      </w:r>
      <w:r w:rsidR="006E1984" w:rsidRPr="004B71CB">
        <w:rPr>
          <w:rFonts w:asciiTheme="minorHAnsi" w:hAnsiTheme="minorHAnsi" w:cstheme="minorHAnsi"/>
          <w:color w:val="000000" w:themeColor="text1"/>
        </w:rPr>
        <w:t>różnicy ekonomiczno-organizacyjnej wynikającej z wdrożenia projektu</w:t>
      </w:r>
      <w:r w:rsidRPr="004B71CB">
        <w:rPr>
          <w:rFonts w:asciiTheme="minorHAnsi" w:hAnsiTheme="minorHAnsi" w:cstheme="minorHAnsi"/>
          <w:color w:val="000000" w:themeColor="text1"/>
        </w:rPr>
        <w:t>?</w:t>
      </w:r>
    </w:p>
    <w:p w:rsidR="00EC18B7" w:rsidRPr="004B71CB" w:rsidRDefault="00494294"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Czy przeprowadzono poprawną analizę finansową i analizę trwałości?</w:t>
      </w:r>
    </w:p>
    <w:p w:rsidR="00F119F9" w:rsidRPr="004B71CB" w:rsidRDefault="00F119F9" w:rsidP="00494294">
      <w:pPr>
        <w:pStyle w:val="Akapitzlist"/>
        <w:numPr>
          <w:ilvl w:val="0"/>
          <w:numId w:val="18"/>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t>
      </w:r>
      <w:r w:rsidR="00404ED5" w:rsidRPr="004B71CB">
        <w:rPr>
          <w:rFonts w:asciiTheme="minorHAnsi" w:hAnsiTheme="minorHAnsi" w:cstheme="minorHAnsi"/>
          <w:color w:val="000000" w:themeColor="text1"/>
        </w:rPr>
        <w:t>przeprowadzona analiza uwzględnia możliwość wykorzystania rozwiązania w innych jedno</w:t>
      </w:r>
      <w:r w:rsidR="005F5023" w:rsidRPr="004B71CB">
        <w:rPr>
          <w:rFonts w:asciiTheme="minorHAnsi" w:hAnsiTheme="minorHAnsi" w:cstheme="minorHAnsi"/>
          <w:color w:val="000000" w:themeColor="text1"/>
        </w:rPr>
        <w:t>stkach administracji publicznej</w:t>
      </w:r>
      <w:r w:rsidR="00404ED5" w:rsidRPr="004B71CB">
        <w:rPr>
          <w:rFonts w:asciiTheme="minorHAnsi" w:hAnsiTheme="minorHAnsi" w:cstheme="minorHAnsi"/>
          <w:color w:val="000000" w:themeColor="text1"/>
        </w:rPr>
        <w:t>?</w:t>
      </w:r>
    </w:p>
    <w:p w:rsidR="009D74F7" w:rsidRPr="004B71CB" w:rsidRDefault="009D74F7" w:rsidP="009D74F7">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633E97">
        <w:tc>
          <w:tcPr>
            <w:tcW w:w="704" w:type="dxa"/>
            <w:shd w:val="clear" w:color="auto" w:fill="D9D9D9" w:themeFill="background1" w:themeFillShade="D9"/>
            <w:vAlign w:val="center"/>
          </w:tcPr>
          <w:p w:rsidR="009D74F7" w:rsidRPr="004B71CB" w:rsidRDefault="009D74F7"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9D74F7" w:rsidRPr="004B71CB" w:rsidRDefault="009D74F7"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9D74F7" w:rsidRPr="004B71CB" w:rsidRDefault="009D74F7" w:rsidP="00633E97">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633E97">
        <w:tc>
          <w:tcPr>
            <w:tcW w:w="704" w:type="dxa"/>
            <w:shd w:val="clear" w:color="auto" w:fill="D9D9D9" w:themeFill="background1" w:themeFillShade="D9"/>
          </w:tcPr>
          <w:p w:rsidR="009D74F7" w:rsidRPr="004B71CB" w:rsidRDefault="009D74F7" w:rsidP="00633E97">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9D74F7" w:rsidRPr="004B71CB" w:rsidRDefault="009D74F7" w:rsidP="00633E97">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Uzyskanie praw do korzystania z oprogramowania w sposób zabezpieczający interesy Wnioskodawcy</w:t>
            </w:r>
          </w:p>
        </w:tc>
        <w:tc>
          <w:tcPr>
            <w:tcW w:w="2683" w:type="dxa"/>
            <w:shd w:val="clear" w:color="auto" w:fill="F2F2F2" w:themeFill="background1" w:themeFillShade="F2"/>
          </w:tcPr>
          <w:p w:rsidR="009D74F7" w:rsidRPr="004B71CB" w:rsidRDefault="009D74F7" w:rsidP="00633E97">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9D74F7" w:rsidRPr="004B71CB" w:rsidRDefault="009D74F7" w:rsidP="00633E97">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9D74F7" w:rsidRPr="004B71CB" w:rsidRDefault="009D74F7" w:rsidP="00633E97">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9D74F7" w:rsidRPr="004B71CB" w:rsidRDefault="009D74F7" w:rsidP="009D74F7">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9D74F7" w:rsidRPr="004B71CB" w:rsidRDefault="009D74F7" w:rsidP="009D74F7">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 ramach kryterium należy przedstawić planowany sposób nabycia przez Wnioskodawcę praw </w:t>
      </w:r>
      <w:r w:rsidR="00A24B6E"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do wykorzystywanego lub wytwarzanego oprogramowania. W szczególności należy uzasadnić zakup licencji zewnętrznych. Należy wykazać, że są one niezbędne oraz, że niemożliwe lub nieuzasadnione ekonomicznie jest zastąpienie tych licencji oprogramowaniem typu open-source. </w:t>
      </w:r>
    </w:p>
    <w:p w:rsidR="009D74F7" w:rsidRPr="004B71CB" w:rsidRDefault="009D74F7" w:rsidP="009D74F7">
      <w:pPr>
        <w:rPr>
          <w:rFonts w:asciiTheme="minorHAnsi" w:hAnsiTheme="minorHAnsi" w:cstheme="minorHAnsi"/>
          <w:color w:val="000000" w:themeColor="text1"/>
        </w:rPr>
      </w:pPr>
      <w:r w:rsidRPr="004B71CB">
        <w:rPr>
          <w:rFonts w:asciiTheme="minorHAnsi" w:hAnsiTheme="minorHAnsi" w:cstheme="minorHAnsi"/>
          <w:color w:val="000000" w:themeColor="text1"/>
        </w:rPr>
        <w:t>Należy również określić czy nastąpi publikacja kodu źródłowego i w jaki sposób. W przypadku wytwarzania oprogramowania innego niż open-source, należy wskazać czy zostaną przekazane prawa autorskie do kodu, lub czy uzasadniono wybór innego rozwiązania. Jeżeli w ramach realizacji projektów powstaną biblioteki, to również podlegać powinny one przekazaniu wraz z prawami autorskimi do całości wykonanego kodu, algorytmów i procesów biznesowych w nich zawartych.</w:t>
      </w:r>
    </w:p>
    <w:p w:rsidR="009D74F7" w:rsidRPr="004B71CB" w:rsidRDefault="009D74F7" w:rsidP="009D74F7">
      <w:pPr>
        <w:rPr>
          <w:rFonts w:asciiTheme="minorHAnsi" w:hAnsiTheme="minorHAnsi" w:cstheme="minorHAnsi"/>
          <w:color w:val="000000" w:themeColor="text1"/>
        </w:rPr>
      </w:pPr>
      <w:r w:rsidRPr="004B71CB">
        <w:rPr>
          <w:rFonts w:asciiTheme="minorHAnsi" w:hAnsiTheme="minorHAnsi" w:cstheme="minorHAnsi"/>
          <w:color w:val="000000" w:themeColor="text1"/>
        </w:rPr>
        <w:t>W przypadku zakupu licencji zewnętrznych, należy wykazać, że nie istnieje ry</w:t>
      </w:r>
      <w:r w:rsidR="00905364" w:rsidRPr="004B71CB">
        <w:rPr>
          <w:rFonts w:asciiTheme="minorHAnsi" w:hAnsiTheme="minorHAnsi" w:cstheme="minorHAnsi"/>
          <w:color w:val="000000" w:themeColor="text1"/>
        </w:rPr>
        <w:t xml:space="preserve">zyko vendor </w:t>
      </w:r>
      <w:r w:rsidRPr="004B71CB">
        <w:rPr>
          <w:rFonts w:asciiTheme="minorHAnsi" w:hAnsiTheme="minorHAnsi" w:cstheme="minorHAnsi"/>
          <w:color w:val="000000" w:themeColor="text1"/>
        </w:rPr>
        <w:t xml:space="preserve">lockingu,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tj. uzależnienia się od dostawców w głównych - w szczególności kosztowych - aspektach planowanych rozwiązań.</w:t>
      </w:r>
    </w:p>
    <w:p w:rsidR="009D74F7" w:rsidRPr="004B71CB" w:rsidRDefault="009D74F7" w:rsidP="009D74F7">
      <w:pPr>
        <w:rPr>
          <w:rFonts w:asciiTheme="minorHAnsi" w:hAnsiTheme="minorHAnsi" w:cstheme="minorHAnsi"/>
          <w:color w:val="000000" w:themeColor="text1"/>
        </w:rPr>
      </w:pPr>
      <w:r w:rsidRPr="004B71CB">
        <w:rPr>
          <w:rFonts w:asciiTheme="minorHAnsi" w:hAnsiTheme="minorHAnsi" w:cstheme="minorHAnsi"/>
          <w:color w:val="000000" w:themeColor="text1"/>
        </w:rPr>
        <w:t>Intencją kryterium jest wyraźne premiowanie rozwiązań otwartych i każde użycie innych rozwiązań powinno zostać uzasadnione.</w:t>
      </w:r>
    </w:p>
    <w:p w:rsidR="001E4395" w:rsidRPr="004B71CB" w:rsidRDefault="001E4395" w:rsidP="009D74F7">
      <w:pPr>
        <w:rPr>
          <w:rFonts w:asciiTheme="minorHAnsi" w:hAnsiTheme="minorHAnsi" w:cstheme="minorHAnsi"/>
          <w:color w:val="000000" w:themeColor="text1"/>
        </w:rPr>
      </w:pPr>
    </w:p>
    <w:p w:rsidR="009D74F7" w:rsidRPr="004B71CB" w:rsidRDefault="009D74F7" w:rsidP="009D74F7">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9D74F7" w:rsidRPr="004B71CB" w:rsidRDefault="00E24D07" w:rsidP="009D74F7">
      <w:pPr>
        <w:pStyle w:val="Akapitzlist"/>
        <w:numPr>
          <w:ilvl w:val="0"/>
          <w:numId w:val="19"/>
        </w:numPr>
        <w:ind w:left="567"/>
        <w:rPr>
          <w:rFonts w:asciiTheme="minorHAnsi" w:hAnsiTheme="minorHAnsi" w:cstheme="minorHAnsi"/>
          <w:color w:val="000000" w:themeColor="text1"/>
        </w:rPr>
      </w:pPr>
      <w:r w:rsidRPr="004B71CB">
        <w:rPr>
          <w:rFonts w:asciiTheme="minorHAnsi" w:hAnsiTheme="minorHAnsi" w:cstheme="minorHAnsi"/>
          <w:sz w:val="20"/>
          <w:szCs w:val="20"/>
        </w:rPr>
        <w:t xml:space="preserve">Czy obszar, w którym </w:t>
      </w:r>
      <w:r w:rsidR="00C72AF8" w:rsidRPr="004B71CB">
        <w:rPr>
          <w:rFonts w:asciiTheme="minorHAnsi" w:hAnsiTheme="minorHAnsi" w:cstheme="minorHAnsi"/>
          <w:sz w:val="20"/>
          <w:szCs w:val="20"/>
        </w:rPr>
        <w:t xml:space="preserve">przewidziano </w:t>
      </w:r>
      <w:r w:rsidRPr="004B71CB">
        <w:rPr>
          <w:rFonts w:asciiTheme="minorHAnsi" w:hAnsiTheme="minorHAnsi" w:cstheme="minorHAnsi"/>
          <w:sz w:val="20"/>
          <w:szCs w:val="20"/>
        </w:rPr>
        <w:t>wykorzystanie oprogramowania innego niż otwarte jest dobrze zdefiniowany i dobrze uzasadniony</w:t>
      </w:r>
      <w:r w:rsidRPr="004B71CB">
        <w:rPr>
          <w:rFonts w:asciiTheme="minorHAnsi" w:hAnsiTheme="minorHAnsi" w:cstheme="minorHAnsi"/>
          <w:color w:val="000000" w:themeColor="text1"/>
        </w:rPr>
        <w:t>?</w:t>
      </w:r>
      <w:r w:rsidR="009D74F7" w:rsidRPr="004B71CB">
        <w:rPr>
          <w:rFonts w:asciiTheme="minorHAnsi" w:hAnsiTheme="minorHAnsi" w:cstheme="minorHAnsi"/>
          <w:color w:val="000000" w:themeColor="text1"/>
        </w:rPr>
        <w:t xml:space="preserve"> </w:t>
      </w:r>
    </w:p>
    <w:p w:rsidR="009D74F7" w:rsidRPr="004B71CB" w:rsidRDefault="009D74F7" w:rsidP="009D74F7">
      <w:pPr>
        <w:pStyle w:val="Akapitzlist"/>
        <w:numPr>
          <w:ilvl w:val="0"/>
          <w:numId w:val="19"/>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obszar, w którym dopuszczono brak publikacji kodu wytworzonego oprogramowania jest dobrze zdefiniowany i dobrze uzasadniony? </w:t>
      </w:r>
    </w:p>
    <w:p w:rsidR="001F4850" w:rsidRPr="004B71CB" w:rsidRDefault="001F4850" w:rsidP="009D74F7">
      <w:pPr>
        <w:pStyle w:val="Akapitzlist"/>
        <w:numPr>
          <w:ilvl w:val="0"/>
          <w:numId w:val="19"/>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opracowane rozwiązanie, będzie mogło zostać wykorzystane w innych jednostkach administracji publicznej bez ponoszenia kosztów licencji?</w:t>
      </w:r>
    </w:p>
    <w:p w:rsidR="009D74F7" w:rsidRPr="004B71CB" w:rsidRDefault="00F86DA4" w:rsidP="009D74F7">
      <w:pPr>
        <w:pStyle w:val="Akapitzlist"/>
        <w:numPr>
          <w:ilvl w:val="0"/>
          <w:numId w:val="19"/>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ryzyko vendor </w:t>
      </w:r>
      <w:r w:rsidR="009D74F7" w:rsidRPr="004B71CB">
        <w:rPr>
          <w:rFonts w:asciiTheme="minorHAnsi" w:hAnsiTheme="minorHAnsi" w:cstheme="minorHAnsi"/>
          <w:color w:val="000000" w:themeColor="text1"/>
        </w:rPr>
        <w:t>lockingu w zakresie oprogramowania jest akceptowalne?</w:t>
      </w:r>
    </w:p>
    <w:p w:rsidR="00174E83" w:rsidRPr="004B71CB" w:rsidRDefault="00174E83">
      <w:pPr>
        <w:rPr>
          <w:rFonts w:asciiTheme="minorHAnsi" w:hAnsiTheme="minorHAnsi" w:cstheme="minorHAnsi"/>
        </w:rPr>
      </w:pPr>
      <w:r w:rsidRPr="004B71CB">
        <w:rPr>
          <w:rFonts w:asciiTheme="minorHAnsi" w:hAnsiTheme="minorHAnsi" w:cstheme="minorHAnsi"/>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5C484A">
        <w:tc>
          <w:tcPr>
            <w:tcW w:w="704" w:type="dxa"/>
            <w:shd w:val="clear" w:color="auto" w:fill="D9D9D9" w:themeFill="background1" w:themeFillShade="D9"/>
            <w:vAlign w:val="center"/>
          </w:tcPr>
          <w:p w:rsidR="008970B2" w:rsidRPr="004B71CB" w:rsidRDefault="008970B2" w:rsidP="005C484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lastRenderedPageBreak/>
              <w:t>Lp.</w:t>
            </w:r>
          </w:p>
        </w:tc>
        <w:tc>
          <w:tcPr>
            <w:tcW w:w="5675" w:type="dxa"/>
            <w:shd w:val="clear" w:color="auto" w:fill="F2F2F2" w:themeFill="background1" w:themeFillShade="F2"/>
            <w:vAlign w:val="center"/>
          </w:tcPr>
          <w:p w:rsidR="008970B2" w:rsidRPr="004B71CB" w:rsidRDefault="008970B2" w:rsidP="005C484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8970B2" w:rsidRPr="004B71CB" w:rsidRDefault="008970B2" w:rsidP="005C484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5C484A">
        <w:tc>
          <w:tcPr>
            <w:tcW w:w="704" w:type="dxa"/>
            <w:shd w:val="clear" w:color="auto" w:fill="D9D9D9" w:themeFill="background1" w:themeFillShade="D9"/>
          </w:tcPr>
          <w:p w:rsidR="008970B2" w:rsidRPr="004B71CB" w:rsidRDefault="008970B2" w:rsidP="005C484A">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8970B2" w:rsidRPr="004B71CB" w:rsidRDefault="008970B2" w:rsidP="005C484A">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Zapewnienie jakości oraz bezpieczeństwa oprogramowania</w:t>
            </w:r>
          </w:p>
        </w:tc>
        <w:tc>
          <w:tcPr>
            <w:tcW w:w="2683" w:type="dxa"/>
            <w:shd w:val="clear" w:color="auto" w:fill="F2F2F2" w:themeFill="background1" w:themeFillShade="F2"/>
          </w:tcPr>
          <w:p w:rsidR="008970B2" w:rsidRPr="004B71CB" w:rsidRDefault="008970B2" w:rsidP="005C484A">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8970B2" w:rsidRPr="004B71CB" w:rsidRDefault="008970B2" w:rsidP="005C484A">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8970B2" w:rsidRPr="004B71CB" w:rsidRDefault="008970B2" w:rsidP="005C484A">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8970B2" w:rsidRPr="004B71CB" w:rsidRDefault="008970B2" w:rsidP="008970B2">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8970B2" w:rsidRPr="004B71CB" w:rsidRDefault="008970B2" w:rsidP="008970B2">
      <w:pPr>
        <w:rPr>
          <w:rFonts w:asciiTheme="minorHAnsi" w:hAnsiTheme="minorHAnsi" w:cstheme="minorHAnsi"/>
          <w:color w:val="000000" w:themeColor="text1"/>
        </w:rPr>
      </w:pPr>
      <w:r w:rsidRPr="004B71CB">
        <w:rPr>
          <w:rFonts w:asciiTheme="minorHAnsi" w:hAnsiTheme="minorHAnsi" w:cstheme="minorHAnsi"/>
          <w:color w:val="000000" w:themeColor="text1"/>
        </w:rPr>
        <w:t>Celem kryterium jest zapewnienie kontroli oprogramowania pod względem bezpieczeństwa i jakości kodów źródłowych.</w:t>
      </w:r>
    </w:p>
    <w:p w:rsidR="008970B2" w:rsidRPr="004B71CB" w:rsidRDefault="008970B2" w:rsidP="008970B2">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 ramach kryterium, należy opisać planowane sposoby zapewnienia jakości i bezpieczeństwa oprogramowania. Należy wskazać sposoby i metody, którymi będzie sprawdzone oprogramowanie. Należy również określić, na jakich etapach te metody będą stosowane oraz w jaki sposób będą uwzględniane wyniki.  </w:t>
      </w:r>
    </w:p>
    <w:p w:rsidR="001E4395" w:rsidRPr="004B71CB" w:rsidRDefault="001E4395" w:rsidP="008970B2">
      <w:pPr>
        <w:rPr>
          <w:rFonts w:asciiTheme="minorHAnsi" w:hAnsiTheme="minorHAnsi" w:cstheme="minorHAnsi"/>
          <w:color w:val="000000" w:themeColor="text1"/>
        </w:rPr>
      </w:pPr>
    </w:p>
    <w:p w:rsidR="008970B2" w:rsidRPr="004B71CB" w:rsidRDefault="008970B2" w:rsidP="008970B2">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C72AF8" w:rsidRPr="004B71CB" w:rsidRDefault="00C72AF8" w:rsidP="00C72AF8">
      <w:pPr>
        <w:pStyle w:val="Akapitzlist"/>
        <w:numPr>
          <w:ilvl w:val="0"/>
          <w:numId w:val="20"/>
        </w:numPr>
        <w:rPr>
          <w:rFonts w:asciiTheme="minorHAnsi" w:hAnsiTheme="minorHAnsi" w:cstheme="minorHAnsi"/>
        </w:rPr>
      </w:pPr>
      <w:r w:rsidRPr="004B71CB">
        <w:rPr>
          <w:rFonts w:asciiTheme="minorHAnsi" w:hAnsiTheme="minorHAnsi" w:cstheme="minorHAnsi"/>
        </w:rPr>
        <w:t>Czy zaplanowano analizę bezpieczeństwa kodu wytwarzanego oprogramowania?</w:t>
      </w:r>
    </w:p>
    <w:p w:rsidR="00C72AF8" w:rsidRPr="004B71CB" w:rsidRDefault="00C72AF8" w:rsidP="00C72AF8">
      <w:pPr>
        <w:pStyle w:val="Akapitzlist"/>
        <w:numPr>
          <w:ilvl w:val="0"/>
          <w:numId w:val="20"/>
        </w:numPr>
        <w:rPr>
          <w:rFonts w:asciiTheme="minorHAnsi" w:hAnsiTheme="minorHAnsi" w:cstheme="minorHAnsi"/>
        </w:rPr>
      </w:pPr>
      <w:r w:rsidRPr="004B71CB">
        <w:rPr>
          <w:rFonts w:asciiTheme="minorHAnsi" w:hAnsiTheme="minorHAnsi" w:cstheme="minorHAnsi"/>
        </w:rPr>
        <w:t xml:space="preserve">Czy wymagania analityczne rozwiązania zawierają wymagania dotyczące bezpieczeństwa teleinformatycznego odpowiednio do zakresu rozwiązania? </w:t>
      </w:r>
    </w:p>
    <w:p w:rsidR="00C72AF8" w:rsidRPr="004B71CB" w:rsidRDefault="00C72AF8" w:rsidP="00C72AF8">
      <w:pPr>
        <w:pStyle w:val="Akapitzlist"/>
        <w:numPr>
          <w:ilvl w:val="0"/>
          <w:numId w:val="20"/>
        </w:numPr>
        <w:rPr>
          <w:rFonts w:asciiTheme="minorHAnsi" w:hAnsiTheme="minorHAnsi" w:cstheme="minorHAnsi"/>
        </w:rPr>
      </w:pPr>
      <w:r w:rsidRPr="004B71CB">
        <w:rPr>
          <w:rFonts w:asciiTheme="minorHAnsi" w:hAnsiTheme="minorHAnsi" w:cstheme="minorHAnsi"/>
        </w:rPr>
        <w:t>Czy zaplanowano testy penetracyjne środowiska, w którym będzie funkcjonować oprogramowanie?</w:t>
      </w:r>
    </w:p>
    <w:p w:rsidR="00B65503" w:rsidRPr="004B71CB" w:rsidRDefault="00C72AF8" w:rsidP="00C72AF8">
      <w:pPr>
        <w:pStyle w:val="Akapitzlist"/>
        <w:numPr>
          <w:ilvl w:val="0"/>
          <w:numId w:val="20"/>
        </w:numPr>
        <w:ind w:left="567"/>
        <w:rPr>
          <w:rFonts w:asciiTheme="minorHAnsi" w:hAnsiTheme="minorHAnsi" w:cstheme="minorHAnsi"/>
        </w:rPr>
      </w:pPr>
      <w:r w:rsidRPr="004B71CB">
        <w:rPr>
          <w:rFonts w:asciiTheme="minorHAnsi" w:hAnsiTheme="minorHAnsi" w:cstheme="minorHAnsi"/>
        </w:rPr>
        <w:t xml:space="preserve">Czy zaplanowano prowadzenie testów automatycznych, a ich zakres będzie opisany </w:t>
      </w:r>
      <w:r w:rsidR="00075618" w:rsidRPr="004B71CB">
        <w:rPr>
          <w:rFonts w:asciiTheme="minorHAnsi" w:hAnsiTheme="minorHAnsi" w:cstheme="minorHAnsi"/>
        </w:rPr>
        <w:br/>
      </w:r>
      <w:r w:rsidRPr="004B71CB">
        <w:rPr>
          <w:rFonts w:asciiTheme="minorHAnsi" w:hAnsiTheme="minorHAnsi" w:cstheme="minorHAnsi"/>
        </w:rPr>
        <w:t>w dokumentacji analitycznej oprogramowania?</w:t>
      </w:r>
    </w:p>
    <w:p w:rsidR="00C72AF8" w:rsidRPr="004B71CB" w:rsidRDefault="00C72AF8" w:rsidP="00C72AF8">
      <w:pPr>
        <w:pStyle w:val="Akapitzlist"/>
        <w:numPr>
          <w:ilvl w:val="0"/>
          <w:numId w:val="20"/>
        </w:numPr>
        <w:ind w:left="567"/>
        <w:rPr>
          <w:rFonts w:asciiTheme="minorHAnsi" w:hAnsiTheme="minorHAnsi" w:cstheme="minorHAnsi"/>
        </w:rPr>
      </w:pPr>
      <w:r w:rsidRPr="004B71CB">
        <w:rPr>
          <w:rFonts w:asciiTheme="minorHAnsi" w:hAnsiTheme="minorHAnsi" w:cstheme="minorHAnsi"/>
        </w:rPr>
        <w:t>Czy modularność systemu zapewnia ograniczenie złożoności i pozwoli na łatwiejsze modyfikacje systemu w przyszłości?</w:t>
      </w:r>
    </w:p>
    <w:p w:rsidR="006E3D6C" w:rsidRPr="004B71CB" w:rsidRDefault="006E3D6C" w:rsidP="006E3D6C">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5C484A">
        <w:tc>
          <w:tcPr>
            <w:tcW w:w="704" w:type="dxa"/>
            <w:shd w:val="clear" w:color="auto" w:fill="D9D9D9" w:themeFill="background1" w:themeFillShade="D9"/>
            <w:vAlign w:val="center"/>
          </w:tcPr>
          <w:p w:rsidR="006E3D6C" w:rsidRPr="004B71CB" w:rsidRDefault="006E3D6C" w:rsidP="005C484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6E3D6C" w:rsidRPr="004B71CB" w:rsidRDefault="006E3D6C" w:rsidP="005C484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6E3D6C" w:rsidRPr="004B71CB" w:rsidRDefault="006E3D6C" w:rsidP="005C484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5C484A">
        <w:tc>
          <w:tcPr>
            <w:tcW w:w="704" w:type="dxa"/>
            <w:shd w:val="clear" w:color="auto" w:fill="D9D9D9" w:themeFill="background1" w:themeFillShade="D9"/>
          </w:tcPr>
          <w:p w:rsidR="006E3D6C" w:rsidRPr="004B71CB" w:rsidRDefault="006E3D6C" w:rsidP="005C484A">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6E3D6C" w:rsidRPr="004B71CB" w:rsidRDefault="006E3D6C" w:rsidP="005C484A">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 xml:space="preserve">Zapewnienie wysokiej użyteczności funkcjonalnej </w:t>
            </w:r>
          </w:p>
          <w:p w:rsidR="006E3D6C" w:rsidRPr="004B71CB" w:rsidRDefault="006E1984" w:rsidP="005C484A">
            <w:pPr>
              <w:spacing w:before="120" w:after="120" w:line="276" w:lineRule="auto"/>
              <w:jc w:val="left"/>
              <w:rPr>
                <w:rFonts w:asciiTheme="minorHAnsi" w:hAnsiTheme="minorHAnsi" w:cstheme="minorHAnsi"/>
                <w:color w:val="000000" w:themeColor="text1"/>
                <w:sz w:val="26"/>
                <w:szCs w:val="26"/>
              </w:rPr>
            </w:pPr>
            <w:r w:rsidRPr="004B71CB">
              <w:rPr>
                <w:rFonts w:asciiTheme="minorHAnsi" w:hAnsiTheme="minorHAnsi" w:cstheme="minorHAnsi"/>
                <w:b/>
                <w:color w:val="000000" w:themeColor="text1"/>
                <w:sz w:val="26"/>
                <w:szCs w:val="26"/>
              </w:rPr>
              <w:t>r</w:t>
            </w:r>
            <w:r w:rsidR="00CE3AA1" w:rsidRPr="004B71CB">
              <w:rPr>
                <w:rFonts w:asciiTheme="minorHAnsi" w:hAnsiTheme="minorHAnsi" w:cstheme="minorHAnsi"/>
                <w:b/>
                <w:color w:val="000000" w:themeColor="text1"/>
                <w:sz w:val="26"/>
                <w:szCs w:val="26"/>
              </w:rPr>
              <w:t>ozwiązania</w:t>
            </w:r>
          </w:p>
        </w:tc>
        <w:tc>
          <w:tcPr>
            <w:tcW w:w="2683" w:type="dxa"/>
            <w:shd w:val="clear" w:color="auto" w:fill="F2F2F2" w:themeFill="background1" w:themeFillShade="F2"/>
          </w:tcPr>
          <w:p w:rsidR="006E3D6C" w:rsidRPr="004B71CB" w:rsidRDefault="006E3D6C" w:rsidP="005C484A">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6E3D6C" w:rsidRPr="004B71CB" w:rsidRDefault="006E3D6C" w:rsidP="005C484A">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6E3D6C" w:rsidRPr="004B71CB" w:rsidRDefault="006E3D6C" w:rsidP="005C484A">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6E3D6C" w:rsidRPr="004B71CB" w:rsidRDefault="006E3D6C" w:rsidP="006E3D6C">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6E3D6C" w:rsidRPr="004B71CB" w:rsidRDefault="006E3D6C" w:rsidP="006E3D6C">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Celem kryterium jest premiowanie projektów, które zapewniają nowoczesny i dopasowany do potrzeb użytkownika model projektowania </w:t>
      </w:r>
      <w:r w:rsidR="00CE3AA1" w:rsidRPr="004B71CB">
        <w:rPr>
          <w:rFonts w:asciiTheme="minorHAnsi" w:hAnsiTheme="minorHAnsi" w:cstheme="minorHAnsi"/>
          <w:color w:val="000000" w:themeColor="text1"/>
        </w:rPr>
        <w:t>systemów</w:t>
      </w:r>
      <w:r w:rsidRPr="004B71CB">
        <w:rPr>
          <w:rFonts w:asciiTheme="minorHAnsi" w:hAnsiTheme="minorHAnsi" w:cstheme="minorHAnsi"/>
          <w:color w:val="000000" w:themeColor="text1"/>
        </w:rPr>
        <w:t xml:space="preserve"> </w:t>
      </w:r>
      <w:r w:rsidR="00CE3AA1" w:rsidRPr="004B71CB">
        <w:rPr>
          <w:rFonts w:asciiTheme="minorHAnsi" w:hAnsiTheme="minorHAnsi" w:cstheme="minorHAnsi"/>
          <w:color w:val="000000" w:themeColor="text1"/>
        </w:rPr>
        <w:t>informatycznych</w:t>
      </w:r>
      <w:r w:rsidRPr="004B71CB">
        <w:rPr>
          <w:rFonts w:asciiTheme="minorHAnsi" w:hAnsiTheme="minorHAnsi" w:cstheme="minorHAnsi"/>
          <w:color w:val="000000" w:themeColor="text1"/>
        </w:rPr>
        <w:t xml:space="preserve">. </w:t>
      </w:r>
    </w:p>
    <w:p w:rsidR="006E3D6C" w:rsidRPr="004B71CB" w:rsidRDefault="006E3D6C" w:rsidP="006E3D6C">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Podejście zakłada tworzenie rozwiązań w oparciu o realne potrzeby użytkowników, szybkie testowanie wypracowanych konceptów z użytkownikami, budowanie funkcjonalnych prototypów oraz dopasowanie </w:t>
      </w:r>
      <w:r w:rsidR="00CE3AA1" w:rsidRPr="004B71CB">
        <w:rPr>
          <w:rFonts w:asciiTheme="minorHAnsi" w:hAnsiTheme="minorHAnsi" w:cstheme="minorHAnsi"/>
          <w:color w:val="000000" w:themeColor="text1"/>
        </w:rPr>
        <w:t>funkcji systemu</w:t>
      </w:r>
      <w:r w:rsidRPr="004B71CB">
        <w:rPr>
          <w:rFonts w:asciiTheme="minorHAnsi" w:hAnsiTheme="minorHAnsi" w:cstheme="minorHAnsi"/>
          <w:color w:val="000000" w:themeColor="text1"/>
        </w:rPr>
        <w:t xml:space="preserve"> m.in. dla potrzeb  osób niepełnosprawnych.</w:t>
      </w:r>
    </w:p>
    <w:p w:rsidR="002017DD" w:rsidRPr="004B71CB" w:rsidRDefault="006E3D6C" w:rsidP="006E3D6C">
      <w:pPr>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W ramach kryterium należy przedstawić planowany przebieg procesu</w:t>
      </w:r>
      <w:r w:rsidR="002017DD" w:rsidRPr="004B71CB">
        <w:rPr>
          <w:rFonts w:asciiTheme="minorHAnsi" w:hAnsiTheme="minorHAnsi" w:cstheme="minorHAnsi"/>
          <w:color w:val="000000" w:themeColor="text1"/>
        </w:rPr>
        <w:t xml:space="preserve"> </w:t>
      </w:r>
      <w:r w:rsidRPr="004B71CB">
        <w:rPr>
          <w:rFonts w:asciiTheme="minorHAnsi" w:hAnsiTheme="minorHAnsi" w:cstheme="minorHAnsi"/>
          <w:color w:val="000000" w:themeColor="text1"/>
        </w:rPr>
        <w:t>projektow</w:t>
      </w:r>
      <w:r w:rsidR="002017DD" w:rsidRPr="004B71CB">
        <w:rPr>
          <w:rFonts w:asciiTheme="minorHAnsi" w:hAnsiTheme="minorHAnsi" w:cstheme="minorHAnsi"/>
          <w:color w:val="000000" w:themeColor="text1"/>
        </w:rPr>
        <w:t xml:space="preserve">ania </w:t>
      </w:r>
      <w:r w:rsidRPr="004B71CB">
        <w:rPr>
          <w:rFonts w:asciiTheme="minorHAnsi" w:hAnsiTheme="minorHAnsi" w:cstheme="minorHAnsi"/>
          <w:color w:val="000000" w:themeColor="text1"/>
        </w:rPr>
        <w:t>oraz skalę zaangażowania użytkownikó</w:t>
      </w:r>
      <w:r w:rsidR="00CE3AA1" w:rsidRPr="004B71CB">
        <w:rPr>
          <w:rFonts w:asciiTheme="minorHAnsi" w:hAnsiTheme="minorHAnsi" w:cstheme="minorHAnsi"/>
          <w:color w:val="000000" w:themeColor="text1"/>
        </w:rPr>
        <w:t>w do współtworzenia systemu</w:t>
      </w:r>
      <w:r w:rsidR="002017DD" w:rsidRPr="004B71CB">
        <w:rPr>
          <w:rFonts w:asciiTheme="minorHAnsi" w:hAnsiTheme="minorHAnsi" w:cstheme="minorHAnsi"/>
          <w:color w:val="000000" w:themeColor="text1"/>
        </w:rPr>
        <w:t>, dotyczy to również ewentualnych modyfikacji lub konfiguracji przenoszonych rozwiązań.</w:t>
      </w:r>
    </w:p>
    <w:p w:rsidR="006E3D6C" w:rsidRPr="004B71CB" w:rsidRDefault="002017DD" w:rsidP="006E3D6C">
      <w:pPr>
        <w:rPr>
          <w:rFonts w:asciiTheme="minorHAnsi" w:hAnsiTheme="minorHAnsi" w:cstheme="minorHAnsi"/>
          <w:color w:val="000000" w:themeColor="text1"/>
        </w:rPr>
      </w:pPr>
      <w:r w:rsidRPr="004B71CB">
        <w:rPr>
          <w:rFonts w:asciiTheme="minorHAnsi" w:hAnsiTheme="minorHAnsi" w:cstheme="minorHAnsi"/>
          <w:color w:val="000000" w:themeColor="text1"/>
        </w:rPr>
        <w:t>K</w:t>
      </w:r>
      <w:r w:rsidR="006E3D6C" w:rsidRPr="004B71CB">
        <w:rPr>
          <w:rFonts w:asciiTheme="minorHAnsi" w:hAnsiTheme="minorHAnsi" w:cstheme="minorHAnsi"/>
          <w:color w:val="000000" w:themeColor="text1"/>
        </w:rPr>
        <w:t>luczowe aspekty oceny:</w:t>
      </w:r>
    </w:p>
    <w:p w:rsidR="006E3D6C" w:rsidRPr="004B71CB" w:rsidRDefault="006E3D6C" w:rsidP="004D3E99">
      <w:pPr>
        <w:pStyle w:val="Akapitzlist"/>
        <w:numPr>
          <w:ilvl w:val="0"/>
          <w:numId w:val="2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właściwie zbadano i zdefiniowano potrzeby grupy docelowej </w:t>
      </w:r>
      <w:r w:rsidR="00CE3AA1" w:rsidRPr="004B71CB">
        <w:rPr>
          <w:rFonts w:asciiTheme="minorHAnsi" w:hAnsiTheme="minorHAnsi" w:cstheme="minorHAnsi"/>
          <w:color w:val="000000" w:themeColor="text1"/>
        </w:rPr>
        <w:t>rozwiązania</w:t>
      </w:r>
      <w:r w:rsidRPr="004B71CB">
        <w:rPr>
          <w:rFonts w:asciiTheme="minorHAnsi" w:hAnsiTheme="minorHAnsi" w:cstheme="minorHAnsi"/>
          <w:color w:val="000000" w:themeColor="text1"/>
        </w:rPr>
        <w:t>?</w:t>
      </w:r>
    </w:p>
    <w:p w:rsidR="006E3D6C" w:rsidRPr="004B71CB" w:rsidRDefault="006E3D6C" w:rsidP="004D3E99">
      <w:pPr>
        <w:pStyle w:val="Akapitzlist"/>
        <w:numPr>
          <w:ilvl w:val="0"/>
          <w:numId w:val="2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planowane jest zaangażowanie użytkowników końcowych do współpracy przy rozwiąz</w:t>
      </w:r>
      <w:r w:rsidR="002017DD" w:rsidRPr="004B71CB">
        <w:rPr>
          <w:rFonts w:asciiTheme="minorHAnsi" w:hAnsiTheme="minorHAnsi" w:cstheme="minorHAnsi"/>
          <w:color w:val="000000" w:themeColor="text1"/>
        </w:rPr>
        <w:t xml:space="preserve">ywaniu </w:t>
      </w:r>
      <w:r w:rsidRPr="004B71CB">
        <w:rPr>
          <w:rFonts w:asciiTheme="minorHAnsi" w:hAnsiTheme="minorHAnsi" w:cstheme="minorHAnsi"/>
          <w:color w:val="000000" w:themeColor="text1"/>
        </w:rPr>
        <w:t>problemu, który został zdefiniowany przez Wnioskującego?</w:t>
      </w:r>
    </w:p>
    <w:p w:rsidR="006E3D6C" w:rsidRPr="004B71CB" w:rsidRDefault="006E3D6C" w:rsidP="004D3E99">
      <w:pPr>
        <w:pStyle w:val="Akapitzlist"/>
        <w:numPr>
          <w:ilvl w:val="0"/>
          <w:numId w:val="2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  jaki sposób, i na którym etapie przewidziane jest testowanie funkcjonalne </w:t>
      </w:r>
      <w:r w:rsidR="00CE3AA1" w:rsidRPr="004B71CB">
        <w:rPr>
          <w:rFonts w:asciiTheme="minorHAnsi" w:hAnsiTheme="minorHAnsi" w:cstheme="minorHAnsi"/>
          <w:color w:val="000000" w:themeColor="text1"/>
        </w:rPr>
        <w:t>systemu</w:t>
      </w:r>
      <w:r w:rsidRPr="004B71CB">
        <w:rPr>
          <w:rFonts w:asciiTheme="minorHAnsi" w:hAnsiTheme="minorHAnsi" w:cstheme="minorHAnsi"/>
          <w:color w:val="000000" w:themeColor="text1"/>
        </w:rPr>
        <w:t xml:space="preserve">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z docelowym użytkownikiem?</w:t>
      </w:r>
    </w:p>
    <w:p w:rsidR="006E3D6C" w:rsidRPr="004B71CB" w:rsidRDefault="006E3D6C" w:rsidP="004D3E99">
      <w:pPr>
        <w:pStyle w:val="Akapitzlist"/>
        <w:numPr>
          <w:ilvl w:val="0"/>
          <w:numId w:val="2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w  jaki sposób, i n</w:t>
      </w:r>
      <w:r w:rsidR="002017DD" w:rsidRPr="004B71CB">
        <w:rPr>
          <w:rFonts w:asciiTheme="minorHAnsi" w:hAnsiTheme="minorHAnsi" w:cstheme="minorHAnsi"/>
          <w:color w:val="000000" w:themeColor="text1"/>
        </w:rPr>
        <w:t>a właściwym etapie będzie badana</w:t>
      </w:r>
      <w:r w:rsidRPr="004B71CB">
        <w:rPr>
          <w:rFonts w:asciiTheme="minorHAnsi" w:hAnsiTheme="minorHAnsi" w:cstheme="minorHAnsi"/>
          <w:color w:val="000000" w:themeColor="text1"/>
        </w:rPr>
        <w:t xml:space="preserve"> </w:t>
      </w:r>
      <w:r w:rsidR="002017DD" w:rsidRPr="004B71CB">
        <w:rPr>
          <w:rFonts w:asciiTheme="minorHAnsi" w:hAnsiTheme="minorHAnsi" w:cstheme="minorHAnsi"/>
          <w:color w:val="000000" w:themeColor="text1"/>
        </w:rPr>
        <w:t xml:space="preserve">ocena systemu przez </w:t>
      </w:r>
      <w:r w:rsidRPr="004B71CB">
        <w:rPr>
          <w:rFonts w:asciiTheme="minorHAnsi" w:hAnsiTheme="minorHAnsi" w:cstheme="minorHAnsi"/>
          <w:color w:val="000000" w:themeColor="text1"/>
        </w:rPr>
        <w:t>użytkownika?</w:t>
      </w:r>
    </w:p>
    <w:p w:rsidR="006E3D6C" w:rsidRPr="004B71CB" w:rsidRDefault="006E3D6C" w:rsidP="004D3E99">
      <w:pPr>
        <w:pStyle w:val="Akapitzlist"/>
        <w:numPr>
          <w:ilvl w:val="0"/>
          <w:numId w:val="2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zaplanowano działania w celu optymalizacji UX</w:t>
      </w:r>
      <w:r w:rsidR="002017DD" w:rsidRPr="004B71CB">
        <w:rPr>
          <w:rFonts w:asciiTheme="minorHAnsi" w:hAnsiTheme="minorHAnsi" w:cstheme="minorHAnsi"/>
          <w:color w:val="000000" w:themeColor="text1"/>
        </w:rPr>
        <w:t xml:space="preserve"> (user-experience) i zapewnienia ergonomii systemu </w:t>
      </w:r>
      <w:r w:rsidRPr="004B71CB">
        <w:rPr>
          <w:rFonts w:asciiTheme="minorHAnsi" w:hAnsiTheme="minorHAnsi" w:cstheme="minorHAnsi"/>
          <w:color w:val="000000" w:themeColor="text1"/>
        </w:rPr>
        <w:t>w trakcie realizacji projektu?</w:t>
      </w:r>
    </w:p>
    <w:p w:rsidR="006E3D6C" w:rsidRPr="004B71CB" w:rsidRDefault="006E3D6C" w:rsidP="004D3E99">
      <w:pPr>
        <w:pStyle w:val="Akapitzlist"/>
        <w:numPr>
          <w:ilvl w:val="0"/>
          <w:numId w:val="2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systemy informatyczne wdrożone w projekcie spełniają wymagania dostępności WCAG 2.0 na poziomie AA wskazane w załączniku nr 4 do Rozporządzenia Rady Ministrów z dnia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12 kwietnia 2012 r. w sprawie Krajowych Ram Interoperacyjności, minimalnych wymagań dla rejestrów publicznych i wymiany informacji w postaci elektronicznej oraz minimalnych wymagań dla systemów teleinformatycznych? Czy zaplanowano skuteczny sposób sprawdzenia zadeklarowanego poziomu dostępności? </w:t>
      </w:r>
    </w:p>
    <w:p w:rsidR="006E3D6C" w:rsidRPr="004B71CB" w:rsidRDefault="006E3D6C" w:rsidP="004D3E99">
      <w:pPr>
        <w:pStyle w:val="Akapitzlist"/>
        <w:numPr>
          <w:ilvl w:val="0"/>
          <w:numId w:val="21"/>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systemy informatyczne wdrożone w projekcie wykraczają poza wymagania dostępności WCAG 2.0 na poziomie AA?</w:t>
      </w:r>
    </w:p>
    <w:p w:rsidR="00042656" w:rsidRPr="004B71CB" w:rsidRDefault="00042656" w:rsidP="001B048D">
      <w:pPr>
        <w:rPr>
          <w:rFonts w:asciiTheme="minorHAnsi" w:hAnsiTheme="minorHAnsi" w:cstheme="minorHAnsi"/>
          <w:color w:val="000000" w:themeColor="text1"/>
        </w:rPr>
      </w:pPr>
      <w:r w:rsidRPr="004B71CB">
        <w:rPr>
          <w:rFonts w:asciiTheme="minorHAnsi" w:hAnsiTheme="minorHAnsi" w:cstheme="minorHAnsi"/>
          <w:color w:val="000000" w:themeColor="text1"/>
        </w:rPr>
        <w:t>(bez wypełnienia wymogu wskazanego w aspekcie z punktu f) kryterium nie może być ocenione pozytywnie)</w:t>
      </w:r>
    </w:p>
    <w:p w:rsidR="00957EDC" w:rsidRPr="004B71CB" w:rsidRDefault="00957EDC" w:rsidP="00957EDC">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9D2C5B">
        <w:tc>
          <w:tcPr>
            <w:tcW w:w="704" w:type="dxa"/>
            <w:shd w:val="clear" w:color="auto" w:fill="D9D9D9" w:themeFill="background1" w:themeFillShade="D9"/>
            <w:vAlign w:val="center"/>
          </w:tcPr>
          <w:p w:rsidR="00957EDC" w:rsidRPr="004B71CB" w:rsidRDefault="00957EDC"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957EDC" w:rsidRPr="004B71CB" w:rsidRDefault="00957EDC"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957EDC" w:rsidRPr="004B71CB" w:rsidRDefault="00957EDC"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9D2C5B">
        <w:tc>
          <w:tcPr>
            <w:tcW w:w="704" w:type="dxa"/>
            <w:shd w:val="clear" w:color="auto" w:fill="D9D9D9" w:themeFill="background1" w:themeFillShade="D9"/>
          </w:tcPr>
          <w:p w:rsidR="00957EDC" w:rsidRPr="004B71CB" w:rsidRDefault="00957EDC" w:rsidP="009D2C5B">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957EDC" w:rsidRPr="004B71CB" w:rsidRDefault="00957EDC" w:rsidP="009D2C5B">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Adekwatna metodyka prowadzenia i dokumentowania projektu</w:t>
            </w:r>
          </w:p>
        </w:tc>
        <w:tc>
          <w:tcPr>
            <w:tcW w:w="2683" w:type="dxa"/>
            <w:shd w:val="clear" w:color="auto" w:fill="F2F2F2" w:themeFill="background1" w:themeFillShade="F2"/>
          </w:tcPr>
          <w:p w:rsidR="00957EDC" w:rsidRPr="004B71CB" w:rsidRDefault="00957EDC" w:rsidP="009D2C5B">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957EDC" w:rsidRPr="004B71CB" w:rsidRDefault="00957EDC" w:rsidP="009D2C5B">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957EDC" w:rsidRPr="004B71CB" w:rsidRDefault="00957EDC" w:rsidP="009D2C5B">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957EDC" w:rsidRPr="004B71CB" w:rsidRDefault="00957EDC" w:rsidP="00957EDC">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957EDC" w:rsidRPr="004B71CB" w:rsidRDefault="003C4681" w:rsidP="00957EDC">
      <w:pPr>
        <w:rPr>
          <w:rFonts w:asciiTheme="minorHAnsi" w:hAnsiTheme="minorHAnsi" w:cstheme="minorHAnsi"/>
          <w:color w:val="000000" w:themeColor="text1"/>
        </w:rPr>
      </w:pPr>
      <w:r w:rsidRPr="004B71CB">
        <w:rPr>
          <w:rFonts w:asciiTheme="minorHAnsi" w:hAnsiTheme="minorHAnsi" w:cstheme="minorHAnsi"/>
          <w:color w:val="000000" w:themeColor="text1"/>
        </w:rPr>
        <w:t>Celem kryterium jest premiowanie rozwiązań opartych o stosowanie skutecznych i właściwych dla rodzaju projektu metod zarządzania projektami, zgodnych z dobrymi praktykami informatycznymi</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 i dobrze się wpisujących w organizację Wnioskodawcy. </w:t>
      </w:r>
      <w:r w:rsidR="00957EDC" w:rsidRPr="004B71CB">
        <w:rPr>
          <w:rFonts w:asciiTheme="minorHAnsi" w:hAnsiTheme="minorHAnsi" w:cstheme="minorHAnsi"/>
          <w:color w:val="000000" w:themeColor="text1"/>
        </w:rPr>
        <w:t>Przyjęte podejście do zarządzania projektem (metodyka) powinno ograniczać generowanie nadmiarowej dokumentacji i redukować koszty. Powinno być ukierunkowane na skuteczne i szybkie osiągnięcie założeń funkcjonalnych projektu, oraz częstą weryfikację efektów prac.</w:t>
      </w:r>
    </w:p>
    <w:p w:rsidR="00957EDC" w:rsidRPr="004B71CB" w:rsidRDefault="00957EDC" w:rsidP="00957EDC">
      <w:pPr>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 xml:space="preserve">W ramach kryterium należy opisać najważniejsze planowane wzorce projektowe. W przypadku, kiedy planowane jest wykorzystanie specjalistycznych narzędzi, należy wskazać jakie to narzędzia. W ramach kryterium, należy również przedstawić sposób prowadzenia dokumentacji technicznej i użytkowej rozwiązania, oraz uzasadnić jego adekwatność do skali i charakteru projektu. </w:t>
      </w:r>
    </w:p>
    <w:p w:rsidR="00957EDC" w:rsidRPr="004B71CB" w:rsidRDefault="00957EDC" w:rsidP="00957EDC">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Ważnym aspektem jest stosowanie podejścia projektowania i modelowania oprogramowania </w:t>
      </w:r>
      <w:r w:rsidR="00075618" w:rsidRPr="004B71CB">
        <w:rPr>
          <w:rFonts w:asciiTheme="minorHAnsi" w:hAnsiTheme="minorHAnsi" w:cstheme="minorHAnsi"/>
          <w:color w:val="000000" w:themeColor="text1"/>
        </w:rPr>
        <w:br/>
      </w:r>
      <w:r w:rsidRPr="004B71CB">
        <w:rPr>
          <w:rFonts w:asciiTheme="minorHAnsi" w:hAnsiTheme="minorHAnsi" w:cstheme="minorHAnsi"/>
          <w:color w:val="000000" w:themeColor="text1"/>
        </w:rPr>
        <w:t>w oparciu o działające prototypy, w celu uzgadniania szczegółów, w miejsce wyłącznie standardowej dokumentacji technicznej. Dla zarządzania projektem istotnym jest stosowanie metodyk zwinnych oraz uznanych technologii wytwarzania oprogramowania.</w:t>
      </w:r>
    </w:p>
    <w:p w:rsidR="001E4395" w:rsidRPr="004B71CB" w:rsidRDefault="001E4395" w:rsidP="00957EDC">
      <w:pPr>
        <w:rPr>
          <w:rFonts w:asciiTheme="minorHAnsi" w:hAnsiTheme="minorHAnsi" w:cstheme="minorHAnsi"/>
          <w:color w:val="000000" w:themeColor="text1"/>
        </w:rPr>
      </w:pPr>
    </w:p>
    <w:p w:rsidR="00957EDC" w:rsidRPr="004B71CB" w:rsidRDefault="00957EDC" w:rsidP="00957EDC">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441AC2" w:rsidRPr="004B71CB" w:rsidRDefault="00C72AF8" w:rsidP="00441AC2">
      <w:pPr>
        <w:pStyle w:val="Akapitzlist"/>
        <w:numPr>
          <w:ilvl w:val="0"/>
          <w:numId w:val="22"/>
        </w:numPr>
        <w:ind w:left="567" w:hanging="425"/>
        <w:rPr>
          <w:rFonts w:asciiTheme="minorHAnsi" w:hAnsiTheme="minorHAnsi" w:cstheme="minorHAnsi"/>
          <w:color w:val="000000" w:themeColor="text1"/>
        </w:rPr>
      </w:pPr>
      <w:r w:rsidRPr="004B71CB">
        <w:rPr>
          <w:rFonts w:asciiTheme="minorHAnsi" w:hAnsiTheme="minorHAnsi" w:cstheme="minorHAnsi"/>
          <w:color w:val="000000" w:themeColor="text1"/>
        </w:rPr>
        <w:t>Czy wnioskodawca</w:t>
      </w:r>
      <w:r w:rsidR="009C4209" w:rsidRPr="004B71CB">
        <w:rPr>
          <w:rFonts w:asciiTheme="minorHAnsi" w:hAnsiTheme="minorHAnsi" w:cstheme="minorHAnsi"/>
          <w:color w:val="000000" w:themeColor="text1"/>
        </w:rPr>
        <w:t xml:space="preserve"> przedstawił informację</w:t>
      </w:r>
      <w:r w:rsidRPr="004B71CB">
        <w:rPr>
          <w:rFonts w:asciiTheme="minorHAnsi" w:hAnsiTheme="minorHAnsi" w:cstheme="minorHAnsi"/>
          <w:color w:val="000000" w:themeColor="text1"/>
        </w:rPr>
        <w:t xml:space="preserve"> dotyczącą planowanej struktury zarządzania </w:t>
      </w:r>
      <w:r w:rsidR="00075618" w:rsidRPr="004B71CB">
        <w:rPr>
          <w:rFonts w:asciiTheme="minorHAnsi" w:hAnsiTheme="minorHAnsi" w:cstheme="minorHAnsi"/>
          <w:color w:val="000000" w:themeColor="text1"/>
        </w:rPr>
        <w:br/>
      </w:r>
      <w:r w:rsidR="00912C59" w:rsidRPr="004B71CB">
        <w:rPr>
          <w:rFonts w:asciiTheme="minorHAnsi" w:hAnsiTheme="minorHAnsi" w:cstheme="minorHAnsi"/>
          <w:color w:val="000000" w:themeColor="text1"/>
        </w:rPr>
        <w:t>i realizacji projektu</w:t>
      </w:r>
      <w:r w:rsidRPr="004B71CB">
        <w:rPr>
          <w:rFonts w:asciiTheme="minorHAnsi" w:hAnsiTheme="minorHAnsi" w:cstheme="minorHAnsi"/>
          <w:color w:val="000000" w:themeColor="text1"/>
        </w:rPr>
        <w:t>?</w:t>
      </w:r>
    </w:p>
    <w:p w:rsidR="00441AC2" w:rsidRPr="004B71CB" w:rsidRDefault="00C72AF8" w:rsidP="00441AC2">
      <w:pPr>
        <w:pStyle w:val="Akapitzlist"/>
        <w:numPr>
          <w:ilvl w:val="0"/>
          <w:numId w:val="22"/>
        </w:numPr>
        <w:ind w:left="567" w:hanging="425"/>
        <w:rPr>
          <w:rFonts w:asciiTheme="minorHAnsi" w:hAnsiTheme="minorHAnsi" w:cstheme="minorHAnsi"/>
          <w:color w:val="000000" w:themeColor="text1"/>
        </w:rPr>
      </w:pPr>
      <w:r w:rsidRPr="004B71CB">
        <w:rPr>
          <w:rFonts w:asciiTheme="minorHAnsi" w:hAnsiTheme="minorHAnsi" w:cstheme="minorHAnsi"/>
          <w:color w:val="000000" w:themeColor="text1"/>
        </w:rPr>
        <w:t>Czy zaplanowana struktura zarządzania projektu uwzględnia stosowanie uznanej metodyki zarządzania projektami i prowadzenie projektu zgodnie z tą metodyką?</w:t>
      </w:r>
    </w:p>
    <w:p w:rsidR="00441AC2" w:rsidRPr="004B71CB" w:rsidRDefault="00957EDC" w:rsidP="00441AC2">
      <w:pPr>
        <w:pStyle w:val="Akapitzlist"/>
        <w:numPr>
          <w:ilvl w:val="0"/>
          <w:numId w:val="22"/>
        </w:numPr>
        <w:ind w:left="567" w:hanging="425"/>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działające prototypy będą wykorzystywane w procesie projektowania docelowego systemu? </w:t>
      </w:r>
    </w:p>
    <w:p w:rsidR="00957EDC" w:rsidRPr="004B71CB" w:rsidRDefault="00957EDC" w:rsidP="00441AC2">
      <w:pPr>
        <w:pStyle w:val="Akapitzlist"/>
        <w:numPr>
          <w:ilvl w:val="0"/>
          <w:numId w:val="22"/>
        </w:numPr>
        <w:ind w:left="567" w:hanging="425"/>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zaplanowano przebieg realizacji projektu w taki sposób, aby zapewnić przekazywanie przez wykonawcę znacznej części funkcjonalności w trakcie realizacji, etapami, w formie pozwalającej na ich testowanie przez </w:t>
      </w:r>
      <w:r w:rsidR="008149C8" w:rsidRPr="004B71CB">
        <w:rPr>
          <w:rFonts w:asciiTheme="minorHAnsi" w:hAnsiTheme="minorHAnsi" w:cstheme="minorHAnsi"/>
          <w:color w:val="000000" w:themeColor="text1"/>
        </w:rPr>
        <w:t>wnioskodawcę</w:t>
      </w:r>
      <w:r w:rsidRPr="004B71CB">
        <w:rPr>
          <w:rFonts w:asciiTheme="minorHAnsi" w:hAnsiTheme="minorHAnsi" w:cstheme="minorHAnsi"/>
          <w:color w:val="000000" w:themeColor="text1"/>
        </w:rPr>
        <w:t xml:space="preserve"> i przyszłych użytkowników?</w:t>
      </w:r>
    </w:p>
    <w:p w:rsidR="00487EE3" w:rsidRPr="004B71CB" w:rsidRDefault="00487EE3" w:rsidP="00487EE3">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9D2C5B">
        <w:tc>
          <w:tcPr>
            <w:tcW w:w="704" w:type="dxa"/>
            <w:shd w:val="clear" w:color="auto" w:fill="D9D9D9" w:themeFill="background1" w:themeFillShade="D9"/>
            <w:vAlign w:val="center"/>
          </w:tcPr>
          <w:p w:rsidR="00487EE3" w:rsidRPr="004B71CB" w:rsidRDefault="00487EE3"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487EE3" w:rsidRPr="004B71CB" w:rsidRDefault="00487EE3"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487EE3" w:rsidRPr="004B71CB" w:rsidRDefault="00487EE3"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9D2C5B">
        <w:tc>
          <w:tcPr>
            <w:tcW w:w="704" w:type="dxa"/>
            <w:shd w:val="clear" w:color="auto" w:fill="D9D9D9" w:themeFill="background1" w:themeFillShade="D9"/>
          </w:tcPr>
          <w:p w:rsidR="00487EE3" w:rsidRPr="004B71CB" w:rsidRDefault="00487EE3" w:rsidP="009D2C5B">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487EE3" w:rsidRPr="004B71CB" w:rsidRDefault="00487EE3" w:rsidP="009D2C5B">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Zapewnienie możliwości skutecznej kontroli realizacji projektu</w:t>
            </w:r>
          </w:p>
        </w:tc>
        <w:tc>
          <w:tcPr>
            <w:tcW w:w="2683" w:type="dxa"/>
            <w:shd w:val="clear" w:color="auto" w:fill="F2F2F2" w:themeFill="background1" w:themeFillShade="F2"/>
          </w:tcPr>
          <w:p w:rsidR="00487EE3" w:rsidRPr="004B71CB" w:rsidRDefault="00487EE3" w:rsidP="009D2C5B">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487EE3" w:rsidRPr="004B71CB" w:rsidRDefault="00487EE3" w:rsidP="009D2C5B">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487EE3" w:rsidRPr="004B71CB" w:rsidRDefault="00487EE3" w:rsidP="009D2C5B">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487EE3" w:rsidRPr="004B71CB" w:rsidRDefault="00487EE3" w:rsidP="00487EE3">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487EE3" w:rsidRPr="004B71CB" w:rsidRDefault="00487EE3" w:rsidP="00487EE3">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Kryterium ma na celu ocenę sposobu zapewnienia terminowości i realności projektu, wraz </w:t>
      </w:r>
      <w:r w:rsidR="001E4395" w:rsidRPr="004B71CB">
        <w:rPr>
          <w:rFonts w:asciiTheme="minorHAnsi" w:hAnsiTheme="minorHAnsi" w:cstheme="minorHAnsi"/>
          <w:color w:val="000000" w:themeColor="text1"/>
        </w:rPr>
        <w:br/>
      </w:r>
      <w:r w:rsidRPr="004B71CB">
        <w:rPr>
          <w:rFonts w:asciiTheme="minorHAnsi" w:hAnsiTheme="minorHAnsi" w:cstheme="minorHAnsi"/>
          <w:color w:val="000000" w:themeColor="text1"/>
        </w:rPr>
        <w:t>z zasadnością podziału na kamienie milowe. Ocenie podlega również system raportowania postępów. W opisie należy przedstawić kamienie milowe opisane w sposób funkcjonalny oraz opisać planowany stan realizacji projektu dla każdego z nich. Ponadto należy opisać planowany sposób raportowania postępu prac oraz przedstawić opis zidentyfikowanych ryzyk wraz ze środkami zaradczymi oraz sposobem monitorowania i kontroli ryzyk.</w:t>
      </w:r>
    </w:p>
    <w:p w:rsidR="001E4395" w:rsidRPr="004B71CB" w:rsidRDefault="001E4395" w:rsidP="00487EE3">
      <w:pPr>
        <w:rPr>
          <w:rFonts w:asciiTheme="minorHAnsi" w:hAnsiTheme="minorHAnsi" w:cstheme="minorHAnsi"/>
          <w:color w:val="000000" w:themeColor="text1"/>
        </w:rPr>
      </w:pPr>
    </w:p>
    <w:p w:rsidR="00487EE3" w:rsidRPr="004B71CB" w:rsidRDefault="00487EE3" w:rsidP="00487EE3">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487EE3" w:rsidRPr="004B71CB" w:rsidRDefault="00487EE3" w:rsidP="00487EE3">
      <w:pPr>
        <w:pStyle w:val="Akapitzlist"/>
        <w:numPr>
          <w:ilvl w:val="0"/>
          <w:numId w:val="2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przedstawiony podział na kamienie milowe jest prawidłowy i adekwatny? </w:t>
      </w:r>
    </w:p>
    <w:p w:rsidR="00487EE3" w:rsidRPr="004B71CB" w:rsidRDefault="00487EE3" w:rsidP="00487EE3">
      <w:pPr>
        <w:pStyle w:val="Akapitzlist"/>
        <w:numPr>
          <w:ilvl w:val="0"/>
          <w:numId w:val="2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Czy sposób kontroli kamieni milowych jest jednoznaczny i prosty dla instytucji zewnętrznych?</w:t>
      </w:r>
    </w:p>
    <w:p w:rsidR="00487EE3" w:rsidRPr="004B71CB" w:rsidRDefault="00487EE3" w:rsidP="00487EE3">
      <w:pPr>
        <w:pStyle w:val="Akapitzlist"/>
        <w:numPr>
          <w:ilvl w:val="0"/>
          <w:numId w:val="2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kamienie milowe korespondują z opisem funkcjonalnym systemu? </w:t>
      </w:r>
    </w:p>
    <w:p w:rsidR="00487EE3" w:rsidRPr="004B71CB" w:rsidRDefault="00487EE3" w:rsidP="00487EE3">
      <w:pPr>
        <w:pStyle w:val="Akapitzlist"/>
        <w:numPr>
          <w:ilvl w:val="0"/>
          <w:numId w:val="2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dotrzymanie przedstawionych terminów jest realne dla wskazanych kamieni milowych/etapów w projekcie?</w:t>
      </w:r>
    </w:p>
    <w:p w:rsidR="00487EE3" w:rsidRPr="004B71CB" w:rsidRDefault="00487EE3" w:rsidP="00487EE3">
      <w:pPr>
        <w:pStyle w:val="Akapitzlist"/>
        <w:numPr>
          <w:ilvl w:val="0"/>
          <w:numId w:val="2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projekt jest wykonalny w przedstawionym harmonogramie dla całego okresu realizacji projektu?</w:t>
      </w:r>
    </w:p>
    <w:p w:rsidR="006E3D6C" w:rsidRPr="004B71CB" w:rsidRDefault="00487EE3" w:rsidP="00487EE3">
      <w:pPr>
        <w:pStyle w:val="Akapitzlist"/>
        <w:numPr>
          <w:ilvl w:val="0"/>
          <w:numId w:val="23"/>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zidentyfikowano wszystkie istotne ryzyka w projekcie oraz opisano środki zaradcze?</w:t>
      </w:r>
    </w:p>
    <w:p w:rsidR="009D74F7" w:rsidRPr="004B71CB" w:rsidRDefault="009D74F7" w:rsidP="009D74F7">
      <w:pPr>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9D2C5B">
        <w:tc>
          <w:tcPr>
            <w:tcW w:w="704" w:type="dxa"/>
            <w:shd w:val="clear" w:color="auto" w:fill="D9D9D9" w:themeFill="background1" w:themeFillShade="D9"/>
            <w:vAlign w:val="center"/>
          </w:tcPr>
          <w:p w:rsidR="001074AB" w:rsidRPr="004B71CB" w:rsidRDefault="001074AB"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1074AB" w:rsidRPr="004B71CB" w:rsidRDefault="001074AB"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1074AB" w:rsidRPr="004B71CB" w:rsidRDefault="001074AB"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9D2C5B">
        <w:tc>
          <w:tcPr>
            <w:tcW w:w="704" w:type="dxa"/>
            <w:shd w:val="clear" w:color="auto" w:fill="D9D9D9" w:themeFill="background1" w:themeFillShade="D9"/>
          </w:tcPr>
          <w:p w:rsidR="001074AB" w:rsidRPr="004B71CB" w:rsidRDefault="001074AB" w:rsidP="009D2C5B">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1074AB" w:rsidRPr="004B71CB" w:rsidRDefault="001074AB" w:rsidP="009D2C5B">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Ekonomicznie i adekwatnie do potrzeb zaplanowana infrastruktura techniczna</w:t>
            </w:r>
          </w:p>
        </w:tc>
        <w:tc>
          <w:tcPr>
            <w:tcW w:w="2683" w:type="dxa"/>
            <w:shd w:val="clear" w:color="auto" w:fill="F2F2F2" w:themeFill="background1" w:themeFillShade="F2"/>
          </w:tcPr>
          <w:p w:rsidR="001074AB" w:rsidRPr="004B71CB" w:rsidRDefault="001074AB" w:rsidP="009D2C5B">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1074AB" w:rsidRPr="004B71CB" w:rsidRDefault="001074AB" w:rsidP="009D2C5B">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1074AB" w:rsidRPr="004B71CB" w:rsidRDefault="001074AB" w:rsidP="009D2C5B">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282181" w:rsidRPr="004B71CB" w:rsidRDefault="00282181" w:rsidP="00282181">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282181" w:rsidRPr="004B71CB" w:rsidRDefault="00282181" w:rsidP="00282181">
      <w:pPr>
        <w:rPr>
          <w:rFonts w:asciiTheme="minorHAnsi" w:hAnsiTheme="minorHAnsi" w:cstheme="minorHAnsi"/>
          <w:color w:val="000000" w:themeColor="text1"/>
        </w:rPr>
      </w:pPr>
      <w:r w:rsidRPr="004B71CB">
        <w:rPr>
          <w:rFonts w:asciiTheme="minorHAnsi" w:hAnsiTheme="minorHAnsi" w:cstheme="minorHAnsi"/>
          <w:color w:val="000000" w:themeColor="text1"/>
        </w:rPr>
        <w:t>Celem kryterium jest ocena czy infrastruktura techniczna jest możliwie ekonomiczna i nie generuje niepotrzebnych kosztów, przy pełnym zachowaniu potrzeb bezpieczeństwa oraz skalowalności.</w:t>
      </w:r>
    </w:p>
    <w:p w:rsidR="00CD645B" w:rsidRPr="004B71CB" w:rsidRDefault="00282181" w:rsidP="00CD645B">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 ramach kryterium wnioskodawca powinien opisać planowaną do wykorzystania infrastrukturę techniczną, obejmującą w szczególności serwery oraz urządzenia telekomunikacyjne. </w:t>
      </w:r>
      <w:r w:rsidR="00CD645B" w:rsidRPr="004B71CB">
        <w:rPr>
          <w:rFonts w:asciiTheme="minorHAnsi" w:hAnsiTheme="minorHAnsi" w:cstheme="minorHAnsi"/>
          <w:color w:val="000000" w:themeColor="text1"/>
        </w:rPr>
        <w:t>Wnioskodawca powinien wyraźnie wskazać, jaka część infrastruktury już istnieje, jest planowana do zakupu lub będzie wynajęta w modelu chmury obliczeniowej.</w:t>
      </w:r>
    </w:p>
    <w:p w:rsidR="00282181" w:rsidRPr="004B71CB" w:rsidRDefault="00282181" w:rsidP="00282181">
      <w:pPr>
        <w:rPr>
          <w:rFonts w:asciiTheme="minorHAnsi" w:hAnsiTheme="minorHAnsi" w:cstheme="minorHAnsi"/>
          <w:color w:val="000000" w:themeColor="text1"/>
        </w:rPr>
      </w:pPr>
      <w:r w:rsidRPr="004B71CB">
        <w:rPr>
          <w:rFonts w:asciiTheme="minorHAnsi" w:hAnsiTheme="minorHAnsi" w:cstheme="minorHAnsi"/>
          <w:color w:val="000000" w:themeColor="text1"/>
        </w:rPr>
        <w:t>Należy uzasadnić wybór dobranego rozwiązania oraz wykazać, że planowane parametry techniczne są adekwatne do potrzeb projektu. Należy również przedstawić możliwości skalowalności rozwiązania oraz określić czy, i z jakim zakupem dodatkowego oprogramowania łączy się wybrane rozwiązanie.</w:t>
      </w:r>
    </w:p>
    <w:p w:rsidR="00282181" w:rsidRPr="004B71CB" w:rsidRDefault="00282181" w:rsidP="00282181">
      <w:pPr>
        <w:rPr>
          <w:rFonts w:asciiTheme="minorHAnsi" w:hAnsiTheme="minorHAnsi" w:cstheme="minorHAnsi"/>
          <w:color w:val="000000" w:themeColor="text1"/>
        </w:rPr>
      </w:pPr>
      <w:r w:rsidRPr="004B71CB">
        <w:rPr>
          <w:rFonts w:asciiTheme="minorHAnsi" w:hAnsiTheme="minorHAnsi" w:cstheme="minorHAnsi"/>
          <w:color w:val="000000" w:themeColor="text1"/>
        </w:rPr>
        <w:t>Należy wykazać, że uniknięto vendor lockingu na poziomie infrastruktury, czyli nie przyjęto wyłącznych rozwiązań własnych dostawcy, które uniemożliwiają lub istotnie utrudniają dalszą niezależną od dostawcy rozbudowę lub modyfikację rozwiązania.</w:t>
      </w:r>
    </w:p>
    <w:p w:rsidR="001E4395" w:rsidRPr="004B71CB" w:rsidRDefault="001E4395" w:rsidP="00282181">
      <w:pPr>
        <w:rPr>
          <w:rFonts w:asciiTheme="minorHAnsi" w:hAnsiTheme="minorHAnsi" w:cstheme="minorHAnsi"/>
          <w:color w:val="000000" w:themeColor="text1"/>
        </w:rPr>
      </w:pPr>
    </w:p>
    <w:p w:rsidR="00282181" w:rsidRPr="004B71CB" w:rsidRDefault="00282181" w:rsidP="00282181">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282181" w:rsidRPr="004B71CB" w:rsidRDefault="00282181" w:rsidP="00282181">
      <w:pPr>
        <w:pStyle w:val="Akapitzlist"/>
        <w:numPr>
          <w:ilvl w:val="0"/>
          <w:numId w:val="2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przewidziano wykorzystanie publicznej architektury chmurowej jako głównego rozwiązania infrastrukturalnego lub uzasadniono konieczność innego wyboru? </w:t>
      </w:r>
    </w:p>
    <w:p w:rsidR="00282181" w:rsidRPr="004B71CB" w:rsidRDefault="00282181" w:rsidP="00282181">
      <w:pPr>
        <w:pStyle w:val="Akapitzlist"/>
        <w:numPr>
          <w:ilvl w:val="0"/>
          <w:numId w:val="2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parametry techniczne są adekwatne do celów projektu? Czy właściwie wybrano rozwiązanie techniczne, czy uzasadniono wybór w oparciu o analizę opcji?</w:t>
      </w:r>
    </w:p>
    <w:p w:rsidR="00282181" w:rsidRPr="004B71CB" w:rsidRDefault="00282181" w:rsidP="00282181">
      <w:pPr>
        <w:pStyle w:val="Akapitzlist"/>
        <w:numPr>
          <w:ilvl w:val="0"/>
          <w:numId w:val="2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wykazano, że nie istnieje ryzyko uzależnienia się od dostawców w głównych - w szczególności kosztowo - aspektach planowanych rozwiązań? </w:t>
      </w:r>
    </w:p>
    <w:p w:rsidR="00282181" w:rsidRPr="004B71CB" w:rsidRDefault="00282181" w:rsidP="00282181">
      <w:pPr>
        <w:pStyle w:val="Akapitzlist"/>
        <w:numPr>
          <w:ilvl w:val="0"/>
          <w:numId w:val="2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lastRenderedPageBreak/>
        <w:t xml:space="preserve">Czy wykorzystano infrastrukturę, która już jest w dyspozycji wnioskodawcy lub innych instytucji publicznych? </w:t>
      </w:r>
    </w:p>
    <w:p w:rsidR="00764EB8" w:rsidRPr="004B71CB" w:rsidRDefault="00282181" w:rsidP="00764EB8">
      <w:pPr>
        <w:pStyle w:val="Akapitzlist"/>
        <w:numPr>
          <w:ilvl w:val="0"/>
          <w:numId w:val="24"/>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wykazano w jaki sposób zostanie zapewnione bezpieczeństwo rozwiązania na poziomie infrastruktury?</w:t>
      </w:r>
    </w:p>
    <w:p w:rsidR="00764EB8" w:rsidRPr="004B71CB" w:rsidRDefault="00764EB8" w:rsidP="00764EB8">
      <w:pPr>
        <w:pStyle w:val="Akapitzlist"/>
        <w:ind w:left="567"/>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9D2C5B">
        <w:tc>
          <w:tcPr>
            <w:tcW w:w="704" w:type="dxa"/>
            <w:shd w:val="clear" w:color="auto" w:fill="D9D9D9" w:themeFill="background1" w:themeFillShade="D9"/>
            <w:vAlign w:val="center"/>
          </w:tcPr>
          <w:p w:rsidR="00764EB8" w:rsidRPr="004B71CB" w:rsidRDefault="00764EB8"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764EB8" w:rsidRPr="004B71CB" w:rsidRDefault="00764EB8"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764EB8" w:rsidRPr="004B71CB" w:rsidRDefault="00764EB8" w:rsidP="009D2C5B">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9D2C5B">
        <w:tc>
          <w:tcPr>
            <w:tcW w:w="704" w:type="dxa"/>
            <w:shd w:val="clear" w:color="auto" w:fill="D9D9D9" w:themeFill="background1" w:themeFillShade="D9"/>
          </w:tcPr>
          <w:p w:rsidR="00764EB8" w:rsidRPr="004B71CB" w:rsidRDefault="00764EB8" w:rsidP="009D2C5B">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764EB8" w:rsidRPr="004B71CB" w:rsidRDefault="00764EB8" w:rsidP="009D2C5B">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 xml:space="preserve">Zaplanowanie działań i zasobów zapewniających skuteczne wdrożenie i </w:t>
            </w:r>
            <w:r w:rsidR="00CD645B" w:rsidRPr="004B71CB">
              <w:rPr>
                <w:rFonts w:asciiTheme="minorHAnsi" w:hAnsiTheme="minorHAnsi" w:cstheme="minorHAnsi"/>
                <w:b/>
                <w:color w:val="000000" w:themeColor="text1"/>
                <w:sz w:val="26"/>
                <w:szCs w:val="26"/>
              </w:rPr>
              <w:t xml:space="preserve">bezpieczne </w:t>
            </w:r>
            <w:r w:rsidRPr="004B71CB">
              <w:rPr>
                <w:rFonts w:asciiTheme="minorHAnsi" w:hAnsiTheme="minorHAnsi" w:cstheme="minorHAnsi"/>
                <w:b/>
                <w:color w:val="000000" w:themeColor="text1"/>
                <w:sz w:val="26"/>
                <w:szCs w:val="26"/>
              </w:rPr>
              <w:t>utrzymanie systemu</w:t>
            </w:r>
          </w:p>
        </w:tc>
        <w:tc>
          <w:tcPr>
            <w:tcW w:w="2683" w:type="dxa"/>
            <w:shd w:val="clear" w:color="auto" w:fill="F2F2F2" w:themeFill="background1" w:themeFillShade="F2"/>
          </w:tcPr>
          <w:p w:rsidR="00764EB8" w:rsidRPr="004B71CB" w:rsidRDefault="00764EB8" w:rsidP="009D2C5B">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764EB8" w:rsidRPr="004B71CB" w:rsidRDefault="00764EB8" w:rsidP="009D2C5B">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764EB8" w:rsidRPr="004B71CB" w:rsidRDefault="00764EB8" w:rsidP="009D2C5B">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764EB8" w:rsidRPr="004B71CB" w:rsidRDefault="00764EB8" w:rsidP="00764EB8">
      <w:pPr>
        <w:rPr>
          <w:rFonts w:asciiTheme="minorHAnsi" w:hAnsiTheme="minorHAnsi" w:cstheme="minorHAnsi"/>
          <w:b/>
          <w:i/>
          <w:color w:val="000000" w:themeColor="text1"/>
          <w:u w:val="single"/>
        </w:rPr>
      </w:pPr>
      <w:r w:rsidRPr="004B71CB">
        <w:rPr>
          <w:rFonts w:asciiTheme="minorHAnsi" w:hAnsiTheme="minorHAnsi" w:cstheme="minorHAnsi"/>
          <w:b/>
          <w:i/>
          <w:color w:val="000000" w:themeColor="text1"/>
          <w:u w:val="single"/>
        </w:rPr>
        <w:t>Definicja kryterium:</w:t>
      </w:r>
    </w:p>
    <w:p w:rsidR="00764EB8" w:rsidRPr="004B71CB" w:rsidRDefault="00CD645B" w:rsidP="00764EB8">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Należy przedstawić informację na temat planowanej struktury zarządzania i realizacji projektu. </w:t>
      </w:r>
      <w:r w:rsidR="001E4395" w:rsidRPr="004B71CB">
        <w:rPr>
          <w:rFonts w:asciiTheme="minorHAnsi" w:hAnsiTheme="minorHAnsi" w:cstheme="minorHAnsi"/>
          <w:color w:val="000000" w:themeColor="text1"/>
        </w:rPr>
        <w:br/>
      </w:r>
      <w:r w:rsidRPr="004B71CB">
        <w:rPr>
          <w:rFonts w:asciiTheme="minorHAnsi" w:hAnsiTheme="minorHAnsi" w:cstheme="minorHAnsi"/>
          <w:color w:val="000000" w:themeColor="text1"/>
        </w:rPr>
        <w:t>W ramach kryterium należy wskazać w jaki sposób jest planowane utrzymanie systemu przy zachowaniu wymaganego poziomu efektywności oraz bezpieczeństwa informacji w perspektywie 5 lat po zakończeniu projektu.  Należy wskazać, czy w tym okresie planowane jest prowadzenie prac usprawniających rozwiązanie i dostosowujących go do zmieniającego się otoczenia. Należy określić, czy prowadzone będą okresowe szkolenia i wsparcie techniczne dla operatorów systemu. Należy wskazać planowane koszty tych działań oraz sposób ich finansowania.</w:t>
      </w:r>
    </w:p>
    <w:p w:rsidR="009A741F" w:rsidRPr="004B71CB" w:rsidRDefault="00EA7152" w:rsidP="00764EB8">
      <w:pPr>
        <w:rPr>
          <w:rFonts w:asciiTheme="minorHAnsi" w:hAnsiTheme="minorHAnsi" w:cstheme="minorHAnsi"/>
          <w:color w:val="000000" w:themeColor="text1"/>
        </w:rPr>
      </w:pPr>
      <w:r w:rsidRPr="004B71CB">
        <w:rPr>
          <w:rFonts w:asciiTheme="minorHAnsi" w:hAnsiTheme="minorHAnsi" w:cstheme="minorHAnsi"/>
          <w:color w:val="000000" w:themeColor="text1"/>
        </w:rPr>
        <w:t>Intencją jest aby Wnioskodawca właściwie dostosował wszystkie procedury związane z wdrożeniem systemu jednakże nie wykraczał w tych działaniach poza zakres projektu.</w:t>
      </w:r>
    </w:p>
    <w:p w:rsidR="00764EB8" w:rsidRPr="004B71CB" w:rsidRDefault="00764EB8" w:rsidP="00764EB8">
      <w:pPr>
        <w:rPr>
          <w:rFonts w:asciiTheme="minorHAnsi" w:hAnsiTheme="minorHAnsi" w:cstheme="minorHAnsi"/>
          <w:color w:val="000000" w:themeColor="text1"/>
        </w:rPr>
      </w:pPr>
    </w:p>
    <w:p w:rsidR="00764EB8" w:rsidRPr="004B71CB" w:rsidRDefault="00764EB8" w:rsidP="00764EB8">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764EB8" w:rsidRPr="004B71CB" w:rsidRDefault="00764EB8" w:rsidP="00764EB8">
      <w:pPr>
        <w:pStyle w:val="Akapitzlist"/>
        <w:numPr>
          <w:ilvl w:val="0"/>
          <w:numId w:val="25"/>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wni</w:t>
      </w:r>
      <w:r w:rsidR="009C4209" w:rsidRPr="004B71CB">
        <w:rPr>
          <w:rFonts w:asciiTheme="minorHAnsi" w:hAnsiTheme="minorHAnsi" w:cstheme="minorHAnsi"/>
          <w:color w:val="000000" w:themeColor="text1"/>
        </w:rPr>
        <w:t>oskodawca przedstawił informację</w:t>
      </w:r>
      <w:r w:rsidRPr="004B71CB">
        <w:rPr>
          <w:rFonts w:asciiTheme="minorHAnsi" w:hAnsiTheme="minorHAnsi" w:cstheme="minorHAnsi"/>
          <w:color w:val="000000" w:themeColor="text1"/>
        </w:rPr>
        <w:t xml:space="preserve"> dotyczącą planowanej struktury zarządzania </w:t>
      </w:r>
      <w:r w:rsidR="001E4395" w:rsidRPr="004B71CB">
        <w:rPr>
          <w:rFonts w:asciiTheme="minorHAnsi" w:hAnsiTheme="minorHAnsi" w:cstheme="minorHAnsi"/>
          <w:color w:val="000000" w:themeColor="text1"/>
        </w:rPr>
        <w:br/>
      </w:r>
      <w:r w:rsidRPr="004B71CB">
        <w:rPr>
          <w:rFonts w:asciiTheme="minorHAnsi" w:hAnsiTheme="minorHAnsi" w:cstheme="minorHAnsi"/>
          <w:color w:val="000000" w:themeColor="text1"/>
        </w:rPr>
        <w:t>i realizacji projektu i czy jest ona adekwatna do planowanego zakresu projektu?</w:t>
      </w:r>
    </w:p>
    <w:p w:rsidR="00764EB8" w:rsidRPr="004B71CB" w:rsidRDefault="00764EB8" w:rsidP="00764EB8">
      <w:pPr>
        <w:pStyle w:val="Akapitzlist"/>
        <w:numPr>
          <w:ilvl w:val="0"/>
          <w:numId w:val="25"/>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poprawnie przeprowadzono analizę wykonalności?  </w:t>
      </w:r>
      <w:r w:rsidRPr="004B71CB">
        <w:rPr>
          <w:rFonts w:asciiTheme="minorHAnsi" w:hAnsiTheme="minorHAnsi" w:cstheme="minorHAnsi"/>
          <w:color w:val="000000" w:themeColor="text1"/>
        </w:rPr>
        <w:tab/>
      </w:r>
    </w:p>
    <w:p w:rsidR="00764EB8" w:rsidRPr="004B71CB" w:rsidRDefault="00764EB8" w:rsidP="00764EB8">
      <w:pPr>
        <w:pStyle w:val="Akapitzlist"/>
        <w:numPr>
          <w:ilvl w:val="0"/>
          <w:numId w:val="25"/>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planowane utrzymanie zapewni możliwość dostosowywania systemu do zmieniającego się otoczenia? </w:t>
      </w:r>
    </w:p>
    <w:p w:rsidR="00764EB8" w:rsidRPr="004B71CB" w:rsidRDefault="00764EB8" w:rsidP="00764EB8">
      <w:pPr>
        <w:pStyle w:val="Akapitzlist"/>
        <w:numPr>
          <w:ilvl w:val="0"/>
          <w:numId w:val="25"/>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jest zapewnione odpowiednie wsparcie dla użytkowników? </w:t>
      </w:r>
    </w:p>
    <w:p w:rsidR="00AE7B41" w:rsidRPr="004B71CB" w:rsidRDefault="00764EB8" w:rsidP="00764EB8">
      <w:pPr>
        <w:pStyle w:val="Akapitzlist"/>
        <w:numPr>
          <w:ilvl w:val="0"/>
          <w:numId w:val="25"/>
        </w:numPr>
        <w:ind w:left="567"/>
        <w:rPr>
          <w:rFonts w:asciiTheme="minorHAnsi" w:hAnsiTheme="minorHAnsi" w:cstheme="minorHAnsi"/>
          <w:color w:val="000000" w:themeColor="text1"/>
        </w:rPr>
      </w:pPr>
      <w:r w:rsidRPr="004B71CB">
        <w:rPr>
          <w:rFonts w:asciiTheme="minorHAnsi" w:hAnsiTheme="minorHAnsi" w:cstheme="minorHAnsi"/>
          <w:color w:val="000000" w:themeColor="text1"/>
        </w:rPr>
        <w:t>Czy etap utrzymania ma zapewnione zasoby na poziomie pozwalającym na stabilne użytkowanie?</w:t>
      </w:r>
    </w:p>
    <w:p w:rsidR="00AE7B41" w:rsidRPr="004B71CB" w:rsidRDefault="00AE7B41" w:rsidP="00AE7B41">
      <w:pPr>
        <w:pStyle w:val="Akapitzlist"/>
        <w:ind w:left="567"/>
        <w:rPr>
          <w:rFonts w:asciiTheme="minorHAnsi" w:hAnsiTheme="minorHAnsi" w:cstheme="minorHAnsi"/>
          <w:color w:val="000000" w:themeColor="text1"/>
        </w:rPr>
      </w:pPr>
    </w:p>
    <w:p w:rsidR="00764EB8" w:rsidRPr="004B71CB" w:rsidRDefault="00AE7B41" w:rsidP="001B048D">
      <w:pPr>
        <w:rPr>
          <w:rFonts w:asciiTheme="minorHAnsi" w:hAnsiTheme="minorHAnsi" w:cstheme="minorHAnsi"/>
          <w:color w:val="000000" w:themeColor="text1"/>
        </w:rPr>
      </w:pPr>
      <w:r w:rsidRPr="004B71CB">
        <w:rPr>
          <w:rFonts w:asciiTheme="minorHAnsi" w:hAnsiTheme="minorHAnsi" w:cstheme="minorHAnsi"/>
          <w:color w:val="000000" w:themeColor="text1"/>
        </w:rPr>
        <w:br w:type="column"/>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AB3FDA">
        <w:tc>
          <w:tcPr>
            <w:tcW w:w="704" w:type="dxa"/>
            <w:shd w:val="clear" w:color="auto" w:fill="D9D9D9" w:themeFill="background1" w:themeFillShade="D9"/>
            <w:vAlign w:val="center"/>
          </w:tcPr>
          <w:p w:rsidR="00404ED5" w:rsidRPr="004B71CB" w:rsidRDefault="00404ED5" w:rsidP="00AB3FD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404ED5" w:rsidRPr="004B71CB" w:rsidRDefault="00404ED5" w:rsidP="00AB3FD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404ED5" w:rsidRPr="004B71CB" w:rsidRDefault="00404ED5" w:rsidP="00AB3FD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AB3FDA">
        <w:tc>
          <w:tcPr>
            <w:tcW w:w="704" w:type="dxa"/>
            <w:shd w:val="clear" w:color="auto" w:fill="D9D9D9" w:themeFill="background1" w:themeFillShade="D9"/>
          </w:tcPr>
          <w:p w:rsidR="00404ED5" w:rsidRPr="004B71CB" w:rsidRDefault="00404ED5" w:rsidP="00AB3FDA">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404ED5" w:rsidRPr="004B71CB" w:rsidRDefault="00404ED5" w:rsidP="00AB3FDA">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 xml:space="preserve">Szkolenia </w:t>
            </w:r>
            <w:r w:rsidR="00D5719D" w:rsidRPr="004B71CB">
              <w:rPr>
                <w:rFonts w:asciiTheme="minorHAnsi" w:hAnsiTheme="minorHAnsi" w:cstheme="minorHAnsi"/>
                <w:b/>
                <w:color w:val="000000" w:themeColor="text1"/>
                <w:sz w:val="26"/>
                <w:szCs w:val="26"/>
              </w:rPr>
              <w:t>i materiały dydaktyczne</w:t>
            </w:r>
          </w:p>
        </w:tc>
        <w:tc>
          <w:tcPr>
            <w:tcW w:w="2683" w:type="dxa"/>
            <w:shd w:val="clear" w:color="auto" w:fill="F2F2F2" w:themeFill="background1" w:themeFillShade="F2"/>
          </w:tcPr>
          <w:p w:rsidR="00404ED5" w:rsidRPr="004B71CB" w:rsidRDefault="00404ED5" w:rsidP="00AB3FDA">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404ED5" w:rsidRPr="004B71CB" w:rsidRDefault="00404ED5" w:rsidP="00AB3FDA">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404ED5" w:rsidRPr="004B71CB" w:rsidRDefault="00404ED5" w:rsidP="00AB3FDA">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1E4395" w:rsidRPr="004B71CB" w:rsidRDefault="00404ED5" w:rsidP="001E4395">
      <w:pPr>
        <w:tabs>
          <w:tab w:val="left" w:pos="1650"/>
        </w:tabs>
        <w:rPr>
          <w:rFonts w:asciiTheme="minorHAnsi" w:hAnsiTheme="minorHAnsi" w:cstheme="minorHAnsi"/>
          <w:color w:val="000000" w:themeColor="text1"/>
        </w:rPr>
      </w:pPr>
      <w:r w:rsidRPr="004B71CB">
        <w:rPr>
          <w:rFonts w:asciiTheme="minorHAnsi" w:hAnsiTheme="minorHAnsi" w:cstheme="minorHAnsi"/>
          <w:b/>
          <w:i/>
          <w:color w:val="000000" w:themeColor="text1"/>
          <w:u w:val="single"/>
        </w:rPr>
        <w:t>Definicja kryterium:</w:t>
      </w:r>
    </w:p>
    <w:p w:rsidR="001C7718" w:rsidRPr="004B71CB" w:rsidRDefault="001C7718" w:rsidP="001E4395">
      <w:pPr>
        <w:tabs>
          <w:tab w:val="left" w:pos="1650"/>
        </w:tabs>
        <w:rPr>
          <w:rFonts w:asciiTheme="minorHAnsi" w:hAnsiTheme="minorHAnsi" w:cstheme="minorHAnsi"/>
          <w:color w:val="000000" w:themeColor="text1"/>
        </w:rPr>
      </w:pPr>
      <w:r w:rsidRPr="004B71CB">
        <w:rPr>
          <w:rFonts w:asciiTheme="minorHAnsi" w:hAnsiTheme="minorHAnsi" w:cstheme="minorHAnsi"/>
          <w:color w:val="000000" w:themeColor="text1"/>
        </w:rPr>
        <w:t xml:space="preserve">W ramach kryterium należy wskazać w jaki sposób jest planowane przeszkolenie użytkowników oraz utrzymanie ich kompetencji w perspektywie 5 lat po zakończeniu projektu. Należy wskazać metody szkolenia oraz zakres i grupy docelowe. W ramach kryterium należy opisać w jaki sposób nastąpi standaryzacja szkoleń, czy przewiduje się i w jaki sposób weryfikację kompetencji personelu. Czy planuje się okresowe badanie kompetencji operatorów i administratorów systemu. W kryterium tym należy również wskazać jakie materiały zostaną opracowane i dostarczone w ramach szkoleń </w:t>
      </w:r>
      <w:r w:rsidR="001E4395" w:rsidRPr="004B71CB">
        <w:rPr>
          <w:rFonts w:asciiTheme="minorHAnsi" w:hAnsiTheme="minorHAnsi" w:cstheme="minorHAnsi"/>
          <w:color w:val="000000" w:themeColor="text1"/>
        </w:rPr>
        <w:br/>
      </w:r>
      <w:r w:rsidRPr="004B71CB">
        <w:rPr>
          <w:rFonts w:asciiTheme="minorHAnsi" w:hAnsiTheme="minorHAnsi" w:cstheme="minorHAnsi"/>
          <w:color w:val="000000" w:themeColor="text1"/>
        </w:rPr>
        <w:t>i dokumentacji użytkownika, w jaki sposób będą udostępniane operatorom systemu.</w:t>
      </w:r>
      <w:r w:rsidR="00E675BA" w:rsidRPr="004B71CB">
        <w:rPr>
          <w:rFonts w:asciiTheme="minorHAnsi" w:hAnsiTheme="minorHAnsi" w:cstheme="minorHAnsi"/>
          <w:color w:val="000000" w:themeColor="text1"/>
        </w:rPr>
        <w:t xml:space="preserve"> W jaki sposób zostanie zapewniona ich zgodność z wymaganiami dostępności zawartymi w specyfikacji WCAG 2.0 zgodnie z załącznikiem 4 do Rozporządzenia Rady Ministrów w sprawie Krajowych Ram Interoperacyjności.</w:t>
      </w:r>
      <w:r w:rsidRPr="004B71CB">
        <w:rPr>
          <w:rFonts w:asciiTheme="minorHAnsi" w:hAnsiTheme="minorHAnsi" w:cstheme="minorHAnsi"/>
          <w:color w:val="000000" w:themeColor="text1"/>
        </w:rPr>
        <w:t xml:space="preserve"> Intencją jest, aby materiały ze szkoleń wraz z dokumentacją użytkownika umożliwiały szybkie i łatwe zapoznanie się z systemem oraz żeby zawierały pełne opisy realizacji standardowych funkcji realizowanych przez system informatyczny. W ramach kryterium należy ocenić wewnętrzną spójność </w:t>
      </w:r>
      <w:r w:rsidR="005F3FE4" w:rsidRPr="004B71CB">
        <w:rPr>
          <w:rFonts w:asciiTheme="minorHAnsi" w:hAnsiTheme="minorHAnsi" w:cstheme="minorHAnsi"/>
          <w:color w:val="000000" w:themeColor="text1"/>
        </w:rPr>
        <w:t>szkoleń.</w:t>
      </w:r>
      <w:r w:rsidR="00E353D2" w:rsidRPr="004B71CB">
        <w:rPr>
          <w:rFonts w:asciiTheme="minorHAnsi" w:hAnsiTheme="minorHAnsi" w:cstheme="minorHAnsi"/>
          <w:color w:val="000000" w:themeColor="text1"/>
        </w:rPr>
        <w:t xml:space="preserve"> Ocenie podlegają zarówno szkolenia i materiały operatorów jak </w:t>
      </w:r>
      <w:r w:rsidR="001E4395" w:rsidRPr="004B71CB">
        <w:rPr>
          <w:rFonts w:asciiTheme="minorHAnsi" w:hAnsiTheme="minorHAnsi" w:cstheme="minorHAnsi"/>
          <w:color w:val="000000" w:themeColor="text1"/>
        </w:rPr>
        <w:br/>
      </w:r>
      <w:r w:rsidR="00E353D2" w:rsidRPr="004B71CB">
        <w:rPr>
          <w:rFonts w:asciiTheme="minorHAnsi" w:hAnsiTheme="minorHAnsi" w:cstheme="minorHAnsi"/>
          <w:color w:val="000000" w:themeColor="text1"/>
        </w:rPr>
        <w:t>i administratorów systemu.</w:t>
      </w:r>
    </w:p>
    <w:p w:rsidR="005F3FE4" w:rsidRPr="004B71CB" w:rsidRDefault="005F3FE4" w:rsidP="001C7718">
      <w:pPr>
        <w:rPr>
          <w:rFonts w:asciiTheme="minorHAnsi" w:hAnsiTheme="minorHAnsi" w:cstheme="minorHAnsi"/>
          <w:color w:val="000000" w:themeColor="text1"/>
        </w:rPr>
      </w:pPr>
    </w:p>
    <w:p w:rsidR="005F3FE4" w:rsidRPr="004B71CB" w:rsidRDefault="005F3FE4" w:rsidP="001C7718">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1C7718" w:rsidRPr="004B71CB" w:rsidRDefault="001C7718" w:rsidP="002170B0">
      <w:pPr>
        <w:pStyle w:val="Akapitzlist"/>
        <w:numPr>
          <w:ilvl w:val="0"/>
          <w:numId w:val="29"/>
        </w:numPr>
        <w:rPr>
          <w:rFonts w:asciiTheme="minorHAnsi" w:hAnsiTheme="minorHAnsi" w:cstheme="minorHAnsi"/>
          <w:color w:val="000000" w:themeColor="text1"/>
        </w:rPr>
      </w:pPr>
      <w:r w:rsidRPr="004B71CB">
        <w:rPr>
          <w:rFonts w:asciiTheme="minorHAnsi" w:hAnsiTheme="minorHAnsi" w:cstheme="minorHAnsi"/>
          <w:color w:val="000000" w:themeColor="text1"/>
        </w:rPr>
        <w:t>Czy zaplanowany zakres szkoleń zapewni</w:t>
      </w:r>
      <w:r w:rsidR="005F3FE4" w:rsidRPr="004B71CB">
        <w:rPr>
          <w:rFonts w:asciiTheme="minorHAnsi" w:hAnsiTheme="minorHAnsi" w:cstheme="minorHAnsi"/>
          <w:color w:val="000000" w:themeColor="text1"/>
        </w:rPr>
        <w:t xml:space="preserve"> właściwą eksploatację systemu?</w:t>
      </w:r>
    </w:p>
    <w:p w:rsidR="001C7718" w:rsidRPr="004B71CB" w:rsidRDefault="001C7718" w:rsidP="002170B0">
      <w:pPr>
        <w:pStyle w:val="Akapitzlist"/>
        <w:numPr>
          <w:ilvl w:val="0"/>
          <w:numId w:val="29"/>
        </w:numPr>
        <w:rPr>
          <w:rFonts w:asciiTheme="minorHAnsi" w:hAnsiTheme="minorHAnsi" w:cstheme="minorHAnsi"/>
          <w:color w:val="000000" w:themeColor="text1"/>
        </w:rPr>
      </w:pPr>
      <w:r w:rsidRPr="004B71CB">
        <w:rPr>
          <w:rFonts w:asciiTheme="minorHAnsi" w:hAnsiTheme="minorHAnsi" w:cstheme="minorHAnsi"/>
          <w:color w:val="000000" w:themeColor="text1"/>
        </w:rPr>
        <w:t>Czy są przewidziane szkolenia zdalne?</w:t>
      </w:r>
    </w:p>
    <w:p w:rsidR="005F3FE4" w:rsidRPr="004B71CB" w:rsidRDefault="005F3FE4" w:rsidP="002170B0">
      <w:pPr>
        <w:pStyle w:val="Akapitzlist"/>
        <w:numPr>
          <w:ilvl w:val="0"/>
          <w:numId w:val="29"/>
        </w:numPr>
        <w:rPr>
          <w:rFonts w:asciiTheme="minorHAnsi" w:hAnsiTheme="minorHAnsi" w:cstheme="minorHAnsi"/>
          <w:color w:val="000000" w:themeColor="text1"/>
        </w:rPr>
      </w:pPr>
      <w:r w:rsidRPr="004B71CB">
        <w:rPr>
          <w:rFonts w:asciiTheme="minorHAnsi" w:hAnsiTheme="minorHAnsi" w:cstheme="minorHAnsi"/>
          <w:color w:val="000000" w:themeColor="text1"/>
        </w:rPr>
        <w:t>Czy przewidziany sposób szkoleń, dystrybucji i dostępu do materiałów szkoleniowych i dokume</w:t>
      </w:r>
      <w:r w:rsidR="00A256C7" w:rsidRPr="004B71CB">
        <w:rPr>
          <w:rFonts w:asciiTheme="minorHAnsi" w:hAnsiTheme="minorHAnsi" w:cstheme="minorHAnsi"/>
          <w:color w:val="000000" w:themeColor="text1"/>
        </w:rPr>
        <w:t>ntacji zapewni spójność szkoleń</w:t>
      </w:r>
      <w:r w:rsidRPr="004B71CB">
        <w:rPr>
          <w:rFonts w:asciiTheme="minorHAnsi" w:hAnsiTheme="minorHAnsi" w:cstheme="minorHAnsi"/>
          <w:color w:val="000000" w:themeColor="text1"/>
        </w:rPr>
        <w:t>?</w:t>
      </w:r>
    </w:p>
    <w:p w:rsidR="005F3FE4" w:rsidRPr="004B71CB" w:rsidRDefault="005F3FE4" w:rsidP="002170B0">
      <w:pPr>
        <w:pStyle w:val="Akapitzlist"/>
        <w:numPr>
          <w:ilvl w:val="0"/>
          <w:numId w:val="29"/>
        </w:numPr>
        <w:rPr>
          <w:rFonts w:asciiTheme="minorHAnsi" w:hAnsiTheme="minorHAnsi" w:cstheme="minorHAnsi"/>
          <w:color w:val="000000" w:themeColor="text1"/>
        </w:rPr>
      </w:pPr>
      <w:r w:rsidRPr="004B71CB">
        <w:rPr>
          <w:rFonts w:asciiTheme="minorHAnsi" w:hAnsiTheme="minorHAnsi" w:cstheme="minorHAnsi"/>
          <w:color w:val="000000" w:themeColor="text1"/>
        </w:rPr>
        <w:t>Czy przewidziany sposób weryfikacji wiedzy i umiejętności operatorów zapewni standaryzację w</w:t>
      </w:r>
      <w:r w:rsidR="00DC13C1" w:rsidRPr="004B71CB">
        <w:rPr>
          <w:rFonts w:asciiTheme="minorHAnsi" w:hAnsiTheme="minorHAnsi" w:cstheme="minorHAnsi"/>
          <w:color w:val="000000" w:themeColor="text1"/>
        </w:rPr>
        <w:t>iedzy i poziomu obsługi systemu</w:t>
      </w:r>
      <w:r w:rsidRPr="004B71CB">
        <w:rPr>
          <w:rFonts w:asciiTheme="minorHAnsi" w:hAnsiTheme="minorHAnsi" w:cstheme="minorHAnsi"/>
          <w:color w:val="000000" w:themeColor="text1"/>
        </w:rPr>
        <w:t>?</w:t>
      </w:r>
    </w:p>
    <w:p w:rsidR="005F3FE4" w:rsidRPr="004B71CB" w:rsidRDefault="00AE7B41" w:rsidP="001C7718">
      <w:pPr>
        <w:rPr>
          <w:rFonts w:asciiTheme="minorHAnsi" w:hAnsiTheme="minorHAnsi" w:cstheme="minorHAnsi"/>
          <w:color w:val="000000" w:themeColor="text1"/>
        </w:rPr>
      </w:pPr>
      <w:r w:rsidRPr="004B71CB">
        <w:rPr>
          <w:rFonts w:asciiTheme="minorHAnsi" w:hAnsiTheme="minorHAnsi" w:cstheme="minorHAnsi"/>
          <w:color w:val="000000" w:themeColor="text1"/>
        </w:rPr>
        <w:br w:type="column"/>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4B71CB" w:rsidTr="00AB3FDA">
        <w:tc>
          <w:tcPr>
            <w:tcW w:w="704" w:type="dxa"/>
            <w:shd w:val="clear" w:color="auto" w:fill="D9D9D9" w:themeFill="background1" w:themeFillShade="D9"/>
            <w:vAlign w:val="center"/>
          </w:tcPr>
          <w:p w:rsidR="00AE7B41" w:rsidRPr="004B71CB" w:rsidRDefault="00AE7B41" w:rsidP="00AB3FD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Lp.</w:t>
            </w:r>
          </w:p>
        </w:tc>
        <w:tc>
          <w:tcPr>
            <w:tcW w:w="5675" w:type="dxa"/>
            <w:shd w:val="clear" w:color="auto" w:fill="F2F2F2" w:themeFill="background1" w:themeFillShade="F2"/>
            <w:vAlign w:val="center"/>
          </w:tcPr>
          <w:p w:rsidR="00AE7B41" w:rsidRPr="004B71CB" w:rsidRDefault="00AE7B41" w:rsidP="00AB3FD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Nazwa kryterium</w:t>
            </w:r>
          </w:p>
        </w:tc>
        <w:tc>
          <w:tcPr>
            <w:tcW w:w="2683" w:type="dxa"/>
            <w:shd w:val="clear" w:color="auto" w:fill="F2F2F2" w:themeFill="background1" w:themeFillShade="F2"/>
            <w:vAlign w:val="center"/>
          </w:tcPr>
          <w:p w:rsidR="00AE7B41" w:rsidRPr="004B71CB" w:rsidRDefault="00AE7B41" w:rsidP="00AB3FDA">
            <w:pPr>
              <w:spacing w:before="120" w:after="120" w:line="276" w:lineRule="auto"/>
              <w:jc w:val="left"/>
              <w:rPr>
                <w:rFonts w:asciiTheme="minorHAnsi" w:hAnsiTheme="minorHAnsi" w:cstheme="minorHAnsi"/>
                <w:b/>
                <w:i/>
                <w:color w:val="000000" w:themeColor="text1"/>
              </w:rPr>
            </w:pPr>
            <w:r w:rsidRPr="004B71CB">
              <w:rPr>
                <w:rFonts w:asciiTheme="minorHAnsi" w:hAnsiTheme="minorHAnsi" w:cstheme="minorHAnsi"/>
                <w:b/>
                <w:i/>
                <w:color w:val="000000" w:themeColor="text1"/>
              </w:rPr>
              <w:t>Opis znaczenia kryterium</w:t>
            </w:r>
          </w:p>
        </w:tc>
      </w:tr>
      <w:tr w:rsidR="00B61D14" w:rsidRPr="004B71CB" w:rsidTr="00AB3FDA">
        <w:tc>
          <w:tcPr>
            <w:tcW w:w="704" w:type="dxa"/>
            <w:shd w:val="clear" w:color="auto" w:fill="D9D9D9" w:themeFill="background1" w:themeFillShade="D9"/>
          </w:tcPr>
          <w:p w:rsidR="00AE7B41" w:rsidRPr="004B71CB" w:rsidRDefault="00AE7B41" w:rsidP="00AB3FDA">
            <w:pPr>
              <w:pStyle w:val="Akapitzlist"/>
              <w:numPr>
                <w:ilvl w:val="0"/>
                <w:numId w:val="16"/>
              </w:numPr>
              <w:spacing w:before="120" w:after="120" w:line="276" w:lineRule="auto"/>
              <w:jc w:val="left"/>
              <w:rPr>
                <w:rFonts w:asciiTheme="minorHAnsi" w:hAnsiTheme="minorHAnsi" w:cstheme="minorHAnsi"/>
                <w:color w:val="000000" w:themeColor="text1"/>
                <w:szCs w:val="22"/>
              </w:rPr>
            </w:pPr>
          </w:p>
        </w:tc>
        <w:tc>
          <w:tcPr>
            <w:tcW w:w="5675" w:type="dxa"/>
            <w:shd w:val="clear" w:color="auto" w:fill="F2F2F2" w:themeFill="background1" w:themeFillShade="F2"/>
          </w:tcPr>
          <w:p w:rsidR="00AE7B41" w:rsidRPr="004B71CB" w:rsidRDefault="00AE7B41" w:rsidP="00D629E9">
            <w:pPr>
              <w:spacing w:before="120" w:after="120" w:line="276" w:lineRule="auto"/>
              <w:jc w:val="left"/>
              <w:rPr>
                <w:rFonts w:asciiTheme="minorHAnsi" w:hAnsiTheme="minorHAnsi" w:cstheme="minorHAnsi"/>
                <w:b/>
                <w:color w:val="000000" w:themeColor="text1"/>
                <w:sz w:val="26"/>
                <w:szCs w:val="26"/>
              </w:rPr>
            </w:pPr>
            <w:r w:rsidRPr="004B71CB">
              <w:rPr>
                <w:rFonts w:asciiTheme="minorHAnsi" w:hAnsiTheme="minorHAnsi" w:cstheme="minorHAnsi"/>
                <w:b/>
                <w:color w:val="000000" w:themeColor="text1"/>
                <w:sz w:val="26"/>
                <w:szCs w:val="26"/>
              </w:rPr>
              <w:t xml:space="preserve">Infrastruktura </w:t>
            </w:r>
            <w:r w:rsidR="00D629E9" w:rsidRPr="004B71CB">
              <w:rPr>
                <w:rFonts w:asciiTheme="minorHAnsi" w:hAnsiTheme="minorHAnsi" w:cstheme="minorHAnsi"/>
                <w:b/>
                <w:color w:val="000000" w:themeColor="text1"/>
                <w:sz w:val="26"/>
                <w:szCs w:val="26"/>
              </w:rPr>
              <w:t>pomocnicza</w:t>
            </w:r>
            <w:r w:rsidRPr="004B71CB">
              <w:rPr>
                <w:rFonts w:asciiTheme="minorHAnsi" w:hAnsiTheme="minorHAnsi" w:cstheme="minorHAnsi"/>
                <w:b/>
                <w:color w:val="000000" w:themeColor="text1"/>
                <w:sz w:val="26"/>
                <w:szCs w:val="26"/>
              </w:rPr>
              <w:t xml:space="preserve"> </w:t>
            </w:r>
          </w:p>
        </w:tc>
        <w:tc>
          <w:tcPr>
            <w:tcW w:w="2683" w:type="dxa"/>
            <w:shd w:val="clear" w:color="auto" w:fill="F2F2F2" w:themeFill="background1" w:themeFillShade="F2"/>
          </w:tcPr>
          <w:p w:rsidR="00AE7B41" w:rsidRPr="004B71CB" w:rsidRDefault="00AE7B41" w:rsidP="00AB3FDA">
            <w:pPr>
              <w:spacing w:before="120" w:line="276" w:lineRule="auto"/>
              <w:jc w:val="left"/>
              <w:rPr>
                <w:rFonts w:asciiTheme="minorHAnsi" w:eastAsia="Calibri" w:hAnsiTheme="minorHAnsi" w:cstheme="minorHAnsi"/>
                <w:color w:val="000000" w:themeColor="text1"/>
                <w:szCs w:val="22"/>
                <w:lang w:eastAsia="en-US"/>
              </w:rPr>
            </w:pPr>
            <w:r w:rsidRPr="004B71CB">
              <w:rPr>
                <w:rFonts w:asciiTheme="minorHAnsi" w:eastAsia="Calibri" w:hAnsiTheme="minorHAnsi" w:cstheme="minorHAnsi"/>
                <w:color w:val="000000" w:themeColor="text1"/>
                <w:szCs w:val="22"/>
                <w:lang w:eastAsia="en-US"/>
              </w:rPr>
              <w:t>Ocena</w:t>
            </w:r>
          </w:p>
          <w:p w:rsidR="00AE7B41" w:rsidRPr="004B71CB" w:rsidRDefault="00AE7B41" w:rsidP="00AB3FDA">
            <w:pPr>
              <w:spacing w:line="276" w:lineRule="auto"/>
              <w:jc w:val="left"/>
              <w:rPr>
                <w:rFonts w:asciiTheme="minorHAnsi" w:hAnsiTheme="minorHAnsi" w:cstheme="minorHAnsi"/>
                <w:color w:val="000000" w:themeColor="text1"/>
                <w:szCs w:val="22"/>
              </w:rPr>
            </w:pPr>
            <w:r w:rsidRPr="004B71CB">
              <w:rPr>
                <w:rFonts w:asciiTheme="minorHAnsi" w:hAnsiTheme="minorHAnsi" w:cstheme="minorHAnsi"/>
                <w:color w:val="000000" w:themeColor="text1"/>
                <w:szCs w:val="22"/>
              </w:rPr>
              <w:t>5 – 30 punktów</w:t>
            </w:r>
          </w:p>
          <w:p w:rsidR="00AE7B41" w:rsidRPr="004B71CB" w:rsidRDefault="00AE7B41" w:rsidP="00AB3FDA">
            <w:pPr>
              <w:spacing w:after="120" w:line="276" w:lineRule="auto"/>
              <w:jc w:val="left"/>
              <w:rPr>
                <w:rFonts w:asciiTheme="minorHAnsi" w:eastAsia="Calibri" w:hAnsiTheme="minorHAnsi" w:cstheme="minorHAnsi"/>
                <w:color w:val="000000" w:themeColor="text1"/>
                <w:szCs w:val="22"/>
                <w:lang w:eastAsia="en-US"/>
              </w:rPr>
            </w:pPr>
            <w:r w:rsidRPr="004B71CB">
              <w:rPr>
                <w:rFonts w:asciiTheme="minorHAnsi" w:hAnsiTheme="minorHAnsi" w:cstheme="minorHAnsi"/>
                <w:color w:val="000000" w:themeColor="text1"/>
                <w:szCs w:val="22"/>
              </w:rPr>
              <w:t>(minimum 15)</w:t>
            </w:r>
          </w:p>
        </w:tc>
      </w:tr>
    </w:tbl>
    <w:p w:rsidR="00AE7B41" w:rsidRPr="004B71CB" w:rsidRDefault="00AE7B41" w:rsidP="00AE7B41">
      <w:pPr>
        <w:rPr>
          <w:rFonts w:asciiTheme="minorHAnsi" w:hAnsiTheme="minorHAnsi" w:cstheme="minorHAnsi"/>
          <w:color w:val="000000" w:themeColor="text1"/>
        </w:rPr>
      </w:pPr>
      <w:r w:rsidRPr="004B71CB">
        <w:rPr>
          <w:rFonts w:asciiTheme="minorHAnsi" w:hAnsiTheme="minorHAnsi" w:cstheme="minorHAnsi"/>
          <w:b/>
          <w:i/>
          <w:color w:val="000000" w:themeColor="text1"/>
          <w:u w:val="single"/>
        </w:rPr>
        <w:t>Definicja kryterium:</w:t>
      </w:r>
    </w:p>
    <w:p w:rsidR="0020717C" w:rsidRPr="004B71CB" w:rsidRDefault="00AE7B41" w:rsidP="00AE7B41">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 ramach kryterium należy opisać planowaną </w:t>
      </w:r>
      <w:r w:rsidR="00F74A49" w:rsidRPr="004B71CB">
        <w:rPr>
          <w:rFonts w:asciiTheme="minorHAnsi" w:hAnsiTheme="minorHAnsi" w:cstheme="minorHAnsi"/>
          <w:color w:val="000000" w:themeColor="text1"/>
        </w:rPr>
        <w:t xml:space="preserve">do </w:t>
      </w:r>
      <w:r w:rsidRPr="004B71CB">
        <w:rPr>
          <w:rFonts w:asciiTheme="minorHAnsi" w:hAnsiTheme="minorHAnsi" w:cstheme="minorHAnsi"/>
          <w:color w:val="000000" w:themeColor="text1"/>
        </w:rPr>
        <w:t xml:space="preserve">wykorzystania i zakupu infrastrukturę </w:t>
      </w:r>
      <w:r w:rsidR="00D629E9" w:rsidRPr="004B71CB">
        <w:rPr>
          <w:rFonts w:asciiTheme="minorHAnsi" w:hAnsiTheme="minorHAnsi" w:cstheme="minorHAnsi"/>
          <w:color w:val="000000" w:themeColor="text1"/>
        </w:rPr>
        <w:t>pomocniczą</w:t>
      </w:r>
      <w:r w:rsidRPr="004B71CB">
        <w:rPr>
          <w:rFonts w:asciiTheme="minorHAnsi" w:hAnsiTheme="minorHAnsi" w:cstheme="minorHAnsi"/>
          <w:color w:val="000000" w:themeColor="text1"/>
        </w:rPr>
        <w:t xml:space="preserve">. Jako infrastrukturę </w:t>
      </w:r>
      <w:r w:rsidR="00F74A49" w:rsidRPr="004B71CB">
        <w:rPr>
          <w:rFonts w:asciiTheme="minorHAnsi" w:hAnsiTheme="minorHAnsi" w:cstheme="minorHAnsi"/>
          <w:color w:val="000000" w:themeColor="text1"/>
        </w:rPr>
        <w:t>pomocniczą</w:t>
      </w:r>
      <w:r w:rsidRPr="004B71CB">
        <w:rPr>
          <w:rFonts w:asciiTheme="minorHAnsi" w:hAnsiTheme="minorHAnsi" w:cstheme="minorHAnsi"/>
          <w:color w:val="000000" w:themeColor="text1"/>
        </w:rPr>
        <w:t xml:space="preserve"> rozumie się urządzenia elektroniczne, sprzęt telekomunikacyjny oraz biurowy niezbędny do wytworzenia oraz wdrożenia planowanego systemu informatycznego. </w:t>
      </w:r>
      <w:r w:rsidR="001E4395"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W ramach kryterium należy dla każdego z rodzajów sprzętu uzasadnić potrzebę jego zakupu oraz wykazać jego powiązanie z realizowanymi funkcjami rozwiązania IT. </w:t>
      </w:r>
      <w:r w:rsidR="0020717C" w:rsidRPr="004B71CB">
        <w:rPr>
          <w:rFonts w:asciiTheme="minorHAnsi" w:hAnsiTheme="minorHAnsi" w:cstheme="minorHAnsi"/>
          <w:color w:val="000000" w:themeColor="text1"/>
        </w:rPr>
        <w:t xml:space="preserve">Jeśli zakup infrastruktury łączy się z zakupem licencji na oprogramowanie, należy szczególnie precyzyjnie uzasadnić ten zakup, oraz wykazać, </w:t>
      </w:r>
      <w:r w:rsidR="00F74A49" w:rsidRPr="004B71CB">
        <w:rPr>
          <w:rFonts w:asciiTheme="minorHAnsi" w:hAnsiTheme="minorHAnsi" w:cstheme="minorHAnsi"/>
          <w:color w:val="000000" w:themeColor="text1"/>
        </w:rPr>
        <w:t xml:space="preserve">że </w:t>
      </w:r>
      <w:r w:rsidR="0020717C" w:rsidRPr="004B71CB">
        <w:rPr>
          <w:rFonts w:asciiTheme="minorHAnsi" w:hAnsiTheme="minorHAnsi" w:cstheme="minorHAnsi"/>
          <w:color w:val="000000" w:themeColor="text1"/>
        </w:rPr>
        <w:t>jest on uzasadniony ekonomicznie oraz technologicznie. W ramach tego kryterium niedopuszczalny jest zakup infrastruktury mającej na celu hosting usług oraz infrastruktury której zakup wiąże się z koniecznością nabycia oprogramowania realizującego bezpośrednio funkcje biznesowe.</w:t>
      </w:r>
    </w:p>
    <w:p w:rsidR="00AE7B41" w:rsidRPr="004B71CB" w:rsidRDefault="00AE7B41" w:rsidP="00AE7B41">
      <w:pPr>
        <w:rPr>
          <w:rFonts w:asciiTheme="minorHAnsi" w:hAnsiTheme="minorHAnsi" w:cstheme="minorHAnsi"/>
          <w:color w:val="000000" w:themeColor="text1"/>
        </w:rPr>
      </w:pPr>
      <w:r w:rsidRPr="004B71CB">
        <w:rPr>
          <w:rFonts w:asciiTheme="minorHAnsi" w:hAnsiTheme="minorHAnsi" w:cstheme="minorHAnsi"/>
          <w:color w:val="000000" w:themeColor="text1"/>
        </w:rPr>
        <w:t xml:space="preserve">W kryterium tym należy podać </w:t>
      </w:r>
      <w:r w:rsidR="00EF49F3" w:rsidRPr="004B71CB">
        <w:rPr>
          <w:rFonts w:asciiTheme="minorHAnsi" w:hAnsiTheme="minorHAnsi" w:cstheme="minorHAnsi"/>
          <w:color w:val="000000" w:themeColor="text1"/>
        </w:rPr>
        <w:t xml:space="preserve">szacowaną wartość </w:t>
      </w:r>
      <w:r w:rsidRPr="004B71CB">
        <w:rPr>
          <w:rFonts w:asciiTheme="minorHAnsi" w:hAnsiTheme="minorHAnsi" w:cstheme="minorHAnsi"/>
          <w:color w:val="000000" w:themeColor="text1"/>
        </w:rPr>
        <w:t xml:space="preserve">zakupu oraz wykazać koszty eksploatacji </w:t>
      </w:r>
      <w:r w:rsidR="001E4395"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w </w:t>
      </w:r>
      <w:r w:rsidR="00EF49F3" w:rsidRPr="004B71CB">
        <w:rPr>
          <w:rFonts w:asciiTheme="minorHAnsi" w:hAnsiTheme="minorHAnsi" w:cstheme="minorHAnsi"/>
          <w:color w:val="000000" w:themeColor="text1"/>
        </w:rPr>
        <w:t xml:space="preserve">kolejnych </w:t>
      </w:r>
      <w:r w:rsidRPr="004B71CB">
        <w:rPr>
          <w:rFonts w:asciiTheme="minorHAnsi" w:hAnsiTheme="minorHAnsi" w:cstheme="minorHAnsi"/>
          <w:color w:val="000000" w:themeColor="text1"/>
        </w:rPr>
        <w:t xml:space="preserve">latach po zakupie. </w:t>
      </w:r>
      <w:r w:rsidR="0020717C" w:rsidRPr="004B71CB">
        <w:rPr>
          <w:rFonts w:asciiTheme="minorHAnsi" w:hAnsiTheme="minorHAnsi" w:cstheme="minorHAnsi"/>
          <w:color w:val="000000" w:themeColor="text1"/>
        </w:rPr>
        <w:t>Koszty eksploatacji powinny w szczególności zawierać zakup niezbędnych materiałów eksploatacyjnych, szkoleń personelu związanych z obsług</w:t>
      </w:r>
      <w:r w:rsidR="00EF49F3" w:rsidRPr="004B71CB">
        <w:rPr>
          <w:rFonts w:asciiTheme="minorHAnsi" w:hAnsiTheme="minorHAnsi" w:cstheme="minorHAnsi"/>
          <w:color w:val="000000" w:themeColor="text1"/>
        </w:rPr>
        <w:t>ą</w:t>
      </w:r>
      <w:r w:rsidR="0020717C" w:rsidRPr="004B71CB">
        <w:rPr>
          <w:rFonts w:asciiTheme="minorHAnsi" w:hAnsiTheme="minorHAnsi" w:cstheme="minorHAnsi"/>
          <w:color w:val="000000" w:themeColor="text1"/>
        </w:rPr>
        <w:t xml:space="preserve"> oraz obowiązkowych przeglądów, dodatkowych licencji itp.</w:t>
      </w:r>
    </w:p>
    <w:p w:rsidR="0020717C" w:rsidRPr="004B71CB" w:rsidRDefault="00DB285C" w:rsidP="00AE7B41">
      <w:pPr>
        <w:rPr>
          <w:rFonts w:asciiTheme="minorHAnsi" w:hAnsiTheme="minorHAnsi" w:cstheme="minorHAnsi"/>
          <w:color w:val="000000" w:themeColor="text1"/>
        </w:rPr>
      </w:pPr>
      <w:r w:rsidRPr="004B71CB">
        <w:rPr>
          <w:rFonts w:asciiTheme="minorHAnsi" w:hAnsiTheme="minorHAnsi" w:cstheme="minorHAnsi"/>
          <w:color w:val="000000" w:themeColor="text1"/>
        </w:rPr>
        <w:t>Należy wykazać</w:t>
      </w:r>
      <w:r w:rsidR="00EF49F3" w:rsidRPr="004B71CB">
        <w:rPr>
          <w:rFonts w:asciiTheme="minorHAnsi" w:hAnsiTheme="minorHAnsi" w:cstheme="minorHAnsi"/>
          <w:color w:val="000000" w:themeColor="text1"/>
        </w:rPr>
        <w:t>, że uniknięto vendor lockingu na poz</w:t>
      </w:r>
      <w:r w:rsidRPr="004B71CB">
        <w:rPr>
          <w:rFonts w:asciiTheme="minorHAnsi" w:hAnsiTheme="minorHAnsi" w:cstheme="minorHAnsi"/>
          <w:color w:val="000000" w:themeColor="text1"/>
        </w:rPr>
        <w:t>iomie infrastruktury</w:t>
      </w:r>
      <w:r w:rsidR="00EF49F3" w:rsidRPr="004B71CB">
        <w:rPr>
          <w:rFonts w:asciiTheme="minorHAnsi" w:hAnsiTheme="minorHAnsi" w:cstheme="minorHAnsi"/>
          <w:color w:val="000000" w:themeColor="text1"/>
        </w:rPr>
        <w:t xml:space="preserve"> pomocniczej</w:t>
      </w:r>
      <w:r w:rsidRPr="004B71CB">
        <w:rPr>
          <w:rFonts w:asciiTheme="minorHAnsi" w:hAnsiTheme="minorHAnsi" w:cstheme="minorHAnsi"/>
          <w:color w:val="000000" w:themeColor="text1"/>
        </w:rPr>
        <w:t xml:space="preserve">, czyli nie przyjęto wyłącznych rozwiązań własnych dostawcy, które uniemożliwiają lub istotnie utrudniają dalszą niezależną od dostawcy rozbudowę lub modyfikację </w:t>
      </w:r>
      <w:r w:rsidR="00EF49F3" w:rsidRPr="004B71CB">
        <w:rPr>
          <w:rFonts w:asciiTheme="minorHAnsi" w:hAnsiTheme="minorHAnsi" w:cstheme="minorHAnsi"/>
          <w:color w:val="000000" w:themeColor="text1"/>
        </w:rPr>
        <w:t>całego systemu</w:t>
      </w:r>
      <w:r w:rsidRPr="004B71CB">
        <w:rPr>
          <w:rFonts w:asciiTheme="minorHAnsi" w:hAnsiTheme="minorHAnsi" w:cstheme="minorHAnsi"/>
          <w:color w:val="000000" w:themeColor="text1"/>
        </w:rPr>
        <w:t>.</w:t>
      </w:r>
    </w:p>
    <w:p w:rsidR="00AE7B41" w:rsidRPr="004B71CB" w:rsidRDefault="00AE7B41" w:rsidP="00AE7B41">
      <w:pPr>
        <w:rPr>
          <w:rFonts w:asciiTheme="minorHAnsi" w:hAnsiTheme="minorHAnsi" w:cstheme="minorHAnsi"/>
          <w:color w:val="000000" w:themeColor="text1"/>
        </w:rPr>
      </w:pPr>
    </w:p>
    <w:p w:rsidR="00AE7B41" w:rsidRPr="004B71CB" w:rsidRDefault="00AE7B41" w:rsidP="00AE7B41">
      <w:pPr>
        <w:rPr>
          <w:rFonts w:asciiTheme="minorHAnsi" w:hAnsiTheme="minorHAnsi" w:cstheme="minorHAnsi"/>
          <w:color w:val="000000" w:themeColor="text1"/>
        </w:rPr>
      </w:pPr>
      <w:r w:rsidRPr="004B71CB">
        <w:rPr>
          <w:rFonts w:asciiTheme="minorHAnsi" w:hAnsiTheme="minorHAnsi" w:cstheme="minorHAnsi"/>
          <w:color w:val="000000" w:themeColor="text1"/>
        </w:rPr>
        <w:t>Kluczowe aspekty oceny:</w:t>
      </w:r>
    </w:p>
    <w:p w:rsidR="00404ED5" w:rsidRPr="004B71CB" w:rsidRDefault="009C1606" w:rsidP="002170B0">
      <w:pPr>
        <w:pStyle w:val="Akapitzlist"/>
        <w:numPr>
          <w:ilvl w:val="0"/>
          <w:numId w:val="30"/>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t>
      </w:r>
      <w:r w:rsidR="00DB285C" w:rsidRPr="004B71CB">
        <w:rPr>
          <w:rFonts w:asciiTheme="minorHAnsi" w:hAnsiTheme="minorHAnsi" w:cstheme="minorHAnsi"/>
          <w:color w:val="000000" w:themeColor="text1"/>
        </w:rPr>
        <w:t>infrastruktura planowana do nabycia jest adekwatna i wpisuje się w funkcje realizo</w:t>
      </w:r>
      <w:r w:rsidR="00246CA5" w:rsidRPr="004B71CB">
        <w:rPr>
          <w:rFonts w:asciiTheme="minorHAnsi" w:hAnsiTheme="minorHAnsi" w:cstheme="minorHAnsi"/>
          <w:color w:val="000000" w:themeColor="text1"/>
        </w:rPr>
        <w:t>wane przez system informatyczny</w:t>
      </w:r>
      <w:r w:rsidR="00DB285C" w:rsidRPr="004B71CB">
        <w:rPr>
          <w:rFonts w:asciiTheme="minorHAnsi" w:hAnsiTheme="minorHAnsi" w:cstheme="minorHAnsi"/>
          <w:color w:val="000000" w:themeColor="text1"/>
        </w:rPr>
        <w:t>?</w:t>
      </w:r>
    </w:p>
    <w:p w:rsidR="00DB285C" w:rsidRPr="004B71CB" w:rsidRDefault="00DB285C" w:rsidP="002170B0">
      <w:pPr>
        <w:pStyle w:val="Akapitzlist"/>
        <w:numPr>
          <w:ilvl w:val="0"/>
          <w:numId w:val="30"/>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prawidłowo uwzględniono wszystkie koszty eksploatacji i szkoleń? </w:t>
      </w:r>
    </w:p>
    <w:p w:rsidR="00DB285C" w:rsidRPr="004B71CB" w:rsidRDefault="00DB285C" w:rsidP="00764EB8">
      <w:pPr>
        <w:pStyle w:val="Akapitzlist"/>
        <w:numPr>
          <w:ilvl w:val="0"/>
          <w:numId w:val="30"/>
        </w:numPr>
        <w:rPr>
          <w:rFonts w:asciiTheme="minorHAnsi" w:hAnsiTheme="minorHAnsi" w:cstheme="minorHAnsi"/>
          <w:color w:val="000000" w:themeColor="text1"/>
        </w:rPr>
      </w:pPr>
      <w:r w:rsidRPr="004B71CB">
        <w:rPr>
          <w:rFonts w:asciiTheme="minorHAnsi" w:hAnsiTheme="minorHAnsi" w:cstheme="minorHAnsi"/>
          <w:color w:val="000000" w:themeColor="text1"/>
        </w:rPr>
        <w:t xml:space="preserve">Czy wykazano, że nie istnieje ryzyko uzależnienia się od dostawców w głównych </w:t>
      </w:r>
      <w:r w:rsidR="002170B0" w:rsidRPr="004B71CB">
        <w:rPr>
          <w:rFonts w:asciiTheme="minorHAnsi" w:hAnsiTheme="minorHAnsi" w:cstheme="minorHAnsi"/>
          <w:color w:val="000000" w:themeColor="text1"/>
        </w:rPr>
        <w:br/>
      </w:r>
      <w:r w:rsidRPr="004B71CB">
        <w:rPr>
          <w:rFonts w:asciiTheme="minorHAnsi" w:hAnsiTheme="minorHAnsi" w:cstheme="minorHAnsi"/>
          <w:color w:val="000000" w:themeColor="text1"/>
        </w:rPr>
        <w:t xml:space="preserve">- w szczególności kosztowo - aspektach planowanych rozwiązań? </w:t>
      </w:r>
    </w:p>
    <w:sectPr w:rsidR="00DB285C" w:rsidRPr="004B71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E2" w:rsidRDefault="008928E2" w:rsidP="00727204">
      <w:pPr>
        <w:spacing w:line="240" w:lineRule="auto"/>
      </w:pPr>
      <w:r>
        <w:separator/>
      </w:r>
    </w:p>
  </w:endnote>
  <w:endnote w:type="continuationSeparator" w:id="0">
    <w:p w:rsidR="008928E2" w:rsidRDefault="008928E2" w:rsidP="00727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altName w:val="Calibri"/>
    <w:charset w:val="EE"/>
    <w:family w:val="swiss"/>
    <w:pitch w:val="variable"/>
    <w:sig w:usb0="00000001"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104418"/>
      <w:docPartObj>
        <w:docPartGallery w:val="Page Numbers (Bottom of Page)"/>
        <w:docPartUnique/>
      </w:docPartObj>
    </w:sdtPr>
    <w:sdtEndPr/>
    <w:sdtContent>
      <w:p w:rsidR="001E4395" w:rsidRDefault="001E4395">
        <w:pPr>
          <w:pStyle w:val="Stopka"/>
          <w:jc w:val="right"/>
        </w:pPr>
        <w:r>
          <w:fldChar w:fldCharType="begin"/>
        </w:r>
        <w:r>
          <w:instrText>PAGE   \* MERGEFORMAT</w:instrText>
        </w:r>
        <w:r>
          <w:fldChar w:fldCharType="separate"/>
        </w:r>
        <w:r w:rsidR="004B71CB">
          <w:rPr>
            <w:noProof/>
          </w:rPr>
          <w:t>25</w:t>
        </w:r>
        <w:r>
          <w:fldChar w:fldCharType="end"/>
        </w:r>
      </w:p>
    </w:sdtContent>
  </w:sdt>
  <w:p w:rsidR="001E4395" w:rsidRDefault="001E43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E2" w:rsidRDefault="008928E2" w:rsidP="00727204">
      <w:pPr>
        <w:spacing w:line="240" w:lineRule="auto"/>
      </w:pPr>
      <w:r>
        <w:separator/>
      </w:r>
    </w:p>
  </w:footnote>
  <w:footnote w:type="continuationSeparator" w:id="0">
    <w:p w:rsidR="008928E2" w:rsidRDefault="008928E2" w:rsidP="00727204">
      <w:pPr>
        <w:spacing w:line="240" w:lineRule="auto"/>
      </w:pPr>
      <w:r>
        <w:continuationSeparator/>
      </w:r>
    </w:p>
  </w:footnote>
  <w:footnote w:id="1">
    <w:p w:rsidR="001E4395" w:rsidRDefault="001E4395">
      <w:pPr>
        <w:pStyle w:val="Tekstprzypisudolnego"/>
      </w:pPr>
      <w:r>
        <w:rPr>
          <w:rStyle w:val="Odwoanieprzypisudolnego"/>
        </w:rPr>
        <w:footnoteRef/>
      </w:r>
      <w:r>
        <w:t xml:space="preserve"> „</w:t>
      </w:r>
      <w:r w:rsidRPr="00F47079">
        <w:rPr>
          <w:rFonts w:asciiTheme="minorHAnsi" w:hAnsiTheme="minorHAnsi"/>
        </w:rPr>
        <w:t>Protokół ustaleń” – Protokół, o którym mowa w § 16 Zarządzenia nr 48 Prezesa Rady Ministrów z dnia 12 kwietnia 2016 r. w sprawie Komitetu Rady Ministrów ds. Cyfryzacji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82D"/>
    <w:multiLevelType w:val="hybridMultilevel"/>
    <w:tmpl w:val="88383DBA"/>
    <w:lvl w:ilvl="0" w:tplc="852A06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AD238C"/>
    <w:multiLevelType w:val="hybridMultilevel"/>
    <w:tmpl w:val="FA262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894D6E"/>
    <w:multiLevelType w:val="hybridMultilevel"/>
    <w:tmpl w:val="825EC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D039A6"/>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CF38BE"/>
    <w:multiLevelType w:val="hybridMultilevel"/>
    <w:tmpl w:val="28BCF980"/>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D43E67"/>
    <w:multiLevelType w:val="hybridMultilevel"/>
    <w:tmpl w:val="751E86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058BD"/>
    <w:multiLevelType w:val="hybridMultilevel"/>
    <w:tmpl w:val="751E86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257DB4"/>
    <w:multiLevelType w:val="hybridMultilevel"/>
    <w:tmpl w:val="5016E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A23834"/>
    <w:multiLevelType w:val="hybridMultilevel"/>
    <w:tmpl w:val="88383DBA"/>
    <w:lvl w:ilvl="0" w:tplc="852A06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8EE7373"/>
    <w:multiLevelType w:val="hybridMultilevel"/>
    <w:tmpl w:val="9F284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F74BF2"/>
    <w:multiLevelType w:val="hybridMultilevel"/>
    <w:tmpl w:val="7E0E77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DDE54D9"/>
    <w:multiLevelType w:val="hybridMultilevel"/>
    <w:tmpl w:val="7C6843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7A5754"/>
    <w:multiLevelType w:val="hybridMultilevel"/>
    <w:tmpl w:val="884C32D4"/>
    <w:lvl w:ilvl="0" w:tplc="F864C1A6">
      <w:start w:val="1"/>
      <w:numFmt w:val="lowerLetter"/>
      <w:lvlText w:val="%1)"/>
      <w:lvlJc w:val="left"/>
      <w:pPr>
        <w:ind w:left="1520" w:hanging="8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E251EF"/>
    <w:multiLevelType w:val="hybridMultilevel"/>
    <w:tmpl w:val="0C44D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F51667"/>
    <w:multiLevelType w:val="hybridMultilevel"/>
    <w:tmpl w:val="904AE9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B18482D"/>
    <w:multiLevelType w:val="hybridMultilevel"/>
    <w:tmpl w:val="88383DBA"/>
    <w:lvl w:ilvl="0" w:tplc="852A06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A44AA5"/>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6E7FD6"/>
    <w:multiLevelType w:val="hybridMultilevel"/>
    <w:tmpl w:val="0846E1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5F1E3D"/>
    <w:multiLevelType w:val="hybridMultilevel"/>
    <w:tmpl w:val="8A28A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B4760A"/>
    <w:multiLevelType w:val="hybridMultilevel"/>
    <w:tmpl w:val="540E1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AC60FA"/>
    <w:multiLevelType w:val="hybridMultilevel"/>
    <w:tmpl w:val="5DF4B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AE4AE0"/>
    <w:multiLevelType w:val="hybridMultilevel"/>
    <w:tmpl w:val="5BEAB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1D48E7"/>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A02CC2"/>
    <w:multiLevelType w:val="hybridMultilevel"/>
    <w:tmpl w:val="9C8ADF3E"/>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4">
    <w:nsid w:val="67864682"/>
    <w:multiLevelType w:val="hybridMultilevel"/>
    <w:tmpl w:val="70168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1104D"/>
    <w:multiLevelType w:val="hybridMultilevel"/>
    <w:tmpl w:val="B3A8DE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74860C4"/>
    <w:multiLevelType w:val="hybridMultilevel"/>
    <w:tmpl w:val="F6F6F5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8DE39E9"/>
    <w:multiLevelType w:val="hybridMultilevel"/>
    <w:tmpl w:val="B248F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0A5984"/>
    <w:multiLevelType w:val="hybridMultilevel"/>
    <w:tmpl w:val="BEF8C0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FC6BE6"/>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25"/>
  </w:num>
  <w:num w:numId="5">
    <w:abstractNumId w:val="14"/>
  </w:num>
  <w:num w:numId="6">
    <w:abstractNumId w:val="22"/>
  </w:num>
  <w:num w:numId="7">
    <w:abstractNumId w:val="29"/>
  </w:num>
  <w:num w:numId="8">
    <w:abstractNumId w:val="8"/>
  </w:num>
  <w:num w:numId="9">
    <w:abstractNumId w:val="23"/>
  </w:num>
  <w:num w:numId="10">
    <w:abstractNumId w:val="11"/>
  </w:num>
  <w:num w:numId="11">
    <w:abstractNumId w:val="26"/>
  </w:num>
  <w:num w:numId="12">
    <w:abstractNumId w:val="1"/>
  </w:num>
  <w:num w:numId="13">
    <w:abstractNumId w:val="2"/>
  </w:num>
  <w:num w:numId="14">
    <w:abstractNumId w:val="17"/>
  </w:num>
  <w:num w:numId="15">
    <w:abstractNumId w:val="16"/>
  </w:num>
  <w:num w:numId="16">
    <w:abstractNumId w:val="15"/>
  </w:num>
  <w:num w:numId="17">
    <w:abstractNumId w:val="4"/>
  </w:num>
  <w:num w:numId="18">
    <w:abstractNumId w:val="20"/>
  </w:num>
  <w:num w:numId="19">
    <w:abstractNumId w:val="21"/>
  </w:num>
  <w:num w:numId="20">
    <w:abstractNumId w:val="18"/>
  </w:num>
  <w:num w:numId="21">
    <w:abstractNumId w:val="9"/>
  </w:num>
  <w:num w:numId="22">
    <w:abstractNumId w:val="28"/>
  </w:num>
  <w:num w:numId="23">
    <w:abstractNumId w:val="19"/>
  </w:num>
  <w:num w:numId="24">
    <w:abstractNumId w:val="5"/>
  </w:num>
  <w:num w:numId="25">
    <w:abstractNumId w:val="7"/>
  </w:num>
  <w:num w:numId="26">
    <w:abstractNumId w:val="24"/>
  </w:num>
  <w:num w:numId="27">
    <w:abstractNumId w:val="12"/>
  </w:num>
  <w:num w:numId="28">
    <w:abstractNumId w:val="6"/>
  </w:num>
  <w:num w:numId="29">
    <w:abstractNumId w:val="27"/>
  </w:num>
  <w:num w:numId="30">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wa Siczek">
    <w15:presenceInfo w15:providerId="AD" w15:userId="S-1-5-21-4194551197-2321984615-2707684047-1060"/>
  </w15:person>
  <w15:person w15:author="Marta Przepiórka">
    <w15:presenceInfo w15:providerId="AD" w15:userId="S-1-5-21-4194551197-2321984615-2707684047-1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F8"/>
    <w:rsid w:val="000206C6"/>
    <w:rsid w:val="00042656"/>
    <w:rsid w:val="00056AD6"/>
    <w:rsid w:val="00056C07"/>
    <w:rsid w:val="00075618"/>
    <w:rsid w:val="000938F8"/>
    <w:rsid w:val="000D6071"/>
    <w:rsid w:val="000D74C9"/>
    <w:rsid w:val="001074AB"/>
    <w:rsid w:val="00122D5A"/>
    <w:rsid w:val="00137D7F"/>
    <w:rsid w:val="00143F4F"/>
    <w:rsid w:val="00153997"/>
    <w:rsid w:val="001623C5"/>
    <w:rsid w:val="00174910"/>
    <w:rsid w:val="00174E83"/>
    <w:rsid w:val="001B048D"/>
    <w:rsid w:val="001C7718"/>
    <w:rsid w:val="001D1BBD"/>
    <w:rsid w:val="001D2964"/>
    <w:rsid w:val="001D595B"/>
    <w:rsid w:val="001D69E9"/>
    <w:rsid w:val="001E4395"/>
    <w:rsid w:val="001F4850"/>
    <w:rsid w:val="002017DD"/>
    <w:rsid w:val="0020717C"/>
    <w:rsid w:val="00210EB3"/>
    <w:rsid w:val="002170B0"/>
    <w:rsid w:val="002442EE"/>
    <w:rsid w:val="00246CA5"/>
    <w:rsid w:val="002523A7"/>
    <w:rsid w:val="00262E58"/>
    <w:rsid w:val="00270C1C"/>
    <w:rsid w:val="002766B3"/>
    <w:rsid w:val="00282181"/>
    <w:rsid w:val="0029059D"/>
    <w:rsid w:val="002A3180"/>
    <w:rsid w:val="002B2FD4"/>
    <w:rsid w:val="002C146E"/>
    <w:rsid w:val="002C1F6C"/>
    <w:rsid w:val="002C4E7D"/>
    <w:rsid w:val="002D5E3B"/>
    <w:rsid w:val="002E016A"/>
    <w:rsid w:val="002F510D"/>
    <w:rsid w:val="003145DA"/>
    <w:rsid w:val="00335DB4"/>
    <w:rsid w:val="00356AF3"/>
    <w:rsid w:val="00362551"/>
    <w:rsid w:val="00367AD1"/>
    <w:rsid w:val="0039283C"/>
    <w:rsid w:val="003A681E"/>
    <w:rsid w:val="003A7E8E"/>
    <w:rsid w:val="003B39ED"/>
    <w:rsid w:val="003C4681"/>
    <w:rsid w:val="003D3FE9"/>
    <w:rsid w:val="003D795F"/>
    <w:rsid w:val="003E02E7"/>
    <w:rsid w:val="0040300B"/>
    <w:rsid w:val="00404ED5"/>
    <w:rsid w:val="00420E3A"/>
    <w:rsid w:val="004242D3"/>
    <w:rsid w:val="00426DFE"/>
    <w:rsid w:val="0043536E"/>
    <w:rsid w:val="00441AC2"/>
    <w:rsid w:val="0045752F"/>
    <w:rsid w:val="004614E7"/>
    <w:rsid w:val="0046487D"/>
    <w:rsid w:val="00465C36"/>
    <w:rsid w:val="004744BC"/>
    <w:rsid w:val="00476958"/>
    <w:rsid w:val="00486133"/>
    <w:rsid w:val="004876ED"/>
    <w:rsid w:val="00487EE3"/>
    <w:rsid w:val="00491DF8"/>
    <w:rsid w:val="00494294"/>
    <w:rsid w:val="00495B67"/>
    <w:rsid w:val="004A52EA"/>
    <w:rsid w:val="004B71CB"/>
    <w:rsid w:val="004C497F"/>
    <w:rsid w:val="004D3E99"/>
    <w:rsid w:val="004D7FFE"/>
    <w:rsid w:val="00501E73"/>
    <w:rsid w:val="0051462F"/>
    <w:rsid w:val="005238C6"/>
    <w:rsid w:val="00526DA9"/>
    <w:rsid w:val="00573B2C"/>
    <w:rsid w:val="005746E2"/>
    <w:rsid w:val="005A6CF2"/>
    <w:rsid w:val="005C3C41"/>
    <w:rsid w:val="005C484A"/>
    <w:rsid w:val="005E114F"/>
    <w:rsid w:val="005E3E1B"/>
    <w:rsid w:val="005E6439"/>
    <w:rsid w:val="005F3FE4"/>
    <w:rsid w:val="005F5023"/>
    <w:rsid w:val="00633E97"/>
    <w:rsid w:val="006513C5"/>
    <w:rsid w:val="0065300F"/>
    <w:rsid w:val="0067567D"/>
    <w:rsid w:val="006852C9"/>
    <w:rsid w:val="006A7346"/>
    <w:rsid w:val="006B3F8D"/>
    <w:rsid w:val="006C0D29"/>
    <w:rsid w:val="006E0244"/>
    <w:rsid w:val="006E1984"/>
    <w:rsid w:val="006E3BFB"/>
    <w:rsid w:val="006E3D6C"/>
    <w:rsid w:val="006E42CD"/>
    <w:rsid w:val="006F0E19"/>
    <w:rsid w:val="00727204"/>
    <w:rsid w:val="00733D5E"/>
    <w:rsid w:val="007460C7"/>
    <w:rsid w:val="00756C2F"/>
    <w:rsid w:val="00764EB8"/>
    <w:rsid w:val="007736D4"/>
    <w:rsid w:val="007C6D9B"/>
    <w:rsid w:val="007D6E1E"/>
    <w:rsid w:val="00806FC9"/>
    <w:rsid w:val="008149C8"/>
    <w:rsid w:val="008202B5"/>
    <w:rsid w:val="008239FE"/>
    <w:rsid w:val="00834D6A"/>
    <w:rsid w:val="008866F7"/>
    <w:rsid w:val="008928E2"/>
    <w:rsid w:val="008970B2"/>
    <w:rsid w:val="008A6C0C"/>
    <w:rsid w:val="008C3CE9"/>
    <w:rsid w:val="008C62AE"/>
    <w:rsid w:val="00905364"/>
    <w:rsid w:val="009062E9"/>
    <w:rsid w:val="00912C59"/>
    <w:rsid w:val="009358F2"/>
    <w:rsid w:val="00954D8D"/>
    <w:rsid w:val="00957EDC"/>
    <w:rsid w:val="00984B70"/>
    <w:rsid w:val="00985C1B"/>
    <w:rsid w:val="0099202D"/>
    <w:rsid w:val="009A50F2"/>
    <w:rsid w:val="009A741F"/>
    <w:rsid w:val="009B2A8D"/>
    <w:rsid w:val="009C1606"/>
    <w:rsid w:val="009C3A95"/>
    <w:rsid w:val="009C4209"/>
    <w:rsid w:val="009D2C5B"/>
    <w:rsid w:val="009D74F7"/>
    <w:rsid w:val="00A15E21"/>
    <w:rsid w:val="00A24B6E"/>
    <w:rsid w:val="00A256C7"/>
    <w:rsid w:val="00A345A7"/>
    <w:rsid w:val="00A43B67"/>
    <w:rsid w:val="00A513E0"/>
    <w:rsid w:val="00A73EC8"/>
    <w:rsid w:val="00A77070"/>
    <w:rsid w:val="00A8787A"/>
    <w:rsid w:val="00AB3FDA"/>
    <w:rsid w:val="00AB4C53"/>
    <w:rsid w:val="00AC13FE"/>
    <w:rsid w:val="00AE7B41"/>
    <w:rsid w:val="00AF4A17"/>
    <w:rsid w:val="00AF6777"/>
    <w:rsid w:val="00B03287"/>
    <w:rsid w:val="00B26ED7"/>
    <w:rsid w:val="00B34467"/>
    <w:rsid w:val="00B37A00"/>
    <w:rsid w:val="00B4567D"/>
    <w:rsid w:val="00B53E3B"/>
    <w:rsid w:val="00B56F8C"/>
    <w:rsid w:val="00B61D14"/>
    <w:rsid w:val="00B65503"/>
    <w:rsid w:val="00B725F2"/>
    <w:rsid w:val="00B93FEB"/>
    <w:rsid w:val="00BA3BC2"/>
    <w:rsid w:val="00BC6268"/>
    <w:rsid w:val="00BD3D9C"/>
    <w:rsid w:val="00C260BA"/>
    <w:rsid w:val="00C44D56"/>
    <w:rsid w:val="00C53B14"/>
    <w:rsid w:val="00C61A2F"/>
    <w:rsid w:val="00C6229C"/>
    <w:rsid w:val="00C6259B"/>
    <w:rsid w:val="00C6730A"/>
    <w:rsid w:val="00C72AF8"/>
    <w:rsid w:val="00CC7C04"/>
    <w:rsid w:val="00CD0335"/>
    <w:rsid w:val="00CD3F94"/>
    <w:rsid w:val="00CD645B"/>
    <w:rsid w:val="00CE156A"/>
    <w:rsid w:val="00CE3AA1"/>
    <w:rsid w:val="00CF06C6"/>
    <w:rsid w:val="00D05B2E"/>
    <w:rsid w:val="00D05FEE"/>
    <w:rsid w:val="00D12F0D"/>
    <w:rsid w:val="00D32F16"/>
    <w:rsid w:val="00D552E9"/>
    <w:rsid w:val="00D5719D"/>
    <w:rsid w:val="00D629E9"/>
    <w:rsid w:val="00D70DFA"/>
    <w:rsid w:val="00D91A57"/>
    <w:rsid w:val="00DA549F"/>
    <w:rsid w:val="00DB0088"/>
    <w:rsid w:val="00DB285C"/>
    <w:rsid w:val="00DC13C1"/>
    <w:rsid w:val="00DC3A11"/>
    <w:rsid w:val="00DC474F"/>
    <w:rsid w:val="00E003DC"/>
    <w:rsid w:val="00E24D07"/>
    <w:rsid w:val="00E24D94"/>
    <w:rsid w:val="00E2511D"/>
    <w:rsid w:val="00E34B39"/>
    <w:rsid w:val="00E353D2"/>
    <w:rsid w:val="00E47154"/>
    <w:rsid w:val="00E523CF"/>
    <w:rsid w:val="00E675BA"/>
    <w:rsid w:val="00E75031"/>
    <w:rsid w:val="00E75EC1"/>
    <w:rsid w:val="00E85BDF"/>
    <w:rsid w:val="00EA6370"/>
    <w:rsid w:val="00EA7152"/>
    <w:rsid w:val="00EC1332"/>
    <w:rsid w:val="00EC18B7"/>
    <w:rsid w:val="00EF2C40"/>
    <w:rsid w:val="00EF49F3"/>
    <w:rsid w:val="00F0487A"/>
    <w:rsid w:val="00F119F9"/>
    <w:rsid w:val="00F11E1B"/>
    <w:rsid w:val="00F2695E"/>
    <w:rsid w:val="00F32882"/>
    <w:rsid w:val="00F47079"/>
    <w:rsid w:val="00F67746"/>
    <w:rsid w:val="00F71560"/>
    <w:rsid w:val="00F7416E"/>
    <w:rsid w:val="00F74A49"/>
    <w:rsid w:val="00F86DA4"/>
    <w:rsid w:val="00F92F9B"/>
    <w:rsid w:val="00FC6DF2"/>
    <w:rsid w:val="00FF54C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DF8"/>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2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B2FD4"/>
    <w:pPr>
      <w:ind w:left="720"/>
      <w:contextualSpacing/>
    </w:pPr>
  </w:style>
  <w:style w:type="paragraph" w:styleId="Tekstprzypisudolnego">
    <w:name w:val="footnote text"/>
    <w:basedOn w:val="Normalny"/>
    <w:link w:val="TekstprzypisudolnegoZnak"/>
    <w:uiPriority w:val="99"/>
    <w:semiHidden/>
    <w:unhideWhenUsed/>
    <w:rsid w:val="00F47079"/>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47079"/>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F47079"/>
    <w:rPr>
      <w:vertAlign w:val="superscript"/>
    </w:rPr>
  </w:style>
  <w:style w:type="paragraph" w:styleId="Nagwek">
    <w:name w:val="header"/>
    <w:basedOn w:val="Normalny"/>
    <w:link w:val="NagwekZnak"/>
    <w:uiPriority w:val="99"/>
    <w:unhideWhenUsed/>
    <w:rsid w:val="00806FC9"/>
    <w:pPr>
      <w:tabs>
        <w:tab w:val="center" w:pos="4536"/>
        <w:tab w:val="right" w:pos="9072"/>
      </w:tabs>
      <w:spacing w:line="240" w:lineRule="auto"/>
    </w:pPr>
  </w:style>
  <w:style w:type="character" w:customStyle="1" w:styleId="NagwekZnak">
    <w:name w:val="Nagłówek Znak"/>
    <w:basedOn w:val="Domylnaczcionkaakapitu"/>
    <w:link w:val="Nagwek"/>
    <w:uiPriority w:val="99"/>
    <w:rsid w:val="00806FC9"/>
    <w:rPr>
      <w:rFonts w:ascii="Arial" w:eastAsia="Times New Roman" w:hAnsi="Arial" w:cs="Times New Roman"/>
      <w:szCs w:val="24"/>
      <w:lang w:eastAsia="pl-PL"/>
    </w:rPr>
  </w:style>
  <w:style w:type="paragraph" w:styleId="Stopka">
    <w:name w:val="footer"/>
    <w:basedOn w:val="Normalny"/>
    <w:link w:val="StopkaZnak"/>
    <w:uiPriority w:val="99"/>
    <w:unhideWhenUsed/>
    <w:rsid w:val="00806FC9"/>
    <w:pPr>
      <w:tabs>
        <w:tab w:val="center" w:pos="4536"/>
        <w:tab w:val="right" w:pos="9072"/>
      </w:tabs>
      <w:spacing w:line="240" w:lineRule="auto"/>
    </w:pPr>
  </w:style>
  <w:style w:type="character" w:customStyle="1" w:styleId="StopkaZnak">
    <w:name w:val="Stopka Znak"/>
    <w:basedOn w:val="Domylnaczcionkaakapitu"/>
    <w:link w:val="Stopka"/>
    <w:uiPriority w:val="99"/>
    <w:rsid w:val="00806FC9"/>
    <w:rPr>
      <w:rFonts w:ascii="Arial" w:eastAsia="Times New Roman" w:hAnsi="Arial" w:cs="Times New Roman"/>
      <w:szCs w:val="24"/>
      <w:lang w:eastAsia="pl-PL"/>
    </w:rPr>
  </w:style>
  <w:style w:type="paragraph" w:styleId="Tekstdymka">
    <w:name w:val="Balloon Text"/>
    <w:basedOn w:val="Normalny"/>
    <w:link w:val="TekstdymkaZnak"/>
    <w:uiPriority w:val="99"/>
    <w:semiHidden/>
    <w:unhideWhenUsed/>
    <w:rsid w:val="00B56F8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6F8C"/>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85C1B"/>
    <w:rPr>
      <w:sz w:val="16"/>
      <w:szCs w:val="16"/>
    </w:rPr>
  </w:style>
  <w:style w:type="paragraph" w:styleId="Tekstkomentarza">
    <w:name w:val="annotation text"/>
    <w:basedOn w:val="Normalny"/>
    <w:link w:val="TekstkomentarzaZnak"/>
    <w:uiPriority w:val="99"/>
    <w:semiHidden/>
    <w:unhideWhenUsed/>
    <w:rsid w:val="00985C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5C1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85C1B"/>
    <w:rPr>
      <w:b/>
      <w:bCs/>
    </w:rPr>
  </w:style>
  <w:style w:type="character" w:customStyle="1" w:styleId="TematkomentarzaZnak">
    <w:name w:val="Temat komentarza Znak"/>
    <w:basedOn w:val="TekstkomentarzaZnak"/>
    <w:link w:val="Tematkomentarza"/>
    <w:uiPriority w:val="99"/>
    <w:semiHidden/>
    <w:rsid w:val="00985C1B"/>
    <w:rPr>
      <w:rFonts w:ascii="Arial" w:eastAsia="Times New Roman" w:hAnsi="Arial" w:cs="Times New Roman"/>
      <w:b/>
      <w:bCs/>
      <w:sz w:val="20"/>
      <w:szCs w:val="20"/>
      <w:lang w:eastAsia="pl-PL"/>
    </w:rPr>
  </w:style>
  <w:style w:type="paragraph" w:customStyle="1" w:styleId="Default">
    <w:name w:val="Default"/>
    <w:rsid w:val="00122D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DF8"/>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2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B2FD4"/>
    <w:pPr>
      <w:ind w:left="720"/>
      <w:contextualSpacing/>
    </w:pPr>
  </w:style>
  <w:style w:type="paragraph" w:styleId="Tekstprzypisudolnego">
    <w:name w:val="footnote text"/>
    <w:basedOn w:val="Normalny"/>
    <w:link w:val="TekstprzypisudolnegoZnak"/>
    <w:uiPriority w:val="99"/>
    <w:semiHidden/>
    <w:unhideWhenUsed/>
    <w:rsid w:val="00F47079"/>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47079"/>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F47079"/>
    <w:rPr>
      <w:vertAlign w:val="superscript"/>
    </w:rPr>
  </w:style>
  <w:style w:type="paragraph" w:styleId="Nagwek">
    <w:name w:val="header"/>
    <w:basedOn w:val="Normalny"/>
    <w:link w:val="NagwekZnak"/>
    <w:uiPriority w:val="99"/>
    <w:unhideWhenUsed/>
    <w:rsid w:val="00806FC9"/>
    <w:pPr>
      <w:tabs>
        <w:tab w:val="center" w:pos="4536"/>
        <w:tab w:val="right" w:pos="9072"/>
      </w:tabs>
      <w:spacing w:line="240" w:lineRule="auto"/>
    </w:pPr>
  </w:style>
  <w:style w:type="character" w:customStyle="1" w:styleId="NagwekZnak">
    <w:name w:val="Nagłówek Znak"/>
    <w:basedOn w:val="Domylnaczcionkaakapitu"/>
    <w:link w:val="Nagwek"/>
    <w:uiPriority w:val="99"/>
    <w:rsid w:val="00806FC9"/>
    <w:rPr>
      <w:rFonts w:ascii="Arial" w:eastAsia="Times New Roman" w:hAnsi="Arial" w:cs="Times New Roman"/>
      <w:szCs w:val="24"/>
      <w:lang w:eastAsia="pl-PL"/>
    </w:rPr>
  </w:style>
  <w:style w:type="paragraph" w:styleId="Stopka">
    <w:name w:val="footer"/>
    <w:basedOn w:val="Normalny"/>
    <w:link w:val="StopkaZnak"/>
    <w:uiPriority w:val="99"/>
    <w:unhideWhenUsed/>
    <w:rsid w:val="00806FC9"/>
    <w:pPr>
      <w:tabs>
        <w:tab w:val="center" w:pos="4536"/>
        <w:tab w:val="right" w:pos="9072"/>
      </w:tabs>
      <w:spacing w:line="240" w:lineRule="auto"/>
    </w:pPr>
  </w:style>
  <w:style w:type="character" w:customStyle="1" w:styleId="StopkaZnak">
    <w:name w:val="Stopka Znak"/>
    <w:basedOn w:val="Domylnaczcionkaakapitu"/>
    <w:link w:val="Stopka"/>
    <w:uiPriority w:val="99"/>
    <w:rsid w:val="00806FC9"/>
    <w:rPr>
      <w:rFonts w:ascii="Arial" w:eastAsia="Times New Roman" w:hAnsi="Arial" w:cs="Times New Roman"/>
      <w:szCs w:val="24"/>
      <w:lang w:eastAsia="pl-PL"/>
    </w:rPr>
  </w:style>
  <w:style w:type="paragraph" w:styleId="Tekstdymka">
    <w:name w:val="Balloon Text"/>
    <w:basedOn w:val="Normalny"/>
    <w:link w:val="TekstdymkaZnak"/>
    <w:uiPriority w:val="99"/>
    <w:semiHidden/>
    <w:unhideWhenUsed/>
    <w:rsid w:val="00B56F8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6F8C"/>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85C1B"/>
    <w:rPr>
      <w:sz w:val="16"/>
      <w:szCs w:val="16"/>
    </w:rPr>
  </w:style>
  <w:style w:type="paragraph" w:styleId="Tekstkomentarza">
    <w:name w:val="annotation text"/>
    <w:basedOn w:val="Normalny"/>
    <w:link w:val="TekstkomentarzaZnak"/>
    <w:uiPriority w:val="99"/>
    <w:semiHidden/>
    <w:unhideWhenUsed/>
    <w:rsid w:val="00985C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5C1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85C1B"/>
    <w:rPr>
      <w:b/>
      <w:bCs/>
    </w:rPr>
  </w:style>
  <w:style w:type="character" w:customStyle="1" w:styleId="TematkomentarzaZnak">
    <w:name w:val="Temat komentarza Znak"/>
    <w:basedOn w:val="TekstkomentarzaZnak"/>
    <w:link w:val="Tematkomentarza"/>
    <w:uiPriority w:val="99"/>
    <w:semiHidden/>
    <w:rsid w:val="00985C1B"/>
    <w:rPr>
      <w:rFonts w:ascii="Arial" w:eastAsia="Times New Roman" w:hAnsi="Arial" w:cs="Times New Roman"/>
      <w:b/>
      <w:bCs/>
      <w:sz w:val="20"/>
      <w:szCs w:val="20"/>
      <w:lang w:eastAsia="pl-PL"/>
    </w:rPr>
  </w:style>
  <w:style w:type="paragraph" w:customStyle="1" w:styleId="Default">
    <w:name w:val="Default"/>
    <w:rsid w:val="00122D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71298">
      <w:bodyDiv w:val="1"/>
      <w:marLeft w:val="0"/>
      <w:marRight w:val="0"/>
      <w:marTop w:val="0"/>
      <w:marBottom w:val="0"/>
      <w:divBdr>
        <w:top w:val="none" w:sz="0" w:space="0" w:color="auto"/>
        <w:left w:val="none" w:sz="0" w:space="0" w:color="auto"/>
        <w:bottom w:val="none" w:sz="0" w:space="0" w:color="auto"/>
        <w:right w:val="none" w:sz="0" w:space="0" w:color="auto"/>
      </w:divBdr>
    </w:div>
    <w:div w:id="965698738">
      <w:bodyDiv w:val="1"/>
      <w:marLeft w:val="0"/>
      <w:marRight w:val="0"/>
      <w:marTop w:val="0"/>
      <w:marBottom w:val="0"/>
      <w:divBdr>
        <w:top w:val="none" w:sz="0" w:space="0" w:color="auto"/>
        <w:left w:val="none" w:sz="0" w:space="0" w:color="auto"/>
        <w:bottom w:val="none" w:sz="0" w:space="0" w:color="auto"/>
        <w:right w:val="none" w:sz="0" w:space="0" w:color="auto"/>
      </w:divBdr>
      <w:divsChild>
        <w:div w:id="1864856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sChild>
                <w:div w:id="9237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0934">
      <w:bodyDiv w:val="1"/>
      <w:marLeft w:val="0"/>
      <w:marRight w:val="0"/>
      <w:marTop w:val="0"/>
      <w:marBottom w:val="0"/>
      <w:divBdr>
        <w:top w:val="none" w:sz="0" w:space="0" w:color="auto"/>
        <w:left w:val="none" w:sz="0" w:space="0" w:color="auto"/>
        <w:bottom w:val="none" w:sz="0" w:space="0" w:color="auto"/>
        <w:right w:val="none" w:sz="0" w:space="0" w:color="auto"/>
      </w:divBdr>
      <w:divsChild>
        <w:div w:id="14916739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7461753">
              <w:marLeft w:val="0"/>
              <w:marRight w:val="0"/>
              <w:marTop w:val="0"/>
              <w:marBottom w:val="0"/>
              <w:divBdr>
                <w:top w:val="none" w:sz="0" w:space="0" w:color="auto"/>
                <w:left w:val="none" w:sz="0" w:space="0" w:color="auto"/>
                <w:bottom w:val="none" w:sz="0" w:space="0" w:color="auto"/>
                <w:right w:val="none" w:sz="0" w:space="0" w:color="auto"/>
              </w:divBdr>
              <w:divsChild>
                <w:div w:id="1603951757">
                  <w:marLeft w:val="0"/>
                  <w:marRight w:val="0"/>
                  <w:marTop w:val="0"/>
                  <w:marBottom w:val="0"/>
                  <w:divBdr>
                    <w:top w:val="none" w:sz="0" w:space="0" w:color="auto"/>
                    <w:left w:val="none" w:sz="0" w:space="0" w:color="auto"/>
                    <w:bottom w:val="none" w:sz="0" w:space="0" w:color="auto"/>
                    <w:right w:val="none" w:sz="0" w:space="0" w:color="auto"/>
                  </w:divBdr>
                  <w:divsChild>
                    <w:div w:id="1816751808">
                      <w:marLeft w:val="0"/>
                      <w:marRight w:val="0"/>
                      <w:marTop w:val="0"/>
                      <w:marBottom w:val="0"/>
                      <w:divBdr>
                        <w:top w:val="none" w:sz="0" w:space="0" w:color="auto"/>
                        <w:left w:val="none" w:sz="0" w:space="0" w:color="auto"/>
                        <w:bottom w:val="none" w:sz="0" w:space="0" w:color="auto"/>
                        <w:right w:val="none" w:sz="0" w:space="0" w:color="auto"/>
                      </w:divBdr>
                      <w:divsChild>
                        <w:div w:id="764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B40E-A740-4E24-A3F9-D59BEE52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5932</Words>
  <Characters>35597</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Aneta Rudalska</cp:lastModifiedBy>
  <cp:revision>6</cp:revision>
  <cp:lastPrinted>2016-09-30T06:54:00Z</cp:lastPrinted>
  <dcterms:created xsi:type="dcterms:W3CDTF">2017-06-12T10:08:00Z</dcterms:created>
  <dcterms:modified xsi:type="dcterms:W3CDTF">2017-06-29T13:10:00Z</dcterms:modified>
</cp:coreProperties>
</file>