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0F011B78" w:rsidR="00350165" w:rsidRPr="00C452CA" w:rsidRDefault="00350165" w:rsidP="006176A2">
      <w:pPr>
        <w:spacing w:after="480" w:line="240" w:lineRule="exact"/>
        <w:rPr>
          <w:rFonts w:ascii="Lato" w:hAnsi="Lato"/>
          <w:spacing w:val="4"/>
          <w:sz w:val="20"/>
          <w:szCs w:val="20"/>
        </w:rPr>
      </w:pPr>
      <w:r w:rsidRPr="00C452C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452CA">
        <w:rPr>
          <w:rFonts w:ascii="Lato" w:hAnsi="Lato"/>
          <w:spacing w:val="4"/>
          <w:sz w:val="20"/>
          <w:szCs w:val="20"/>
        </w:rPr>
        <w:t>DLI-II.7621.</w:t>
      </w:r>
      <w:r w:rsidR="00350D5F">
        <w:rPr>
          <w:rFonts w:ascii="Lato" w:hAnsi="Lato"/>
          <w:spacing w:val="4"/>
          <w:sz w:val="20"/>
          <w:szCs w:val="20"/>
        </w:rPr>
        <w:t>35</w:t>
      </w:r>
      <w:r w:rsidR="00FC3BD4" w:rsidRPr="00C452CA">
        <w:rPr>
          <w:rFonts w:ascii="Lato" w:hAnsi="Lato"/>
          <w:spacing w:val="4"/>
          <w:sz w:val="20"/>
          <w:szCs w:val="20"/>
        </w:rPr>
        <w:t>.202</w:t>
      </w:r>
      <w:r w:rsidR="000D4960" w:rsidRPr="00C452CA">
        <w:rPr>
          <w:rFonts w:ascii="Lato" w:hAnsi="Lato"/>
          <w:spacing w:val="4"/>
          <w:sz w:val="20"/>
          <w:szCs w:val="20"/>
        </w:rPr>
        <w:t>4</w:t>
      </w:r>
      <w:r w:rsidR="00FC3BD4" w:rsidRPr="00C452CA">
        <w:rPr>
          <w:rFonts w:ascii="Lato" w:hAnsi="Lato"/>
          <w:spacing w:val="4"/>
          <w:sz w:val="20"/>
          <w:szCs w:val="20"/>
        </w:rPr>
        <w:t>.J</w:t>
      </w:r>
      <w:r w:rsidR="000D4960" w:rsidRPr="00C452CA">
        <w:rPr>
          <w:rFonts w:ascii="Lato" w:hAnsi="Lato"/>
          <w:spacing w:val="4"/>
          <w:sz w:val="20"/>
          <w:szCs w:val="20"/>
        </w:rPr>
        <w:t>K</w:t>
      </w:r>
      <w:r w:rsidR="00FC3BD4" w:rsidRPr="00C452CA">
        <w:rPr>
          <w:rFonts w:ascii="Lato" w:hAnsi="Lato"/>
          <w:spacing w:val="4"/>
          <w:sz w:val="20"/>
          <w:szCs w:val="20"/>
        </w:rPr>
        <w:t>.</w:t>
      </w:r>
      <w:bookmarkEnd w:id="0"/>
      <w:r w:rsidR="000D4960" w:rsidRPr="00C452CA">
        <w:rPr>
          <w:rFonts w:ascii="Lato" w:hAnsi="Lato"/>
          <w:spacing w:val="4"/>
          <w:sz w:val="20"/>
          <w:szCs w:val="20"/>
        </w:rPr>
        <w:t>2</w:t>
      </w:r>
      <w:r w:rsidR="00172D28" w:rsidRPr="00C452CA">
        <w:rPr>
          <w:rFonts w:ascii="Lato" w:hAnsi="Lato"/>
          <w:spacing w:val="4"/>
          <w:sz w:val="20"/>
          <w:szCs w:val="20"/>
        </w:rPr>
        <w:t xml:space="preserve"> </w:t>
      </w:r>
    </w:p>
    <w:bookmarkEnd w:id="1"/>
    <w:p w14:paraId="0CB6B7A5" w14:textId="77777777" w:rsidR="00FC3BD4" w:rsidRPr="000D4960" w:rsidRDefault="00FC3BD4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1383B" w:rsidRDefault="00143120" w:rsidP="00640AC5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65A589BD" w:rsidR="00143120" w:rsidRPr="00F1383B" w:rsidRDefault="00143120" w:rsidP="006176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</w:t>
      </w:r>
      <w:r w:rsidR="000D4960" w:rsidRPr="00F1383B">
        <w:rPr>
          <w:rFonts w:ascii="Lato" w:hAnsi="Lato" w:cs="Arial"/>
          <w:spacing w:val="4"/>
          <w:sz w:val="20"/>
          <w:szCs w:val="20"/>
        </w:rPr>
        <w:t>(t.j. Dz.U. z 202</w:t>
      </w:r>
      <w:r w:rsidR="00350D5F">
        <w:rPr>
          <w:rFonts w:ascii="Lato" w:hAnsi="Lato" w:cs="Arial"/>
          <w:spacing w:val="4"/>
          <w:sz w:val="20"/>
          <w:szCs w:val="20"/>
        </w:rPr>
        <w:t>4</w:t>
      </w:r>
      <w:r w:rsidR="000D4960"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50D5F">
        <w:rPr>
          <w:rFonts w:ascii="Lato" w:hAnsi="Lato" w:cs="Arial"/>
          <w:spacing w:val="4"/>
          <w:sz w:val="20"/>
          <w:szCs w:val="20"/>
        </w:rPr>
        <w:t>572</w:t>
      </w:r>
      <w:r w:rsidR="000D4960" w:rsidRPr="00F1383B">
        <w:rPr>
          <w:rFonts w:ascii="Lato" w:hAnsi="Lato" w:cs="Arial"/>
          <w:spacing w:val="4"/>
          <w:sz w:val="20"/>
          <w:szCs w:val="20"/>
        </w:rPr>
        <w:t>)</w:t>
      </w:r>
      <w:r w:rsidRPr="00F1383B">
        <w:rPr>
          <w:rFonts w:ascii="Lato" w:hAnsi="Lato" w:cs="Arial"/>
          <w:spacing w:val="4"/>
          <w:sz w:val="20"/>
          <w:szCs w:val="20"/>
        </w:rPr>
        <w:t>,</w:t>
      </w:r>
      <w:r w:rsidR="00640AC5">
        <w:rPr>
          <w:rFonts w:ascii="Lato" w:hAnsi="Lato" w:cs="Arial"/>
          <w:spacing w:val="4"/>
          <w:sz w:val="20"/>
          <w:szCs w:val="20"/>
        </w:rPr>
        <w:t xml:space="preserve"> zwanej dalej „kpa”,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oraz art. 11f ust. 3, 7 i 8 </w:t>
      </w:r>
      <w:r w:rsidRPr="00F1383B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t.j. </w:t>
      </w:r>
      <w:r w:rsidRPr="00F1383B">
        <w:rPr>
          <w:rFonts w:ascii="Lato" w:hAnsi="Lato" w:cs="Arial"/>
          <w:spacing w:val="4"/>
          <w:sz w:val="20"/>
          <w:szCs w:val="20"/>
        </w:rPr>
        <w:t>Dz.U. z 202</w:t>
      </w:r>
      <w:r w:rsidR="000D4960" w:rsidRPr="00F1383B">
        <w:rPr>
          <w:rFonts w:ascii="Lato" w:hAnsi="Lato" w:cs="Arial"/>
          <w:spacing w:val="4"/>
          <w:sz w:val="20"/>
          <w:szCs w:val="20"/>
        </w:rPr>
        <w:t>4</w:t>
      </w:r>
      <w:r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0D4960" w:rsidRPr="00F1383B">
        <w:rPr>
          <w:rFonts w:ascii="Lato" w:hAnsi="Lato" w:cs="Arial"/>
          <w:spacing w:val="4"/>
          <w:sz w:val="20"/>
          <w:szCs w:val="20"/>
        </w:rPr>
        <w:t>311</w:t>
      </w:r>
      <w:r w:rsidRPr="00F1383B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7367BBDD" w14:textId="6D9F0265" w:rsidR="006176A2" w:rsidRDefault="00143120" w:rsidP="006176A2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80DDAE7" w14:textId="27D79BE1" w:rsidR="00350D5F" w:rsidRDefault="00F1383B" w:rsidP="006176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>zawiadamia, że na wniosek Generalnego Dyrektora Dróg Krajowych i Autostrad zostało wszczęte postępowanie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Pr="00F1383B">
        <w:rPr>
          <w:rFonts w:ascii="Lato" w:hAnsi="Lato" w:cs="Arial"/>
          <w:spacing w:val="4"/>
          <w:sz w:val="20"/>
          <w:szCs w:val="20"/>
        </w:rPr>
        <w:t xml:space="preserve">w sprawie zmiany decyzji Ministra </w:t>
      </w:r>
      <w:bookmarkStart w:id="3" w:name="_Hlk163463135"/>
      <w:r w:rsidR="00350D5F">
        <w:rPr>
          <w:rFonts w:ascii="Lato" w:hAnsi="Lato" w:cs="Arial"/>
          <w:spacing w:val="4"/>
          <w:sz w:val="20"/>
          <w:szCs w:val="20"/>
        </w:rPr>
        <w:t xml:space="preserve">Infrastruktury i </w:t>
      </w:r>
      <w:r w:rsidR="00350D5F" w:rsidRPr="00AB57CD">
        <w:rPr>
          <w:rFonts w:ascii="Lato" w:hAnsi="Lato" w:cs="Arial"/>
          <w:spacing w:val="4"/>
          <w:sz w:val="20"/>
          <w:szCs w:val="20"/>
        </w:rPr>
        <w:t>Rozwoju</w:t>
      </w:r>
      <w:r w:rsidR="00350D5F">
        <w:rPr>
          <w:rFonts w:ascii="Lato" w:hAnsi="Lato" w:cs="Arial"/>
          <w:spacing w:val="4"/>
          <w:sz w:val="20"/>
          <w:szCs w:val="20"/>
        </w:rPr>
        <w:t xml:space="preserve"> 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z dnia </w:t>
      </w:r>
      <w:r w:rsidR="00350D5F">
        <w:rPr>
          <w:rFonts w:ascii="Lato" w:hAnsi="Lato" w:cs="Arial"/>
          <w:spacing w:val="4"/>
          <w:sz w:val="20"/>
          <w:szCs w:val="20"/>
        </w:rPr>
        <w:t>30 października 2014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350D5F">
        <w:rPr>
          <w:rFonts w:ascii="Lato" w:hAnsi="Lato" w:cs="Arial"/>
          <w:spacing w:val="4"/>
          <w:sz w:val="20"/>
          <w:szCs w:val="20"/>
        </w:rPr>
        <w:t>DOII-III-adk-772-116-1736/13/14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, uchylającej w części i orzekającej w tym zakresie co do istoty sprawy, a w pozostałej części utrzymującej w mocy decyzję Wojewody </w:t>
      </w:r>
      <w:r w:rsidR="00350D5F">
        <w:rPr>
          <w:rFonts w:ascii="Lato" w:hAnsi="Lato" w:cs="Arial"/>
          <w:spacing w:val="4"/>
          <w:sz w:val="20"/>
          <w:szCs w:val="20"/>
        </w:rPr>
        <w:t xml:space="preserve">Łódzkiego 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Nr </w:t>
      </w:r>
      <w:r w:rsidR="00350D5F">
        <w:rPr>
          <w:rFonts w:ascii="Lato" w:hAnsi="Lato" w:cs="Arial"/>
          <w:spacing w:val="4"/>
          <w:sz w:val="20"/>
          <w:szCs w:val="20"/>
        </w:rPr>
        <w:t>380/13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 z dnia </w:t>
      </w:r>
      <w:r w:rsidR="00350D5F">
        <w:rPr>
          <w:rFonts w:ascii="Lato" w:hAnsi="Lato" w:cs="Arial"/>
          <w:spacing w:val="4"/>
          <w:sz w:val="20"/>
          <w:szCs w:val="20"/>
        </w:rPr>
        <w:t xml:space="preserve">4 listopada </w:t>
      </w:r>
      <w:r w:rsidR="00350D5F" w:rsidRPr="00AB57CD">
        <w:rPr>
          <w:rFonts w:ascii="Lato" w:hAnsi="Lato" w:cs="Arial"/>
          <w:spacing w:val="4"/>
          <w:sz w:val="20"/>
          <w:szCs w:val="20"/>
        </w:rPr>
        <w:t>20</w:t>
      </w:r>
      <w:r w:rsidR="00350D5F">
        <w:rPr>
          <w:rFonts w:ascii="Lato" w:hAnsi="Lato" w:cs="Arial"/>
          <w:spacing w:val="4"/>
          <w:sz w:val="20"/>
          <w:szCs w:val="20"/>
        </w:rPr>
        <w:t>13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350D5F">
        <w:rPr>
          <w:rFonts w:ascii="Lato" w:hAnsi="Lato" w:cs="Arial"/>
          <w:spacing w:val="4"/>
          <w:sz w:val="20"/>
          <w:szCs w:val="20"/>
        </w:rPr>
        <w:t>IA-II.7820.20.2012.ŁR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, o zezwoleniu na realizację inwestycji drogowej </w:t>
      </w:r>
      <w:r w:rsidR="00350D5F">
        <w:rPr>
          <w:rFonts w:ascii="Lato" w:hAnsi="Lato" w:cs="Arial"/>
          <w:spacing w:val="4"/>
          <w:sz w:val="20"/>
          <w:szCs w:val="20"/>
        </w:rPr>
        <w:t>polegającej na budowie autostrady A1 na odcinku węzeł „Bełchatów” z wyłączeniem węzła „Bełchatów” do węzła „Kamieńsk” wraz z węzłem od km 351+800 do km 376+000 – odcinek B</w:t>
      </w:r>
      <w:r w:rsidR="00451EB0">
        <w:rPr>
          <w:rFonts w:ascii="Lato" w:hAnsi="Lato" w:cs="Arial"/>
          <w:spacing w:val="4"/>
          <w:sz w:val="20"/>
          <w:szCs w:val="20"/>
        </w:rPr>
        <w:t xml:space="preserve"> - </w:t>
      </w:r>
      <w:r w:rsidR="00350D5F" w:rsidRPr="00AB57CD">
        <w:rPr>
          <w:rFonts w:ascii="Lato" w:hAnsi="Lato" w:cs="Arial"/>
          <w:spacing w:val="4"/>
          <w:sz w:val="20"/>
          <w:szCs w:val="20"/>
        </w:rPr>
        <w:t xml:space="preserve">w </w:t>
      </w:r>
      <w:r w:rsidR="00350D5F">
        <w:rPr>
          <w:rFonts w:ascii="Lato" w:hAnsi="Lato" w:cs="Arial"/>
          <w:spacing w:val="4"/>
          <w:sz w:val="20"/>
          <w:szCs w:val="20"/>
        </w:rPr>
        <w:t xml:space="preserve">zakresie </w:t>
      </w:r>
      <w:r w:rsidR="006176A2">
        <w:rPr>
          <w:rFonts w:ascii="Lato" w:hAnsi="Lato" w:cs="Arial"/>
          <w:spacing w:val="4"/>
          <w:sz w:val="20"/>
          <w:szCs w:val="20"/>
        </w:rPr>
        <w:t xml:space="preserve">dotyczącym </w:t>
      </w:r>
      <w:r w:rsidR="00350D5F">
        <w:rPr>
          <w:rFonts w:ascii="Lato" w:hAnsi="Lato" w:cs="Arial"/>
          <w:spacing w:val="4"/>
          <w:sz w:val="20"/>
          <w:szCs w:val="20"/>
        </w:rPr>
        <w:t>dział</w:t>
      </w:r>
      <w:r w:rsidR="00451EB0">
        <w:rPr>
          <w:rFonts w:ascii="Lato" w:hAnsi="Lato" w:cs="Arial"/>
          <w:spacing w:val="4"/>
          <w:sz w:val="20"/>
          <w:szCs w:val="20"/>
        </w:rPr>
        <w:t>ek:</w:t>
      </w:r>
      <w:r w:rsidR="00350D5F">
        <w:rPr>
          <w:rFonts w:ascii="Lato" w:hAnsi="Lato" w:cs="Arial"/>
          <w:spacing w:val="4"/>
          <w:sz w:val="20"/>
          <w:szCs w:val="20"/>
        </w:rPr>
        <w:t xml:space="preserve"> </w:t>
      </w:r>
      <w:r w:rsidR="001B559F" w:rsidRPr="001B559F">
        <w:rPr>
          <w:rFonts w:ascii="Lato" w:hAnsi="Lato" w:cs="Arial"/>
          <w:spacing w:val="4"/>
          <w:sz w:val="20"/>
          <w:szCs w:val="20"/>
        </w:rPr>
        <w:t>nr 32/2</w:t>
      </w:r>
      <w:r w:rsidR="00640AC5">
        <w:rPr>
          <w:rFonts w:ascii="Lato" w:hAnsi="Lato" w:cs="Arial"/>
          <w:spacing w:val="4"/>
          <w:sz w:val="20"/>
          <w:szCs w:val="20"/>
        </w:rPr>
        <w:t xml:space="preserve"> (obecnie nr 32)</w:t>
      </w:r>
      <w:r w:rsidR="001B559F">
        <w:rPr>
          <w:rFonts w:ascii="Lato" w:hAnsi="Lato" w:cs="Arial"/>
          <w:spacing w:val="4"/>
          <w:sz w:val="20"/>
          <w:szCs w:val="20"/>
        </w:rPr>
        <w:t xml:space="preserve">, </w:t>
      </w:r>
      <w:r w:rsidR="00640AC5">
        <w:rPr>
          <w:rFonts w:ascii="Lato" w:hAnsi="Lato" w:cs="Arial"/>
          <w:spacing w:val="4"/>
          <w:sz w:val="20"/>
          <w:szCs w:val="20"/>
        </w:rPr>
        <w:br/>
      </w:r>
      <w:r w:rsidR="001B559F" w:rsidRPr="001B559F">
        <w:rPr>
          <w:rFonts w:ascii="Lato" w:hAnsi="Lato" w:cs="Arial"/>
          <w:spacing w:val="4"/>
          <w:sz w:val="20"/>
          <w:szCs w:val="20"/>
        </w:rPr>
        <w:t>z obrębu 0001 Kamieńsk</w:t>
      </w:r>
      <w:r w:rsidR="00640AC5">
        <w:rPr>
          <w:rFonts w:ascii="Lato" w:hAnsi="Lato" w:cs="Arial"/>
          <w:spacing w:val="4"/>
          <w:sz w:val="20"/>
          <w:szCs w:val="20"/>
        </w:rPr>
        <w:t xml:space="preserve">, </w:t>
      </w:r>
      <w:r w:rsidR="00350D5F">
        <w:rPr>
          <w:rFonts w:ascii="Lato" w:hAnsi="Lato" w:cs="Arial"/>
          <w:spacing w:val="4"/>
          <w:sz w:val="20"/>
          <w:szCs w:val="20"/>
        </w:rPr>
        <w:t>nr 37/4</w:t>
      </w:r>
      <w:r w:rsidR="001B559F">
        <w:rPr>
          <w:rFonts w:ascii="Lato" w:hAnsi="Lato" w:cs="Arial"/>
          <w:spacing w:val="4"/>
          <w:sz w:val="20"/>
          <w:szCs w:val="20"/>
        </w:rPr>
        <w:t xml:space="preserve"> (obecnie nr 37/2), </w:t>
      </w:r>
      <w:r w:rsidR="00350D5F">
        <w:rPr>
          <w:rFonts w:ascii="Lato" w:hAnsi="Lato" w:cs="Arial"/>
          <w:spacing w:val="4"/>
          <w:sz w:val="20"/>
          <w:szCs w:val="20"/>
        </w:rPr>
        <w:t xml:space="preserve">z obrębu 0001 Kamieńsk, nr 42/4 </w:t>
      </w:r>
      <w:r w:rsidR="00640AC5">
        <w:rPr>
          <w:rFonts w:ascii="Lato" w:hAnsi="Lato" w:cs="Arial"/>
          <w:spacing w:val="4"/>
          <w:sz w:val="20"/>
          <w:szCs w:val="20"/>
        </w:rPr>
        <w:t xml:space="preserve">(obecnie nr 42/2), </w:t>
      </w:r>
      <w:r w:rsidR="00350D5F">
        <w:rPr>
          <w:rFonts w:ascii="Lato" w:hAnsi="Lato" w:cs="Arial"/>
          <w:spacing w:val="4"/>
          <w:sz w:val="20"/>
          <w:szCs w:val="20"/>
        </w:rPr>
        <w:t>z obrębu 0001 Kamieńsk</w:t>
      </w:r>
      <w:r w:rsidR="003A5A74">
        <w:rPr>
          <w:rFonts w:ascii="Lato" w:hAnsi="Lato" w:cs="Arial"/>
          <w:spacing w:val="4"/>
          <w:sz w:val="20"/>
          <w:szCs w:val="20"/>
        </w:rPr>
        <w:t>.</w:t>
      </w:r>
    </w:p>
    <w:p w14:paraId="2E06CA3D" w14:textId="77777777" w:rsidR="00055BB4" w:rsidRDefault="00F1383B" w:rsidP="00640AC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>Zgodnie z art. 73 kpa</w:t>
      </w:r>
      <w:r w:rsidR="00640AC5">
        <w:rPr>
          <w:rFonts w:ascii="Lato" w:hAnsi="Lato" w:cs="Arial"/>
          <w:spacing w:val="4"/>
          <w:sz w:val="20"/>
          <w:szCs w:val="20"/>
        </w:rPr>
        <w:t xml:space="preserve">, </w:t>
      </w:r>
      <w:r w:rsidRPr="00F1383B">
        <w:rPr>
          <w:rFonts w:ascii="Lato" w:hAnsi="Lato" w:cs="Arial"/>
          <w:spacing w:val="4"/>
          <w:sz w:val="20"/>
          <w:szCs w:val="20"/>
        </w:rPr>
        <w:t xml:space="preserve">strony mogą przeglądać akta sprawy osobiście lub przez pełnomocnika, </w:t>
      </w:r>
      <w:r>
        <w:rPr>
          <w:rFonts w:ascii="Lato" w:hAnsi="Lato" w:cs="Arial"/>
          <w:spacing w:val="4"/>
          <w:sz w:val="20"/>
          <w:szCs w:val="20"/>
        </w:rPr>
        <w:br/>
      </w:r>
      <w:r w:rsidRPr="00F1383B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F1383B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F1383B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70.</w:t>
      </w:r>
      <w:r w:rsidRPr="00F1383B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4BF88182" w14:textId="55893EF4" w:rsidR="00F1383B" w:rsidRDefault="00F1383B" w:rsidP="00640AC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Informuję, iż zgodnie z art. 41 kpa, w toku postępowania strony oraz ich przedstawiciele </w:t>
      </w:r>
      <w:r w:rsidR="00055BB4">
        <w:rPr>
          <w:rFonts w:ascii="Lato" w:hAnsi="Lato" w:cs="Arial"/>
          <w:spacing w:val="4"/>
          <w:sz w:val="20"/>
          <w:szCs w:val="20"/>
        </w:rPr>
        <w:br/>
      </w:r>
      <w:r w:rsidRPr="00F1383B">
        <w:rPr>
          <w:rFonts w:ascii="Lato" w:hAnsi="Lato" w:cs="Arial"/>
          <w:spacing w:val="4"/>
          <w:sz w:val="20"/>
          <w:szCs w:val="20"/>
        </w:rPr>
        <w:t>i pełnomocnicy mają obowiązek zawiadomić organ administracji publicznej prowadzący niniejsze postępowanie o każdej zmianie swojego adresu. W razie zaniedbania ww. obowiązku, doręczenie pisma pod dotychczasowym adresem ma skutek prawny.</w:t>
      </w:r>
    </w:p>
    <w:p w14:paraId="58A6532A" w14:textId="3C5ACC96" w:rsidR="00055BB4" w:rsidRDefault="00055BB4" w:rsidP="00640AC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55BB4">
        <w:rPr>
          <w:rFonts w:ascii="Lato" w:hAnsi="Lato" w:cs="Arial"/>
          <w:spacing w:val="4"/>
          <w:sz w:val="20"/>
          <w:szCs w:val="20"/>
        </w:rPr>
        <w:t>Jednocześnie informuję, iż właściwym w przedmiotowej sprawie - stosownie do treści rozporządzenia Prezesa Rady Ministrów z dnia 16 maja 2024 r. w sprawie szczegółowego zakresu działania Ministra Rozwoju i Technologii (Dz. U. z 2024 r. poz. 739) - jest obecnie Minister Rozwoju i Technologii.</w:t>
      </w:r>
    </w:p>
    <w:p w14:paraId="5C4C19BE" w14:textId="7E3EA7E2" w:rsidR="00F1383B" w:rsidRPr="00F1383B" w:rsidRDefault="00F1383B" w:rsidP="00C452CA">
      <w:pPr>
        <w:spacing w:after="10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Data publikacji obwieszczenia: </w:t>
      </w:r>
      <w:r w:rsidR="00350D5F"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1</w:t>
      </w:r>
      <w:r w:rsidR="00640AC5"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9</w:t>
      </w:r>
      <w:r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</w:t>
      </w:r>
      <w:r w:rsidR="00350D5F"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września</w:t>
      </w:r>
      <w:r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2024 r.</w:t>
      </w:r>
    </w:p>
    <w:p w14:paraId="6E84889B" w14:textId="77777777" w:rsidR="00F1383B" w:rsidRPr="00F1383B" w:rsidRDefault="00F1383B" w:rsidP="00640AC5">
      <w:pPr>
        <w:spacing w:after="36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b/>
          <w:bCs/>
          <w:spacing w:val="4"/>
          <w:sz w:val="20"/>
          <w:szCs w:val="20"/>
          <w:u w:val="single"/>
          <w:lang w:eastAsia="en-US"/>
        </w:rPr>
        <w:t>Załącznik: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</w:t>
      </w:r>
    </w:p>
    <w:bookmarkEnd w:id="3"/>
    <w:p w14:paraId="3CDEB373" w14:textId="77777777" w:rsidR="00A967B7" w:rsidRPr="00A967B7" w:rsidRDefault="00A967B7" w:rsidP="00A967B7">
      <w:pPr>
        <w:spacing w:after="240" w:line="240" w:lineRule="exact"/>
        <w:ind w:left="4395"/>
        <w:jc w:val="both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A967B7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469725C2" w14:textId="77777777" w:rsidR="00A967B7" w:rsidRPr="00A967B7" w:rsidRDefault="00A967B7" w:rsidP="00A967B7">
      <w:pPr>
        <w:spacing w:after="240" w:line="240" w:lineRule="exact"/>
        <w:ind w:left="4395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A967B7"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2F905B4B" w14:textId="77777777" w:rsidR="00A967B7" w:rsidRPr="00A967B7" w:rsidRDefault="00A967B7" w:rsidP="00A967B7">
      <w:pPr>
        <w:spacing w:after="240" w:line="240" w:lineRule="exact"/>
        <w:ind w:left="4395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A967B7"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6DFC0E3E" w14:textId="500B2197" w:rsidR="00F1383B" w:rsidRPr="00A967B7" w:rsidRDefault="00A967B7" w:rsidP="00A967B7">
      <w:pPr>
        <w:spacing w:after="240" w:line="240" w:lineRule="exact"/>
        <w:ind w:left="4395"/>
        <w:jc w:val="both"/>
        <w:rPr>
          <w:rFonts w:ascii="Lato" w:hAnsi="Lato" w:cs="Arial"/>
          <w:spacing w:val="4"/>
          <w:sz w:val="22"/>
          <w:szCs w:val="22"/>
        </w:rPr>
      </w:pPr>
      <w:r w:rsidRPr="00A967B7"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</w:p>
    <w:bookmarkEnd w:id="2"/>
    <w:p w14:paraId="1E8A38C7" w14:textId="77777777" w:rsidR="00A967B7" w:rsidRDefault="00A967B7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2A79D26C" w:rsidR="008D7765" w:rsidRPr="00640AC5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1170BE" w:rsidRPr="00640AC5">
        <w:rPr>
          <w:rFonts w:ascii="Lato" w:hAnsi="Lato"/>
          <w:spacing w:val="4"/>
          <w:sz w:val="16"/>
          <w:szCs w:val="16"/>
        </w:rPr>
        <w:t>DLI-II.7621.</w:t>
      </w:r>
      <w:r w:rsidR="00350D5F" w:rsidRPr="00640AC5">
        <w:rPr>
          <w:rFonts w:ascii="Lato" w:hAnsi="Lato"/>
          <w:spacing w:val="4"/>
          <w:sz w:val="16"/>
          <w:szCs w:val="16"/>
        </w:rPr>
        <w:t>35</w:t>
      </w:r>
      <w:r w:rsidR="001170BE" w:rsidRPr="00640AC5">
        <w:rPr>
          <w:rFonts w:ascii="Lato" w:hAnsi="Lato"/>
          <w:spacing w:val="4"/>
          <w:sz w:val="16"/>
          <w:szCs w:val="16"/>
        </w:rPr>
        <w:t xml:space="preserve">.2024.JK.2 </w:t>
      </w:r>
    </w:p>
    <w:p w14:paraId="3FB52B9B" w14:textId="516E5D84" w:rsidR="008D7765" w:rsidRPr="006C7777" w:rsidRDefault="008D7765" w:rsidP="00640AC5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40AC5" w:rsidRDefault="008D7765" w:rsidP="00640AC5">
      <w:p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10961DAF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40AC5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640AC5">
        <w:rPr>
          <w:rFonts w:ascii="Lato" w:hAnsi="Lato" w:cs="Arial"/>
          <w:spacing w:val="4"/>
          <w:sz w:val="20"/>
          <w:szCs w:val="20"/>
        </w:rPr>
        <w:br/>
      </w:r>
      <w:r w:rsidRPr="00640AC5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640AC5">
        <w:rPr>
          <w:rFonts w:ascii="Lato" w:hAnsi="Lato" w:cs="Arial"/>
          <w:bCs/>
          <w:spacing w:val="4"/>
          <w:sz w:val="20"/>
          <w:szCs w:val="20"/>
        </w:rPr>
        <w:t>+48 222 500 123</w:t>
      </w:r>
      <w:r w:rsidRPr="00640AC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40AC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640AC5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640AC5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40AC5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40AC5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0D1B200C" w14:textId="799EC3C1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1960 r. Kodeks postępowania administracyjnego (t.j. </w:t>
      </w:r>
      <w:r w:rsidR="00640AC5"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Dz.U. z 2024 r. poz. 572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40AC5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r w:rsidR="001170BE" w:rsidRPr="00640AC5">
        <w:rPr>
          <w:rFonts w:ascii="Lato" w:hAnsi="Lato" w:cs="Arial"/>
          <w:spacing w:val="4"/>
          <w:sz w:val="20"/>
          <w:szCs w:val="20"/>
        </w:rPr>
        <w:t xml:space="preserve">t.j. </w:t>
      </w:r>
      <w:r w:rsidRPr="00640AC5">
        <w:rPr>
          <w:rFonts w:ascii="Lato" w:hAnsi="Lato" w:cs="Arial"/>
          <w:spacing w:val="4"/>
          <w:sz w:val="20"/>
          <w:szCs w:val="20"/>
        </w:rPr>
        <w:t>Dz.U. z 202</w:t>
      </w:r>
      <w:r w:rsidR="001052B0" w:rsidRPr="00640AC5">
        <w:rPr>
          <w:rFonts w:ascii="Lato" w:hAnsi="Lato" w:cs="Arial"/>
          <w:spacing w:val="4"/>
          <w:sz w:val="20"/>
          <w:szCs w:val="20"/>
        </w:rPr>
        <w:t>4</w:t>
      </w:r>
      <w:r w:rsidRPr="00640AC5">
        <w:rPr>
          <w:rFonts w:ascii="Lato" w:hAnsi="Lato" w:cs="Arial"/>
          <w:spacing w:val="4"/>
          <w:sz w:val="20"/>
          <w:szCs w:val="20"/>
        </w:rPr>
        <w:t xml:space="preserve"> r. poz. </w:t>
      </w:r>
      <w:r w:rsidR="001052B0" w:rsidRPr="00640AC5">
        <w:rPr>
          <w:rFonts w:ascii="Lato" w:hAnsi="Lato" w:cs="Arial"/>
          <w:spacing w:val="4"/>
          <w:sz w:val="20"/>
          <w:szCs w:val="20"/>
        </w:rPr>
        <w:t>311</w:t>
      </w:r>
      <w:r w:rsidRPr="00640AC5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40AC5" w:rsidRDefault="008D7765" w:rsidP="00640AC5">
      <w:pPr>
        <w:numPr>
          <w:ilvl w:val="0"/>
          <w:numId w:val="16"/>
        </w:numPr>
        <w:spacing w:after="10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40AC5" w:rsidRDefault="008D7765" w:rsidP="00640AC5">
      <w:pPr>
        <w:numPr>
          <w:ilvl w:val="0"/>
          <w:numId w:val="16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40AC5" w:rsidRDefault="008D7765" w:rsidP="00640AC5">
      <w:pPr>
        <w:numPr>
          <w:ilvl w:val="0"/>
          <w:numId w:val="16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40AC5">
        <w:rPr>
          <w:rFonts w:ascii="Lato" w:hAnsi="Lato" w:cs="Arial"/>
          <w:spacing w:val="4"/>
          <w:sz w:val="20"/>
          <w:szCs w:val="20"/>
        </w:rPr>
        <w:t>Rozwoju i Technologii</w:t>
      </w:r>
      <w:r w:rsidRPr="00640AC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40AC5">
        <w:rPr>
          <w:rFonts w:ascii="Lato" w:hAnsi="Lato" w:cs="Arial"/>
          <w:spacing w:val="4"/>
          <w:sz w:val="20"/>
          <w:szCs w:val="20"/>
        </w:rPr>
        <w:t>Rozwoju i Technologii</w:t>
      </w:r>
      <w:r w:rsidRPr="00640AC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640AC5">
        <w:rPr>
          <w:rFonts w:ascii="Lato" w:hAnsi="Lato" w:cs="Arial"/>
          <w:spacing w:val="4"/>
          <w:sz w:val="20"/>
          <w:szCs w:val="20"/>
        </w:rPr>
        <w:br/>
      </w:r>
      <w:r w:rsidRPr="00640AC5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640AC5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640AC5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640AC5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6C7777" w:rsidRPr="00640AC5">
        <w:rPr>
          <w:rFonts w:ascii="Lato" w:hAnsi="Lato" w:cs="Arial"/>
          <w:spacing w:val="4"/>
          <w:sz w:val="20"/>
          <w:szCs w:val="20"/>
        </w:rPr>
        <w:br/>
      </w:r>
      <w:r w:rsidRPr="00640AC5">
        <w:rPr>
          <w:rFonts w:ascii="Lato" w:hAnsi="Lato" w:cs="Arial"/>
          <w:spacing w:val="4"/>
          <w:sz w:val="20"/>
          <w:szCs w:val="20"/>
        </w:rPr>
        <w:t>z późn. zm.).</w:t>
      </w:r>
    </w:p>
    <w:p w14:paraId="212FE845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5EE6E31" w14:textId="77777777" w:rsidR="008D7765" w:rsidRPr="00640AC5" w:rsidRDefault="008D7765" w:rsidP="00640AC5">
      <w:pPr>
        <w:numPr>
          <w:ilvl w:val="0"/>
          <w:numId w:val="17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40AC5" w:rsidRDefault="008D7765" w:rsidP="00640AC5">
      <w:pPr>
        <w:numPr>
          <w:ilvl w:val="0"/>
          <w:numId w:val="17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640AC5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40AC5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40AC5" w:rsidRDefault="008D7765" w:rsidP="00640AC5">
      <w:pPr>
        <w:numPr>
          <w:ilvl w:val="0"/>
          <w:numId w:val="17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40AC5" w:rsidSect="00605BE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EBB0D" w14:textId="77777777" w:rsidR="007D6119" w:rsidRDefault="007D6119" w:rsidP="009276B2">
      <w:r>
        <w:separator/>
      </w:r>
    </w:p>
  </w:endnote>
  <w:endnote w:type="continuationSeparator" w:id="0">
    <w:p w14:paraId="21CFEF5E" w14:textId="77777777" w:rsidR="007D6119" w:rsidRDefault="007D6119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F346BF-1689-4069-87F7-8BA2E55F30EC}"/>
    <w:embedBold r:id="rId2" w:fontKey="{9AE5BD44-550C-4A8C-B3D7-5349620B4D7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AE554DF-9425-4006-89B8-5CD17ADB8762}"/>
    <w:embedBold r:id="rId4" w:fontKey="{29F5BD3C-717D-4EC7-83A1-A95FD772C1CD}"/>
    <w:embedItalic r:id="rId5" w:fontKey="{09EFF13A-970F-4FE7-8216-005AE5E129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8745534-0C92-4651-A885-AFF3DE132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5DA3F" w14:textId="77777777" w:rsidR="007D6119" w:rsidRDefault="007D6119" w:rsidP="009276B2">
      <w:r>
        <w:separator/>
      </w:r>
    </w:p>
  </w:footnote>
  <w:footnote w:type="continuationSeparator" w:id="0">
    <w:p w14:paraId="6FB7BD3D" w14:textId="77777777" w:rsidR="007D6119" w:rsidRDefault="007D6119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DC68F2"/>
    <w:multiLevelType w:val="hybridMultilevel"/>
    <w:tmpl w:val="D4A209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6718776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BB4"/>
    <w:rsid w:val="00055F10"/>
    <w:rsid w:val="00090D1B"/>
    <w:rsid w:val="000C77AA"/>
    <w:rsid w:val="000D4960"/>
    <w:rsid w:val="000E16CE"/>
    <w:rsid w:val="000F26AA"/>
    <w:rsid w:val="00100315"/>
    <w:rsid w:val="001052B0"/>
    <w:rsid w:val="0010595F"/>
    <w:rsid w:val="00113528"/>
    <w:rsid w:val="001170BE"/>
    <w:rsid w:val="001236B0"/>
    <w:rsid w:val="00143120"/>
    <w:rsid w:val="00166A88"/>
    <w:rsid w:val="00172D28"/>
    <w:rsid w:val="00183B62"/>
    <w:rsid w:val="00187413"/>
    <w:rsid w:val="00194542"/>
    <w:rsid w:val="001B559F"/>
    <w:rsid w:val="001B70EB"/>
    <w:rsid w:val="001D3C7F"/>
    <w:rsid w:val="00252952"/>
    <w:rsid w:val="00257A49"/>
    <w:rsid w:val="00274D44"/>
    <w:rsid w:val="002830CF"/>
    <w:rsid w:val="002C1E2C"/>
    <w:rsid w:val="002E0C9D"/>
    <w:rsid w:val="00301595"/>
    <w:rsid w:val="00301A8B"/>
    <w:rsid w:val="00343A14"/>
    <w:rsid w:val="00350165"/>
    <w:rsid w:val="003505D1"/>
    <w:rsid w:val="00350D5F"/>
    <w:rsid w:val="00362CAD"/>
    <w:rsid w:val="003A1976"/>
    <w:rsid w:val="003A4B15"/>
    <w:rsid w:val="003A5A74"/>
    <w:rsid w:val="003C123B"/>
    <w:rsid w:val="003C45FA"/>
    <w:rsid w:val="003D2AD6"/>
    <w:rsid w:val="003F0446"/>
    <w:rsid w:val="004116FD"/>
    <w:rsid w:val="004329F3"/>
    <w:rsid w:val="00451EB0"/>
    <w:rsid w:val="00453E79"/>
    <w:rsid w:val="00467F96"/>
    <w:rsid w:val="00473582"/>
    <w:rsid w:val="00475A9A"/>
    <w:rsid w:val="004A2223"/>
    <w:rsid w:val="004A24AD"/>
    <w:rsid w:val="004D1E8D"/>
    <w:rsid w:val="004F5D02"/>
    <w:rsid w:val="00513A8B"/>
    <w:rsid w:val="00515BFC"/>
    <w:rsid w:val="00557D28"/>
    <w:rsid w:val="005659E4"/>
    <w:rsid w:val="00565D32"/>
    <w:rsid w:val="00584CC7"/>
    <w:rsid w:val="00590C4E"/>
    <w:rsid w:val="005932F6"/>
    <w:rsid w:val="0059434A"/>
    <w:rsid w:val="005A6A17"/>
    <w:rsid w:val="005C565F"/>
    <w:rsid w:val="005D01A8"/>
    <w:rsid w:val="005E1A6E"/>
    <w:rsid w:val="005E56C6"/>
    <w:rsid w:val="005F69F9"/>
    <w:rsid w:val="00605BE7"/>
    <w:rsid w:val="006176A2"/>
    <w:rsid w:val="006209DE"/>
    <w:rsid w:val="00625B62"/>
    <w:rsid w:val="00640AC5"/>
    <w:rsid w:val="006410DE"/>
    <w:rsid w:val="00647AF4"/>
    <w:rsid w:val="00673E82"/>
    <w:rsid w:val="00680BEB"/>
    <w:rsid w:val="006C7777"/>
    <w:rsid w:val="006E6E99"/>
    <w:rsid w:val="0070631E"/>
    <w:rsid w:val="00716214"/>
    <w:rsid w:val="007475AB"/>
    <w:rsid w:val="00764D49"/>
    <w:rsid w:val="00797577"/>
    <w:rsid w:val="007C0044"/>
    <w:rsid w:val="007D6119"/>
    <w:rsid w:val="007E2570"/>
    <w:rsid w:val="007F6BD6"/>
    <w:rsid w:val="00815F9C"/>
    <w:rsid w:val="00825B7D"/>
    <w:rsid w:val="00836BC5"/>
    <w:rsid w:val="00862843"/>
    <w:rsid w:val="008B10E0"/>
    <w:rsid w:val="008D7765"/>
    <w:rsid w:val="008E7F61"/>
    <w:rsid w:val="008F7FB6"/>
    <w:rsid w:val="00912B25"/>
    <w:rsid w:val="009276B2"/>
    <w:rsid w:val="00931551"/>
    <w:rsid w:val="0093525C"/>
    <w:rsid w:val="00947F4D"/>
    <w:rsid w:val="00975E1D"/>
    <w:rsid w:val="009765C0"/>
    <w:rsid w:val="009B358D"/>
    <w:rsid w:val="00A106F1"/>
    <w:rsid w:val="00A21071"/>
    <w:rsid w:val="00A967B7"/>
    <w:rsid w:val="00AD4ACD"/>
    <w:rsid w:val="00AD6984"/>
    <w:rsid w:val="00AE6415"/>
    <w:rsid w:val="00B06E81"/>
    <w:rsid w:val="00B20AD8"/>
    <w:rsid w:val="00B36262"/>
    <w:rsid w:val="00B81D7C"/>
    <w:rsid w:val="00B84D3E"/>
    <w:rsid w:val="00B87744"/>
    <w:rsid w:val="00BA0BEF"/>
    <w:rsid w:val="00BD1152"/>
    <w:rsid w:val="00BE48C9"/>
    <w:rsid w:val="00BE6444"/>
    <w:rsid w:val="00C44F50"/>
    <w:rsid w:val="00C452CA"/>
    <w:rsid w:val="00C52239"/>
    <w:rsid w:val="00C53987"/>
    <w:rsid w:val="00C8064A"/>
    <w:rsid w:val="00C85D56"/>
    <w:rsid w:val="00C87E34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B204A"/>
    <w:rsid w:val="00DD2384"/>
    <w:rsid w:val="00DE4C7B"/>
    <w:rsid w:val="00DF1194"/>
    <w:rsid w:val="00DF6EFD"/>
    <w:rsid w:val="00E22609"/>
    <w:rsid w:val="00E3400A"/>
    <w:rsid w:val="00EB222C"/>
    <w:rsid w:val="00EB4EA7"/>
    <w:rsid w:val="00EC621E"/>
    <w:rsid w:val="00EE34A9"/>
    <w:rsid w:val="00F05F16"/>
    <w:rsid w:val="00F1383B"/>
    <w:rsid w:val="00F13890"/>
    <w:rsid w:val="00F321F5"/>
    <w:rsid w:val="00F40743"/>
    <w:rsid w:val="00F80AC2"/>
    <w:rsid w:val="00F80B9D"/>
    <w:rsid w:val="00FA6BD4"/>
    <w:rsid w:val="00FA76E5"/>
    <w:rsid w:val="00FC3BD4"/>
    <w:rsid w:val="00FD3FFA"/>
    <w:rsid w:val="00FE240B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1383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3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3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3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3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855</Words>
  <Characters>5134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29</cp:revision>
  <cp:lastPrinted>2022-12-01T14:08:00Z</cp:lastPrinted>
  <dcterms:created xsi:type="dcterms:W3CDTF">2022-12-16T09:56:00Z</dcterms:created>
  <dcterms:modified xsi:type="dcterms:W3CDTF">2024-09-12T06:10:00Z</dcterms:modified>
</cp:coreProperties>
</file>