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5EA" w:rsidRPr="00861732" w:rsidRDefault="001758FF" w:rsidP="0065629B">
      <w:pPr>
        <w:tabs>
          <w:tab w:val="left" w:pos="4111"/>
          <w:tab w:val="right" w:pos="9922"/>
        </w:tabs>
        <w:spacing w:after="0" w:line="240" w:lineRule="auto"/>
      </w:pPr>
      <w:r>
        <w:rPr>
          <w:noProof/>
          <w:sz w:val="18"/>
          <w:szCs w:val="18"/>
          <w:lang w:eastAsia="pl-PL"/>
        </w:rPr>
        <w:drawing>
          <wp:anchor distT="0" distB="0" distL="114300" distR="114300" simplePos="0" relativeHeight="251659264" behindDoc="0" locked="0" layoutInCell="1" allowOverlap="1" wp14:anchorId="161CCD10" wp14:editId="69F391D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643495" cy="558141"/>
            <wp:effectExtent l="0" t="0" r="0" b="0"/>
            <wp:wrapNone/>
            <wp:docPr id="1" name="Obraz 6" descr="D:\MONIKA\LOGA\NFOŚiGW\NOWE (Turkus)\Logoty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MONIKA\LOGA\NFOŚiGW\NOWE (Turkus)\Logotyp-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495" cy="558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2114" w:rsidRPr="00861732">
        <w:tab/>
      </w:r>
      <w:r w:rsidR="004345EA" w:rsidRPr="00861732">
        <w:tab/>
        <w:t xml:space="preserve">Warszawa, </w:t>
      </w:r>
      <w:r w:rsidR="008D143F">
        <w:fldChar w:fldCharType="begin"/>
      </w:r>
      <w:r w:rsidR="008D143F">
        <w:instrText xml:space="preserve"> DOCPROPERTY  AktualnaData  \* MERGEFORMAT </w:instrText>
      </w:r>
      <w:r w:rsidR="008D143F">
        <w:fldChar w:fldCharType="separate"/>
      </w:r>
      <w:r w:rsidR="00C62F5C">
        <w:t>2021</w:t>
      </w:r>
      <w:r w:rsidR="004345EA" w:rsidRPr="00861732">
        <w:t>-</w:t>
      </w:r>
      <w:r w:rsidR="00C62F5C">
        <w:t>11</w:t>
      </w:r>
      <w:r w:rsidR="004345EA" w:rsidRPr="00861732">
        <w:t>-</w:t>
      </w:r>
      <w:r w:rsidR="008D143F">
        <w:fldChar w:fldCharType="end"/>
      </w:r>
      <w:r w:rsidR="004345EA" w:rsidRPr="00861732">
        <w:t>0</w:t>
      </w:r>
      <w:r w:rsidR="00C62F5C">
        <w:t>4</w:t>
      </w:r>
    </w:p>
    <w:p w:rsidR="004345EA" w:rsidRPr="00861732" w:rsidRDefault="004345EA" w:rsidP="004345EA">
      <w:pPr>
        <w:tabs>
          <w:tab w:val="left" w:pos="4111"/>
          <w:tab w:val="right" w:pos="9922"/>
        </w:tabs>
        <w:spacing w:after="0" w:line="240" w:lineRule="auto"/>
      </w:pPr>
      <w:r w:rsidRPr="00861732">
        <w:rPr>
          <w:b/>
        </w:rPr>
        <w:tab/>
      </w:r>
    </w:p>
    <w:p w:rsidR="00B02A72" w:rsidRPr="00861732" w:rsidRDefault="00AE1652" w:rsidP="005537F9">
      <w:pPr>
        <w:tabs>
          <w:tab w:val="left" w:pos="4111"/>
          <w:tab w:val="right" w:pos="9922"/>
        </w:tabs>
        <w:spacing w:after="0" w:line="240" w:lineRule="auto"/>
      </w:pPr>
      <w:r w:rsidRPr="00861732">
        <w:t xml:space="preserve"> </w:t>
      </w:r>
      <w:r w:rsidRPr="00861732">
        <w:tab/>
      </w:r>
      <w:r w:rsidR="005537F9" w:rsidRPr="00861732">
        <w:br/>
      </w:r>
      <w:r w:rsidR="005537F9" w:rsidRPr="00861732">
        <w:br/>
      </w:r>
      <w:r w:rsidR="002C39B8" w:rsidRPr="00861732">
        <w:rPr>
          <w:color w:val="026937"/>
        </w:rPr>
        <w:t xml:space="preserve">Departament </w:t>
      </w:r>
      <w:r w:rsidR="00C84E71">
        <w:rPr>
          <w:color w:val="026937"/>
        </w:rPr>
        <w:t>Administracyjny</w:t>
      </w:r>
    </w:p>
    <w:p w:rsidR="004919D1" w:rsidRPr="00861732" w:rsidRDefault="004919D1" w:rsidP="00B5720F">
      <w:pPr>
        <w:ind w:left="709" w:hanging="709"/>
        <w:rPr>
          <w:color w:val="026937"/>
        </w:rPr>
      </w:pPr>
    </w:p>
    <w:p w:rsidR="001758FF" w:rsidRDefault="001758FF" w:rsidP="00F74BE4">
      <w:pPr>
        <w:spacing w:after="0" w:line="240" w:lineRule="auto"/>
        <w:ind w:left="4111" w:right="991"/>
        <w:rPr>
          <w:b/>
        </w:rPr>
      </w:pPr>
    </w:p>
    <w:p w:rsidR="00BE426F" w:rsidRPr="00861732" w:rsidRDefault="00C62F5C" w:rsidP="00251AA6">
      <w:pPr>
        <w:spacing w:after="0" w:line="240" w:lineRule="auto"/>
        <w:ind w:left="5103" w:right="991"/>
        <w:rPr>
          <w:b/>
        </w:rPr>
      </w:pPr>
      <w:r>
        <w:rPr>
          <w:b/>
        </w:rPr>
        <w:t>Do Wykonawców</w:t>
      </w:r>
    </w:p>
    <w:p w:rsidR="00AE1652" w:rsidRPr="00861732" w:rsidRDefault="00AE1652" w:rsidP="00F74BE4">
      <w:pPr>
        <w:spacing w:after="0" w:line="240" w:lineRule="auto"/>
        <w:ind w:left="4111"/>
      </w:pPr>
    </w:p>
    <w:p w:rsidR="00AE1652" w:rsidRPr="00861732" w:rsidRDefault="00AE1652" w:rsidP="00AE1652">
      <w:pPr>
        <w:spacing w:after="0" w:line="240" w:lineRule="auto"/>
      </w:pPr>
    </w:p>
    <w:p w:rsidR="00AE1652" w:rsidRPr="00861732" w:rsidRDefault="00AE1652" w:rsidP="00AE1652">
      <w:pPr>
        <w:spacing w:after="0" w:line="240" w:lineRule="auto"/>
      </w:pPr>
    </w:p>
    <w:p w:rsidR="00C62F5C" w:rsidRDefault="00C62F5C" w:rsidP="00C62F5C">
      <w:pPr>
        <w:numPr>
          <w:ilvl w:val="0"/>
          <w:numId w:val="2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W jaki sposób obecnie przechowywana jest dokumentacja:</w:t>
      </w:r>
    </w:p>
    <w:p w:rsidR="00C62F5C" w:rsidRDefault="00C62F5C" w:rsidP="00C62F5C">
      <w:pPr>
        <w:numPr>
          <w:ilvl w:val="0"/>
          <w:numId w:val="3"/>
        </w:numPr>
        <w:spacing w:after="160" w:line="252" w:lineRule="auto"/>
        <w:contextualSpacing/>
      </w:pPr>
      <w:r>
        <w:t>W pudłach archiwizacyjnych –:</w:t>
      </w:r>
    </w:p>
    <w:p w:rsidR="00C62F5C" w:rsidRDefault="00C62F5C" w:rsidP="00C62F5C">
      <w:pPr>
        <w:numPr>
          <w:ilvl w:val="0"/>
          <w:numId w:val="4"/>
        </w:numPr>
        <w:spacing w:after="160" w:line="252" w:lineRule="auto"/>
        <w:contextualSpacing/>
      </w:pPr>
      <w:r>
        <w:t>Szerokość:      29 cm,</w:t>
      </w:r>
    </w:p>
    <w:p w:rsidR="00C62F5C" w:rsidRDefault="00C62F5C" w:rsidP="00C62F5C">
      <w:pPr>
        <w:numPr>
          <w:ilvl w:val="0"/>
          <w:numId w:val="4"/>
        </w:numPr>
        <w:spacing w:after="160" w:line="252" w:lineRule="auto"/>
        <w:contextualSpacing/>
      </w:pPr>
      <w:r>
        <w:t>Grzbiet:           46 cm,</w:t>
      </w:r>
    </w:p>
    <w:p w:rsidR="00C62F5C" w:rsidRDefault="00C62F5C" w:rsidP="00C62F5C">
      <w:pPr>
        <w:numPr>
          <w:ilvl w:val="0"/>
          <w:numId w:val="4"/>
        </w:numPr>
        <w:spacing w:after="160" w:line="252" w:lineRule="auto"/>
        <w:contextualSpacing/>
      </w:pPr>
      <w:r>
        <w:t>Wysokość:      33 cm</w:t>
      </w:r>
    </w:p>
    <w:p w:rsidR="00C62F5C" w:rsidRDefault="00C62F5C" w:rsidP="00C62F5C">
      <w:pPr>
        <w:numPr>
          <w:ilvl w:val="0"/>
          <w:numId w:val="4"/>
        </w:numPr>
        <w:spacing w:after="160" w:line="252" w:lineRule="auto"/>
        <w:contextualSpacing/>
      </w:pPr>
      <w:r>
        <w:t xml:space="preserve">Jeżeli w pudłach to proszę o informację, czy pudła są zaplombowane - </w:t>
      </w:r>
      <w:r w:rsidRPr="00C62F5C">
        <w:rPr>
          <w:u w:val="single"/>
        </w:rPr>
        <w:t>NIE</w:t>
      </w:r>
    </w:p>
    <w:p w:rsidR="00C62F5C" w:rsidRPr="00C62F5C" w:rsidRDefault="00C62F5C" w:rsidP="00C62F5C">
      <w:pPr>
        <w:numPr>
          <w:ilvl w:val="0"/>
          <w:numId w:val="3"/>
        </w:numPr>
        <w:spacing w:after="160" w:line="252" w:lineRule="auto"/>
        <w:contextualSpacing/>
        <w:rPr>
          <w:u w:val="single"/>
        </w:rPr>
      </w:pPr>
      <w:r w:rsidRPr="00C62F5C">
        <w:rPr>
          <w:u w:val="single"/>
        </w:rPr>
        <w:t>Część jest w segregatorach a część jest w teczkach/skoroszytach.</w:t>
      </w:r>
    </w:p>
    <w:p w:rsidR="00C62F5C" w:rsidRPr="00C62F5C" w:rsidRDefault="00C62F5C" w:rsidP="00C62F5C">
      <w:pPr>
        <w:pStyle w:val="Akapitzlist"/>
        <w:ind w:left="1440"/>
        <w:rPr>
          <w:u w:val="single"/>
        </w:rPr>
      </w:pPr>
    </w:p>
    <w:p w:rsidR="00C62F5C" w:rsidRDefault="00C62F5C" w:rsidP="00C62F5C">
      <w:pPr>
        <w:numPr>
          <w:ilvl w:val="0"/>
          <w:numId w:val="2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Czy dokumenty do archiwum będą przewiezione od razu w ilości 2000 </w:t>
      </w:r>
      <w:proofErr w:type="spellStart"/>
      <w:r>
        <w:rPr>
          <w:rFonts w:eastAsia="Times New Roman"/>
        </w:rPr>
        <w:t>mb</w:t>
      </w:r>
      <w:proofErr w:type="spellEnd"/>
      <w:r>
        <w:rPr>
          <w:rFonts w:eastAsia="Times New Roman"/>
        </w:rPr>
        <w:t>, czy sukcesywnie (cyklicznie) ? Jeżeli sukcesywnie (cyklicznie ) to proszę o informację w jakich cyklach (partiach) i z jaką częstotliwości np. miesięcznie, kwartalnie, raz na rok?</w:t>
      </w:r>
    </w:p>
    <w:p w:rsidR="00C62F5C" w:rsidRDefault="00C62F5C" w:rsidP="00C62F5C">
      <w:pPr>
        <w:spacing w:after="160" w:line="252" w:lineRule="auto"/>
        <w:ind w:left="708"/>
        <w:contextualSpacing/>
      </w:pPr>
    </w:p>
    <w:p w:rsidR="00C62F5C" w:rsidRPr="00C62F5C" w:rsidRDefault="00C62F5C" w:rsidP="00C62F5C">
      <w:pPr>
        <w:spacing w:after="160" w:line="252" w:lineRule="auto"/>
        <w:ind w:left="708"/>
        <w:contextualSpacing/>
        <w:rPr>
          <w:u w:val="single"/>
        </w:rPr>
      </w:pPr>
      <w:r w:rsidRPr="00C62F5C">
        <w:rPr>
          <w:u w:val="single"/>
        </w:rPr>
        <w:t>Będzie to jednorazowa akcja, szacuję, że powinno to zająć ok 7 dni roboczych. W późniejszym czasie sukcesywnie, w ramach narastania zasobu.</w:t>
      </w:r>
    </w:p>
    <w:p w:rsidR="00C62F5C" w:rsidRDefault="00C62F5C" w:rsidP="00C62F5C">
      <w:pPr>
        <w:pStyle w:val="Akapitzlist"/>
      </w:pPr>
    </w:p>
    <w:p w:rsidR="00C62F5C" w:rsidRDefault="00C62F5C" w:rsidP="00C62F5C">
      <w:pPr>
        <w:numPr>
          <w:ilvl w:val="0"/>
          <w:numId w:val="2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Czy dokumentacja, która będzie przechorowywana w archiwum zewnętrznym jest już zarchiwizowana (jeżeli tak to jak ilość z zakładanych 2000 </w:t>
      </w:r>
      <w:proofErr w:type="spellStart"/>
      <w:r>
        <w:rPr>
          <w:rFonts w:eastAsia="Times New Roman"/>
        </w:rPr>
        <w:t>mb</w:t>
      </w:r>
      <w:proofErr w:type="spellEnd"/>
      <w:r>
        <w:rPr>
          <w:rFonts w:eastAsia="Times New Roman"/>
        </w:rPr>
        <w:t xml:space="preserve">)? </w:t>
      </w:r>
    </w:p>
    <w:p w:rsidR="00C62F5C" w:rsidRDefault="00C62F5C" w:rsidP="00C62F5C">
      <w:pPr>
        <w:spacing w:after="160" w:line="252" w:lineRule="auto"/>
        <w:ind w:left="720"/>
        <w:contextualSpacing/>
        <w:rPr>
          <w:u w:val="single"/>
        </w:rPr>
      </w:pPr>
      <w:r>
        <w:rPr>
          <w:u w:val="single"/>
        </w:rPr>
        <w:t xml:space="preserve">Tak, ta dokumentacja jest zarchiwizowana. </w:t>
      </w:r>
    </w:p>
    <w:p w:rsidR="00C62F5C" w:rsidRDefault="00C62F5C" w:rsidP="00C62F5C"/>
    <w:p w:rsidR="00C62F5C" w:rsidRDefault="00C62F5C" w:rsidP="00C62F5C">
      <w:pPr>
        <w:numPr>
          <w:ilvl w:val="0"/>
          <w:numId w:val="2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Czy transport dokumentów do archiwum powinien być zapewniony przez NFOŚiGW, czy przez wynajmującego powierzchnię magazynową? </w:t>
      </w:r>
    </w:p>
    <w:p w:rsidR="00C62F5C" w:rsidRDefault="00C62F5C" w:rsidP="00C62F5C">
      <w:pPr>
        <w:spacing w:after="160" w:line="252" w:lineRule="auto"/>
        <w:ind w:left="720"/>
        <w:contextualSpacing/>
        <w:rPr>
          <w:rFonts w:eastAsia="Times New Roman"/>
        </w:rPr>
      </w:pPr>
      <w:r>
        <w:rPr>
          <w:rFonts w:eastAsia="Times New Roman"/>
          <w:u w:val="single"/>
        </w:rPr>
        <w:t>Transport będzie leżał w gestii Wykonawcy.</w:t>
      </w:r>
    </w:p>
    <w:p w:rsidR="00C62F5C" w:rsidRDefault="00C62F5C" w:rsidP="00C62F5C">
      <w:pPr>
        <w:spacing w:after="160" w:line="252" w:lineRule="auto"/>
        <w:contextualSpacing/>
      </w:pPr>
    </w:p>
    <w:p w:rsidR="00C62F5C" w:rsidRDefault="00C62F5C" w:rsidP="00C62F5C">
      <w:pPr>
        <w:spacing w:after="160" w:line="252" w:lineRule="auto"/>
        <w:contextualSpacing/>
      </w:pPr>
      <w:bookmarkStart w:id="0" w:name="_GoBack"/>
      <w:bookmarkEnd w:id="0"/>
    </w:p>
    <w:p w:rsidR="00AE1652" w:rsidRPr="00861732" w:rsidRDefault="00AE1652" w:rsidP="00AE1652">
      <w:pPr>
        <w:spacing w:after="0" w:line="240" w:lineRule="auto"/>
      </w:pPr>
    </w:p>
    <w:sectPr w:rsidR="00AE1652" w:rsidRPr="00861732" w:rsidSect="0065629B">
      <w:footerReference w:type="default" r:id="rId12"/>
      <w:pgSz w:w="11906" w:h="16838"/>
      <w:pgMar w:top="993" w:right="991" w:bottom="1417" w:left="1418" w:header="708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43F" w:rsidRDefault="008D143F" w:rsidP="004A3C67">
      <w:pPr>
        <w:spacing w:after="0" w:line="240" w:lineRule="auto"/>
      </w:pPr>
      <w:r>
        <w:separator/>
      </w:r>
    </w:p>
  </w:endnote>
  <w:endnote w:type="continuationSeparator" w:id="0">
    <w:p w:rsidR="008D143F" w:rsidRDefault="008D143F" w:rsidP="004A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A1D" w:rsidRPr="00E8241E" w:rsidRDefault="00806A1D" w:rsidP="00806A1D">
    <w:pPr>
      <w:spacing w:after="40"/>
      <w:jc w:val="both"/>
      <w:rPr>
        <w:b/>
        <w:color w:val="006937"/>
        <w:sz w:val="20"/>
        <w:szCs w:val="20"/>
      </w:rPr>
    </w:pPr>
    <w:r w:rsidRPr="00E8241E">
      <w:rPr>
        <w:b/>
        <w:noProof/>
        <w:color w:val="006937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A57F5A" wp14:editId="3F1375DD">
              <wp:simplePos x="0" y="0"/>
              <wp:positionH relativeFrom="column">
                <wp:posOffset>11</wp:posOffset>
              </wp:positionH>
              <wp:positionV relativeFrom="paragraph">
                <wp:posOffset>69850</wp:posOffset>
              </wp:positionV>
              <wp:extent cx="821055" cy="46355"/>
              <wp:effectExtent l="0" t="0" r="4445" b="4445"/>
              <wp:wrapNone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055" cy="4635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20A43504" id="Prostokąt 2" o:spid="_x0000_s1026" style="position:absolute;margin-left:0;margin-top:5.5pt;width:64.65pt;height: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" fillcolor="red" stroked="f" strokeweight="2pt"/>
          </w:pict>
        </mc:Fallback>
      </mc:AlternateContent>
    </w:r>
  </w:p>
  <w:p w:rsidR="00806A1D" w:rsidRPr="00E8241E" w:rsidRDefault="00806A1D" w:rsidP="00806A1D">
    <w:pPr>
      <w:spacing w:after="40"/>
      <w:jc w:val="both"/>
      <w:rPr>
        <w:b/>
        <w:color w:val="006937"/>
        <w:sz w:val="20"/>
        <w:szCs w:val="20"/>
      </w:rPr>
    </w:pPr>
    <w:r w:rsidRPr="00E8241E">
      <w:rPr>
        <w:b/>
        <w:color w:val="006937"/>
        <w:sz w:val="20"/>
        <w:szCs w:val="20"/>
      </w:rPr>
      <w:t xml:space="preserve">Narodowy Fundusz Ochrony Środowiska i Gospodarki Wodnej  </w:t>
    </w:r>
    <w:r w:rsidRPr="00E8241E">
      <w:rPr>
        <w:b/>
        <w:color w:val="006937"/>
        <w:sz w:val="20"/>
        <w:szCs w:val="20"/>
      </w:rPr>
      <w:tab/>
    </w:r>
    <w:hyperlink r:id="rId1" w:history="1">
      <w:r w:rsidRPr="00E8241E">
        <w:rPr>
          <w:rStyle w:val="Hipercze"/>
          <w:b/>
          <w:color w:val="006937"/>
          <w:sz w:val="20"/>
          <w:szCs w:val="20"/>
          <w:u w:val="none"/>
        </w:rPr>
        <w:t>www.nfosigw.gov.pl</w:t>
      </w:r>
    </w:hyperlink>
  </w:p>
  <w:p w:rsidR="00806A1D" w:rsidRPr="00E8241E" w:rsidRDefault="004B6B8F" w:rsidP="00806A1D">
    <w:pPr>
      <w:spacing w:after="40"/>
      <w:jc w:val="both"/>
      <w:rPr>
        <w:color w:val="000000" w:themeColor="text1"/>
        <w:sz w:val="20"/>
        <w:szCs w:val="20"/>
      </w:rPr>
    </w:pPr>
    <w:r>
      <w:rPr>
        <w:sz w:val="20"/>
        <w:szCs w:val="20"/>
      </w:rPr>
      <w:t>u</w:t>
    </w:r>
    <w:r w:rsidR="00806A1D" w:rsidRPr="00E8241E">
      <w:rPr>
        <w:sz w:val="20"/>
        <w:szCs w:val="20"/>
      </w:rPr>
      <w:t>l. Konstruktorska 3a, 02-673 Warszawa</w:t>
    </w:r>
    <w:r w:rsidR="00806A1D" w:rsidRPr="00E8241E">
      <w:rPr>
        <w:sz w:val="20"/>
        <w:szCs w:val="20"/>
      </w:rPr>
      <w:tab/>
    </w:r>
    <w:r w:rsidR="00806A1D" w:rsidRPr="00E8241E">
      <w:rPr>
        <w:sz w:val="20"/>
        <w:szCs w:val="20"/>
      </w:rPr>
      <w:tab/>
    </w:r>
    <w:r w:rsidR="00806A1D" w:rsidRPr="00E8241E">
      <w:rPr>
        <w:sz w:val="20"/>
        <w:szCs w:val="20"/>
      </w:rPr>
      <w:tab/>
    </w:r>
    <w:r w:rsidR="00806A1D" w:rsidRPr="00E8241E">
      <w:rPr>
        <w:sz w:val="20"/>
        <w:szCs w:val="20"/>
      </w:rPr>
      <w:tab/>
    </w:r>
    <w:r w:rsidR="00806A1D" w:rsidRPr="00E8241E">
      <w:rPr>
        <w:color w:val="000000" w:themeColor="text1"/>
        <w:sz w:val="20"/>
        <w:szCs w:val="20"/>
      </w:rPr>
      <w:t xml:space="preserve">e-mail: </w:t>
    </w:r>
    <w:hyperlink r:id="rId2" w:history="1">
      <w:r w:rsidR="00806A1D" w:rsidRPr="00E8241E">
        <w:rPr>
          <w:rStyle w:val="Hipercze"/>
          <w:color w:val="000000" w:themeColor="text1"/>
          <w:sz w:val="20"/>
          <w:szCs w:val="20"/>
          <w:u w:val="none"/>
        </w:rPr>
        <w:t>fundusz@nfosigw.gov.pl</w:t>
      </w:r>
    </w:hyperlink>
  </w:p>
  <w:p w:rsidR="00806A1D" w:rsidRPr="00E8241E" w:rsidRDefault="004B6B8F" w:rsidP="00806A1D">
    <w:pPr>
      <w:spacing w:after="40"/>
      <w:jc w:val="both"/>
      <w:rPr>
        <w:color w:val="000000" w:themeColor="text1"/>
        <w:sz w:val="20"/>
        <w:szCs w:val="20"/>
      </w:rPr>
    </w:pPr>
    <w:r>
      <w:rPr>
        <w:sz w:val="20"/>
        <w:szCs w:val="20"/>
      </w:rPr>
      <w:t>t</w:t>
    </w:r>
    <w:r w:rsidR="00491FDF">
      <w:rPr>
        <w:sz w:val="20"/>
        <w:szCs w:val="20"/>
      </w:rPr>
      <w:t xml:space="preserve">el.: </w:t>
    </w:r>
    <w:r>
      <w:rPr>
        <w:sz w:val="20"/>
        <w:szCs w:val="20"/>
      </w:rPr>
      <w:t xml:space="preserve">+48 </w:t>
    </w:r>
    <w:r w:rsidR="00491FDF">
      <w:rPr>
        <w:sz w:val="20"/>
        <w:szCs w:val="20"/>
      </w:rPr>
      <w:t>22 45 90</w:t>
    </w:r>
    <w:r w:rsidR="002C39B8">
      <w:rPr>
        <w:sz w:val="20"/>
        <w:szCs w:val="20"/>
      </w:rPr>
      <w:t> </w:t>
    </w:r>
    <w:r w:rsidR="00C84E71">
      <w:rPr>
        <w:sz w:val="20"/>
        <w:szCs w:val="20"/>
      </w:rPr>
      <w:t>118</w:t>
    </w:r>
    <w:r w:rsidR="00764959">
      <w:rPr>
        <w:sz w:val="20"/>
        <w:szCs w:val="20"/>
      </w:rPr>
      <w:tab/>
    </w:r>
    <w:r w:rsidR="00764959"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491FDF">
      <w:rPr>
        <w:color w:val="000000" w:themeColor="text1"/>
        <w:sz w:val="20"/>
        <w:szCs w:val="20"/>
      </w:rPr>
      <w:t>NIP: 522-00-18-559</w:t>
    </w:r>
  </w:p>
  <w:p w:rsidR="004A3C67" w:rsidRPr="004A7A84" w:rsidRDefault="004A3C67" w:rsidP="0065629B">
    <w:pPr>
      <w:pStyle w:val="Stopka"/>
      <w:tabs>
        <w:tab w:val="clear" w:pos="4536"/>
        <w:tab w:val="clear" w:pos="9072"/>
        <w:tab w:val="left" w:pos="5994"/>
      </w:tabs>
      <w:ind w:hanging="1134"/>
      <w:rPr>
        <w:color w:val="026937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43F" w:rsidRDefault="008D143F" w:rsidP="004A3C67">
      <w:pPr>
        <w:spacing w:after="0" w:line="240" w:lineRule="auto"/>
      </w:pPr>
      <w:r>
        <w:separator/>
      </w:r>
    </w:p>
  </w:footnote>
  <w:footnote w:type="continuationSeparator" w:id="0">
    <w:p w:rsidR="008D143F" w:rsidRDefault="008D143F" w:rsidP="004A3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22545"/>
    <w:multiLevelType w:val="hybridMultilevel"/>
    <w:tmpl w:val="076AE826"/>
    <w:lvl w:ilvl="0" w:tplc="A06240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BB30A2"/>
    <w:multiLevelType w:val="hybridMultilevel"/>
    <w:tmpl w:val="B4A0F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132FD"/>
    <w:multiLevelType w:val="hybridMultilevel"/>
    <w:tmpl w:val="233E6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833B9"/>
    <w:multiLevelType w:val="hybridMultilevel"/>
    <w:tmpl w:val="F8B86C7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pl-PL" w:vendorID="64" w:dllVersion="4096" w:nlCheck="1" w:checkStyle="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ED"/>
    <w:rsid w:val="00006DDF"/>
    <w:rsid w:val="000640B8"/>
    <w:rsid w:val="0006748B"/>
    <w:rsid w:val="00073208"/>
    <w:rsid w:val="000A2E3D"/>
    <w:rsid w:val="000B7D0A"/>
    <w:rsid w:val="000D64CD"/>
    <w:rsid w:val="000E5183"/>
    <w:rsid w:val="000F4F26"/>
    <w:rsid w:val="001069D4"/>
    <w:rsid w:val="001245D3"/>
    <w:rsid w:val="00172213"/>
    <w:rsid w:val="001758FF"/>
    <w:rsid w:val="00180F77"/>
    <w:rsid w:val="00196C57"/>
    <w:rsid w:val="001F67E5"/>
    <w:rsid w:val="001F7C4C"/>
    <w:rsid w:val="00202181"/>
    <w:rsid w:val="0023761B"/>
    <w:rsid w:val="00251AA6"/>
    <w:rsid w:val="00266BC4"/>
    <w:rsid w:val="0028734B"/>
    <w:rsid w:val="002C39B8"/>
    <w:rsid w:val="002C7385"/>
    <w:rsid w:val="002E3FBF"/>
    <w:rsid w:val="003103A1"/>
    <w:rsid w:val="0036117B"/>
    <w:rsid w:val="003B69CD"/>
    <w:rsid w:val="003E06ED"/>
    <w:rsid w:val="0041370A"/>
    <w:rsid w:val="00430570"/>
    <w:rsid w:val="004345EA"/>
    <w:rsid w:val="0045125A"/>
    <w:rsid w:val="00460A7B"/>
    <w:rsid w:val="00466EEF"/>
    <w:rsid w:val="004919D1"/>
    <w:rsid w:val="00491FDF"/>
    <w:rsid w:val="004A3C67"/>
    <w:rsid w:val="004A7A84"/>
    <w:rsid w:val="004B1EFC"/>
    <w:rsid w:val="004B6B8F"/>
    <w:rsid w:val="004E37ED"/>
    <w:rsid w:val="0050141E"/>
    <w:rsid w:val="00503E3A"/>
    <w:rsid w:val="00510021"/>
    <w:rsid w:val="0052605E"/>
    <w:rsid w:val="0054001B"/>
    <w:rsid w:val="005537F9"/>
    <w:rsid w:val="005635FF"/>
    <w:rsid w:val="00586F7E"/>
    <w:rsid w:val="00592ADA"/>
    <w:rsid w:val="005A2ECA"/>
    <w:rsid w:val="005A5FED"/>
    <w:rsid w:val="005C51C9"/>
    <w:rsid w:val="005E11DD"/>
    <w:rsid w:val="005E2763"/>
    <w:rsid w:val="005F1A9D"/>
    <w:rsid w:val="0063417C"/>
    <w:rsid w:val="00647094"/>
    <w:rsid w:val="0065629B"/>
    <w:rsid w:val="00661854"/>
    <w:rsid w:val="006B0A57"/>
    <w:rsid w:val="006C1564"/>
    <w:rsid w:val="006F3A76"/>
    <w:rsid w:val="00700D37"/>
    <w:rsid w:val="0070314F"/>
    <w:rsid w:val="00704960"/>
    <w:rsid w:val="007230E9"/>
    <w:rsid w:val="00730485"/>
    <w:rsid w:val="00737146"/>
    <w:rsid w:val="007510E6"/>
    <w:rsid w:val="00764959"/>
    <w:rsid w:val="0077617B"/>
    <w:rsid w:val="00785BCA"/>
    <w:rsid w:val="007A7454"/>
    <w:rsid w:val="007C41F8"/>
    <w:rsid w:val="007F282B"/>
    <w:rsid w:val="00806A1D"/>
    <w:rsid w:val="00815942"/>
    <w:rsid w:val="0082134D"/>
    <w:rsid w:val="00845B64"/>
    <w:rsid w:val="00846CEB"/>
    <w:rsid w:val="00847BEB"/>
    <w:rsid w:val="008509BF"/>
    <w:rsid w:val="00861732"/>
    <w:rsid w:val="00873D1D"/>
    <w:rsid w:val="008C6474"/>
    <w:rsid w:val="008D143F"/>
    <w:rsid w:val="008E49AF"/>
    <w:rsid w:val="008F1259"/>
    <w:rsid w:val="009411A8"/>
    <w:rsid w:val="00944B5B"/>
    <w:rsid w:val="00971CEF"/>
    <w:rsid w:val="009A232F"/>
    <w:rsid w:val="009C7B94"/>
    <w:rsid w:val="009E20E3"/>
    <w:rsid w:val="009F25A4"/>
    <w:rsid w:val="00A21569"/>
    <w:rsid w:val="00A7325D"/>
    <w:rsid w:val="00A800BC"/>
    <w:rsid w:val="00A94E94"/>
    <w:rsid w:val="00AC6454"/>
    <w:rsid w:val="00AD56D2"/>
    <w:rsid w:val="00AE1652"/>
    <w:rsid w:val="00AF4C0B"/>
    <w:rsid w:val="00B01475"/>
    <w:rsid w:val="00B02A72"/>
    <w:rsid w:val="00B47D5E"/>
    <w:rsid w:val="00B56CDE"/>
    <w:rsid w:val="00B5720F"/>
    <w:rsid w:val="00B82114"/>
    <w:rsid w:val="00BB157C"/>
    <w:rsid w:val="00BB3769"/>
    <w:rsid w:val="00BD77FC"/>
    <w:rsid w:val="00BE426F"/>
    <w:rsid w:val="00C04B04"/>
    <w:rsid w:val="00C110DD"/>
    <w:rsid w:val="00C118E5"/>
    <w:rsid w:val="00C13CF3"/>
    <w:rsid w:val="00C164AC"/>
    <w:rsid w:val="00C17EFD"/>
    <w:rsid w:val="00C27889"/>
    <w:rsid w:val="00C45B97"/>
    <w:rsid w:val="00C51E1D"/>
    <w:rsid w:val="00C56C32"/>
    <w:rsid w:val="00C62F5C"/>
    <w:rsid w:val="00C66B1D"/>
    <w:rsid w:val="00C71EB8"/>
    <w:rsid w:val="00C84E71"/>
    <w:rsid w:val="00C931DA"/>
    <w:rsid w:val="00C97950"/>
    <w:rsid w:val="00CA44A5"/>
    <w:rsid w:val="00CB6429"/>
    <w:rsid w:val="00CC031D"/>
    <w:rsid w:val="00CD2D27"/>
    <w:rsid w:val="00CD5E0A"/>
    <w:rsid w:val="00CD76D2"/>
    <w:rsid w:val="00D4501A"/>
    <w:rsid w:val="00D71D3A"/>
    <w:rsid w:val="00D775C6"/>
    <w:rsid w:val="00D81B3C"/>
    <w:rsid w:val="00DA22D6"/>
    <w:rsid w:val="00DA7DF3"/>
    <w:rsid w:val="00DB2495"/>
    <w:rsid w:val="00DD6645"/>
    <w:rsid w:val="00DF46A3"/>
    <w:rsid w:val="00E26412"/>
    <w:rsid w:val="00E267F5"/>
    <w:rsid w:val="00E424F4"/>
    <w:rsid w:val="00E43290"/>
    <w:rsid w:val="00E77487"/>
    <w:rsid w:val="00EA3EE0"/>
    <w:rsid w:val="00ED4D36"/>
    <w:rsid w:val="00EF1652"/>
    <w:rsid w:val="00F041F6"/>
    <w:rsid w:val="00F107D4"/>
    <w:rsid w:val="00F74BE4"/>
    <w:rsid w:val="00F82129"/>
    <w:rsid w:val="00F85FCC"/>
    <w:rsid w:val="00FB6839"/>
    <w:rsid w:val="00FE34F1"/>
    <w:rsid w:val="00FE6795"/>
    <w:rsid w:val="00FE6B27"/>
    <w:rsid w:val="00FF0232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E633BC-55AE-4EE5-8BBD-05486A5B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7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C67"/>
  </w:style>
  <w:style w:type="paragraph" w:styleId="Stopka">
    <w:name w:val="footer"/>
    <w:basedOn w:val="Normalny"/>
    <w:link w:val="Stopka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C67"/>
  </w:style>
  <w:style w:type="table" w:styleId="Tabela-Siatka">
    <w:name w:val="Table Grid"/>
    <w:basedOn w:val="Standardowy"/>
    <w:uiPriority w:val="59"/>
    <w:rsid w:val="00266B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AE165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E165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17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7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7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7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7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undusz@nfosigw.gov.pl" TargetMode="External"/><Relationship Id="rId1" Type="http://schemas.openxmlformats.org/officeDocument/2006/relationships/hyperlink" Target="http://www.nfosig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15C30993-CF02-4631-A351-B4EDC380AE45" xsi:nil="true"/>
    <Opis xmlns="24013cd9-d7a6-4e0b-bde9-b4174ed491f6">Kazimierz Kujda</Opis>
    <TypSzablonu xmlns="15C30993-CF02-4631-A351-B4EDC380AE4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F302067F26D044968ABE251C4E0E05" ma:contentTypeVersion="" ma:contentTypeDescription="Utwórz nowy dokument." ma:contentTypeScope="" ma:versionID="4b6002759fdc05ea56f652742103a19f">
  <xsd:schema xmlns:xsd="http://www.w3.org/2001/XMLSchema" xmlns:xs="http://www.w3.org/2001/XMLSchema" xmlns:p="http://schemas.microsoft.com/office/2006/metadata/properties" xmlns:ns2="24013cd9-d7a6-4e0b-bde9-b4174ed491f6" xmlns:ns3="15C30993-CF02-4631-A351-B4EDC380AE45" targetNamespace="http://schemas.microsoft.com/office/2006/metadata/properties" ma:root="true" ma:fieldsID="fa638474ecc4e1badb0651a75f4a95f3" ns2:_="" ns3:_="">
    <xsd:import namespace="24013cd9-d7a6-4e0b-bde9-b4174ed491f6"/>
    <xsd:import namespace="15C30993-CF02-4631-A351-B4EDC380AE45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30993-CF02-4631-A351-B4EDC380AE45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C11BB-A7CC-4067-9ABE-B6CAD463B2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C837E0-9017-47AE-A709-21940E2D6A97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15C30993-CF02-4631-A351-B4EDC380AE45"/>
  </ds:schemaRefs>
</ds:datastoreItem>
</file>

<file path=customXml/itemProps3.xml><?xml version="1.0" encoding="utf-8"?>
<ds:datastoreItem xmlns:ds="http://schemas.openxmlformats.org/officeDocument/2006/customXml" ds:itemID="{A6D318EE-82EF-48B7-AF41-A91625705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15C30993-CF02-4631-A351-B4EDC380A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B3CE5-DEF1-4EC2-B89F-EE3ED71A5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prezesa KK</vt:lpstr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prezesa KK</dc:title>
  <dc:creator>mpietras</dc:creator>
  <cp:lastModifiedBy>Knysz Gizela</cp:lastModifiedBy>
  <cp:revision>3</cp:revision>
  <cp:lastPrinted>2016-09-19T07:47:00Z</cp:lastPrinted>
  <dcterms:created xsi:type="dcterms:W3CDTF">2021-11-04T12:52:00Z</dcterms:created>
  <dcterms:modified xsi:type="dcterms:W3CDTF">2021-11-04T13:23:00Z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0x0101002AF302067F26D044968ABE251C4E0E05</vt:lpwstr>
  </property>
  <property fmtid="{D5CDD505-2E9C-101B-9397-08002B2CF9AE}" pid="3" name="ZnakPisma">
    <vt:lpwstr>NFOSiGW-DIA.041.6.2016.2</vt:lpwstr>
  </property>
  <property fmtid="{D5CDD505-2E9C-101B-9397-08002B2CF9AE}" pid="4" name="UNPPisma">
    <vt:lpwstr>NFOSiGW-16-56769</vt:lpwstr>
  </property>
  <property fmtid="{D5CDD505-2E9C-101B-9397-08002B2CF9AE}" pid="5" name="ZnakSprawy">
    <vt:lpwstr>NFOSiGW-DIA.041.6.2016</vt:lpwstr>
  </property>
  <property fmtid="{D5CDD505-2E9C-101B-9397-08002B2CF9AE}" pid="6" name="ZnakSprawyPrzedPrzeniesieniem">
    <vt:lpwstr/>
  </property>
  <property fmtid="{D5CDD505-2E9C-101B-9397-08002B2CF9AE}" pid="7" name="Autor">
    <vt:lpwstr>Karol Cyprian</vt:lpwstr>
  </property>
  <property fmtid="{D5CDD505-2E9C-101B-9397-08002B2CF9AE}" pid="8" name="AutorInicjaly">
    <vt:lpwstr>CK</vt:lpwstr>
  </property>
  <property fmtid="{D5CDD505-2E9C-101B-9397-08002B2CF9AE}" pid="9" name="AutorNrTelefonu">
    <vt:lpwstr>-</vt:lpwstr>
  </property>
  <property fmtid="{D5CDD505-2E9C-101B-9397-08002B2CF9AE}" pid="10" name="Stanowisko">
    <vt:lpwstr>Główny specjalista</vt:lpwstr>
  </property>
  <property fmtid="{D5CDD505-2E9C-101B-9397-08002B2CF9AE}" pid="11" name="OpisPisma">
    <vt:lpwstr>testy testy, o. masowe</vt:lpwstr>
  </property>
  <property fmtid="{D5CDD505-2E9C-101B-9397-08002B2CF9AE}" pid="12" name="Komorka">
    <vt:lpwstr>Departament Rozwoju Systemów Informatycznych</vt:lpwstr>
  </property>
  <property fmtid="{D5CDD505-2E9C-101B-9397-08002B2CF9AE}" pid="13" name="KodKomorki">
    <vt:lpwstr>DI</vt:lpwstr>
  </property>
  <property fmtid="{D5CDD505-2E9C-101B-9397-08002B2CF9AE}" pid="14" name="AktualnaData">
    <vt:lpwstr>2016-06-22</vt:lpwstr>
  </property>
  <property fmtid="{D5CDD505-2E9C-101B-9397-08002B2CF9AE}" pid="15" name="Wydzial">
    <vt:lpwstr>Wydział Rozwoju Aplikacji</vt:lpwstr>
  </property>
  <property fmtid="{D5CDD505-2E9C-101B-9397-08002B2CF9AE}" pid="16" name="KodWydzialu">
    <vt:lpwstr>DIA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TIMSI SP. Z O.O.</vt:lpwstr>
  </property>
  <property fmtid="{D5CDD505-2E9C-101B-9397-08002B2CF9AE}" pid="25" name="adresOddzial">
    <vt:lpwstr/>
  </property>
  <property fmtid="{D5CDD505-2E9C-101B-9397-08002B2CF9AE}" pid="26" name="adresUlica">
    <vt:lpwstr>PORY</vt:lpwstr>
  </property>
  <property fmtid="{D5CDD505-2E9C-101B-9397-08002B2CF9AE}" pid="27" name="adresTypUlicy">
    <vt:lpwstr/>
  </property>
  <property fmtid="{D5CDD505-2E9C-101B-9397-08002B2CF9AE}" pid="28" name="adresNrDomu">
    <vt:lpwstr>78</vt:lpwstr>
  </property>
  <property fmtid="{D5CDD505-2E9C-101B-9397-08002B2CF9AE}" pid="29" name="adresNrLokalu">
    <vt:lpwstr/>
  </property>
  <property fmtid="{D5CDD505-2E9C-101B-9397-08002B2CF9AE}" pid="30" name="adresKodPocztowy">
    <vt:lpwstr>02-757</vt:lpwstr>
  </property>
  <property fmtid="{D5CDD505-2E9C-101B-9397-08002B2CF9AE}" pid="31" name="adresMiejscowosc">
    <vt:lpwstr>WARSZAWA (MOKOTÓW)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KodKreskowy">
    <vt:lpwstr/>
  </property>
  <property fmtid="{D5CDD505-2E9C-101B-9397-08002B2CF9AE}" pid="35" name="TrescPisma">
    <vt:lpwstr/>
  </property>
</Properties>
</file>