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F37D" w14:textId="687AA8EA" w:rsidR="00A458A7" w:rsidRPr="005E66CB" w:rsidRDefault="00AC1A9B" w:rsidP="005E66CB">
      <w:pPr>
        <w:pStyle w:val="Nagwek"/>
        <w:spacing w:line="276" w:lineRule="auto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hAnsi="Open Sans" w:cs="Open Sans"/>
          <w:sz w:val="22"/>
          <w:szCs w:val="22"/>
        </w:rPr>
        <w:t xml:space="preserve"> </w:t>
      </w:r>
      <w:bookmarkStart w:id="0" w:name="_Toc134424435"/>
      <w:bookmarkStart w:id="1" w:name="_Toc134708455"/>
      <w:bookmarkStart w:id="2" w:name="_Toc135128039"/>
      <w:bookmarkStart w:id="3" w:name="_Toc135998856"/>
      <w:r w:rsidR="000040D5" w:rsidRPr="005E66CB">
        <w:rPr>
          <w:rFonts w:ascii="Open Sans" w:eastAsia="Times New Roman" w:hAnsi="Open Sans" w:cs="Open Sans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040D5" w:rsidRPr="005E66CB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568C8D81" wp14:editId="0F5801E2">
            <wp:extent cx="5759450" cy="744675"/>
            <wp:effectExtent l="0" t="0" r="0" b="0"/>
            <wp:docPr id="3" name="Obraz 3" descr="H:\Public\Promocja\_OZNAKOWANIA\_CIĄGI ZNAKÓW PO 1 LIPCA 2023 Z NOWYM LOGO\FEPW\FEPW_cz_b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Promocja\_OZNAKOWANIA\_CIĄGI ZNAKÓW PO 1 LIPCA 2023 Z NOWYM LOGO\FEPW\FEPW_cz_b_P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44FA6" w14:textId="77777777" w:rsidR="00A458A7" w:rsidRPr="005E66CB" w:rsidRDefault="00A458A7" w:rsidP="005E66CB">
      <w:pPr>
        <w:pStyle w:val="Nagwek"/>
        <w:spacing w:line="276" w:lineRule="auto"/>
        <w:rPr>
          <w:rFonts w:ascii="Open Sans" w:hAnsi="Open Sans" w:cs="Open Sans"/>
          <w:sz w:val="22"/>
          <w:szCs w:val="22"/>
        </w:rPr>
      </w:pPr>
    </w:p>
    <w:p w14:paraId="44F7346B" w14:textId="77777777" w:rsidR="00A458A7" w:rsidRPr="005E66CB" w:rsidRDefault="00A458A7" w:rsidP="005E66CB">
      <w:pPr>
        <w:pStyle w:val="Nagwek"/>
        <w:spacing w:line="276" w:lineRule="auto"/>
        <w:rPr>
          <w:rFonts w:ascii="Open Sans" w:hAnsi="Open Sans" w:cs="Open Sans"/>
          <w:sz w:val="22"/>
          <w:szCs w:val="22"/>
        </w:rPr>
      </w:pPr>
    </w:p>
    <w:p w14:paraId="4F4D3188" w14:textId="77777777" w:rsidR="00A458A7" w:rsidRPr="005E66CB" w:rsidRDefault="00A458A7" w:rsidP="005E66CB">
      <w:pPr>
        <w:pStyle w:val="Nagwek"/>
        <w:spacing w:line="276" w:lineRule="auto"/>
        <w:rPr>
          <w:rFonts w:ascii="Open Sans" w:hAnsi="Open Sans" w:cs="Open Sans"/>
          <w:sz w:val="22"/>
          <w:szCs w:val="22"/>
        </w:rPr>
      </w:pPr>
    </w:p>
    <w:p w14:paraId="7F449A87" w14:textId="09A3DE1B" w:rsidR="00472E5A" w:rsidRPr="005E66CB" w:rsidRDefault="009A016F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hAnsi="Open Sans" w:cs="Open Sans"/>
          <w:sz w:val="22"/>
          <w:szCs w:val="22"/>
        </w:rPr>
        <w:t>Regulamin</w:t>
      </w:r>
      <w:r w:rsidR="00472E5A" w:rsidRPr="005E66CB">
        <w:rPr>
          <w:rFonts w:ascii="Open Sans" w:hAnsi="Open Sans" w:cs="Open Sans"/>
          <w:sz w:val="22"/>
          <w:szCs w:val="22"/>
        </w:rPr>
        <w:t xml:space="preserve"> </w:t>
      </w:r>
      <w:r w:rsidR="008E6CFB" w:rsidRPr="005E66CB">
        <w:rPr>
          <w:rFonts w:ascii="Open Sans" w:hAnsi="Open Sans" w:cs="Open Sans"/>
          <w:sz w:val="22"/>
          <w:szCs w:val="22"/>
        </w:rPr>
        <w:t>wyboru projekt</w:t>
      </w:r>
      <w:r w:rsidR="00AA66E6" w:rsidRPr="005E66CB">
        <w:rPr>
          <w:rFonts w:ascii="Open Sans" w:hAnsi="Open Sans" w:cs="Open Sans"/>
          <w:sz w:val="22"/>
          <w:szCs w:val="22"/>
        </w:rPr>
        <w:t>ów</w:t>
      </w:r>
      <w:r w:rsidR="008E6CFB" w:rsidRPr="005E66CB">
        <w:rPr>
          <w:rFonts w:ascii="Open Sans" w:hAnsi="Open Sans" w:cs="Open Sans"/>
          <w:sz w:val="22"/>
          <w:szCs w:val="22"/>
        </w:rPr>
        <w:t xml:space="preserve"> </w:t>
      </w:r>
      <w:r w:rsidR="00472E5A" w:rsidRPr="005E66CB">
        <w:rPr>
          <w:rFonts w:ascii="Open Sans" w:hAnsi="Open Sans" w:cs="Open Sans"/>
          <w:sz w:val="22"/>
          <w:szCs w:val="22"/>
        </w:rPr>
        <w:t>w ram</w:t>
      </w:r>
      <w:r w:rsidR="00E4425B" w:rsidRPr="005E66CB">
        <w:rPr>
          <w:rFonts w:ascii="Open Sans" w:hAnsi="Open Sans" w:cs="Open Sans"/>
          <w:sz w:val="22"/>
          <w:szCs w:val="22"/>
        </w:rPr>
        <w:t>a</w:t>
      </w:r>
      <w:r w:rsidR="00472E5A" w:rsidRPr="005E66CB">
        <w:rPr>
          <w:rFonts w:ascii="Open Sans" w:hAnsi="Open Sans" w:cs="Open Sans"/>
          <w:sz w:val="22"/>
          <w:szCs w:val="22"/>
        </w:rPr>
        <w:t>ch</w:t>
      </w:r>
      <w:bookmarkEnd w:id="0"/>
      <w:bookmarkEnd w:id="1"/>
      <w:bookmarkEnd w:id="2"/>
      <w:bookmarkEnd w:id="3"/>
    </w:p>
    <w:p w14:paraId="493AC049" w14:textId="2B0D474C" w:rsidR="001359F3" w:rsidRPr="005E66CB" w:rsidRDefault="00764712" w:rsidP="005E66CB">
      <w:pPr>
        <w:pStyle w:val="Nagwek1"/>
        <w:spacing w:before="0" w:after="120" w:line="276" w:lineRule="auto"/>
        <w:rPr>
          <w:rFonts w:ascii="Open Sans" w:hAnsi="Open Sans" w:cs="Open Sans"/>
          <w:b w:val="0"/>
          <w:sz w:val="22"/>
          <w:szCs w:val="22"/>
        </w:rPr>
      </w:pPr>
      <w:bookmarkStart w:id="4" w:name="_Toc134424436"/>
      <w:bookmarkStart w:id="5" w:name="_Toc134708456"/>
      <w:bookmarkStart w:id="6" w:name="_Toc135128040"/>
      <w:bookmarkStart w:id="7" w:name="_Toc135998857"/>
      <w:r w:rsidRPr="005E66CB">
        <w:rPr>
          <w:rFonts w:ascii="Open Sans" w:hAnsi="Open Sans" w:cs="Open Sans"/>
          <w:sz w:val="22"/>
          <w:szCs w:val="22"/>
        </w:rPr>
        <w:t>P</w:t>
      </w:r>
      <w:r w:rsidR="001359F3" w:rsidRPr="005E66CB">
        <w:rPr>
          <w:rFonts w:ascii="Open Sans" w:hAnsi="Open Sans" w:cs="Open Sans"/>
          <w:sz w:val="22"/>
          <w:szCs w:val="22"/>
        </w:rPr>
        <w:t xml:space="preserve">rogramu </w:t>
      </w:r>
      <w:r w:rsidR="00796B19" w:rsidRPr="005E66CB">
        <w:rPr>
          <w:rFonts w:ascii="Open Sans" w:hAnsi="Open Sans" w:cs="Open Sans"/>
          <w:sz w:val="22"/>
          <w:szCs w:val="22"/>
        </w:rPr>
        <w:t>Fundusze Europejskie dla</w:t>
      </w:r>
      <w:r w:rsidR="001359F3" w:rsidRPr="005E66CB">
        <w:rPr>
          <w:rFonts w:ascii="Open Sans" w:hAnsi="Open Sans" w:cs="Open Sans"/>
          <w:sz w:val="22"/>
          <w:szCs w:val="22"/>
        </w:rPr>
        <w:t xml:space="preserve"> Polsk</w:t>
      </w:r>
      <w:r w:rsidR="00796B19" w:rsidRPr="005E66CB">
        <w:rPr>
          <w:rFonts w:ascii="Open Sans" w:hAnsi="Open Sans" w:cs="Open Sans"/>
          <w:sz w:val="22"/>
          <w:szCs w:val="22"/>
        </w:rPr>
        <w:t>i</w:t>
      </w:r>
      <w:r w:rsidR="001359F3" w:rsidRPr="005E66CB">
        <w:rPr>
          <w:rFonts w:ascii="Open Sans" w:hAnsi="Open Sans" w:cs="Open Sans"/>
          <w:sz w:val="22"/>
          <w:szCs w:val="22"/>
        </w:rPr>
        <w:t xml:space="preserve"> Wschodni</w:t>
      </w:r>
      <w:r w:rsidR="00796B19" w:rsidRPr="005E66CB">
        <w:rPr>
          <w:rFonts w:ascii="Open Sans" w:hAnsi="Open Sans" w:cs="Open Sans"/>
          <w:sz w:val="22"/>
          <w:szCs w:val="22"/>
        </w:rPr>
        <w:t>ej</w:t>
      </w:r>
      <w:r w:rsidR="001359F3" w:rsidRPr="005E66CB">
        <w:rPr>
          <w:rFonts w:ascii="Open Sans" w:hAnsi="Open Sans" w:cs="Open Sans"/>
          <w:sz w:val="22"/>
          <w:szCs w:val="22"/>
        </w:rPr>
        <w:t xml:space="preserve"> 20</w:t>
      </w:r>
      <w:r w:rsidR="00796B19" w:rsidRPr="005E66CB">
        <w:rPr>
          <w:rFonts w:ascii="Open Sans" w:hAnsi="Open Sans" w:cs="Open Sans"/>
          <w:sz w:val="22"/>
          <w:szCs w:val="22"/>
        </w:rPr>
        <w:t>21</w:t>
      </w:r>
      <w:r w:rsidR="001359F3" w:rsidRPr="005E66CB">
        <w:rPr>
          <w:rFonts w:ascii="Open Sans" w:hAnsi="Open Sans" w:cs="Open Sans"/>
          <w:sz w:val="22"/>
          <w:szCs w:val="22"/>
        </w:rPr>
        <w:t>-202</w:t>
      </w:r>
      <w:r w:rsidR="00796B19" w:rsidRPr="005E66CB">
        <w:rPr>
          <w:rFonts w:ascii="Open Sans" w:hAnsi="Open Sans" w:cs="Open Sans"/>
          <w:sz w:val="22"/>
          <w:szCs w:val="22"/>
        </w:rPr>
        <w:t>7</w:t>
      </w:r>
      <w:bookmarkEnd w:id="4"/>
      <w:bookmarkEnd w:id="5"/>
      <w:bookmarkEnd w:id="6"/>
      <w:bookmarkEnd w:id="7"/>
    </w:p>
    <w:p w14:paraId="37B5EF5C" w14:textId="1972F47B" w:rsidR="00155048" w:rsidRPr="0023087F" w:rsidRDefault="008171F2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8" w:name="_Toc134424437"/>
      <w:bookmarkStart w:id="9" w:name="_Toc134708457"/>
      <w:bookmarkStart w:id="10" w:name="_Toc135128041"/>
      <w:bookmarkStart w:id="11" w:name="_Toc135998858"/>
      <w:r w:rsidRPr="005E66CB">
        <w:rPr>
          <w:rFonts w:ascii="Open Sans" w:hAnsi="Open Sans" w:cs="Open Sans"/>
          <w:sz w:val="22"/>
          <w:szCs w:val="22"/>
        </w:rPr>
        <w:t>P</w:t>
      </w:r>
      <w:r w:rsidR="001359F3" w:rsidRPr="005E66CB">
        <w:rPr>
          <w:rFonts w:ascii="Open Sans" w:hAnsi="Open Sans" w:cs="Open Sans"/>
          <w:sz w:val="22"/>
          <w:szCs w:val="22"/>
        </w:rPr>
        <w:t>riorytet</w:t>
      </w:r>
      <w:r w:rsidRPr="005E66CB">
        <w:rPr>
          <w:rFonts w:ascii="Open Sans" w:hAnsi="Open Sans" w:cs="Open Sans"/>
          <w:sz w:val="22"/>
          <w:szCs w:val="22"/>
        </w:rPr>
        <w:t xml:space="preserve"> FEPW</w:t>
      </w:r>
      <w:bookmarkEnd w:id="8"/>
      <w:r w:rsidR="001D7718" w:rsidRPr="005E66CB">
        <w:rPr>
          <w:rFonts w:ascii="Open Sans" w:hAnsi="Open Sans" w:cs="Open Sans"/>
          <w:sz w:val="22"/>
          <w:szCs w:val="22"/>
        </w:rPr>
        <w:t xml:space="preserve"> II. </w:t>
      </w:r>
      <w:r w:rsidRPr="005E66CB">
        <w:rPr>
          <w:rFonts w:ascii="Open Sans" w:hAnsi="Open Sans" w:cs="Open Sans"/>
          <w:sz w:val="22"/>
          <w:szCs w:val="22"/>
        </w:rPr>
        <w:t>Energia i klimat</w:t>
      </w:r>
      <w:bookmarkEnd w:id="9"/>
      <w:bookmarkEnd w:id="10"/>
      <w:bookmarkEnd w:id="11"/>
    </w:p>
    <w:p w14:paraId="1C1140C6" w14:textId="6952FC3C" w:rsidR="001359F3" w:rsidRPr="005E66CB" w:rsidRDefault="008171F2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12" w:name="_Toc134424438"/>
      <w:bookmarkStart w:id="13" w:name="_Toc134708458"/>
      <w:bookmarkStart w:id="14" w:name="_Toc135128042"/>
      <w:bookmarkStart w:id="15" w:name="_Toc135998859"/>
      <w:r w:rsidRPr="005E66CB">
        <w:rPr>
          <w:rFonts w:ascii="Open Sans" w:hAnsi="Open Sans" w:cs="Open Sans"/>
          <w:sz w:val="22"/>
          <w:szCs w:val="22"/>
        </w:rPr>
        <w:t>D</w:t>
      </w:r>
      <w:r w:rsidR="001359F3" w:rsidRPr="005E66CB">
        <w:rPr>
          <w:rFonts w:ascii="Open Sans" w:hAnsi="Open Sans" w:cs="Open Sans"/>
          <w:sz w:val="22"/>
          <w:szCs w:val="22"/>
        </w:rPr>
        <w:t xml:space="preserve">ziałanie: </w:t>
      </w:r>
      <w:r w:rsidR="00A458A7" w:rsidRPr="005E66CB">
        <w:rPr>
          <w:rFonts w:ascii="Open Sans" w:hAnsi="Open Sans" w:cs="Open Sans"/>
          <w:i/>
          <w:iCs/>
          <w:sz w:val="22"/>
          <w:szCs w:val="22"/>
        </w:rPr>
        <w:t>2.3</w:t>
      </w:r>
      <w:r w:rsidR="00033CCE" w:rsidRPr="005E66CB">
        <w:rPr>
          <w:rFonts w:ascii="Open Sans" w:hAnsi="Open Sans" w:cs="Open Sans"/>
          <w:i/>
          <w:iCs/>
          <w:sz w:val="22"/>
          <w:szCs w:val="22"/>
        </w:rPr>
        <w:t>.</w:t>
      </w:r>
      <w:r w:rsidR="001359F3" w:rsidRPr="005E66CB">
        <w:rPr>
          <w:rFonts w:ascii="Open Sans" w:hAnsi="Open Sans" w:cs="Open Sans"/>
          <w:i/>
          <w:iCs/>
          <w:sz w:val="22"/>
          <w:szCs w:val="22"/>
        </w:rPr>
        <w:t xml:space="preserve"> </w:t>
      </w:r>
      <w:bookmarkEnd w:id="12"/>
      <w:bookmarkEnd w:id="13"/>
      <w:bookmarkEnd w:id="14"/>
      <w:bookmarkEnd w:id="15"/>
      <w:r w:rsidR="00A458A7" w:rsidRPr="005E66CB">
        <w:rPr>
          <w:rFonts w:ascii="Open Sans" w:hAnsi="Open Sans" w:cs="Open Sans"/>
          <w:i/>
          <w:iCs/>
          <w:sz w:val="22"/>
          <w:szCs w:val="22"/>
        </w:rPr>
        <w:t>Bioróżnorodność</w:t>
      </w:r>
    </w:p>
    <w:p w14:paraId="5E49DCFA" w14:textId="62BDEEDB" w:rsidR="00155048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16" w:name="_Toc134708459"/>
      <w:bookmarkStart w:id="17" w:name="_Toc135128043"/>
      <w:bookmarkStart w:id="18" w:name="_Toc135998860"/>
      <w:bookmarkStart w:id="19" w:name="_Hlk130984287"/>
      <w:r w:rsidRPr="005E66CB">
        <w:rPr>
          <w:rFonts w:ascii="Open Sans" w:hAnsi="Open Sans" w:cs="Open Sans"/>
          <w:sz w:val="22"/>
          <w:szCs w:val="22"/>
        </w:rPr>
        <w:t xml:space="preserve">Typ </w:t>
      </w:r>
      <w:r w:rsidR="00A458A7" w:rsidRPr="005E66CB">
        <w:rPr>
          <w:rFonts w:ascii="Open Sans" w:hAnsi="Open Sans" w:cs="Open Sans"/>
          <w:sz w:val="22"/>
          <w:szCs w:val="22"/>
        </w:rPr>
        <w:t>projektu II</w:t>
      </w:r>
      <w:r w:rsidRPr="005E66CB">
        <w:rPr>
          <w:rFonts w:ascii="Open Sans" w:hAnsi="Open Sans" w:cs="Open Sans"/>
          <w:sz w:val="22"/>
          <w:szCs w:val="22"/>
        </w:rPr>
        <w:t>.</w:t>
      </w:r>
      <w:bookmarkEnd w:id="16"/>
      <w:r w:rsidR="007E5B50" w:rsidRPr="005E66CB">
        <w:rPr>
          <w:rFonts w:ascii="Open Sans" w:hAnsi="Open Sans" w:cs="Open Sans"/>
          <w:sz w:val="22"/>
          <w:szCs w:val="22"/>
        </w:rPr>
        <w:t xml:space="preserve"> </w:t>
      </w:r>
      <w:bookmarkEnd w:id="17"/>
      <w:bookmarkEnd w:id="18"/>
      <w:r w:rsidR="00A458A7" w:rsidRPr="005E66CB">
        <w:rPr>
          <w:rFonts w:ascii="Open Sans" w:hAnsi="Open Sans" w:cs="Open Sans"/>
          <w:sz w:val="22"/>
          <w:szCs w:val="22"/>
        </w:rPr>
        <w:t>Budowa lub rozbudowa bazy edukacyjnej wraz z wyposażeniem</w:t>
      </w:r>
    </w:p>
    <w:p w14:paraId="27A7FA3B" w14:textId="77777777" w:rsidR="00260C1C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20" w:name="_Toc134708460"/>
      <w:bookmarkStart w:id="21" w:name="_Toc135128044"/>
      <w:bookmarkStart w:id="22" w:name="_Toc135998861"/>
      <w:bookmarkEnd w:id="19"/>
      <w:r w:rsidRPr="005E66CB">
        <w:rPr>
          <w:rFonts w:ascii="Open Sans" w:hAnsi="Open Sans" w:cs="Open Sans"/>
          <w:sz w:val="22"/>
          <w:szCs w:val="22"/>
        </w:rPr>
        <w:t>Instytucja Pośrednicząca: Ministerstwo Klimatu i Środowiska</w:t>
      </w:r>
      <w:bookmarkEnd w:id="20"/>
      <w:bookmarkEnd w:id="21"/>
      <w:bookmarkEnd w:id="22"/>
    </w:p>
    <w:p w14:paraId="723771D0" w14:textId="2059CAB3" w:rsidR="00260C1C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23" w:name="_Toc134708461"/>
      <w:bookmarkStart w:id="24" w:name="_Toc135128045"/>
      <w:bookmarkStart w:id="25" w:name="_Toc135998862"/>
      <w:r w:rsidRPr="005E66CB">
        <w:rPr>
          <w:rFonts w:ascii="Open Sans" w:hAnsi="Open Sans" w:cs="Open Sans"/>
          <w:sz w:val="22"/>
          <w:szCs w:val="22"/>
        </w:rPr>
        <w:t>Instytucja Wdrażająca: Narodowy Fundusz Ochrony Środowiska i</w:t>
      </w:r>
      <w:r w:rsidR="00FB0E84" w:rsidRPr="005E66CB">
        <w:rPr>
          <w:rFonts w:ascii="Open Sans" w:hAnsi="Open Sans" w:cs="Open Sans"/>
          <w:sz w:val="22"/>
          <w:szCs w:val="22"/>
        </w:rPr>
        <w:t> </w:t>
      </w:r>
      <w:r w:rsidRPr="005E66CB">
        <w:rPr>
          <w:rFonts w:ascii="Open Sans" w:hAnsi="Open Sans" w:cs="Open Sans"/>
          <w:sz w:val="22"/>
          <w:szCs w:val="22"/>
        </w:rPr>
        <w:t>Gospodarki Wodnej</w:t>
      </w:r>
      <w:bookmarkEnd w:id="23"/>
      <w:bookmarkEnd w:id="24"/>
      <w:bookmarkEnd w:id="25"/>
    </w:p>
    <w:p w14:paraId="5416243C" w14:textId="0D6AF84B" w:rsidR="00260C1C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26" w:name="_Toc134708462"/>
      <w:bookmarkStart w:id="27" w:name="_Toc135128046"/>
      <w:bookmarkStart w:id="28" w:name="_Toc135998863"/>
      <w:r w:rsidRPr="005E66CB">
        <w:rPr>
          <w:rFonts w:ascii="Open Sans" w:hAnsi="Open Sans" w:cs="Open Sans"/>
          <w:sz w:val="22"/>
          <w:szCs w:val="22"/>
        </w:rPr>
        <w:t>Nabór nr</w:t>
      </w:r>
      <w:r w:rsidR="00155FF9" w:rsidRPr="005E66CB">
        <w:rPr>
          <w:rFonts w:ascii="Open Sans" w:hAnsi="Open Sans" w:cs="Open Sans"/>
          <w:sz w:val="22"/>
          <w:szCs w:val="22"/>
        </w:rPr>
        <w:t>:</w:t>
      </w:r>
      <w:r w:rsidRPr="005E66CB">
        <w:rPr>
          <w:rFonts w:ascii="Open Sans" w:hAnsi="Open Sans" w:cs="Open Sans"/>
          <w:sz w:val="22"/>
          <w:szCs w:val="22"/>
        </w:rPr>
        <w:t xml:space="preserve"> </w:t>
      </w:r>
      <w:r w:rsidR="00726A1F" w:rsidRPr="005E66CB">
        <w:rPr>
          <w:rFonts w:ascii="Open Sans" w:hAnsi="Open Sans" w:cs="Open Sans"/>
          <w:sz w:val="22"/>
          <w:szCs w:val="22"/>
        </w:rPr>
        <w:t>FEPW.02.03-IW.01-001/23</w:t>
      </w:r>
      <w:bookmarkEnd w:id="26"/>
      <w:bookmarkEnd w:id="27"/>
      <w:bookmarkEnd w:id="28"/>
    </w:p>
    <w:p w14:paraId="7078EC62" w14:textId="3C00AA84" w:rsidR="00260C1C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29" w:name="_Toc134708463"/>
      <w:bookmarkStart w:id="30" w:name="_Toc135128047"/>
      <w:bookmarkStart w:id="31" w:name="_Toc135998864"/>
      <w:r w:rsidRPr="005E66CB">
        <w:rPr>
          <w:rFonts w:ascii="Open Sans" w:hAnsi="Open Sans" w:cs="Open Sans"/>
          <w:sz w:val="22"/>
          <w:szCs w:val="22"/>
        </w:rPr>
        <w:t xml:space="preserve">Nabór </w:t>
      </w:r>
      <w:r w:rsidR="00624F8A" w:rsidRPr="005E66CB">
        <w:rPr>
          <w:rFonts w:ascii="Open Sans" w:hAnsi="Open Sans" w:cs="Open Sans"/>
          <w:sz w:val="22"/>
          <w:szCs w:val="22"/>
        </w:rPr>
        <w:t>wniosków</w:t>
      </w:r>
      <w:r w:rsidR="0062083D" w:rsidRPr="005E66CB">
        <w:rPr>
          <w:rFonts w:ascii="Open Sans" w:hAnsi="Open Sans" w:cs="Open Sans"/>
          <w:sz w:val="22"/>
          <w:szCs w:val="22"/>
        </w:rPr>
        <w:t xml:space="preserve"> o dofinansowanie</w:t>
      </w:r>
      <w:r w:rsidR="001D3D86" w:rsidRPr="005E66CB">
        <w:rPr>
          <w:rFonts w:ascii="Open Sans" w:hAnsi="Open Sans" w:cs="Open Sans"/>
          <w:sz w:val="22"/>
          <w:szCs w:val="22"/>
        </w:rPr>
        <w:t>:</w:t>
      </w:r>
      <w:r w:rsidR="0062083D" w:rsidRPr="005E66CB">
        <w:rPr>
          <w:rFonts w:ascii="Open Sans" w:hAnsi="Open Sans" w:cs="Open Sans"/>
          <w:sz w:val="22"/>
          <w:szCs w:val="22"/>
        </w:rPr>
        <w:br/>
      </w:r>
      <w:r w:rsidR="001D3D86" w:rsidRPr="005E66CB">
        <w:rPr>
          <w:rFonts w:ascii="Open Sans" w:hAnsi="Open Sans" w:cs="Open Sans"/>
          <w:sz w:val="22"/>
          <w:szCs w:val="22"/>
        </w:rPr>
        <w:t xml:space="preserve">25 września </w:t>
      </w:r>
      <w:r w:rsidRPr="005E66CB">
        <w:rPr>
          <w:rFonts w:ascii="Open Sans" w:hAnsi="Open Sans" w:cs="Open Sans"/>
          <w:sz w:val="22"/>
          <w:szCs w:val="22"/>
        </w:rPr>
        <w:t>2023 r.</w:t>
      </w:r>
      <w:bookmarkEnd w:id="29"/>
      <w:bookmarkEnd w:id="30"/>
      <w:bookmarkEnd w:id="31"/>
      <w:r w:rsidR="005E66CB">
        <w:rPr>
          <w:rFonts w:ascii="Open Sans" w:hAnsi="Open Sans" w:cs="Open Sans"/>
          <w:sz w:val="22"/>
          <w:szCs w:val="22"/>
        </w:rPr>
        <w:t xml:space="preserve"> –</w:t>
      </w:r>
      <w:r w:rsidR="001D3D86" w:rsidRPr="005E66CB">
        <w:rPr>
          <w:rFonts w:ascii="Open Sans" w:hAnsi="Open Sans" w:cs="Open Sans"/>
          <w:sz w:val="22"/>
          <w:szCs w:val="22"/>
        </w:rPr>
        <w:t xml:space="preserve"> </w:t>
      </w:r>
      <w:r w:rsidR="00322F76">
        <w:rPr>
          <w:rFonts w:ascii="Open Sans" w:hAnsi="Open Sans" w:cs="Open Sans"/>
          <w:sz w:val="22"/>
          <w:szCs w:val="22"/>
        </w:rPr>
        <w:t>29</w:t>
      </w:r>
      <w:r w:rsidR="001D3D86" w:rsidRPr="005E66CB">
        <w:rPr>
          <w:rFonts w:ascii="Open Sans" w:hAnsi="Open Sans" w:cs="Open Sans"/>
          <w:sz w:val="22"/>
          <w:szCs w:val="22"/>
        </w:rPr>
        <w:t xml:space="preserve"> </w:t>
      </w:r>
      <w:r w:rsidR="00E42601" w:rsidRPr="005E66CB">
        <w:rPr>
          <w:rFonts w:ascii="Open Sans" w:hAnsi="Open Sans" w:cs="Open Sans"/>
          <w:sz w:val="22"/>
          <w:szCs w:val="22"/>
        </w:rPr>
        <w:t xml:space="preserve">listopada </w:t>
      </w:r>
      <w:r w:rsidR="001D3D86" w:rsidRPr="005E66CB">
        <w:rPr>
          <w:rFonts w:ascii="Open Sans" w:hAnsi="Open Sans" w:cs="Open Sans"/>
          <w:sz w:val="22"/>
          <w:szCs w:val="22"/>
        </w:rPr>
        <w:t>2024 r.</w:t>
      </w:r>
    </w:p>
    <w:p w14:paraId="6A115C97" w14:textId="576BE9E1" w:rsidR="00260C1C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32" w:name="_Toc134708464"/>
      <w:bookmarkStart w:id="33" w:name="_Toc135128048"/>
      <w:bookmarkStart w:id="34" w:name="_Toc135998865"/>
      <w:r w:rsidRPr="005E66CB">
        <w:rPr>
          <w:rFonts w:ascii="Open Sans" w:hAnsi="Open Sans" w:cs="Open Sans"/>
          <w:sz w:val="22"/>
          <w:szCs w:val="22"/>
        </w:rPr>
        <w:t>Wersja dokument</w:t>
      </w:r>
      <w:r w:rsidR="00504EDF" w:rsidRPr="005E66CB">
        <w:rPr>
          <w:rFonts w:ascii="Open Sans" w:hAnsi="Open Sans" w:cs="Open Sans"/>
          <w:sz w:val="22"/>
          <w:szCs w:val="22"/>
        </w:rPr>
        <w:t xml:space="preserve">u </w:t>
      </w:r>
      <w:r w:rsidRPr="005E66CB">
        <w:rPr>
          <w:rFonts w:ascii="Open Sans" w:hAnsi="Open Sans" w:cs="Open Sans"/>
          <w:sz w:val="22"/>
          <w:szCs w:val="22"/>
        </w:rPr>
        <w:t>obowiązująca (od dnia</w:t>
      </w:r>
      <w:r w:rsidR="00856A73">
        <w:rPr>
          <w:rFonts w:ascii="Open Sans" w:hAnsi="Open Sans" w:cs="Open Sans"/>
          <w:sz w:val="22"/>
          <w:szCs w:val="22"/>
        </w:rPr>
        <w:t xml:space="preserve"> </w:t>
      </w:r>
      <w:r w:rsidR="00BC777D">
        <w:rPr>
          <w:rFonts w:ascii="Open Sans" w:hAnsi="Open Sans" w:cs="Open Sans"/>
          <w:sz w:val="22"/>
          <w:szCs w:val="22"/>
        </w:rPr>
        <w:t>22.09.2023 r.</w:t>
      </w:r>
      <w:r w:rsidRPr="005E66CB">
        <w:rPr>
          <w:rFonts w:ascii="Open Sans" w:hAnsi="Open Sans" w:cs="Open Sans"/>
          <w:sz w:val="22"/>
          <w:szCs w:val="22"/>
        </w:rPr>
        <w:t>)</w:t>
      </w:r>
      <w:bookmarkEnd w:id="32"/>
      <w:bookmarkEnd w:id="33"/>
      <w:bookmarkEnd w:id="34"/>
    </w:p>
    <w:p w14:paraId="7FA779FB" w14:textId="4DE1BAA3" w:rsidR="00260C1C" w:rsidRPr="005E66CB" w:rsidRDefault="00260C1C" w:rsidP="005E66CB">
      <w:pPr>
        <w:pStyle w:val="Nagwek1"/>
        <w:spacing w:before="0" w:after="120" w:line="276" w:lineRule="auto"/>
        <w:rPr>
          <w:rFonts w:ascii="Open Sans" w:hAnsi="Open Sans" w:cs="Open Sans"/>
          <w:sz w:val="22"/>
          <w:szCs w:val="22"/>
        </w:rPr>
      </w:pPr>
      <w:bookmarkStart w:id="35" w:name="_Toc134708465"/>
      <w:bookmarkStart w:id="36" w:name="_Toc135128049"/>
      <w:bookmarkStart w:id="37" w:name="_Toc135998866"/>
      <w:r w:rsidRPr="005E66CB">
        <w:rPr>
          <w:rFonts w:ascii="Open Sans" w:hAnsi="Open Sans" w:cs="Open Sans"/>
          <w:sz w:val="22"/>
          <w:szCs w:val="22"/>
        </w:rPr>
        <w:t>Data zatwierdzenia</w:t>
      </w:r>
      <w:r w:rsidRPr="005E66CB">
        <w:rPr>
          <w:rFonts w:ascii="Open Sans" w:hAnsi="Open Sans" w:cs="Open Sans"/>
          <w:sz w:val="22"/>
          <w:szCs w:val="22"/>
        </w:rPr>
        <w:tab/>
        <w:t xml:space="preserve">   </w:t>
      </w:r>
      <w:bookmarkEnd w:id="35"/>
      <w:bookmarkEnd w:id="36"/>
      <w:bookmarkEnd w:id="37"/>
      <w:r w:rsidR="00BC777D">
        <w:rPr>
          <w:rFonts w:ascii="Open Sans" w:hAnsi="Open Sans" w:cs="Open Sans"/>
          <w:sz w:val="22"/>
          <w:szCs w:val="22"/>
        </w:rPr>
        <w:t>22.09.2023 r.</w:t>
      </w:r>
    </w:p>
    <w:p w14:paraId="3B231205" w14:textId="1E7D6946" w:rsidR="00E547F0" w:rsidRPr="005E66CB" w:rsidRDefault="00CE30AF" w:rsidP="005E66CB">
      <w:pPr>
        <w:spacing w:after="120" w:line="276" w:lineRule="auto"/>
        <w:rPr>
          <w:rFonts w:ascii="Open Sans" w:hAnsi="Open Sans" w:cs="Open Sans"/>
          <w:bCs/>
          <w:sz w:val="22"/>
          <w:szCs w:val="22"/>
        </w:rPr>
      </w:pPr>
      <w:r w:rsidRPr="005E66CB">
        <w:rPr>
          <w:rFonts w:ascii="Open Sans" w:eastAsiaTheme="majorEastAsia" w:hAnsi="Open Sans" w:cs="Open Sans"/>
          <w:b/>
          <w:bCs/>
          <w:sz w:val="22"/>
          <w:szCs w:val="22"/>
        </w:rPr>
        <w:t>Kwota przeznaczona na dofinansowanie projekt</w:t>
      </w:r>
      <w:r w:rsidR="00AA66E6" w:rsidRPr="005E66CB">
        <w:rPr>
          <w:rFonts w:ascii="Open Sans" w:eastAsiaTheme="majorEastAsia" w:hAnsi="Open Sans" w:cs="Open Sans"/>
          <w:b/>
          <w:bCs/>
          <w:sz w:val="22"/>
          <w:szCs w:val="22"/>
        </w:rPr>
        <w:t>ów</w:t>
      </w:r>
      <w:r w:rsidR="00CE66BE" w:rsidRPr="005E66CB">
        <w:rPr>
          <w:rFonts w:ascii="Open Sans" w:eastAsiaTheme="majorEastAsia" w:hAnsi="Open Sans" w:cs="Open Sans"/>
          <w:b/>
          <w:bCs/>
          <w:sz w:val="22"/>
          <w:szCs w:val="22"/>
        </w:rPr>
        <w:t xml:space="preserve"> </w:t>
      </w:r>
      <w:r w:rsidRPr="005E66CB">
        <w:rPr>
          <w:rFonts w:ascii="Open Sans" w:eastAsiaTheme="majorEastAsia" w:hAnsi="Open Sans" w:cs="Open Sans"/>
          <w:b/>
          <w:bCs/>
          <w:sz w:val="22"/>
          <w:szCs w:val="22"/>
        </w:rPr>
        <w:t xml:space="preserve">w </w:t>
      </w:r>
      <w:r w:rsidR="007908DC" w:rsidRPr="005E66CB">
        <w:rPr>
          <w:rFonts w:ascii="Open Sans" w:eastAsiaTheme="majorEastAsia" w:hAnsi="Open Sans" w:cs="Open Sans"/>
          <w:b/>
          <w:bCs/>
          <w:sz w:val="22"/>
          <w:szCs w:val="22"/>
        </w:rPr>
        <w:t>naborze</w:t>
      </w:r>
      <w:r w:rsidRPr="005E66CB">
        <w:rPr>
          <w:rFonts w:ascii="Open Sans" w:eastAsiaTheme="majorEastAsia" w:hAnsi="Open Sans" w:cs="Open Sans"/>
          <w:b/>
          <w:bCs/>
          <w:sz w:val="22"/>
          <w:szCs w:val="22"/>
        </w:rPr>
        <w:t>:</w:t>
      </w:r>
      <w:r w:rsidR="00E466A7" w:rsidRPr="005E66CB">
        <w:rPr>
          <w:rFonts w:ascii="Open Sans" w:eastAsiaTheme="majorEastAsia" w:hAnsi="Open Sans" w:cs="Open Sans"/>
          <w:b/>
          <w:bCs/>
          <w:sz w:val="22"/>
          <w:szCs w:val="22"/>
        </w:rPr>
        <w:t xml:space="preserve"> </w:t>
      </w:r>
      <w:r w:rsidR="00A458A7" w:rsidRPr="005E66CB">
        <w:rPr>
          <w:rFonts w:ascii="Open Sans" w:eastAsiaTheme="majorEastAsia" w:hAnsi="Open Sans" w:cs="Open Sans"/>
          <w:b/>
          <w:bCs/>
          <w:sz w:val="22"/>
          <w:szCs w:val="22"/>
        </w:rPr>
        <w:t>110 000</w:t>
      </w:r>
      <w:r w:rsidR="005E66CB">
        <w:rPr>
          <w:rFonts w:ascii="Open Sans" w:eastAsiaTheme="majorEastAsia" w:hAnsi="Open Sans" w:cs="Open Sans"/>
          <w:b/>
          <w:bCs/>
          <w:sz w:val="22"/>
          <w:szCs w:val="22"/>
        </w:rPr>
        <w:t> </w:t>
      </w:r>
      <w:r w:rsidR="00A458A7" w:rsidRPr="005E66CB">
        <w:rPr>
          <w:rFonts w:ascii="Open Sans" w:eastAsiaTheme="majorEastAsia" w:hAnsi="Open Sans" w:cs="Open Sans"/>
          <w:b/>
          <w:bCs/>
          <w:sz w:val="22"/>
          <w:szCs w:val="22"/>
        </w:rPr>
        <w:t>000</w:t>
      </w:r>
      <w:r w:rsidR="005E66CB">
        <w:rPr>
          <w:rFonts w:ascii="Open Sans" w:eastAsiaTheme="majorEastAsia" w:hAnsi="Open Sans" w:cs="Open Sans"/>
          <w:b/>
          <w:bCs/>
          <w:sz w:val="22"/>
          <w:szCs w:val="22"/>
        </w:rPr>
        <w:t xml:space="preserve"> </w:t>
      </w:r>
      <w:r w:rsidR="00C22706" w:rsidRPr="005E66CB">
        <w:rPr>
          <w:rFonts w:ascii="Open Sans" w:eastAsiaTheme="majorEastAsia" w:hAnsi="Open Sans" w:cs="Open Sans"/>
          <w:b/>
          <w:bCs/>
          <w:sz w:val="22"/>
          <w:szCs w:val="22"/>
        </w:rPr>
        <w:t>PLN</w:t>
      </w:r>
    </w:p>
    <w:p w14:paraId="4984FB08" w14:textId="77777777" w:rsidR="000401F3" w:rsidRPr="005E66CB" w:rsidRDefault="000401F3" w:rsidP="00856A73">
      <w:pPr>
        <w:spacing w:line="276" w:lineRule="auto"/>
        <w:rPr>
          <w:rFonts w:ascii="Open Sans" w:hAnsi="Open Sans" w:cs="Open Sans"/>
          <w:bCs/>
          <w:sz w:val="22"/>
          <w:szCs w:val="22"/>
        </w:rPr>
      </w:pPr>
      <w:r w:rsidRPr="005E66CB">
        <w:rPr>
          <w:rFonts w:ascii="Open Sans" w:hAnsi="Open Sans" w:cs="Open Sans"/>
          <w:bCs/>
          <w:sz w:val="22"/>
          <w:szCs w:val="22"/>
        </w:rPr>
        <w:br w:type="page"/>
      </w:r>
    </w:p>
    <w:p w14:paraId="21B0AF90" w14:textId="77777777" w:rsidR="00E547F0" w:rsidRPr="005E66CB" w:rsidRDefault="00E547F0" w:rsidP="005E66CB">
      <w:pPr>
        <w:spacing w:line="276" w:lineRule="auto"/>
        <w:rPr>
          <w:rFonts w:ascii="Open Sans" w:eastAsiaTheme="majorEastAsia" w:hAnsi="Open Sans" w:cs="Open Sans"/>
          <w:b/>
          <w:bCs/>
          <w:color w:val="365F91" w:themeColor="accent1" w:themeShade="BF"/>
          <w:sz w:val="22"/>
          <w:szCs w:val="22"/>
          <w:lang w:eastAsia="en-US"/>
        </w:rPr>
      </w:pPr>
    </w:p>
    <w:bookmarkStart w:id="38" w:name="_Toc135128050" w:displacedByCustomXml="next"/>
    <w:bookmarkStart w:id="39" w:name="_Toc135998867" w:displacedByCustomXml="next"/>
    <w:sdt>
      <w:sdtPr>
        <w:rPr>
          <w:rFonts w:ascii="Open Sans" w:eastAsia="Times New Roman" w:hAnsi="Open Sans" w:cs="Open Sans"/>
          <w:b w:val="0"/>
          <w:bCs w:val="0"/>
          <w:sz w:val="22"/>
          <w:szCs w:val="22"/>
        </w:rPr>
        <w:id w:val="-1505122028"/>
        <w:docPartObj>
          <w:docPartGallery w:val="Table of Contents"/>
          <w:docPartUnique/>
        </w:docPartObj>
      </w:sdtPr>
      <w:sdtEndPr/>
      <w:sdtContent>
        <w:p w14:paraId="44326ECB" w14:textId="412C14C2" w:rsidR="001C1945" w:rsidRPr="005E66CB" w:rsidRDefault="001C1945" w:rsidP="005E66CB">
          <w:pPr>
            <w:pStyle w:val="Nagwekspisutreci"/>
            <w:rPr>
              <w:rFonts w:ascii="Open Sans" w:hAnsi="Open Sans" w:cs="Open Sans"/>
              <w:sz w:val="22"/>
              <w:szCs w:val="22"/>
            </w:rPr>
          </w:pPr>
          <w:r w:rsidRPr="005E66CB">
            <w:rPr>
              <w:rFonts w:ascii="Open Sans" w:hAnsi="Open Sans" w:cs="Open Sans"/>
              <w:sz w:val="22"/>
              <w:szCs w:val="22"/>
            </w:rPr>
            <w:t>Spis treści</w:t>
          </w:r>
          <w:bookmarkEnd w:id="39"/>
          <w:bookmarkEnd w:id="38"/>
        </w:p>
        <w:p w14:paraId="6372D1D4" w14:textId="2D84E97E" w:rsidR="00B55847" w:rsidRPr="005E66CB" w:rsidRDefault="001C1945" w:rsidP="005E66CB">
          <w:pPr>
            <w:pStyle w:val="Spistreci1"/>
            <w:rPr>
              <w:rFonts w:ascii="Open Sans" w:hAnsi="Open Sans" w:cs="Open Sans"/>
              <w:noProof/>
            </w:rPr>
          </w:pPr>
          <w:r w:rsidRPr="005E66CB">
            <w:rPr>
              <w:rFonts w:ascii="Open Sans" w:hAnsi="Open Sans" w:cs="Open Sans"/>
            </w:rPr>
            <w:fldChar w:fldCharType="begin"/>
          </w:r>
          <w:r w:rsidRPr="005E66CB">
            <w:rPr>
              <w:rFonts w:ascii="Open Sans" w:hAnsi="Open Sans" w:cs="Open Sans"/>
            </w:rPr>
            <w:instrText xml:space="preserve"> TOC \o "1-3" \h \z \u </w:instrText>
          </w:r>
          <w:r w:rsidRPr="005E66CB">
            <w:rPr>
              <w:rFonts w:ascii="Open Sans" w:hAnsi="Open Sans" w:cs="Open Sans"/>
            </w:rPr>
            <w:fldChar w:fldCharType="separate"/>
          </w:r>
        </w:p>
        <w:p w14:paraId="46E8A45B" w14:textId="4F5CC061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68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_Toc135998868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3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65F617F0" w14:textId="476C5935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69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_Toc135998869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4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2D014D12" w14:textId="5D3C06CD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0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_Toc135998870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5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25F6812F" w14:textId="0683FA57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1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_Toc135998871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6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7CC6B326" w14:textId="12C8989C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2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_Toc135998872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7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6DD3B928" w14:textId="2E06D7EA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3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_Toc135998873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8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6E731336" w14:textId="01147C38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4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_Toc135998874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10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4FB4FD2C" w14:textId="4E25E40C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5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8. Zasady oceny projektu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_Toc135998875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11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6D6152E1" w14:textId="25D38F6A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6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_Toc135998876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12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49B57008" w14:textId="139DA57C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7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10. Informacja o wyniku oceny/postępowania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_Toc135998877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13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5097CB21" w14:textId="4A80A9B7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8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11. Warunki zawarcia umowy o dofinansowanie projektu i zawarcie umowy o dofinansowanie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_Toc135998878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13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6A58A43A" w14:textId="54EF3638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79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 xml:space="preserve">§ 12. Komunikacja z </w:t>
            </w:r>
            <w:r w:rsidR="00EA45EB" w:rsidRPr="005E66CB">
              <w:rPr>
                <w:rStyle w:val="Hipercze"/>
                <w:rFonts w:ascii="Open Sans" w:hAnsi="Open Sans" w:cs="Open Sans"/>
                <w:noProof/>
              </w:rPr>
              <w:t>W</w:t>
            </w:r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nioskodawcą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_Toc135998879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15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65A12CD8" w14:textId="05939FA8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80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§ 13. Postanowienia końcowe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_Toc135998880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15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73424A42" w14:textId="44B1F4B7" w:rsidR="00B55847" w:rsidRPr="005E66CB" w:rsidRDefault="00BE510B" w:rsidP="005E66CB">
          <w:pPr>
            <w:pStyle w:val="Spistreci2"/>
            <w:rPr>
              <w:noProof/>
            </w:rPr>
          </w:pPr>
          <w:hyperlink w:anchor="_Toc135998881" w:history="1">
            <w:r w:rsidR="00B55847" w:rsidRPr="005E66CB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B55847" w:rsidRPr="005E66CB">
              <w:rPr>
                <w:noProof/>
                <w:webHidden/>
              </w:rPr>
              <w:tab/>
            </w:r>
            <w:r w:rsidR="00B55847" w:rsidRPr="005E66CB">
              <w:rPr>
                <w:noProof/>
                <w:webHidden/>
              </w:rPr>
              <w:fldChar w:fldCharType="begin"/>
            </w:r>
            <w:r w:rsidR="00B55847" w:rsidRPr="005E66CB">
              <w:rPr>
                <w:noProof/>
                <w:webHidden/>
              </w:rPr>
              <w:instrText xml:space="preserve"> PAGEREF _Toc135998881 \h </w:instrText>
            </w:r>
            <w:r w:rsidR="00B55847" w:rsidRPr="005E66CB">
              <w:rPr>
                <w:noProof/>
                <w:webHidden/>
              </w:rPr>
            </w:r>
            <w:r w:rsidR="00B55847" w:rsidRPr="005E66CB">
              <w:rPr>
                <w:noProof/>
                <w:webHidden/>
              </w:rPr>
              <w:fldChar w:fldCharType="separate"/>
            </w:r>
            <w:r w:rsidR="00CB5A0C">
              <w:rPr>
                <w:noProof/>
                <w:webHidden/>
              </w:rPr>
              <w:t>16</w:t>
            </w:r>
            <w:r w:rsidR="00B55847" w:rsidRPr="005E66CB">
              <w:rPr>
                <w:noProof/>
                <w:webHidden/>
              </w:rPr>
              <w:fldChar w:fldCharType="end"/>
            </w:r>
          </w:hyperlink>
        </w:p>
        <w:p w14:paraId="5DD12E65" w14:textId="4496CBAC" w:rsidR="001C1945" w:rsidRPr="005E66CB" w:rsidRDefault="001C1945" w:rsidP="005E66CB">
          <w:pPr>
            <w:spacing w:line="276" w:lineRule="auto"/>
            <w:rPr>
              <w:rFonts w:ascii="Open Sans" w:hAnsi="Open Sans" w:cs="Open Sans"/>
              <w:sz w:val="22"/>
              <w:szCs w:val="22"/>
            </w:rPr>
          </w:pPr>
          <w:r w:rsidRPr="005E66CB">
            <w:rPr>
              <w:rFonts w:ascii="Open Sans" w:hAnsi="Open Sans" w:cs="Open Sans"/>
              <w:b/>
              <w:bCs/>
              <w:sz w:val="22"/>
              <w:szCs w:val="22"/>
            </w:rPr>
            <w:fldChar w:fldCharType="end"/>
          </w:r>
        </w:p>
      </w:sdtContent>
    </w:sdt>
    <w:p w14:paraId="0B3E20A3" w14:textId="77777777" w:rsidR="001C1945" w:rsidRPr="005E66CB" w:rsidRDefault="001C1945" w:rsidP="005E66CB">
      <w:pPr>
        <w:pStyle w:val="Nagwek2"/>
        <w:spacing w:after="240" w:line="276" w:lineRule="auto"/>
        <w:rPr>
          <w:rFonts w:ascii="Open Sans" w:hAnsi="Open Sans" w:cs="Open Sans"/>
          <w:color w:val="auto"/>
          <w:sz w:val="22"/>
          <w:szCs w:val="22"/>
        </w:rPr>
      </w:pPr>
    </w:p>
    <w:p w14:paraId="0E6E9996" w14:textId="77777777" w:rsidR="001C1945" w:rsidRPr="005E66CB" w:rsidRDefault="001C1945" w:rsidP="005E66CB">
      <w:pPr>
        <w:spacing w:line="276" w:lineRule="auto"/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5E66CB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5E66C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40" w:name="_Toc135998868"/>
      <w:r w:rsidRPr="005E66CB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5E66C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5E66CB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40"/>
    </w:p>
    <w:p w14:paraId="4B386EAE" w14:textId="3B62EA54" w:rsidR="00BE0EA3" w:rsidRPr="005E66CB" w:rsidRDefault="00CE30AF" w:rsidP="005E66CB">
      <w:pPr>
        <w:numPr>
          <w:ilvl w:val="0"/>
          <w:numId w:val="7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9A016F" w:rsidRPr="005E66CB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został przygotowany na podstawie:</w:t>
      </w:r>
    </w:p>
    <w:p w14:paraId="4EFAF6C1" w14:textId="5CC46671" w:rsidR="00BE0EA3" w:rsidRPr="005E66CB" w:rsidRDefault="00CE30AF" w:rsidP="005E66CB">
      <w:pPr>
        <w:numPr>
          <w:ilvl w:val="0"/>
          <w:numId w:val="14"/>
        </w:numPr>
        <w:spacing w:after="120" w:line="276" w:lineRule="auto"/>
        <w:ind w:left="709" w:hanging="283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ustawy 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z dnia 28 kwietnia 2022 r. o zasadach realizacji zadań finansowanych ze</w:t>
      </w:r>
      <w:r w:rsidR="006D5CFE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środków europejskich w perspektywie finansowej 2021-2027</w:t>
      </w:r>
      <w:r w:rsidR="008705E3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(Dz. U. poz. 1079)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, zwanej „</w:t>
      </w:r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ustawą wdrożeniową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”;</w:t>
      </w:r>
    </w:p>
    <w:p w14:paraId="49033B71" w14:textId="6BD0696A" w:rsidR="002E54E8" w:rsidRPr="005E66CB" w:rsidRDefault="00532886" w:rsidP="005E66CB">
      <w:pPr>
        <w:numPr>
          <w:ilvl w:val="0"/>
          <w:numId w:val="14"/>
        </w:numPr>
        <w:spacing w:before="120" w:after="120" w:line="276" w:lineRule="auto"/>
        <w:ind w:left="709" w:hanging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Fundusze Europejskie dla Polski Wschodniej 2021–2027 w zakresie priorytetu II Energia i Klimat oraz priorytetu </w:t>
      </w:r>
      <w:r w:rsidR="00856A73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VI Pomoc techniczna, zawartego pomiędzy Ministrem Klimatu i Środowiska </w:t>
      </w:r>
      <w:r w:rsidR="00AA66E6" w:rsidRPr="005E66C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a Narodowym Funduszem Ochrony Środow</w:t>
      </w:r>
      <w:r w:rsidR="001B048C">
        <w:rPr>
          <w:rFonts w:ascii="Open Sans" w:eastAsia="Calibri" w:hAnsi="Open Sans" w:cs="Open Sans"/>
          <w:sz w:val="22"/>
          <w:szCs w:val="22"/>
          <w:lang w:eastAsia="en-US"/>
        </w:rPr>
        <w:t xml:space="preserve">iska i Gospodarki Wodnej, </w:t>
      </w:r>
      <w:r w:rsidR="001B048C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2E54E8" w:rsidRPr="005E66CB">
        <w:rPr>
          <w:rFonts w:ascii="Open Sans" w:eastAsia="Calibri" w:hAnsi="Open Sans" w:cs="Open Sans"/>
          <w:sz w:val="22"/>
          <w:szCs w:val="22"/>
          <w:lang w:eastAsia="en-US"/>
        </w:rPr>
        <w:t>z dnia 31 maja 2023 r.</w:t>
      </w:r>
    </w:p>
    <w:p w14:paraId="7BDF295B" w14:textId="4BB37D53" w:rsidR="00BE0EA3" w:rsidRPr="005E66CB" w:rsidRDefault="00CE30AF" w:rsidP="005E66CB">
      <w:pPr>
        <w:numPr>
          <w:ilvl w:val="0"/>
          <w:numId w:val="7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5E66CB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5E66CB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17F5BF4A" w:rsidR="001A675A" w:rsidRPr="005E66CB" w:rsidRDefault="002A1526" w:rsidP="005E66CB">
      <w:pPr>
        <w:pStyle w:val="Akapitzlist"/>
        <w:numPr>
          <w:ilvl w:val="1"/>
          <w:numId w:val="7"/>
        </w:numPr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Fundusze Europejskie dla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Polsk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Wschodni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ej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202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1 - 2027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, zatwierdzonym decyzją Komisji Europejskiej </w:t>
      </w:r>
      <w:proofErr w:type="gramStart"/>
      <w:r w:rsidR="00C70CCC" w:rsidRPr="005E66CB">
        <w:rPr>
          <w:rFonts w:ascii="Open Sans" w:eastAsia="Calibri" w:hAnsi="Open Sans" w:cs="Open Sans"/>
          <w:sz w:val="22"/>
          <w:szCs w:val="22"/>
          <w:lang w:eastAsia="en-US"/>
        </w:rPr>
        <w:t>C(</w:t>
      </w:r>
      <w:proofErr w:type="gramEnd"/>
      <w:r w:rsidR="00C70CCC" w:rsidRPr="005E66CB">
        <w:rPr>
          <w:rFonts w:ascii="Open Sans" w:eastAsia="Calibri" w:hAnsi="Open Sans" w:cs="Open Sans"/>
          <w:sz w:val="22"/>
          <w:szCs w:val="22"/>
          <w:lang w:eastAsia="en-US"/>
        </w:rPr>
        <w:t>2022) 7157</w:t>
      </w:r>
      <w:r w:rsidR="00C70CCC" w:rsidRPr="005E66CB" w:rsidDel="001A675A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>z dnia</w:t>
      </w:r>
      <w:r w:rsidR="001A675A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6</w:t>
      </w:r>
      <w:r w:rsidR="00CB6432" w:rsidRPr="005E66C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A675A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października 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>20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r., zwanym „</w:t>
      </w:r>
      <w:r w:rsidR="00117909"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FE</w:t>
      </w:r>
      <w:r w:rsidR="00CE30AF"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PW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>”;</w:t>
      </w:r>
      <w:r w:rsidR="001A675A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41A20652" w14:textId="7014E806" w:rsidR="00BE0EA3" w:rsidRPr="005E66CB" w:rsidRDefault="00CE30AF" w:rsidP="005E66CB">
      <w:pPr>
        <w:pStyle w:val="Akapitzlist"/>
        <w:numPr>
          <w:ilvl w:val="1"/>
          <w:numId w:val="7"/>
        </w:numPr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w Programu 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Fundusze Europejskie dla</w:t>
      </w:r>
      <w:r w:rsidR="00CB6432" w:rsidRPr="005E66C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Polski Wschodniej 2021 - 2027</w:t>
      </w:r>
      <w:r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zwanym „</w:t>
      </w:r>
      <w:r w:rsidRPr="005E66CB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”</w:t>
      </w:r>
      <w:r w:rsidR="00F62025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(wersja obowiązująca na dzień rozpoczęcia naboru)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FD94B55" w14:textId="245F2BC6" w:rsidR="00BE0EA3" w:rsidRPr="005E66CB" w:rsidRDefault="00CE30AF" w:rsidP="005E66CB">
      <w:pPr>
        <w:pStyle w:val="Akapitzlist"/>
        <w:numPr>
          <w:ilvl w:val="1"/>
          <w:numId w:val="7"/>
        </w:numPr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17909"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, z późn.</w:t>
      </w:r>
      <w:r w:rsidR="00E547F0"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5E66CB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22DC8A89" w:rsidR="00DB7E2A" w:rsidRPr="005E66CB" w:rsidRDefault="00CE30AF" w:rsidP="005E66CB">
      <w:pPr>
        <w:pStyle w:val="Akapitzlist"/>
        <w:numPr>
          <w:ilvl w:val="1"/>
          <w:numId w:val="7"/>
        </w:numPr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ustawą z dnia 27 sierpnia 2009 r. o finansach publicznych</w:t>
      </w:r>
      <w:r w:rsidR="008705E3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52A4C" w:rsidRPr="005E66CB">
        <w:rPr>
          <w:rFonts w:ascii="Open Sans" w:eastAsia="Calibri" w:hAnsi="Open Sans" w:cs="Open Sans"/>
          <w:sz w:val="22"/>
          <w:szCs w:val="22"/>
          <w:lang w:eastAsia="en-US"/>
        </w:rPr>
        <w:t>(</w:t>
      </w:r>
      <w:r w:rsidR="008705E3" w:rsidRPr="005E66CB">
        <w:rPr>
          <w:rFonts w:ascii="Open Sans" w:eastAsia="Calibri" w:hAnsi="Open Sans" w:cs="Open Sans"/>
          <w:sz w:val="22"/>
          <w:szCs w:val="22"/>
          <w:lang w:eastAsia="en-US"/>
        </w:rPr>
        <w:t>Dz. U. z 2022 r. poz. 1634, z późn. zm.)</w:t>
      </w:r>
      <w:r w:rsidR="00DB7E2A" w:rsidRPr="005E66C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02545B44" w14:textId="7BA8BFBE" w:rsidR="003A26FA" w:rsidRPr="005E66CB" w:rsidRDefault="003A26FA" w:rsidP="005E66CB">
      <w:pPr>
        <w:pStyle w:val="Akapitzlist"/>
        <w:numPr>
          <w:ilvl w:val="1"/>
          <w:numId w:val="7"/>
        </w:numPr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Wytycznymi dotyczącymi wyboru projektów na lata 2021-2027;</w:t>
      </w:r>
    </w:p>
    <w:p w14:paraId="7B3AAB79" w14:textId="305BAAA3" w:rsidR="00005EDF" w:rsidRPr="005E66CB" w:rsidRDefault="00005EDF" w:rsidP="005E66CB">
      <w:pPr>
        <w:pStyle w:val="Akapitzlist"/>
        <w:numPr>
          <w:ilvl w:val="1"/>
          <w:numId w:val="7"/>
        </w:numPr>
        <w:spacing w:before="120" w:after="120" w:line="276" w:lineRule="auto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hAnsi="Open Sans" w:cs="Open Sans"/>
          <w:sz w:val="22"/>
          <w:szCs w:val="22"/>
        </w:rPr>
        <w:t>Wytyczny</w:t>
      </w:r>
      <w:r w:rsidR="00395682" w:rsidRPr="005E66CB">
        <w:rPr>
          <w:rFonts w:ascii="Open Sans" w:hAnsi="Open Sans" w:cs="Open Sans"/>
          <w:sz w:val="22"/>
          <w:szCs w:val="22"/>
        </w:rPr>
        <w:t>mi</w:t>
      </w:r>
      <w:r w:rsidRPr="005E66CB">
        <w:rPr>
          <w:rFonts w:ascii="Open Sans" w:hAnsi="Open Sans" w:cs="Open Sans"/>
          <w:sz w:val="22"/>
          <w:szCs w:val="22"/>
        </w:rPr>
        <w:t xml:space="preserve"> dotyczący</w:t>
      </w:r>
      <w:r w:rsidR="00395682" w:rsidRPr="005E66CB">
        <w:rPr>
          <w:rFonts w:ascii="Open Sans" w:hAnsi="Open Sans" w:cs="Open Sans"/>
          <w:sz w:val="22"/>
          <w:szCs w:val="22"/>
        </w:rPr>
        <w:t>mi</w:t>
      </w:r>
      <w:r w:rsidRPr="005E66CB">
        <w:rPr>
          <w:rFonts w:ascii="Open Sans" w:hAnsi="Open Sans" w:cs="Open Sans"/>
          <w:sz w:val="22"/>
          <w:szCs w:val="22"/>
        </w:rPr>
        <w:t xml:space="preserve"> kwalifikowalności wydatków na lata 2021-2027, zwanych dalej, </w:t>
      </w:r>
      <w:r w:rsidR="008C5711" w:rsidRPr="005E66CB">
        <w:rPr>
          <w:rFonts w:ascii="Open Sans" w:hAnsi="Open Sans" w:cs="Open Sans"/>
          <w:sz w:val="22"/>
          <w:szCs w:val="22"/>
        </w:rPr>
        <w:t>„</w:t>
      </w:r>
      <w:r w:rsidRPr="005E66CB">
        <w:rPr>
          <w:rFonts w:ascii="Open Sans" w:hAnsi="Open Sans" w:cs="Open Sans"/>
          <w:b/>
          <w:sz w:val="22"/>
          <w:szCs w:val="22"/>
        </w:rPr>
        <w:t>wytycznymi dotyczącymi kwalifikowalności</w:t>
      </w:r>
      <w:r w:rsidRPr="005E66CB">
        <w:rPr>
          <w:rFonts w:ascii="Open Sans" w:hAnsi="Open Sans" w:cs="Open Sans"/>
          <w:sz w:val="22"/>
          <w:szCs w:val="22"/>
        </w:rPr>
        <w:t>”;</w:t>
      </w:r>
    </w:p>
    <w:p w14:paraId="09E59721" w14:textId="4850C138" w:rsidR="00005EDF" w:rsidRPr="005E66CB" w:rsidRDefault="00395682" w:rsidP="005658D1">
      <w:pPr>
        <w:pStyle w:val="Akapitzlist"/>
        <w:numPr>
          <w:ilvl w:val="1"/>
          <w:numId w:val="7"/>
        </w:numPr>
        <w:spacing w:before="120" w:after="24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hAnsi="Open Sans" w:cs="Open Sans"/>
          <w:sz w:val="22"/>
          <w:szCs w:val="22"/>
        </w:rPr>
        <w:t>Wytycznymi dotyczącymi</w:t>
      </w:r>
      <w:r w:rsidR="00005EDF" w:rsidRPr="005E66CB">
        <w:rPr>
          <w:rFonts w:ascii="Open Sans" w:hAnsi="Open Sans" w:cs="Open Sans"/>
          <w:sz w:val="22"/>
          <w:szCs w:val="22"/>
        </w:rPr>
        <w:t xml:space="preserve"> zasad równościowych w ramach funduszy unijnych </w:t>
      </w:r>
      <w:r w:rsidR="001B048C">
        <w:rPr>
          <w:rFonts w:ascii="Open Sans" w:hAnsi="Open Sans" w:cs="Open Sans"/>
          <w:sz w:val="22"/>
          <w:szCs w:val="22"/>
        </w:rPr>
        <w:br/>
      </w:r>
      <w:r w:rsidR="00005EDF" w:rsidRPr="005E66CB">
        <w:rPr>
          <w:rFonts w:ascii="Open Sans" w:hAnsi="Open Sans" w:cs="Open Sans"/>
          <w:sz w:val="22"/>
          <w:szCs w:val="22"/>
        </w:rPr>
        <w:t>na lata 2021-2027, zwanych dalej „</w:t>
      </w:r>
      <w:r w:rsidR="00005EDF" w:rsidRPr="005E66CB">
        <w:rPr>
          <w:rFonts w:ascii="Open Sans" w:hAnsi="Open Sans" w:cs="Open Sans"/>
          <w:b/>
          <w:sz w:val="22"/>
          <w:szCs w:val="22"/>
        </w:rPr>
        <w:t>wytycznymi równościowymi</w:t>
      </w:r>
      <w:r w:rsidR="00005EDF" w:rsidRPr="005E66CB">
        <w:rPr>
          <w:rFonts w:ascii="Open Sans" w:hAnsi="Open Sans" w:cs="Open Sans"/>
          <w:sz w:val="22"/>
          <w:szCs w:val="22"/>
        </w:rPr>
        <w:t>”</w:t>
      </w:r>
      <w:r w:rsidR="003B7713" w:rsidRPr="005E66CB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5E66CB" w:rsidRDefault="001403B1" w:rsidP="005E66CB">
      <w:pPr>
        <w:pStyle w:val="Akapitzlist"/>
        <w:numPr>
          <w:ilvl w:val="0"/>
          <w:numId w:val="7"/>
        </w:numPr>
        <w:spacing w:before="120" w:after="120" w:line="276" w:lineRule="auto"/>
        <w:ind w:left="360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3979A6FE" w:rsidR="00BE0EA3" w:rsidRPr="005E66CB" w:rsidRDefault="00CE30AF" w:rsidP="005E66CB">
      <w:pPr>
        <w:numPr>
          <w:ilvl w:val="0"/>
          <w:numId w:val="4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AA66E6" w:rsidRPr="005E66C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6D5CFE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5E66C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5E66C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8705E3" w:rsidRPr="005E66CB">
        <w:rPr>
          <w:rFonts w:ascii="Open Sans" w:hAnsi="Open Sans" w:cs="Open Sans"/>
          <w:sz w:val="22"/>
          <w:szCs w:val="22"/>
        </w:rPr>
        <w:t xml:space="preserve"> </w:t>
      </w:r>
      <w:r w:rsidR="008705E3" w:rsidRPr="005E66CB">
        <w:rPr>
          <w:rFonts w:ascii="Open Sans" w:eastAsia="Calibri" w:hAnsi="Open Sans" w:cs="Open Sans"/>
          <w:sz w:val="22"/>
          <w:szCs w:val="22"/>
          <w:lang w:eastAsia="en-US"/>
        </w:rPr>
        <w:t>(Dz. Urz. UE L 231 z 30.6.2021, s. 159, z późn. zm.),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zwanym </w:t>
      </w:r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41" w:name="_Hlk108522719"/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</w:t>
      </w:r>
      <w:r w:rsidR="001B048C">
        <w:rPr>
          <w:rFonts w:ascii="Open Sans" w:eastAsia="Calibri" w:hAnsi="Open Sans" w:cs="Open Sans"/>
          <w:b/>
          <w:sz w:val="22"/>
          <w:szCs w:val="22"/>
          <w:lang w:eastAsia="en-US"/>
        </w:rPr>
        <w:br/>
      </w:r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nr </w:t>
      </w:r>
      <w:r w:rsidR="00117909"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41"/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253A0911" w14:textId="5EE6D319" w:rsidR="00BE0EA3" w:rsidRPr="005E66CB" w:rsidRDefault="00CE30AF" w:rsidP="005E66CB">
      <w:pPr>
        <w:numPr>
          <w:ilvl w:val="0"/>
          <w:numId w:val="4"/>
        </w:numPr>
        <w:spacing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AA66E6" w:rsidRPr="005E66C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24 czerwca 2021 r. w sprawie Europejskiego Funduszu Rozwoju Regionalnego i</w:t>
      </w:r>
      <w:r w:rsidR="006D5CFE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sz w:val="22"/>
          <w:szCs w:val="22"/>
          <w:lang w:eastAsia="en-US"/>
        </w:rPr>
        <w:t>Funduszu Spójności</w:t>
      </w:r>
      <w:r w:rsidR="008705E3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str. 60)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5E66CB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6D5CFE">
        <w:rPr>
          <w:rFonts w:ascii="Open Sans" w:eastAsia="Calibri" w:hAnsi="Open Sans" w:cs="Open Sans"/>
          <w:b/>
          <w:sz w:val="22"/>
          <w:szCs w:val="22"/>
          <w:lang w:eastAsia="en-US"/>
        </w:rPr>
        <w:t>.</w:t>
      </w:r>
    </w:p>
    <w:p w14:paraId="3C45DC0B" w14:textId="464DBDFD" w:rsidR="00BE0EA3" w:rsidRPr="005E66C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42" w:name="_Toc135998869"/>
      <w:r w:rsidRPr="005E66CB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5E66C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5E66CB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5E66CB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5E66CB">
        <w:rPr>
          <w:rFonts w:ascii="Open Sans" w:hAnsi="Open Sans" w:cs="Open Sans"/>
          <w:color w:val="auto"/>
          <w:sz w:val="22"/>
          <w:szCs w:val="22"/>
        </w:rPr>
        <w:t>ów</w:t>
      </w:r>
      <w:bookmarkEnd w:id="42"/>
    </w:p>
    <w:p w14:paraId="5F175B59" w14:textId="57C229F7" w:rsidR="00BE0EA3" w:rsidRPr="005E66CB" w:rsidRDefault="00CE30AF" w:rsidP="005E66CB">
      <w:pPr>
        <w:keepNext/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D56837" w:rsidRPr="005E66CB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9A016F" w:rsidRPr="005E66CB">
        <w:rPr>
          <w:rFonts w:ascii="Open Sans" w:eastAsia="Calibri" w:hAnsi="Open Sans" w:cs="Open Sans"/>
          <w:sz w:val="22"/>
          <w:szCs w:val="22"/>
          <w:lang w:eastAsia="en-US"/>
        </w:rPr>
        <w:t>egulamin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ie </w:t>
      </w:r>
      <w:r w:rsidR="003A26FA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pojęcia 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i skróty oznaczają:</w:t>
      </w:r>
    </w:p>
    <w:p w14:paraId="256B809E" w14:textId="4ED0BC80" w:rsidR="00432975" w:rsidRPr="005E66CB" w:rsidRDefault="00432975" w:rsidP="005E66CB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hAnsi="Open Sans" w:cs="Open Sans"/>
          <w:b/>
          <w:sz w:val="22"/>
          <w:szCs w:val="22"/>
        </w:rPr>
        <w:t xml:space="preserve">adres poczty elektronicznej </w:t>
      </w:r>
      <w:r w:rsidR="000A7A1D" w:rsidRPr="005E66CB">
        <w:rPr>
          <w:rFonts w:ascii="Open Sans" w:hAnsi="Open Sans" w:cs="Open Sans"/>
          <w:b/>
          <w:sz w:val="22"/>
          <w:szCs w:val="22"/>
        </w:rPr>
        <w:t>W</w:t>
      </w:r>
      <w:r w:rsidRPr="005E66CB">
        <w:rPr>
          <w:rFonts w:ascii="Open Sans" w:hAnsi="Open Sans" w:cs="Open Sans"/>
          <w:b/>
          <w:sz w:val="22"/>
          <w:szCs w:val="22"/>
        </w:rPr>
        <w:t>nioskodawcy</w:t>
      </w:r>
      <w:r w:rsidRPr="005E66CB">
        <w:rPr>
          <w:rFonts w:ascii="Open Sans" w:hAnsi="Open Sans" w:cs="Open Sans"/>
          <w:sz w:val="22"/>
          <w:szCs w:val="22"/>
        </w:rPr>
        <w:t xml:space="preserve"> – adres poczty elektronicznej </w:t>
      </w:r>
      <w:r w:rsidR="0070223B" w:rsidRPr="005E66CB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5E66CB">
        <w:rPr>
          <w:rFonts w:ascii="Open Sans" w:hAnsi="Open Sans" w:cs="Open Sans"/>
          <w:sz w:val="22"/>
          <w:szCs w:val="22"/>
        </w:rPr>
        <w:t>we</w:t>
      </w:r>
      <w:r w:rsidR="00F61E94" w:rsidRPr="005E66CB">
        <w:rPr>
          <w:rFonts w:ascii="Open Sans" w:hAnsi="Open Sans" w:cs="Open Sans"/>
          <w:sz w:val="22"/>
          <w:szCs w:val="22"/>
        </w:rPr>
        <w:t xml:space="preserve"> </w:t>
      </w:r>
      <w:r w:rsidR="0070223B" w:rsidRPr="005E66CB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5E66CB">
        <w:rPr>
          <w:rFonts w:ascii="Open Sans" w:hAnsi="Open Sans" w:cs="Open Sans"/>
          <w:sz w:val="22"/>
          <w:szCs w:val="22"/>
        </w:rPr>
        <w:t xml:space="preserve"> z</w:t>
      </w:r>
      <w:r w:rsidR="00E547F0" w:rsidRPr="005E66CB">
        <w:rPr>
          <w:rFonts w:ascii="Open Sans" w:hAnsi="Open Sans" w:cs="Open Sans"/>
          <w:sz w:val="22"/>
          <w:szCs w:val="22"/>
        </w:rPr>
        <w:t> I</w:t>
      </w:r>
      <w:r w:rsidR="003B7713" w:rsidRPr="005E66CB">
        <w:rPr>
          <w:rFonts w:ascii="Open Sans" w:hAnsi="Open Sans" w:cs="Open Sans"/>
          <w:sz w:val="22"/>
          <w:szCs w:val="22"/>
        </w:rPr>
        <w:t>W</w:t>
      </w:r>
      <w:r w:rsidRPr="005E66CB">
        <w:rPr>
          <w:rFonts w:ascii="Open Sans" w:hAnsi="Open Sans" w:cs="Open Sans"/>
          <w:sz w:val="22"/>
          <w:szCs w:val="22"/>
        </w:rPr>
        <w:t>;</w:t>
      </w:r>
    </w:p>
    <w:p w14:paraId="0EFEC48A" w14:textId="38DC5730" w:rsidR="00E547F0" w:rsidRPr="00AA779B" w:rsidRDefault="00E547F0" w:rsidP="005E66CB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5E66CB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5E66CB">
        <w:rPr>
          <w:rFonts w:ascii="Open Sans" w:hAnsi="Open Sans" w:cs="Open Sans"/>
          <w:sz w:val="22"/>
          <w:szCs w:val="22"/>
        </w:rPr>
        <w:t xml:space="preserve">– 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</w:t>
      </w:r>
      <w:r w:rsidR="000A7A1D" w:rsidRPr="005E66C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5E66CB">
        <w:rPr>
          <w:rFonts w:ascii="Open Sans" w:eastAsia="Calibri" w:hAnsi="Open Sans" w:cs="Open Sans"/>
          <w:sz w:val="22"/>
          <w:szCs w:val="22"/>
          <w:lang w:eastAsia="en-US"/>
        </w:rPr>
        <w:t>nioskodawcy złożenie wniosku o dofinansowanie w naborze przeprowadzanym w ramach działania</w:t>
      </w:r>
      <w:r w:rsidR="00251152" w:rsidRPr="005E66CB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9" w:history="1">
        <w:r w:rsidR="00251152" w:rsidRPr="005E66CB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10" w:history="1">
        <w:r w:rsidR="00251152" w:rsidRPr="00AA779B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AA779B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6D5CFE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7A429BB4" w:rsidR="00005EDF" w:rsidRPr="00AA779B" w:rsidRDefault="00005EDF" w:rsidP="005E66CB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bCs/>
          <w:sz w:val="22"/>
          <w:szCs w:val="22"/>
        </w:rPr>
        <w:t>CST2021</w:t>
      </w:r>
      <w:r w:rsidRPr="00AA779B">
        <w:rPr>
          <w:rFonts w:ascii="Open Sans" w:hAnsi="Open Sans" w:cs="Open Sans"/>
          <w:sz w:val="22"/>
          <w:szCs w:val="22"/>
        </w:rPr>
        <w:t xml:space="preserve"> - system teleinformatyczny wykorzystywany na potrzeby wdrażania funduszy strukturalnych w Polsce w perspektywie finansowej 2021-2027 </w:t>
      </w:r>
      <w:r w:rsidR="00FB0E84" w:rsidRPr="00AA779B">
        <w:rPr>
          <w:rFonts w:ascii="Open Sans" w:hAnsi="Open Sans" w:cs="Open Sans"/>
          <w:sz w:val="22"/>
          <w:szCs w:val="22"/>
        </w:rPr>
        <w:t>o </w:t>
      </w:r>
      <w:r w:rsidRPr="00AA779B">
        <w:rPr>
          <w:rFonts w:ascii="Open Sans" w:hAnsi="Open Sans" w:cs="Open Sans"/>
          <w:sz w:val="22"/>
          <w:szCs w:val="22"/>
        </w:rPr>
        <w:t xml:space="preserve">nazwie Centralny System Teleinformatyczny 2021 i skrócie </w:t>
      </w:r>
      <w:r w:rsidRPr="00AA779B">
        <w:rPr>
          <w:rFonts w:ascii="Open Sans" w:hAnsi="Open Sans" w:cs="Open Sans"/>
          <w:b/>
          <w:bCs/>
          <w:sz w:val="22"/>
          <w:szCs w:val="22"/>
        </w:rPr>
        <w:t>„CST2021”</w:t>
      </w:r>
    </w:p>
    <w:p w14:paraId="559A70C5" w14:textId="5E77138A" w:rsidR="003E462C" w:rsidRPr="00AA779B" w:rsidRDefault="003E462C" w:rsidP="005E66CB">
      <w:pPr>
        <w:pStyle w:val="Akapitzlist"/>
        <w:numPr>
          <w:ilvl w:val="0"/>
          <w:numId w:val="16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AA779B">
        <w:rPr>
          <w:rFonts w:ascii="Open Sans" w:hAnsi="Open Sans" w:cs="Open Sans"/>
          <w:bCs/>
          <w:sz w:val="22"/>
          <w:szCs w:val="22"/>
        </w:rPr>
        <w:t>–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F67B63" w:rsidRPr="00AA779B">
        <w:rPr>
          <w:rFonts w:ascii="Open Sans" w:hAnsi="Open Sans" w:cs="Open Sans"/>
          <w:sz w:val="22"/>
          <w:szCs w:val="22"/>
        </w:rPr>
        <w:t xml:space="preserve">internetowa </w:t>
      </w:r>
      <w:r w:rsidRPr="00AA779B">
        <w:rPr>
          <w:rFonts w:ascii="Open Sans" w:hAnsi="Open Sans" w:cs="Open Sans"/>
          <w:sz w:val="22"/>
          <w:szCs w:val="22"/>
        </w:rPr>
        <w:t>baz</w:t>
      </w:r>
      <w:r w:rsidR="00F67B63" w:rsidRPr="00AA779B">
        <w:rPr>
          <w:rFonts w:ascii="Open Sans" w:hAnsi="Open Sans" w:cs="Open Sans"/>
          <w:sz w:val="22"/>
          <w:szCs w:val="22"/>
        </w:rPr>
        <w:t>a</w:t>
      </w:r>
      <w:r w:rsidRPr="00AA779B">
        <w:rPr>
          <w:rFonts w:ascii="Open Sans" w:hAnsi="Open Sans" w:cs="Open Sans"/>
          <w:sz w:val="22"/>
          <w:szCs w:val="22"/>
        </w:rPr>
        <w:t xml:space="preserve"> ofert zawierając</w:t>
      </w:r>
      <w:r w:rsidR="00F67B63" w:rsidRPr="00AA779B">
        <w:rPr>
          <w:rFonts w:ascii="Open Sans" w:hAnsi="Open Sans" w:cs="Open Sans"/>
          <w:sz w:val="22"/>
          <w:szCs w:val="22"/>
        </w:rPr>
        <w:t>a</w:t>
      </w:r>
      <w:r w:rsidRPr="00AA779B">
        <w:rPr>
          <w:rFonts w:ascii="Open Sans" w:hAnsi="Open Sans" w:cs="Open Sans"/>
          <w:sz w:val="22"/>
          <w:szCs w:val="22"/>
        </w:rPr>
        <w:t xml:space="preserve"> ogłoszenia beneficjentów, dostępną pod adresem: </w:t>
      </w:r>
      <w:hyperlink r:id="rId11" w:history="1">
        <w:r w:rsidRPr="00AA779B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Pr="00AA779B">
        <w:rPr>
          <w:rFonts w:ascii="Open Sans" w:hAnsi="Open Sans" w:cs="Open Sans"/>
          <w:sz w:val="22"/>
          <w:szCs w:val="22"/>
        </w:rPr>
        <w:t xml:space="preserve"> .</w:t>
      </w:r>
    </w:p>
    <w:p w14:paraId="1E185EDE" w14:textId="2967C115" w:rsidR="00BE0EA3" w:rsidRPr="00AA779B" w:rsidRDefault="00CE30A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AA779B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AA779B">
        <w:rPr>
          <w:rFonts w:ascii="Open Sans" w:hAnsi="Open Sans" w:cs="Open Sans"/>
          <w:sz w:val="22"/>
          <w:szCs w:val="22"/>
        </w:rPr>
        <w:t>–</w:t>
      </w:r>
      <w:r w:rsidR="00943AE8" w:rsidRPr="00AA779B">
        <w:rPr>
          <w:rFonts w:ascii="Open Sans" w:hAnsi="Open Sans" w:cs="Open Sans"/>
          <w:sz w:val="22"/>
          <w:szCs w:val="22"/>
        </w:rPr>
        <w:t xml:space="preserve"> parki narodowe</w:t>
      </w:r>
      <w:r w:rsidR="00B3162E" w:rsidRPr="00AA779B">
        <w:rPr>
          <w:rFonts w:ascii="Open Sans" w:hAnsi="Open Sans" w:cs="Open Sans"/>
          <w:sz w:val="22"/>
          <w:szCs w:val="22"/>
        </w:rPr>
        <w:t xml:space="preserve"> z Polski Wschodniej, o których mowa w § 4 ust. </w:t>
      </w:r>
      <w:r w:rsidR="00487041" w:rsidRPr="00AA779B">
        <w:rPr>
          <w:rFonts w:ascii="Open Sans" w:hAnsi="Open Sans" w:cs="Open Sans"/>
          <w:sz w:val="22"/>
          <w:szCs w:val="22"/>
        </w:rPr>
        <w:t>1</w:t>
      </w:r>
      <w:r w:rsidR="0018753D" w:rsidRPr="00AA779B">
        <w:rPr>
          <w:rFonts w:ascii="Open Sans" w:hAnsi="Open Sans" w:cs="Open Sans"/>
          <w:sz w:val="22"/>
          <w:szCs w:val="22"/>
        </w:rPr>
        <w:t xml:space="preserve">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="0018753D" w:rsidRPr="00AA779B">
        <w:rPr>
          <w:rFonts w:ascii="Open Sans" w:hAnsi="Open Sans" w:cs="Open Sans"/>
          <w:sz w:val="22"/>
          <w:szCs w:val="22"/>
        </w:rPr>
        <w:t>u</w:t>
      </w:r>
      <w:r w:rsidR="00E547F0" w:rsidRPr="00AA779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71885A26" w:rsidR="009407A5" w:rsidRPr="00AA779B" w:rsidRDefault="009407A5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AA779B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AA779B">
        <w:rPr>
          <w:rFonts w:ascii="Open Sans" w:hAnsi="Open Sans" w:cs="Open Sans"/>
          <w:sz w:val="22"/>
          <w:szCs w:val="22"/>
        </w:rPr>
        <w:t>–</w:t>
      </w:r>
      <w:r w:rsidRPr="00AA779B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AA779B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  <w:r w:rsidR="00F61E94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11AE9A2D" w14:textId="77777777" w:rsidR="00BE0EA3" w:rsidRPr="00AA779B" w:rsidRDefault="00CE30A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02CE72B5" w14:textId="2B71CAD1" w:rsidR="00BE0EA3" w:rsidRPr="00AA779B" w:rsidRDefault="00CE30A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sz w:val="22"/>
          <w:szCs w:val="22"/>
        </w:rPr>
        <w:t xml:space="preserve">działanie </w:t>
      </w:r>
      <w:r w:rsidRPr="00AA779B">
        <w:rPr>
          <w:rFonts w:ascii="Open Sans" w:hAnsi="Open Sans" w:cs="Open Sans"/>
          <w:sz w:val="22"/>
          <w:szCs w:val="22"/>
        </w:rPr>
        <w:t xml:space="preserve">– </w:t>
      </w:r>
      <w:r w:rsidR="00F61E94" w:rsidRPr="00AA779B">
        <w:rPr>
          <w:rFonts w:ascii="Open Sans" w:hAnsi="Open Sans" w:cs="Open Sans"/>
          <w:sz w:val="22"/>
          <w:szCs w:val="22"/>
        </w:rPr>
        <w:t xml:space="preserve">działanie </w:t>
      </w:r>
      <w:r w:rsidR="00005EDF" w:rsidRPr="00AA779B">
        <w:rPr>
          <w:rFonts w:ascii="Open Sans" w:hAnsi="Open Sans" w:cs="Open Sans"/>
          <w:sz w:val="22"/>
          <w:szCs w:val="22"/>
        </w:rPr>
        <w:t>2.</w:t>
      </w:r>
      <w:r w:rsidR="00487041" w:rsidRPr="00AA779B">
        <w:rPr>
          <w:rFonts w:ascii="Open Sans" w:hAnsi="Open Sans" w:cs="Open Sans"/>
          <w:sz w:val="22"/>
          <w:szCs w:val="22"/>
        </w:rPr>
        <w:t xml:space="preserve">3 </w:t>
      </w:r>
      <w:r w:rsidR="00487041" w:rsidRPr="00AA779B">
        <w:rPr>
          <w:rFonts w:ascii="Open Sans" w:hAnsi="Open Sans" w:cs="Open Sans"/>
          <w:i/>
          <w:iCs/>
          <w:sz w:val="22"/>
          <w:szCs w:val="22"/>
        </w:rPr>
        <w:t>Bioróżnorodność</w:t>
      </w:r>
      <w:r w:rsidR="00F61E94" w:rsidRPr="00AA779B">
        <w:rPr>
          <w:rFonts w:ascii="Open Sans" w:hAnsi="Open Sans" w:cs="Open Sans"/>
          <w:sz w:val="22"/>
          <w:szCs w:val="22"/>
        </w:rPr>
        <w:t>, w ramach I</w:t>
      </w:r>
      <w:r w:rsidR="00005EDF" w:rsidRPr="00AA779B">
        <w:rPr>
          <w:rFonts w:ascii="Open Sans" w:hAnsi="Open Sans" w:cs="Open Sans"/>
          <w:sz w:val="22"/>
          <w:szCs w:val="22"/>
        </w:rPr>
        <w:t>I</w:t>
      </w:r>
      <w:r w:rsidR="00F61E94" w:rsidRPr="00AA779B">
        <w:rPr>
          <w:rFonts w:ascii="Open Sans" w:hAnsi="Open Sans" w:cs="Open Sans"/>
          <w:sz w:val="22"/>
          <w:szCs w:val="22"/>
        </w:rPr>
        <w:t xml:space="preserve"> priorytet</w:t>
      </w:r>
      <w:r w:rsidR="00D66FCB" w:rsidRPr="00AA779B">
        <w:rPr>
          <w:rFonts w:ascii="Open Sans" w:hAnsi="Open Sans" w:cs="Open Sans"/>
          <w:sz w:val="22"/>
          <w:szCs w:val="22"/>
        </w:rPr>
        <w:t>u FEPW;</w:t>
      </w:r>
    </w:p>
    <w:p w14:paraId="57C43501" w14:textId="46213770" w:rsidR="00745D69" w:rsidRPr="00AA779B" w:rsidRDefault="00745D69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sz w:val="22"/>
          <w:szCs w:val="22"/>
        </w:rPr>
        <w:t xml:space="preserve">EFRR </w:t>
      </w:r>
      <w:r w:rsidRPr="00AA779B">
        <w:rPr>
          <w:rFonts w:ascii="Open Sans" w:eastAsia="Calibri" w:hAnsi="Open Sans" w:cs="Open Sans"/>
          <w:sz w:val="22"/>
          <w:szCs w:val="22"/>
        </w:rPr>
        <w:t>– Europejski Fundusz Rozwoju Regionalnego;</w:t>
      </w:r>
    </w:p>
    <w:p w14:paraId="10B034A0" w14:textId="66A2C141" w:rsidR="00BE0EA3" w:rsidRPr="00AA779B" w:rsidRDefault="00557AF7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AA779B">
        <w:rPr>
          <w:rFonts w:ascii="Open Sans" w:hAnsi="Open Sans" w:cs="Open Sans"/>
          <w:sz w:val="22"/>
          <w:szCs w:val="22"/>
        </w:rPr>
        <w:t xml:space="preserve"> </w:t>
      </w:r>
      <w:r w:rsidR="001D7718" w:rsidRPr="00AA779B">
        <w:rPr>
          <w:rFonts w:ascii="Open Sans" w:hAnsi="Open Sans" w:cs="Open Sans"/>
          <w:sz w:val="22"/>
          <w:szCs w:val="22"/>
        </w:rPr>
        <w:t>I</w:t>
      </w:r>
      <w:r w:rsidR="001B3F53" w:rsidRPr="00AA779B">
        <w:rPr>
          <w:rFonts w:ascii="Open Sans" w:hAnsi="Open Sans" w:cs="Open Sans"/>
          <w:sz w:val="22"/>
          <w:szCs w:val="22"/>
        </w:rPr>
        <w:t>nstytucja</w:t>
      </w:r>
      <w:r w:rsidR="001D7718" w:rsidRPr="00AA779B">
        <w:rPr>
          <w:rFonts w:ascii="Open Sans" w:hAnsi="Open Sans" w:cs="Open Sans"/>
          <w:sz w:val="22"/>
          <w:szCs w:val="22"/>
        </w:rPr>
        <w:t xml:space="preserve"> Zarządzająca </w:t>
      </w:r>
      <w:r w:rsidR="00FB0E84" w:rsidRPr="00AA779B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D7718" w:rsidRPr="00AA779B">
        <w:rPr>
          <w:rFonts w:ascii="Open Sans" w:hAnsi="Open Sans" w:cs="Open Sans"/>
          <w:sz w:val="22"/>
          <w:szCs w:val="22"/>
        </w:rPr>
        <w:t xml:space="preserve"> podmiot</w:t>
      </w:r>
      <w:r w:rsidR="001B3F53" w:rsidRPr="00AA779B">
        <w:rPr>
          <w:rFonts w:ascii="Open Sans" w:hAnsi="Open Sans" w:cs="Open Sans"/>
          <w:sz w:val="22"/>
          <w:szCs w:val="22"/>
        </w:rPr>
        <w:t xml:space="preserve">, o </w:t>
      </w:r>
      <w:r w:rsidR="001D7718" w:rsidRPr="00AA779B">
        <w:rPr>
          <w:rFonts w:ascii="Open Sans" w:hAnsi="Open Sans" w:cs="Open Sans"/>
          <w:sz w:val="22"/>
          <w:szCs w:val="22"/>
        </w:rPr>
        <w:t xml:space="preserve">którym </w:t>
      </w:r>
      <w:r w:rsidR="001B3F53" w:rsidRPr="00AA779B">
        <w:rPr>
          <w:rFonts w:ascii="Open Sans" w:hAnsi="Open Sans" w:cs="Open Sans"/>
          <w:sz w:val="22"/>
          <w:szCs w:val="22"/>
        </w:rPr>
        <w:t>mowa w art. 2 pkt 12 ustawy wdrożeniowej. W przypadku FEPW funkcję IZ pełni Minister Funduszy i Polityki Regionalnej</w:t>
      </w:r>
      <w:r w:rsidR="00EE2CE7" w:rsidRPr="00AA779B">
        <w:rPr>
          <w:rFonts w:ascii="Open Sans" w:hAnsi="Open Sans" w:cs="Open Sans"/>
          <w:sz w:val="22"/>
          <w:szCs w:val="22"/>
        </w:rPr>
        <w:t>;</w:t>
      </w:r>
    </w:p>
    <w:p w14:paraId="7E6D380D" w14:textId="3122270D" w:rsidR="00005EDF" w:rsidRPr="00AA779B" w:rsidRDefault="00005ED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hAnsi="Open Sans" w:cs="Open Sans"/>
          <w:b/>
          <w:bCs/>
          <w:sz w:val="22"/>
          <w:szCs w:val="22"/>
        </w:rPr>
      </w:pPr>
      <w:r w:rsidRPr="00AA779B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AA779B">
        <w:rPr>
          <w:rFonts w:ascii="Open Sans" w:hAnsi="Open Sans" w:cs="Open Sans"/>
          <w:sz w:val="22"/>
          <w:szCs w:val="22"/>
        </w:rPr>
        <w:t>Instytucja Pośrednicząca</w:t>
      </w:r>
      <w:r w:rsidR="001D7718" w:rsidRPr="00AA779B">
        <w:rPr>
          <w:rFonts w:ascii="Open Sans" w:hAnsi="Open Sans" w:cs="Open Sans"/>
          <w:sz w:val="22"/>
          <w:szCs w:val="22"/>
        </w:rPr>
        <w:t xml:space="preserve"> </w:t>
      </w:r>
      <w:r w:rsidR="00FB0E84" w:rsidRPr="00AA779B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Pr="00AA779B">
        <w:rPr>
          <w:rFonts w:ascii="Open Sans" w:hAnsi="Open Sans" w:cs="Open Sans"/>
          <w:sz w:val="22"/>
          <w:szCs w:val="22"/>
        </w:rPr>
        <w:t xml:space="preserve"> podmiot, o którym mowa w art. 2 pkt 10 ustawy wdrożeniowej. W przypadku II Priorytetu FEPW funkcję IP pełni Minister Klimatu </w:t>
      </w:r>
      <w:r w:rsidR="00AA66E6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i Środowiska;</w:t>
      </w:r>
      <w:r w:rsidRPr="00AA779B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3F0C4ADA" w14:textId="77DE994E" w:rsidR="00005EDF" w:rsidRPr="00AA779B" w:rsidRDefault="00005ED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hAnsi="Open Sans" w:cs="Open Sans"/>
          <w:b/>
          <w:bCs/>
          <w:sz w:val="22"/>
          <w:szCs w:val="22"/>
        </w:rPr>
      </w:pPr>
      <w:r w:rsidRPr="00AA779B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AA779B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0EA3E289" w:rsidR="001B3F53" w:rsidRPr="00AA779B" w:rsidRDefault="001B3F53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bCs/>
          <w:sz w:val="22"/>
          <w:szCs w:val="22"/>
        </w:rPr>
        <w:t>KOP</w:t>
      </w:r>
      <w:r w:rsidRPr="00AA779B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1D7718" w:rsidRPr="00AA779B">
        <w:rPr>
          <w:rFonts w:ascii="Open Sans" w:hAnsi="Open Sans" w:cs="Open Sans"/>
          <w:sz w:val="22"/>
          <w:szCs w:val="22"/>
        </w:rPr>
        <w:t>IW</w:t>
      </w:r>
      <w:r w:rsidR="003B7713" w:rsidRPr="00AA779B">
        <w:rPr>
          <w:rFonts w:ascii="Open Sans" w:hAnsi="Open Sans" w:cs="Open Sans"/>
          <w:sz w:val="22"/>
          <w:szCs w:val="22"/>
        </w:rPr>
        <w:t>;</w:t>
      </w:r>
    </w:p>
    <w:p w14:paraId="4ACCFE7C" w14:textId="477E73FD" w:rsidR="00853D57" w:rsidRPr="00AA779B" w:rsidRDefault="00FB009D" w:rsidP="005658D1">
      <w:pPr>
        <w:pStyle w:val="Akapitzlist"/>
        <w:numPr>
          <w:ilvl w:val="0"/>
          <w:numId w:val="16"/>
        </w:numPr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b/>
          <w:bCs/>
          <w:sz w:val="22"/>
          <w:szCs w:val="22"/>
        </w:rPr>
        <w:t>MRU</w:t>
      </w:r>
      <w:r w:rsidRPr="00AA779B">
        <w:rPr>
          <w:rFonts w:ascii="Open Sans" w:hAnsi="Open Sans" w:cs="Open Sans"/>
          <w:sz w:val="22"/>
          <w:szCs w:val="22"/>
        </w:rPr>
        <w:t xml:space="preserve"> - </w:t>
      </w:r>
      <w:r w:rsidR="00853D57" w:rsidRPr="00AA779B">
        <w:rPr>
          <w:rFonts w:ascii="Open Sans" w:hAnsi="Open Sans" w:cs="Open Sans"/>
          <w:sz w:val="22"/>
          <w:szCs w:val="22"/>
        </w:rPr>
        <w:t>mechanizm racjonalnych usprawnień - mechanizm, o którym mowa w</w:t>
      </w:r>
      <w:r w:rsidR="00FB0E84" w:rsidRPr="00AA779B">
        <w:rPr>
          <w:rFonts w:ascii="Open Sans" w:hAnsi="Open Sans" w:cs="Open Sans"/>
          <w:sz w:val="22"/>
          <w:szCs w:val="22"/>
        </w:rPr>
        <w:t> </w:t>
      </w:r>
      <w:r w:rsidR="00853D57" w:rsidRPr="00AA779B">
        <w:rPr>
          <w:rFonts w:ascii="Open Sans" w:hAnsi="Open Sans" w:cs="Open Sans"/>
          <w:sz w:val="22"/>
          <w:szCs w:val="22"/>
        </w:rPr>
        <w:t>sekcji 4.1.2. wytycznych równościowych</w:t>
      </w:r>
      <w:r w:rsidR="006D5CFE">
        <w:rPr>
          <w:rFonts w:ascii="Open Sans" w:hAnsi="Open Sans" w:cs="Open Sans"/>
          <w:sz w:val="22"/>
          <w:szCs w:val="22"/>
        </w:rPr>
        <w:t>;</w:t>
      </w:r>
    </w:p>
    <w:p w14:paraId="71785C81" w14:textId="785D17D0" w:rsidR="00BE0EA3" w:rsidRPr="00AA779B" w:rsidRDefault="00CE30A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AA779B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2">
        <w:r w:rsidRPr="00AA779B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AA779B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012F866B" w14:textId="2FE50B4D" w:rsidR="00FB7B68" w:rsidRPr="00AA779B" w:rsidRDefault="00FB7B68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AA779B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AA779B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AA779B">
        <w:rPr>
          <w:rFonts w:ascii="Open Sans" w:hAnsi="Open Sans" w:cs="Open Sans"/>
          <w:sz w:val="22"/>
          <w:szCs w:val="22"/>
        </w:rPr>
        <w:t>u</w:t>
      </w:r>
      <w:r w:rsidRPr="00AA779B">
        <w:rPr>
          <w:rFonts w:ascii="Open Sans" w:hAnsi="Open Sans" w:cs="Open Sans"/>
          <w:sz w:val="22"/>
          <w:szCs w:val="22"/>
        </w:rPr>
        <w:t xml:space="preserve"> obejmujące nabór </w:t>
      </w:r>
      <w:r w:rsidR="00AA66E6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i ocenę wniosk</w:t>
      </w:r>
      <w:r w:rsidR="00D6469A" w:rsidRPr="00AA779B">
        <w:rPr>
          <w:rFonts w:ascii="Open Sans" w:hAnsi="Open Sans" w:cs="Open Sans"/>
          <w:sz w:val="22"/>
          <w:szCs w:val="22"/>
        </w:rPr>
        <w:t>u</w:t>
      </w:r>
      <w:r w:rsidRPr="00AA779B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AA779B">
        <w:rPr>
          <w:rFonts w:ascii="Open Sans" w:hAnsi="Open Sans" w:cs="Open Sans"/>
          <w:sz w:val="22"/>
          <w:szCs w:val="22"/>
        </w:rPr>
        <w:t xml:space="preserve">rozstrzygnięcie </w:t>
      </w:r>
      <w:r w:rsidRPr="00AA779B">
        <w:rPr>
          <w:rFonts w:ascii="Open Sans" w:hAnsi="Open Sans" w:cs="Open Sans"/>
          <w:sz w:val="22"/>
          <w:szCs w:val="22"/>
        </w:rPr>
        <w:t>w zakresie przyznania dofinansowania;</w:t>
      </w:r>
    </w:p>
    <w:p w14:paraId="55F027ED" w14:textId="063B85C8" w:rsidR="00BE0EA3" w:rsidRPr="00AA779B" w:rsidRDefault="00CE30A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AA779B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34880440" w14:textId="34675AAD" w:rsidR="005A3948" w:rsidRPr="00AA779B" w:rsidRDefault="009A016F" w:rsidP="005E66CB">
      <w:pPr>
        <w:pStyle w:val="Akapitzlist"/>
        <w:numPr>
          <w:ilvl w:val="0"/>
          <w:numId w:val="16"/>
        </w:numPr>
        <w:spacing w:after="120" w:line="276" w:lineRule="auto"/>
        <w:ind w:left="425" w:hanging="425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Regulamin</w:t>
      </w:r>
      <w:r w:rsidR="005A3948"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884CC2" w:rsidRPr="00AA779B">
        <w:rPr>
          <w:rFonts w:ascii="Open Sans" w:eastAsia="Calibri" w:hAnsi="Open Sans" w:cs="Open Sans"/>
          <w:i/>
          <w:sz w:val="22"/>
          <w:szCs w:val="22"/>
          <w:lang w:eastAsia="en-US"/>
        </w:rPr>
        <w:t>–</w:t>
      </w:r>
      <w:r w:rsidR="005A3948" w:rsidRPr="00AA779B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884CC2" w:rsidRPr="00AA779B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niniejszy </w:t>
      </w:r>
      <w:r w:rsidRPr="00AA779B">
        <w:rPr>
          <w:rFonts w:ascii="Open Sans" w:eastAsia="Calibri" w:hAnsi="Open Sans" w:cs="Open Sans"/>
          <w:iCs/>
          <w:sz w:val="22"/>
          <w:szCs w:val="22"/>
          <w:lang w:eastAsia="en-US"/>
        </w:rPr>
        <w:t>Regulamin</w:t>
      </w:r>
      <w:r w:rsidR="00884CC2" w:rsidRPr="00AA779B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 wyboru projektu;</w:t>
      </w:r>
    </w:p>
    <w:p w14:paraId="5249EE0C" w14:textId="7C0E80C7" w:rsidR="001B3F53" w:rsidRPr="00AA779B" w:rsidRDefault="001B3F53" w:rsidP="005E66CB">
      <w:pPr>
        <w:pStyle w:val="Akapitzlist"/>
        <w:numPr>
          <w:ilvl w:val="0"/>
          <w:numId w:val="16"/>
        </w:numPr>
        <w:spacing w:after="120" w:line="276" w:lineRule="auto"/>
        <w:ind w:left="426" w:hanging="426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AA779B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AA779B">
        <w:rPr>
          <w:rFonts w:ascii="Open Sans" w:hAnsi="Open Sans" w:cs="Open Sans"/>
          <w:color w:val="000000"/>
          <w:sz w:val="22"/>
          <w:szCs w:val="22"/>
        </w:rPr>
        <w:t xml:space="preserve"> – strona internetowa</w:t>
      </w:r>
      <w:r w:rsidR="00B93EB8" w:rsidRPr="00AA779B">
        <w:rPr>
          <w:rFonts w:ascii="Open Sans" w:hAnsi="Open Sans" w:cs="Open Sans"/>
          <w:color w:val="000000"/>
          <w:sz w:val="22"/>
          <w:szCs w:val="22"/>
        </w:rPr>
        <w:t>:</w:t>
      </w:r>
      <w:r w:rsidRPr="00AA779B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w:history="1">
        <w:r w:rsidR="00487041" w:rsidRPr="00AA779B">
          <w:rPr>
            <w:rStyle w:val="Hipercze"/>
            <w:rFonts w:ascii="Open Sans" w:hAnsi="Open Sans" w:cs="Open Sans"/>
            <w:sz w:val="22"/>
            <w:szCs w:val="22"/>
          </w:rPr>
          <w:t xml:space="preserve">   https://www.gov.pl/web/nfosigw/fundusze-europejskie-dla-polski-wschodniej</w:t>
        </w:r>
      </w:hyperlink>
      <w:r w:rsidR="001D7718" w:rsidRPr="00AA779B">
        <w:rPr>
          <w:rFonts w:ascii="Open Sans" w:hAnsi="Open Sans" w:cs="Open Sans"/>
          <w:color w:val="000000"/>
          <w:sz w:val="22"/>
          <w:szCs w:val="22"/>
          <w:u w:val="single"/>
        </w:rPr>
        <w:t>;</w:t>
      </w:r>
    </w:p>
    <w:p w14:paraId="7FBA1717" w14:textId="4F7A8F2E" w:rsidR="00745D69" w:rsidRPr="00AA779B" w:rsidRDefault="00745D69" w:rsidP="005E66CB">
      <w:pPr>
        <w:pStyle w:val="Akapitzlist"/>
        <w:numPr>
          <w:ilvl w:val="0"/>
          <w:numId w:val="16"/>
        </w:numPr>
        <w:spacing w:after="120" w:line="276" w:lineRule="auto"/>
        <w:ind w:left="426" w:hanging="426"/>
        <w:rPr>
          <w:rFonts w:ascii="Open Sans" w:eastAsia="Calibri" w:hAnsi="Open Sans" w:cs="Open Sans"/>
          <w:i/>
          <w:sz w:val="22"/>
          <w:szCs w:val="22"/>
          <w:lang w:eastAsia="en-US"/>
        </w:rPr>
      </w:pPr>
      <w:proofErr w:type="spellStart"/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SzOP</w:t>
      </w:r>
      <w:proofErr w:type="spellEnd"/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- </w:t>
      </w:r>
      <w:r w:rsidRPr="00AA779B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Szczegółowy Opis Priorytetów </w:t>
      </w:r>
      <w:r w:rsidR="00FB0E84" w:rsidRPr="00AA779B">
        <w:rPr>
          <w:rFonts w:ascii="Open Sans" w:eastAsia="Calibri" w:hAnsi="Open Sans" w:cs="Open Sans"/>
          <w:bCs/>
          <w:sz w:val="22"/>
          <w:szCs w:val="22"/>
          <w:lang w:eastAsia="en-US"/>
        </w:rPr>
        <w:t>FEPW</w:t>
      </w:r>
      <w:r w:rsidRPr="00AA779B">
        <w:rPr>
          <w:rFonts w:ascii="Open Sans" w:eastAsia="Calibri" w:hAnsi="Open Sans" w:cs="Open Sans"/>
          <w:bCs/>
          <w:sz w:val="22"/>
          <w:szCs w:val="22"/>
          <w:lang w:eastAsia="en-US"/>
        </w:rPr>
        <w:t>;</w:t>
      </w:r>
    </w:p>
    <w:p w14:paraId="0918C025" w14:textId="2E06ACAE" w:rsidR="00697FC8" w:rsidRPr="00AA779B" w:rsidRDefault="00CE30AF" w:rsidP="005E66CB">
      <w:pPr>
        <w:pStyle w:val="Akapitzlist"/>
        <w:numPr>
          <w:ilvl w:val="0"/>
          <w:numId w:val="16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AA779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A7A1D" w:rsidRPr="00AA779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nioskodawcy oraz opis projektu lub przedstawione w innej formie</w:t>
      </w:r>
      <w:r w:rsidR="00BD09C5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informacje na temat projektu i </w:t>
      </w:r>
      <w:r w:rsidR="000A7A1D" w:rsidRPr="00AA779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nioskodawcy</w:t>
      </w:r>
      <w:r w:rsidR="00BD09C5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AA779B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do </w:t>
      </w:r>
      <w:r w:rsidR="009A016F" w:rsidRPr="00AA779B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u;</w:t>
      </w:r>
    </w:p>
    <w:p w14:paraId="03385073" w14:textId="511B562B" w:rsidR="00BE0EA3" w:rsidRPr="00AA779B" w:rsidRDefault="000A7A1D" w:rsidP="005E66CB">
      <w:pPr>
        <w:pStyle w:val="Akapitzlist"/>
        <w:numPr>
          <w:ilvl w:val="0"/>
          <w:numId w:val="16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W</w:t>
      </w:r>
      <w:r w:rsidR="00CE30AF" w:rsidRPr="00AA779B">
        <w:rPr>
          <w:rFonts w:ascii="Open Sans" w:eastAsia="Calibri" w:hAnsi="Open Sans" w:cs="Open Sans"/>
          <w:b/>
          <w:sz w:val="22"/>
          <w:szCs w:val="22"/>
          <w:lang w:eastAsia="en-US"/>
        </w:rPr>
        <w:t>nioskodawca</w:t>
      </w:r>
      <w:bookmarkStart w:id="43" w:name="_Toc184791332"/>
      <w:bookmarkStart w:id="44" w:name="_Toc184790623"/>
      <w:r w:rsidR="00CE30AF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– </w:t>
      </w:r>
      <w:r w:rsidR="00943AE8" w:rsidRPr="00AA779B">
        <w:rPr>
          <w:rFonts w:ascii="Open Sans" w:eastAsia="Calibri" w:hAnsi="Open Sans" w:cs="Open Sans"/>
          <w:sz w:val="22"/>
          <w:szCs w:val="22"/>
          <w:lang w:eastAsia="en-US"/>
        </w:rPr>
        <w:t>beneficjent, który złożył wniosek o dofinansowanie</w:t>
      </w:r>
      <w:r w:rsidR="00F67B63" w:rsidRPr="00AA779B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5B411FB5" w:rsidR="001B3F53" w:rsidRPr="00AA779B" w:rsidRDefault="001B3F53" w:rsidP="005E66CB">
      <w:pPr>
        <w:pStyle w:val="Akapitzlist"/>
        <w:numPr>
          <w:ilvl w:val="0"/>
          <w:numId w:val="16"/>
        </w:numPr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AA779B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umowa o dofinansowanie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C369ED" w:rsidRPr="00AA779B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umowa o dofinansowanie projektu, o której mowa </w:t>
      </w:r>
      <w:r w:rsidR="00AA66E6" w:rsidRPr="00AA779B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w art. 2 pkt 32 lit. </w:t>
      </w:r>
      <w:r w:rsidR="00AD41DB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a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ustawy wdrożeniowej</w:t>
      </w:r>
      <w:r w:rsidR="00DF06E3" w:rsidRPr="00AA779B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45" w:name="_Toc135998870"/>
      <w:bookmarkEnd w:id="43"/>
      <w:bookmarkEnd w:id="44"/>
      <w:r w:rsidRPr="00AA779B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AA779B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45"/>
    </w:p>
    <w:p w14:paraId="3EEDA2C7" w14:textId="1D88B075" w:rsidR="007D1355" w:rsidRPr="00AA779B" w:rsidRDefault="007D1355" w:rsidP="005E66CB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Narodowy Fundusz Ochrony Środowiska i Gospodarki Wodnej (ul</w:t>
      </w:r>
      <w:r w:rsidR="00FB0E84" w:rsidRPr="00AA779B">
        <w:rPr>
          <w:rFonts w:ascii="Open Sans" w:hAnsi="Open Sans" w:cs="Open Sans"/>
          <w:sz w:val="22"/>
          <w:szCs w:val="22"/>
        </w:rPr>
        <w:t>. </w:t>
      </w:r>
      <w:r w:rsidRPr="00AA779B">
        <w:rPr>
          <w:rFonts w:ascii="Open Sans" w:hAnsi="Open Sans" w:cs="Open Sans"/>
          <w:sz w:val="22"/>
          <w:szCs w:val="22"/>
        </w:rPr>
        <w:t xml:space="preserve">Konstruktorska 3A, 02-673 Warszawa), ogłasza nabór wniosków o dofinansowanie projektów </w:t>
      </w:r>
      <w:r w:rsidR="001B048C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na podstawie art</w:t>
      </w:r>
      <w:r w:rsidR="00FB0E84" w:rsidRPr="00AA779B">
        <w:rPr>
          <w:rFonts w:ascii="Open Sans" w:hAnsi="Open Sans" w:cs="Open Sans"/>
          <w:sz w:val="22"/>
          <w:szCs w:val="22"/>
        </w:rPr>
        <w:t>. </w:t>
      </w:r>
      <w:r w:rsidRPr="00AA779B">
        <w:rPr>
          <w:rFonts w:ascii="Open Sans" w:hAnsi="Open Sans" w:cs="Open Sans"/>
          <w:sz w:val="22"/>
          <w:szCs w:val="22"/>
        </w:rPr>
        <w:t>50 ust. 1 ustawy wdrożeniowej.</w:t>
      </w:r>
    </w:p>
    <w:p w14:paraId="6EABC08B" w14:textId="2EAC95DA" w:rsidR="002931ED" w:rsidRPr="00AA779B" w:rsidRDefault="002931ED" w:rsidP="005E66CB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7B0F74" w:rsidRPr="00AA779B">
        <w:rPr>
          <w:rFonts w:ascii="Open Sans" w:hAnsi="Open Sans" w:cs="Open Sans"/>
          <w:sz w:val="22"/>
          <w:szCs w:val="22"/>
        </w:rPr>
        <w:t>ów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7B0F74" w:rsidRPr="00AA779B">
        <w:rPr>
          <w:rFonts w:ascii="Open Sans" w:hAnsi="Open Sans" w:cs="Open Sans"/>
          <w:sz w:val="22"/>
          <w:szCs w:val="22"/>
        </w:rPr>
        <w:t xml:space="preserve">spełniających </w:t>
      </w:r>
      <w:r w:rsidRPr="00AA779B">
        <w:rPr>
          <w:rFonts w:ascii="Open Sans" w:hAnsi="Open Sans" w:cs="Open Sans"/>
          <w:sz w:val="22"/>
          <w:szCs w:val="22"/>
        </w:rPr>
        <w:t>określone kryteria wyboru projektu, któr</w:t>
      </w:r>
      <w:r w:rsidR="007B0F74" w:rsidRPr="00AA779B">
        <w:rPr>
          <w:rFonts w:ascii="Open Sans" w:hAnsi="Open Sans" w:cs="Open Sans"/>
          <w:sz w:val="22"/>
          <w:szCs w:val="22"/>
        </w:rPr>
        <w:t>e</w:t>
      </w:r>
      <w:r w:rsidRPr="00AA779B">
        <w:rPr>
          <w:rFonts w:ascii="Open Sans" w:hAnsi="Open Sans" w:cs="Open Sans"/>
          <w:sz w:val="22"/>
          <w:szCs w:val="22"/>
        </w:rPr>
        <w:t xml:space="preserve"> przyczyni</w:t>
      </w:r>
      <w:r w:rsidR="00610E29" w:rsidRPr="00AA779B">
        <w:rPr>
          <w:rFonts w:ascii="Open Sans" w:hAnsi="Open Sans" w:cs="Open Sans"/>
          <w:sz w:val="22"/>
          <w:szCs w:val="22"/>
        </w:rPr>
        <w:t>ą</w:t>
      </w:r>
      <w:r w:rsidRPr="00AA779B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1ACEC7FB" w:rsidR="002931ED" w:rsidRPr="00AA779B" w:rsidRDefault="002931ED" w:rsidP="005E66CB">
      <w:pPr>
        <w:pStyle w:val="Akapitzlist"/>
        <w:numPr>
          <w:ilvl w:val="0"/>
          <w:numId w:val="36"/>
        </w:numPr>
        <w:spacing w:after="120" w:line="276" w:lineRule="auto"/>
        <w:rPr>
          <w:rFonts w:ascii="Open Sans" w:hAnsi="Open Sans" w:cs="Open Sans"/>
          <w:i/>
          <w:iCs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celu głównego FEPW: </w:t>
      </w:r>
      <w:r w:rsidR="00D64FE2" w:rsidRPr="00AA779B">
        <w:rPr>
          <w:rFonts w:ascii="Open Sans" w:hAnsi="Open Sans" w:cs="Open Sans"/>
          <w:i/>
          <w:iCs/>
          <w:sz w:val="22"/>
          <w:szCs w:val="22"/>
        </w:rPr>
        <w:t>Utrwalenie warunków sprzyjających konkurencyjności gospodarki oraz wyższej jakości życia w PW+</w:t>
      </w:r>
      <w:r w:rsidR="006427FF" w:rsidRPr="00AA779B">
        <w:rPr>
          <w:rFonts w:ascii="Open Sans" w:hAnsi="Open Sans" w:cs="Open Sans"/>
          <w:i/>
          <w:iCs/>
          <w:sz w:val="22"/>
          <w:szCs w:val="22"/>
        </w:rPr>
        <w:t xml:space="preserve"> </w:t>
      </w:r>
    </w:p>
    <w:p w14:paraId="0F239C81" w14:textId="19DA335C" w:rsidR="0031439D" w:rsidRPr="00AA779B" w:rsidRDefault="002931ED" w:rsidP="005E66CB">
      <w:pPr>
        <w:pStyle w:val="Akapitzlist"/>
        <w:numPr>
          <w:ilvl w:val="0"/>
          <w:numId w:val="36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celu I</w:t>
      </w:r>
      <w:r w:rsidR="002909FA" w:rsidRPr="00AA779B">
        <w:rPr>
          <w:rFonts w:ascii="Open Sans" w:hAnsi="Open Sans" w:cs="Open Sans"/>
          <w:sz w:val="22"/>
          <w:szCs w:val="22"/>
        </w:rPr>
        <w:t>I</w:t>
      </w:r>
      <w:r w:rsidRPr="00AA779B">
        <w:rPr>
          <w:rFonts w:ascii="Open Sans" w:hAnsi="Open Sans" w:cs="Open Sans"/>
          <w:sz w:val="22"/>
          <w:szCs w:val="22"/>
        </w:rPr>
        <w:t xml:space="preserve"> Priorytetu FEPW: </w:t>
      </w:r>
      <w:r w:rsidR="002909FA" w:rsidRPr="00AA779B">
        <w:rPr>
          <w:rFonts w:ascii="Open Sans" w:hAnsi="Open Sans" w:cs="Open Sans"/>
          <w:i/>
          <w:iCs/>
          <w:sz w:val="22"/>
          <w:szCs w:val="22"/>
        </w:rPr>
        <w:t xml:space="preserve">II Wzmacnianie atrakcyjności osadniczej miast </w:t>
      </w:r>
      <w:r w:rsidR="00FB0E84" w:rsidRPr="00AA779B">
        <w:rPr>
          <w:rFonts w:ascii="Open Sans" w:hAnsi="Open Sans" w:cs="Open Sans"/>
          <w:i/>
          <w:iCs/>
          <w:sz w:val="22"/>
          <w:szCs w:val="22"/>
        </w:rPr>
        <w:t>i </w:t>
      </w:r>
      <w:r w:rsidR="002909FA" w:rsidRPr="00AA779B">
        <w:rPr>
          <w:rFonts w:ascii="Open Sans" w:hAnsi="Open Sans" w:cs="Open Sans"/>
          <w:i/>
          <w:iCs/>
          <w:sz w:val="22"/>
          <w:szCs w:val="22"/>
        </w:rPr>
        <w:t>podniesienie jakości życia mieszkańców w dobie zmian klimatu</w:t>
      </w:r>
    </w:p>
    <w:p w14:paraId="2FC26D50" w14:textId="6F5867AD" w:rsidR="002931ED" w:rsidRPr="00AA779B" w:rsidRDefault="0031439D" w:rsidP="005E66CB">
      <w:pPr>
        <w:pStyle w:val="Akapitzlist"/>
        <w:numPr>
          <w:ilvl w:val="0"/>
          <w:numId w:val="36"/>
        </w:numPr>
        <w:spacing w:after="120" w:line="276" w:lineRule="auto"/>
        <w:rPr>
          <w:rFonts w:ascii="Open Sans" w:hAnsi="Open Sans" w:cs="Open Sans"/>
          <w:i/>
          <w:iCs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celu działania </w:t>
      </w:r>
      <w:r w:rsidR="00F00DED" w:rsidRPr="00AA779B">
        <w:rPr>
          <w:rFonts w:ascii="Open Sans" w:hAnsi="Open Sans" w:cs="Open Sans"/>
          <w:sz w:val="22"/>
          <w:szCs w:val="22"/>
        </w:rPr>
        <w:t>2.3</w:t>
      </w:r>
      <w:r w:rsidRPr="00AA779B">
        <w:rPr>
          <w:rFonts w:ascii="Open Sans" w:hAnsi="Open Sans" w:cs="Open Sans"/>
          <w:sz w:val="22"/>
          <w:szCs w:val="22"/>
        </w:rPr>
        <w:t xml:space="preserve">. </w:t>
      </w:r>
      <w:r w:rsidR="00F00DED" w:rsidRPr="00AA779B">
        <w:rPr>
          <w:rFonts w:ascii="Open Sans" w:hAnsi="Open Sans" w:cs="Open Sans"/>
          <w:i/>
          <w:iCs/>
          <w:sz w:val="22"/>
          <w:szCs w:val="22"/>
        </w:rPr>
        <w:t>Bioróżnorodność</w:t>
      </w:r>
      <w:r w:rsidR="00AA66E6" w:rsidRPr="00AA779B">
        <w:rPr>
          <w:rFonts w:ascii="Open Sans" w:hAnsi="Open Sans" w:cs="Open Sans"/>
          <w:i/>
          <w:iCs/>
          <w:sz w:val="22"/>
          <w:szCs w:val="22"/>
        </w:rPr>
        <w:t xml:space="preserve"> </w:t>
      </w:r>
      <w:proofErr w:type="gramStart"/>
      <w:r w:rsidR="00D64FE2" w:rsidRPr="00AA779B">
        <w:rPr>
          <w:rFonts w:ascii="Open Sans" w:hAnsi="Open Sans" w:cs="Open Sans"/>
          <w:i/>
          <w:iCs/>
          <w:sz w:val="22"/>
          <w:szCs w:val="22"/>
        </w:rPr>
        <w:t>-  Wzmacnianie</w:t>
      </w:r>
      <w:proofErr w:type="gramEnd"/>
      <w:r w:rsidR="00D64FE2" w:rsidRPr="00AA779B">
        <w:rPr>
          <w:rFonts w:ascii="Open Sans" w:hAnsi="Open Sans" w:cs="Open Sans"/>
          <w:i/>
          <w:iCs/>
          <w:sz w:val="22"/>
          <w:szCs w:val="22"/>
        </w:rPr>
        <w:t xml:space="preserve"> ochrony i zachowania przyrody, różnorodności biologicznej oraz zielonej infrastruktury, w tym na obszarach miejskich, oraz ograniczanie wszelkich rodzajów zanieczyszczenia</w:t>
      </w:r>
    </w:p>
    <w:p w14:paraId="2700E1AC" w14:textId="39C51A9F" w:rsidR="00BE0EA3" w:rsidRPr="00AA779B" w:rsidRDefault="00CE30AF" w:rsidP="005E66CB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Wybór projekt</w:t>
      </w:r>
      <w:r w:rsidR="007B0F74" w:rsidRPr="00AA779B">
        <w:rPr>
          <w:rFonts w:ascii="Open Sans" w:hAnsi="Open Sans" w:cs="Open Sans"/>
          <w:sz w:val="22"/>
          <w:szCs w:val="22"/>
        </w:rPr>
        <w:t>ów</w:t>
      </w:r>
      <w:r w:rsidRPr="00AA779B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AA779B">
        <w:rPr>
          <w:rFonts w:ascii="Open Sans" w:hAnsi="Open Sans" w:cs="Open Sans"/>
          <w:sz w:val="22"/>
          <w:szCs w:val="22"/>
        </w:rPr>
        <w:t>sposób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CC1444" w:rsidRPr="00AA779B">
        <w:rPr>
          <w:rFonts w:ascii="Open Sans" w:hAnsi="Open Sans" w:cs="Open Sans"/>
          <w:sz w:val="22"/>
          <w:szCs w:val="22"/>
        </w:rPr>
        <w:t>niekonkurencyjny</w:t>
      </w:r>
      <w:r w:rsidRPr="00AA779B">
        <w:rPr>
          <w:rFonts w:ascii="Open Sans" w:hAnsi="Open Sans" w:cs="Open Sans"/>
          <w:sz w:val="22"/>
          <w:szCs w:val="22"/>
        </w:rPr>
        <w:t>, o</w:t>
      </w:r>
      <w:r w:rsidR="00E547F0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AA779B">
        <w:rPr>
          <w:rFonts w:ascii="Open Sans" w:hAnsi="Open Sans" w:cs="Open Sans"/>
          <w:sz w:val="22"/>
          <w:szCs w:val="22"/>
        </w:rPr>
        <w:t>44</w:t>
      </w:r>
      <w:r w:rsidRPr="00AA779B">
        <w:rPr>
          <w:rFonts w:ascii="Open Sans" w:hAnsi="Open Sans" w:cs="Open Sans"/>
          <w:sz w:val="22"/>
          <w:szCs w:val="22"/>
        </w:rPr>
        <w:t xml:space="preserve"> ust. </w:t>
      </w:r>
      <w:r w:rsidR="00EF51BF" w:rsidRPr="00AA779B">
        <w:rPr>
          <w:rFonts w:ascii="Open Sans" w:hAnsi="Open Sans" w:cs="Open Sans"/>
          <w:sz w:val="22"/>
          <w:szCs w:val="22"/>
        </w:rPr>
        <w:t xml:space="preserve">2 </w:t>
      </w:r>
      <w:r w:rsidR="00830207" w:rsidRPr="00AA779B">
        <w:rPr>
          <w:rFonts w:ascii="Open Sans" w:hAnsi="Open Sans" w:cs="Open Sans"/>
          <w:sz w:val="22"/>
          <w:szCs w:val="22"/>
        </w:rPr>
        <w:t>pkt 1</w:t>
      </w:r>
      <w:r w:rsidRPr="00AA779B">
        <w:rPr>
          <w:rFonts w:ascii="Open Sans" w:hAnsi="Open Sans" w:cs="Open Sans"/>
          <w:sz w:val="22"/>
          <w:szCs w:val="22"/>
        </w:rPr>
        <w:t>ustawy wdrożeniowej</w:t>
      </w:r>
      <w:r w:rsidR="00830207" w:rsidRPr="00AA779B">
        <w:rPr>
          <w:rFonts w:ascii="Open Sans" w:hAnsi="Open Sans" w:cs="Open Sans"/>
          <w:sz w:val="22"/>
          <w:szCs w:val="22"/>
        </w:rPr>
        <w:t>.</w:t>
      </w:r>
    </w:p>
    <w:p w14:paraId="0D80B5D3" w14:textId="1DAE00D2" w:rsidR="000040D5" w:rsidRPr="00AA779B" w:rsidRDefault="00CA4E52" w:rsidP="005E66CB">
      <w:pPr>
        <w:numPr>
          <w:ilvl w:val="0"/>
          <w:numId w:val="1"/>
        </w:numPr>
        <w:tabs>
          <w:tab w:val="left" w:pos="360"/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Wnios</w:t>
      </w:r>
      <w:r w:rsidR="00D84DF9" w:rsidRPr="00AA779B">
        <w:rPr>
          <w:rFonts w:ascii="Open Sans" w:hAnsi="Open Sans" w:cs="Open Sans"/>
          <w:sz w:val="22"/>
          <w:szCs w:val="22"/>
        </w:rPr>
        <w:t>ek</w:t>
      </w:r>
      <w:r w:rsidRPr="00AA779B">
        <w:rPr>
          <w:rFonts w:ascii="Open Sans" w:hAnsi="Open Sans" w:cs="Open Sans"/>
          <w:sz w:val="22"/>
          <w:szCs w:val="22"/>
        </w:rPr>
        <w:t xml:space="preserve"> o dofinansowanie mo</w:t>
      </w:r>
      <w:r w:rsidR="00D84DF9" w:rsidRPr="00AA779B">
        <w:rPr>
          <w:rFonts w:ascii="Open Sans" w:hAnsi="Open Sans" w:cs="Open Sans"/>
          <w:sz w:val="22"/>
          <w:szCs w:val="22"/>
        </w:rPr>
        <w:t>że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D84DF9" w:rsidRPr="00AA779B">
        <w:rPr>
          <w:rFonts w:ascii="Open Sans" w:hAnsi="Open Sans" w:cs="Open Sans"/>
          <w:sz w:val="22"/>
          <w:szCs w:val="22"/>
        </w:rPr>
        <w:t xml:space="preserve">zostać złożony </w:t>
      </w:r>
      <w:r w:rsidRPr="00AA779B">
        <w:rPr>
          <w:rFonts w:ascii="Open Sans" w:hAnsi="Open Sans" w:cs="Open Sans"/>
          <w:sz w:val="22"/>
          <w:szCs w:val="22"/>
        </w:rPr>
        <w:t>w</w:t>
      </w:r>
      <w:r w:rsidR="00F916C5" w:rsidRPr="00AA779B">
        <w:rPr>
          <w:rFonts w:ascii="Open Sans" w:hAnsi="Open Sans" w:cs="Open Sans"/>
          <w:sz w:val="22"/>
          <w:szCs w:val="22"/>
        </w:rPr>
        <w:t> </w:t>
      </w:r>
      <w:r w:rsidR="00D25CA4" w:rsidRPr="00AA779B">
        <w:rPr>
          <w:rFonts w:ascii="Open Sans" w:hAnsi="Open Sans" w:cs="Open Sans"/>
          <w:sz w:val="22"/>
          <w:szCs w:val="22"/>
        </w:rPr>
        <w:t>terminie</w:t>
      </w:r>
      <w:r w:rsidR="00CC1444" w:rsidRPr="00AA779B">
        <w:rPr>
          <w:rFonts w:ascii="Open Sans" w:hAnsi="Open Sans" w:cs="Open Sans"/>
          <w:sz w:val="22"/>
          <w:szCs w:val="22"/>
        </w:rPr>
        <w:t xml:space="preserve"> od</w:t>
      </w:r>
      <w:r w:rsidR="00BC58E2" w:rsidRPr="00AA779B">
        <w:rPr>
          <w:rFonts w:ascii="Open Sans" w:hAnsi="Open Sans" w:cs="Open Sans"/>
          <w:sz w:val="22"/>
          <w:szCs w:val="22"/>
        </w:rPr>
        <w:t> </w:t>
      </w:r>
      <w:r w:rsidR="00E42601" w:rsidRPr="00AA779B">
        <w:rPr>
          <w:rFonts w:ascii="Open Sans" w:hAnsi="Open Sans" w:cs="Open Sans"/>
          <w:sz w:val="22"/>
          <w:szCs w:val="22"/>
        </w:rPr>
        <w:t xml:space="preserve">25 września </w:t>
      </w:r>
      <w:r w:rsidR="00436037" w:rsidRPr="00AA779B">
        <w:rPr>
          <w:rFonts w:ascii="Open Sans" w:hAnsi="Open Sans" w:cs="Open Sans"/>
          <w:sz w:val="22"/>
          <w:szCs w:val="22"/>
        </w:rPr>
        <w:t>2023 r.</w:t>
      </w:r>
      <w:r w:rsidR="00A47036" w:rsidRPr="00AA779B">
        <w:rPr>
          <w:rFonts w:ascii="Open Sans" w:hAnsi="Open Sans" w:cs="Open Sans"/>
          <w:sz w:val="22"/>
          <w:szCs w:val="22"/>
        </w:rPr>
        <w:t xml:space="preserve"> od godz. 10:00 </w:t>
      </w:r>
      <w:r w:rsidR="00436037" w:rsidRPr="00AA779B">
        <w:rPr>
          <w:rFonts w:ascii="Open Sans" w:hAnsi="Open Sans" w:cs="Open Sans"/>
          <w:sz w:val="22"/>
          <w:szCs w:val="22"/>
        </w:rPr>
        <w:t xml:space="preserve">do </w:t>
      </w:r>
      <w:r w:rsidR="005658D1">
        <w:rPr>
          <w:rFonts w:ascii="Open Sans" w:hAnsi="Open Sans" w:cs="Open Sans"/>
          <w:sz w:val="22"/>
          <w:szCs w:val="22"/>
        </w:rPr>
        <w:t>29</w:t>
      </w:r>
      <w:r w:rsidR="00E42601" w:rsidRPr="00AA779B">
        <w:rPr>
          <w:rFonts w:ascii="Open Sans" w:hAnsi="Open Sans" w:cs="Open Sans"/>
          <w:sz w:val="22"/>
          <w:szCs w:val="22"/>
        </w:rPr>
        <w:t xml:space="preserve"> listopada</w:t>
      </w:r>
      <w:r w:rsidR="00B10C2A" w:rsidRPr="00AA779B">
        <w:rPr>
          <w:rFonts w:ascii="Open Sans" w:hAnsi="Open Sans" w:cs="Open Sans"/>
          <w:sz w:val="22"/>
          <w:szCs w:val="22"/>
        </w:rPr>
        <w:t xml:space="preserve"> </w:t>
      </w:r>
      <w:r w:rsidR="00436037" w:rsidRPr="00AA779B">
        <w:rPr>
          <w:rFonts w:ascii="Open Sans" w:hAnsi="Open Sans" w:cs="Open Sans"/>
          <w:sz w:val="22"/>
          <w:szCs w:val="22"/>
        </w:rPr>
        <w:t>2024 r.</w:t>
      </w:r>
      <w:r w:rsidR="005E3E84" w:rsidRPr="00AA779B">
        <w:rPr>
          <w:rFonts w:ascii="Open Sans" w:hAnsi="Open Sans" w:cs="Open Sans"/>
          <w:sz w:val="22"/>
          <w:szCs w:val="22"/>
        </w:rPr>
        <w:t xml:space="preserve"> </w:t>
      </w:r>
      <w:r w:rsidR="007B0F74" w:rsidRPr="00AA779B">
        <w:rPr>
          <w:rFonts w:ascii="Open Sans" w:hAnsi="Open Sans" w:cs="Open Sans"/>
          <w:sz w:val="22"/>
          <w:szCs w:val="22"/>
        </w:rPr>
        <w:t>do godz.</w:t>
      </w:r>
      <w:r w:rsidR="005E3E84" w:rsidRPr="00AA779B">
        <w:rPr>
          <w:rFonts w:ascii="Open Sans" w:hAnsi="Open Sans" w:cs="Open Sans"/>
          <w:sz w:val="22"/>
          <w:szCs w:val="22"/>
        </w:rPr>
        <w:t xml:space="preserve"> </w:t>
      </w:r>
      <w:r w:rsidR="009E6E9E" w:rsidRPr="00AA779B">
        <w:rPr>
          <w:rFonts w:ascii="Open Sans" w:hAnsi="Open Sans" w:cs="Open Sans"/>
          <w:sz w:val="22"/>
          <w:szCs w:val="22"/>
        </w:rPr>
        <w:t>15:30.</w:t>
      </w:r>
    </w:p>
    <w:p w14:paraId="3BBBD001" w14:textId="66FAE4BF" w:rsidR="003308FA" w:rsidRPr="00AA779B" w:rsidRDefault="002311C4" w:rsidP="005E66CB">
      <w:pPr>
        <w:numPr>
          <w:ilvl w:val="0"/>
          <w:numId w:val="1"/>
        </w:numPr>
        <w:tabs>
          <w:tab w:val="left" w:pos="360"/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Termin złożenia wniosk</w:t>
      </w:r>
      <w:r w:rsidR="007B0F74" w:rsidRPr="00AA779B">
        <w:rPr>
          <w:rFonts w:ascii="Open Sans" w:hAnsi="Open Sans" w:cs="Open Sans"/>
          <w:sz w:val="22"/>
          <w:szCs w:val="22"/>
        </w:rPr>
        <w:t>ów</w:t>
      </w:r>
      <w:r w:rsidRPr="00AA779B">
        <w:rPr>
          <w:rFonts w:ascii="Open Sans" w:hAnsi="Open Sans" w:cs="Open Sans"/>
          <w:sz w:val="22"/>
          <w:szCs w:val="22"/>
        </w:rPr>
        <w:t xml:space="preserve"> o dofinansowanie może zostać odpowiednio wydłużony w</w:t>
      </w:r>
      <w:r w:rsidR="009B3455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przypadku</w:t>
      </w:r>
      <w:r w:rsidR="00F67B63" w:rsidRPr="00AA779B">
        <w:rPr>
          <w:rFonts w:ascii="Open Sans" w:hAnsi="Open Sans" w:cs="Open Sans"/>
          <w:sz w:val="22"/>
          <w:szCs w:val="22"/>
        </w:rPr>
        <w:t>:</w:t>
      </w:r>
    </w:p>
    <w:p w14:paraId="31997CE3" w14:textId="4CB92B34" w:rsidR="003308FA" w:rsidRPr="001B048C" w:rsidRDefault="002311C4" w:rsidP="001B048C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1B048C">
        <w:rPr>
          <w:rFonts w:ascii="Open Sans" w:hAnsi="Open Sans" w:cs="Open Sans"/>
          <w:sz w:val="22"/>
          <w:szCs w:val="22"/>
        </w:rPr>
        <w:t>problemów technicznych związanych z funkcjonowaniem aplikacji WOD2021 uniemożliwiających prawidłowe złożenie wniosku</w:t>
      </w:r>
      <w:r w:rsidR="00CA0CDA" w:rsidRPr="001B048C">
        <w:rPr>
          <w:rFonts w:ascii="Open Sans" w:hAnsi="Open Sans" w:cs="Open Sans"/>
          <w:sz w:val="22"/>
          <w:szCs w:val="22"/>
        </w:rPr>
        <w:t xml:space="preserve"> o dofinansowanie</w:t>
      </w:r>
      <w:r w:rsidR="00F67B63" w:rsidRPr="001B048C">
        <w:rPr>
          <w:rFonts w:ascii="Open Sans" w:hAnsi="Open Sans" w:cs="Open Sans"/>
          <w:sz w:val="22"/>
          <w:szCs w:val="22"/>
        </w:rPr>
        <w:t>;</w:t>
      </w:r>
    </w:p>
    <w:p w14:paraId="309E1924" w14:textId="14973284" w:rsidR="00D5771C" w:rsidRPr="001B048C" w:rsidRDefault="003308FA" w:rsidP="001B048C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1B048C">
        <w:rPr>
          <w:rFonts w:ascii="Open Sans" w:hAnsi="Open Sans" w:cs="Open Sans"/>
          <w:sz w:val="22"/>
          <w:szCs w:val="22"/>
        </w:rPr>
        <w:t xml:space="preserve">okoliczności niezależnych od </w:t>
      </w:r>
      <w:r w:rsidR="00EA45EB" w:rsidRPr="001B048C">
        <w:rPr>
          <w:rFonts w:ascii="Open Sans" w:hAnsi="Open Sans" w:cs="Open Sans"/>
          <w:sz w:val="22"/>
          <w:szCs w:val="22"/>
        </w:rPr>
        <w:t>W</w:t>
      </w:r>
      <w:r w:rsidRPr="001B048C">
        <w:rPr>
          <w:rFonts w:ascii="Open Sans" w:hAnsi="Open Sans" w:cs="Open Sans"/>
          <w:sz w:val="22"/>
          <w:szCs w:val="22"/>
        </w:rPr>
        <w:t>nioskodawcy</w:t>
      </w:r>
      <w:r w:rsidR="00375A91" w:rsidRPr="001B048C">
        <w:rPr>
          <w:rFonts w:ascii="Open Sans" w:hAnsi="Open Sans" w:cs="Open Sans"/>
          <w:sz w:val="22"/>
          <w:szCs w:val="22"/>
        </w:rPr>
        <w:t>,</w:t>
      </w:r>
      <w:r w:rsidRPr="001B048C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1B048C">
        <w:rPr>
          <w:rFonts w:ascii="Open Sans" w:hAnsi="Open Sans" w:cs="Open Sans"/>
          <w:sz w:val="22"/>
          <w:szCs w:val="22"/>
        </w:rPr>
        <w:t>uniemożliwiających  mu</w:t>
      </w:r>
      <w:proofErr w:type="gramEnd"/>
      <w:r w:rsidRPr="001B048C">
        <w:rPr>
          <w:rFonts w:ascii="Open Sans" w:hAnsi="Open Sans" w:cs="Open Sans"/>
          <w:sz w:val="22"/>
          <w:szCs w:val="22"/>
        </w:rPr>
        <w:t xml:space="preserve"> złożenie wniosku </w:t>
      </w:r>
      <w:r w:rsidR="00D5771C" w:rsidRPr="001B048C">
        <w:rPr>
          <w:rFonts w:ascii="Open Sans" w:hAnsi="Open Sans" w:cs="Open Sans"/>
          <w:sz w:val="22"/>
          <w:szCs w:val="22"/>
        </w:rPr>
        <w:t xml:space="preserve">o dofinansowanie </w:t>
      </w:r>
      <w:r w:rsidRPr="001B048C">
        <w:rPr>
          <w:rFonts w:ascii="Open Sans" w:hAnsi="Open Sans" w:cs="Open Sans"/>
          <w:sz w:val="22"/>
          <w:szCs w:val="22"/>
        </w:rPr>
        <w:t>w terminie</w:t>
      </w:r>
      <w:r w:rsidR="009B3455" w:rsidRPr="001B048C">
        <w:rPr>
          <w:rFonts w:ascii="Open Sans" w:hAnsi="Open Sans" w:cs="Open Sans"/>
          <w:sz w:val="22"/>
          <w:szCs w:val="22"/>
        </w:rPr>
        <w:t>;</w:t>
      </w:r>
    </w:p>
    <w:p w14:paraId="3A8313FF" w14:textId="64ADCEBC" w:rsidR="00D5771C" w:rsidRPr="001B048C" w:rsidRDefault="00D5771C" w:rsidP="001B048C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1B048C">
        <w:rPr>
          <w:rFonts w:ascii="Open Sans" w:hAnsi="Open Sans" w:cs="Open Sans"/>
          <w:sz w:val="22"/>
          <w:szCs w:val="22"/>
        </w:rPr>
        <w:t>zmiany kryteriów wyboru projektów w trakcie postępowania, o ile nie złożono jeszcze wniosku o dofinansowanie projektu</w:t>
      </w:r>
      <w:r w:rsidR="009B3455" w:rsidRPr="001B048C">
        <w:rPr>
          <w:rFonts w:ascii="Open Sans" w:hAnsi="Open Sans" w:cs="Open Sans"/>
          <w:sz w:val="22"/>
          <w:szCs w:val="22"/>
        </w:rPr>
        <w:t>;</w:t>
      </w:r>
    </w:p>
    <w:p w14:paraId="0E87ED53" w14:textId="1441B5F9" w:rsidR="00413BA3" w:rsidRPr="001B048C" w:rsidRDefault="00D5771C" w:rsidP="001B048C">
      <w:pPr>
        <w:pStyle w:val="Akapitzlist"/>
        <w:numPr>
          <w:ilvl w:val="1"/>
          <w:numId w:val="7"/>
        </w:numPr>
        <w:tabs>
          <w:tab w:val="left" w:pos="360"/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1B048C">
        <w:rPr>
          <w:rFonts w:ascii="Open Sans" w:hAnsi="Open Sans" w:cs="Open Sans"/>
          <w:sz w:val="22"/>
          <w:szCs w:val="22"/>
        </w:rPr>
        <w:t>zwiększenia kwoty przewidzianej na dofinansowanie w ramach naboru</w:t>
      </w:r>
      <w:r w:rsidR="003308FA" w:rsidRPr="001B048C">
        <w:rPr>
          <w:rFonts w:ascii="Open Sans" w:hAnsi="Open Sans" w:cs="Open Sans"/>
          <w:sz w:val="22"/>
          <w:szCs w:val="22"/>
        </w:rPr>
        <w:t>.</w:t>
      </w:r>
    </w:p>
    <w:p w14:paraId="0CE319A5" w14:textId="7111CCFE" w:rsidR="00BE0EA3" w:rsidRPr="00AA779B" w:rsidRDefault="003308FA" w:rsidP="005E66CB">
      <w:pPr>
        <w:numPr>
          <w:ilvl w:val="0"/>
          <w:numId w:val="1"/>
        </w:numPr>
        <w:tabs>
          <w:tab w:val="left" w:pos="360"/>
          <w:tab w:val="left" w:pos="426"/>
        </w:tabs>
        <w:spacing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Maksymalna k</w:t>
      </w:r>
      <w:r w:rsidR="00CE30AF" w:rsidRPr="00AA779B">
        <w:rPr>
          <w:rFonts w:ascii="Open Sans" w:hAnsi="Open Sans" w:cs="Open Sans"/>
          <w:sz w:val="22"/>
          <w:szCs w:val="22"/>
        </w:rPr>
        <w:t xml:space="preserve">wota środków </w:t>
      </w:r>
      <w:r w:rsidR="00745D69" w:rsidRPr="00AA779B">
        <w:rPr>
          <w:rFonts w:ascii="Open Sans" w:hAnsi="Open Sans" w:cs="Open Sans"/>
          <w:sz w:val="22"/>
          <w:szCs w:val="22"/>
        </w:rPr>
        <w:t xml:space="preserve">EFRR </w:t>
      </w:r>
      <w:r w:rsidR="00CE30AF" w:rsidRPr="00AA779B">
        <w:rPr>
          <w:rFonts w:ascii="Open Sans" w:hAnsi="Open Sans" w:cs="Open Sans"/>
          <w:sz w:val="22"/>
          <w:szCs w:val="22"/>
        </w:rPr>
        <w:t>przeznaczonych na dofinansowanie projekt</w:t>
      </w:r>
      <w:r w:rsidR="007B0F74" w:rsidRPr="00AA779B">
        <w:rPr>
          <w:rFonts w:ascii="Open Sans" w:hAnsi="Open Sans" w:cs="Open Sans"/>
          <w:sz w:val="22"/>
          <w:szCs w:val="22"/>
        </w:rPr>
        <w:t>ów</w:t>
      </w:r>
      <w:r w:rsidR="00CE30AF" w:rsidRPr="00AA779B">
        <w:rPr>
          <w:rFonts w:ascii="Open Sans" w:hAnsi="Open Sans" w:cs="Open Sans"/>
          <w:sz w:val="22"/>
          <w:szCs w:val="22"/>
        </w:rPr>
        <w:t xml:space="preserve"> </w:t>
      </w:r>
      <w:r w:rsidR="00AA779B">
        <w:rPr>
          <w:rFonts w:ascii="Open Sans" w:hAnsi="Open Sans" w:cs="Open Sans"/>
          <w:sz w:val="22"/>
          <w:szCs w:val="22"/>
        </w:rPr>
        <w:br/>
      </w:r>
      <w:r w:rsidR="00CE30AF" w:rsidRPr="00AA779B">
        <w:rPr>
          <w:rFonts w:ascii="Open Sans" w:hAnsi="Open Sans" w:cs="Open Sans"/>
          <w:sz w:val="22"/>
          <w:szCs w:val="22"/>
        </w:rPr>
        <w:t xml:space="preserve">w </w:t>
      </w:r>
      <w:r w:rsidR="005A0AF3" w:rsidRPr="00AA779B">
        <w:rPr>
          <w:rFonts w:ascii="Open Sans" w:hAnsi="Open Sans" w:cs="Open Sans"/>
          <w:sz w:val="22"/>
          <w:szCs w:val="22"/>
        </w:rPr>
        <w:t>naborze</w:t>
      </w:r>
      <w:r w:rsidR="00CE30AF" w:rsidRPr="00AA779B">
        <w:rPr>
          <w:rFonts w:ascii="Open Sans" w:hAnsi="Open Sans" w:cs="Open Sans"/>
          <w:sz w:val="22"/>
          <w:szCs w:val="22"/>
        </w:rPr>
        <w:t xml:space="preserve"> wynosi </w:t>
      </w:r>
      <w:r w:rsidR="00235785" w:rsidRPr="00AA779B">
        <w:rPr>
          <w:rFonts w:ascii="Open Sans" w:hAnsi="Open Sans" w:cs="Open Sans"/>
          <w:b/>
          <w:sz w:val="22"/>
          <w:szCs w:val="22"/>
        </w:rPr>
        <w:t>110 000 000</w:t>
      </w:r>
      <w:r w:rsidR="00235785" w:rsidRPr="00AA779B">
        <w:rPr>
          <w:rFonts w:ascii="Open Sans" w:hAnsi="Open Sans" w:cs="Open Sans"/>
          <w:sz w:val="22"/>
          <w:szCs w:val="22"/>
        </w:rPr>
        <w:t xml:space="preserve"> </w:t>
      </w:r>
      <w:r w:rsidR="002E54E8" w:rsidRPr="00AA779B">
        <w:rPr>
          <w:rFonts w:ascii="Open Sans" w:hAnsi="Open Sans" w:cs="Open Sans"/>
          <w:b/>
          <w:bCs/>
          <w:sz w:val="22"/>
          <w:szCs w:val="22"/>
        </w:rPr>
        <w:t>PL</w:t>
      </w:r>
      <w:r w:rsidR="00C22706" w:rsidRPr="00AA779B">
        <w:rPr>
          <w:rFonts w:ascii="Open Sans" w:hAnsi="Open Sans" w:cs="Open Sans"/>
          <w:b/>
          <w:sz w:val="22"/>
          <w:szCs w:val="22"/>
        </w:rPr>
        <w:t>N</w:t>
      </w:r>
      <w:r w:rsidR="00C61C2A" w:rsidRPr="00AA779B">
        <w:rPr>
          <w:rFonts w:ascii="Open Sans" w:hAnsi="Open Sans" w:cs="Open Sans"/>
          <w:sz w:val="22"/>
          <w:szCs w:val="22"/>
        </w:rPr>
        <w:t xml:space="preserve"> </w:t>
      </w:r>
      <w:r w:rsidR="00CE30AF" w:rsidRPr="00AA779B">
        <w:rPr>
          <w:rFonts w:ascii="Open Sans" w:hAnsi="Open Sans" w:cs="Open Sans"/>
          <w:sz w:val="22"/>
          <w:szCs w:val="22"/>
        </w:rPr>
        <w:t xml:space="preserve">(słownie: </w:t>
      </w:r>
      <w:r w:rsidR="00235785" w:rsidRPr="00AA779B">
        <w:rPr>
          <w:rFonts w:ascii="Open Sans" w:hAnsi="Open Sans" w:cs="Open Sans"/>
          <w:sz w:val="22"/>
          <w:szCs w:val="22"/>
        </w:rPr>
        <w:t xml:space="preserve">sto dziesięć milionów </w:t>
      </w:r>
      <w:r w:rsidR="00CE30AF" w:rsidRPr="00AA779B">
        <w:rPr>
          <w:rFonts w:ascii="Open Sans" w:hAnsi="Open Sans" w:cs="Open Sans"/>
          <w:sz w:val="22"/>
          <w:szCs w:val="22"/>
        </w:rPr>
        <w:t>złotych).</w:t>
      </w:r>
    </w:p>
    <w:p w14:paraId="0D01317D" w14:textId="1BA2097B" w:rsidR="00BE0EA3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46" w:name="_Toc135998871"/>
      <w:r w:rsidRPr="00AA779B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47" w:name="_Hlk124923067"/>
      <w:r w:rsidRPr="00AA779B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AA779B">
        <w:rPr>
          <w:rFonts w:ascii="Open Sans" w:hAnsi="Open Sans" w:cs="Open Sans"/>
          <w:color w:val="auto"/>
          <w:sz w:val="22"/>
          <w:szCs w:val="22"/>
        </w:rPr>
        <w:t>naborze</w:t>
      </w:r>
      <w:bookmarkEnd w:id="46"/>
    </w:p>
    <w:bookmarkEnd w:id="47"/>
    <w:p w14:paraId="41B6D391" w14:textId="18BEC2F9" w:rsidR="009D68A3" w:rsidRPr="00AA779B" w:rsidRDefault="00F40D81" w:rsidP="005E66C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Dofinansowanie mo</w:t>
      </w:r>
      <w:r w:rsidR="00D84DF9" w:rsidRPr="00AA779B">
        <w:rPr>
          <w:rFonts w:ascii="Open Sans" w:hAnsi="Open Sans" w:cs="Open Sans"/>
          <w:sz w:val="22"/>
          <w:szCs w:val="22"/>
        </w:rPr>
        <w:t>że</w:t>
      </w:r>
      <w:r w:rsidRPr="00AA779B">
        <w:rPr>
          <w:rFonts w:ascii="Open Sans" w:hAnsi="Open Sans" w:cs="Open Sans"/>
          <w:sz w:val="22"/>
          <w:szCs w:val="22"/>
        </w:rPr>
        <w:t xml:space="preserve"> otrzymać projekt </w:t>
      </w:r>
      <w:r w:rsidR="00D84DF9" w:rsidRPr="00AA779B">
        <w:rPr>
          <w:rFonts w:ascii="Open Sans" w:hAnsi="Open Sans" w:cs="Open Sans"/>
          <w:sz w:val="22"/>
          <w:szCs w:val="22"/>
        </w:rPr>
        <w:t xml:space="preserve">dotyczący </w:t>
      </w:r>
      <w:r w:rsidR="009D68A3" w:rsidRPr="00AA779B">
        <w:rPr>
          <w:rFonts w:ascii="Open Sans" w:hAnsi="Open Sans" w:cs="Open Sans"/>
          <w:sz w:val="22"/>
          <w:szCs w:val="22"/>
        </w:rPr>
        <w:t>infrastruktury bezpośrednio służącej edukacji: budowa lub rozbudowa bazy edukacyjnej</w:t>
      </w:r>
      <w:r w:rsidR="00F37FAE" w:rsidRPr="00AA779B">
        <w:rPr>
          <w:rFonts w:ascii="Open Sans" w:hAnsi="Open Sans" w:cs="Open Sans"/>
          <w:sz w:val="22"/>
          <w:szCs w:val="22"/>
        </w:rPr>
        <w:t xml:space="preserve"> parku narodowego</w:t>
      </w:r>
      <w:r w:rsidR="009D68A3" w:rsidRPr="00AA779B">
        <w:rPr>
          <w:rFonts w:ascii="Open Sans" w:hAnsi="Open Sans" w:cs="Open Sans"/>
          <w:sz w:val="22"/>
          <w:szCs w:val="22"/>
        </w:rPr>
        <w:t xml:space="preserve">, wraz </w:t>
      </w:r>
      <w:r w:rsidR="00610E29" w:rsidRPr="00AA779B">
        <w:rPr>
          <w:rFonts w:ascii="Open Sans" w:hAnsi="Open Sans" w:cs="Open Sans"/>
          <w:sz w:val="22"/>
          <w:szCs w:val="22"/>
        </w:rPr>
        <w:t>z </w:t>
      </w:r>
      <w:r w:rsidR="009D68A3" w:rsidRPr="00AA779B">
        <w:rPr>
          <w:rFonts w:ascii="Open Sans" w:hAnsi="Open Sans" w:cs="Open Sans"/>
          <w:sz w:val="22"/>
          <w:szCs w:val="22"/>
        </w:rPr>
        <w:t>wyposażeniem, w celu prowadzenia działalności dydaktycznej</w:t>
      </w:r>
      <w:r w:rsidR="009D68A3" w:rsidRPr="00AA779B">
        <w:rPr>
          <w:rFonts w:ascii="Open Sans" w:hAnsi="Open Sans" w:cs="Open Sans"/>
          <w:sz w:val="22"/>
          <w:szCs w:val="22"/>
        </w:rPr>
        <w:br/>
        <w:t>w makroregionie</w:t>
      </w:r>
      <w:r w:rsidR="00610E29" w:rsidRPr="00AA779B">
        <w:rPr>
          <w:rFonts w:ascii="Open Sans" w:hAnsi="Open Sans" w:cs="Open Sans"/>
          <w:sz w:val="22"/>
          <w:szCs w:val="22"/>
        </w:rPr>
        <w:t xml:space="preserve"> Polski Wschodniej</w:t>
      </w:r>
      <w:r w:rsidR="00B3162E" w:rsidRPr="00AA779B">
        <w:rPr>
          <w:rFonts w:ascii="Open Sans" w:hAnsi="Open Sans" w:cs="Open Sans"/>
          <w:sz w:val="22"/>
          <w:szCs w:val="22"/>
        </w:rPr>
        <w:t>.</w:t>
      </w:r>
    </w:p>
    <w:p w14:paraId="35DEF282" w14:textId="1A2C85B2" w:rsidR="00BE0EA3" w:rsidRPr="00AA779B" w:rsidRDefault="001B2967" w:rsidP="005E66CB">
      <w:pPr>
        <w:pStyle w:val="Akapitzlist"/>
        <w:spacing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Makroregion Polski Wschodniej to obszar województw: lubelskiego, podkarpackiego, podlaskiego, świętokrzyskiego, warmińsko-mazurskiego oraz regionalna część mazowieckiego (tj. powiaty: ciechanowski, mławski, płoński, pułtuski, żuromiński, makowski, ostrołęcki, ostrowski, przasnyski, wyszkowski,</w:t>
      </w:r>
      <w:r w:rsidR="009B3455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m</w:t>
      </w:r>
      <w:r w:rsidR="00F37FAE" w:rsidRPr="00AA779B">
        <w:rPr>
          <w:rFonts w:ascii="Open Sans" w:hAnsi="Open Sans" w:cs="Open Sans"/>
          <w:sz w:val="22"/>
          <w:szCs w:val="22"/>
        </w:rPr>
        <w:t>. </w:t>
      </w:r>
      <w:r w:rsidRPr="00AA779B">
        <w:rPr>
          <w:rFonts w:ascii="Open Sans" w:hAnsi="Open Sans" w:cs="Open Sans"/>
          <w:sz w:val="22"/>
          <w:szCs w:val="22"/>
        </w:rPr>
        <w:t>Ostrołęka, białobrzeski, kozienicki, lipski, przysuski, radomski, szydłowiecki, zwoleński, m. Radom, gostyniński, płocki, sierpecki, m. Płock, garwoliński, siedlecki, łosicki, sokołowski, węgrowski, m. Siedlce, grójecki, sochaczewski, żyrardowski).</w:t>
      </w:r>
    </w:p>
    <w:p w14:paraId="450A3D91" w14:textId="6E517691" w:rsidR="00BE0EA3" w:rsidRPr="00AA779B" w:rsidRDefault="00F40D81" w:rsidP="005E66CB">
      <w:pPr>
        <w:pStyle w:val="Akapitzlist"/>
        <w:spacing w:after="120" w:line="276" w:lineRule="auto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O dofinansowanie w ramach działania</w:t>
      </w:r>
      <w:r w:rsidR="00513E24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mo</w:t>
      </w:r>
      <w:r w:rsidR="00D61A4E" w:rsidRPr="00AA779B">
        <w:rPr>
          <w:rFonts w:ascii="Open Sans" w:hAnsi="Open Sans" w:cs="Open Sans"/>
          <w:sz w:val="22"/>
          <w:szCs w:val="22"/>
        </w:rPr>
        <w:t>gą</w:t>
      </w:r>
      <w:r w:rsidRPr="00AA779B">
        <w:rPr>
          <w:rFonts w:ascii="Open Sans" w:hAnsi="Open Sans" w:cs="Open Sans"/>
          <w:sz w:val="22"/>
          <w:szCs w:val="22"/>
        </w:rPr>
        <w:t xml:space="preserve"> ubiegać się</w:t>
      </w:r>
      <w:r w:rsidR="00F37FAE" w:rsidRPr="00AA779B">
        <w:rPr>
          <w:rFonts w:ascii="Open Sans" w:hAnsi="Open Sans" w:cs="Open Sans"/>
          <w:sz w:val="22"/>
          <w:szCs w:val="22"/>
        </w:rPr>
        <w:t>: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</w:p>
    <w:p w14:paraId="6513D58E" w14:textId="37C58801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Białowieski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78A8C2CD" w14:textId="2FFF67AE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Biebrzański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62338A42" w14:textId="74394577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Bieszczadzki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10A485F4" w14:textId="542ADC77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Magurski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56BA4962" w14:textId="0B58B35A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Narwiański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127F22E8" w14:textId="64E5294F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Poleski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6A87D7E5" w14:textId="466E9C95" w:rsidR="005653C9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Roztoczański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741E0F55" w14:textId="1C79D4A7" w:rsidR="00B43075" w:rsidRPr="00AA779B" w:rsidRDefault="00B43075" w:rsidP="005E66CB">
      <w:pPr>
        <w:pStyle w:val="Akapitzlist"/>
        <w:numPr>
          <w:ilvl w:val="0"/>
          <w:numId w:val="43"/>
        </w:numPr>
        <w:spacing w:line="276" w:lineRule="auto"/>
        <w:ind w:left="714" w:hanging="357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Świętokrzyski Park Narodowy</w:t>
      </w:r>
      <w:r w:rsidR="00910092" w:rsidRPr="00AA779B">
        <w:rPr>
          <w:rFonts w:ascii="Open Sans" w:hAnsi="Open Sans" w:cs="Open Sans"/>
          <w:sz w:val="22"/>
          <w:szCs w:val="22"/>
        </w:rPr>
        <w:t>,</w:t>
      </w:r>
    </w:p>
    <w:p w14:paraId="583E9DEA" w14:textId="08DFB9F4" w:rsidR="00B43075" w:rsidRPr="00AA779B" w:rsidRDefault="00B43075" w:rsidP="005E66CB">
      <w:pPr>
        <w:pStyle w:val="Akapitzlist"/>
        <w:numPr>
          <w:ilvl w:val="0"/>
          <w:numId w:val="43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Wigierski Park Narodowy</w:t>
      </w:r>
      <w:r w:rsidR="00910092" w:rsidRPr="00AA779B">
        <w:rPr>
          <w:rFonts w:ascii="Open Sans" w:hAnsi="Open Sans" w:cs="Open Sans"/>
          <w:sz w:val="22"/>
          <w:szCs w:val="22"/>
        </w:rPr>
        <w:t>.</w:t>
      </w:r>
    </w:p>
    <w:p w14:paraId="7DDF9E5A" w14:textId="67BE610A" w:rsidR="00AE0668" w:rsidRPr="00AA779B" w:rsidRDefault="009713B5" w:rsidP="005E66CB">
      <w:pPr>
        <w:pStyle w:val="Akapitzlist"/>
        <w:numPr>
          <w:ilvl w:val="0"/>
          <w:numId w:val="2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AA779B">
        <w:rPr>
          <w:rFonts w:ascii="Open Sans" w:hAnsi="Open Sans" w:cs="Open Sans"/>
          <w:sz w:val="22"/>
          <w:szCs w:val="22"/>
        </w:rPr>
        <w:t xml:space="preserve"> </w:t>
      </w:r>
      <w:r w:rsidR="008E3F1F" w:rsidRPr="00AA779B">
        <w:rPr>
          <w:rFonts w:ascii="Open Sans" w:hAnsi="Open Sans" w:cs="Open Sans"/>
          <w:sz w:val="22"/>
          <w:szCs w:val="22"/>
        </w:rPr>
        <w:t>–</w:t>
      </w:r>
      <w:r w:rsidR="008E3F1F" w:rsidRPr="00AA779B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AA779B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AA779B">
        <w:rPr>
          <w:rFonts w:ascii="Open Sans" w:hAnsi="Open Sans" w:cs="Open Sans"/>
          <w:sz w:val="22"/>
          <w:szCs w:val="22"/>
        </w:rPr>
        <w:t>1</w:t>
      </w:r>
      <w:r w:rsidR="005248BA" w:rsidRPr="00AA779B">
        <w:rPr>
          <w:rFonts w:ascii="Open Sans" w:hAnsi="Open Sans" w:cs="Open Sans"/>
          <w:sz w:val="22"/>
          <w:szCs w:val="22"/>
        </w:rPr>
        <w:t xml:space="preserve"> do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="005248BA" w:rsidRPr="00AA779B">
        <w:rPr>
          <w:rFonts w:ascii="Open Sans" w:hAnsi="Open Sans" w:cs="Open Sans"/>
          <w:sz w:val="22"/>
          <w:szCs w:val="22"/>
        </w:rPr>
        <w:t>u</w:t>
      </w:r>
      <w:r w:rsidR="00AE0668" w:rsidRPr="00AA779B">
        <w:rPr>
          <w:rFonts w:ascii="Open Sans" w:hAnsi="Open Sans" w:cs="Open Sans"/>
          <w:sz w:val="22"/>
          <w:szCs w:val="22"/>
        </w:rPr>
        <w:t xml:space="preserve"> wraz z </w:t>
      </w:r>
      <w:r w:rsidR="00D61A4E" w:rsidRPr="00AA779B">
        <w:rPr>
          <w:rFonts w:ascii="Open Sans" w:hAnsi="Open Sans" w:cs="Open Sans"/>
          <w:sz w:val="22"/>
          <w:szCs w:val="22"/>
        </w:rPr>
        <w:t>odpowiednimi załącznikami.</w:t>
      </w:r>
    </w:p>
    <w:p w14:paraId="573B1FAA" w14:textId="047810BB" w:rsidR="008454B6" w:rsidRPr="00AA779B" w:rsidRDefault="00AD0110" w:rsidP="005E66CB">
      <w:pPr>
        <w:numPr>
          <w:ilvl w:val="0"/>
          <w:numId w:val="2"/>
        </w:numPr>
        <w:tabs>
          <w:tab w:val="left" w:pos="1080"/>
        </w:tabs>
        <w:spacing w:after="120"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P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rojekt </w:t>
      </w:r>
      <w:r w:rsidR="00BD6481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i </w:t>
      </w:r>
      <w:r w:rsidR="00EA45EB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W</w:t>
      </w:r>
      <w:r w:rsidR="00BD6481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nioskodawca </w:t>
      </w:r>
      <w:r w:rsidR="002931ED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muszą 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spełni</w:t>
      </w:r>
      <w:r w:rsidR="009E3E90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a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ć </w:t>
      </w:r>
      <w:r w:rsidR="00CE30AF" w:rsidRPr="00553189">
        <w:rPr>
          <w:rFonts w:ascii="Open Sans" w:eastAsiaTheme="minorHAnsi" w:hAnsi="Open Sans" w:cs="Open Sans"/>
          <w:iCs/>
          <w:color w:val="000000"/>
          <w:sz w:val="22"/>
          <w:szCs w:val="22"/>
          <w:lang w:eastAsia="en-US"/>
        </w:rPr>
        <w:t>kryteria wyboru projekt</w:t>
      </w:r>
      <w:r w:rsidR="00A801D1" w:rsidRPr="00553189">
        <w:rPr>
          <w:rFonts w:ascii="Open Sans" w:eastAsiaTheme="minorHAnsi" w:hAnsi="Open Sans" w:cs="Open Sans"/>
          <w:iCs/>
          <w:color w:val="000000"/>
          <w:sz w:val="22"/>
          <w:szCs w:val="22"/>
          <w:lang w:eastAsia="en-US"/>
        </w:rPr>
        <w:t>u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</w:t>
      </w:r>
      <w:r w:rsidR="00EE29EC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w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</w:t>
      </w:r>
      <w:r w:rsidR="00676968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działani</w:t>
      </w:r>
      <w:r w:rsidR="00EE29EC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u</w:t>
      </w:r>
      <w:r w:rsidR="005C4E41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–</w:t>
      </w:r>
      <w:r w:rsidR="001B048C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br/>
      </w:r>
      <w:r w:rsidR="005C4E41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typ projektu II</w:t>
      </w:r>
      <w:r w:rsidR="000301D9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Budowa lub rozbudowa bazy edukacyjnej wraz z wyposażeniem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, zatwierdzone przez Komitet Monitorujący </w:t>
      </w:r>
      <w:r w:rsidR="00E42DC0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FEPW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, </w:t>
      </w:r>
      <w:r w:rsidR="002E4283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wskazane </w:t>
      </w:r>
      <w:r w:rsidR="00556133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w 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załączniku </w:t>
      </w:r>
      <w:r w:rsidR="00AA66E6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br/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nr </w:t>
      </w:r>
      <w:r w:rsidR="00720BAA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5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do</w:t>
      </w:r>
      <w:r w:rsidR="00BC58E2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 </w:t>
      </w:r>
      <w:r w:rsidR="009A016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Regulamin</w:t>
      </w:r>
      <w:r w:rsidR="00CE30AF" w:rsidRPr="00AA779B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u.</w:t>
      </w:r>
      <w:r w:rsidR="008454B6" w:rsidRPr="00AA779B">
        <w:rPr>
          <w:rFonts w:ascii="Open Sans" w:hAnsi="Open Sans" w:cs="Open Sans"/>
          <w:sz w:val="22"/>
          <w:szCs w:val="22"/>
        </w:rPr>
        <w:t xml:space="preserve"> </w:t>
      </w:r>
    </w:p>
    <w:p w14:paraId="54F30C4F" w14:textId="409490C9" w:rsidR="00FD703B" w:rsidRPr="00AA779B" w:rsidRDefault="00FD703B" w:rsidP="00AA779B">
      <w:pPr>
        <w:pStyle w:val="Akapitzlist"/>
        <w:numPr>
          <w:ilvl w:val="0"/>
          <w:numId w:val="2"/>
        </w:numPr>
        <w:spacing w:after="120" w:line="276" w:lineRule="auto"/>
        <w:rPr>
          <w:rFonts w:ascii="Open Sans" w:eastAsia="Arial" w:hAnsi="Open Sans" w:cs="Open Sans"/>
          <w:color w:val="000000" w:themeColor="text1"/>
          <w:sz w:val="22"/>
          <w:szCs w:val="22"/>
        </w:rPr>
      </w:pPr>
      <w:r w:rsidRPr="00AA779B">
        <w:rPr>
          <w:rFonts w:ascii="Open Sans" w:eastAsia="Arial" w:hAnsi="Open Sans" w:cs="Open Sans"/>
          <w:color w:val="000000" w:themeColor="text1"/>
          <w:sz w:val="22"/>
          <w:szCs w:val="22"/>
        </w:rPr>
        <w:t xml:space="preserve">Początkiem okresu kwalifikowalności wydatków jest 1 stycznia 2021 r. W przypadku projektów rozpoczętych przed początkową datą kwalifikowalności wydatków, </w:t>
      </w:r>
      <w:r w:rsidR="001B048C">
        <w:rPr>
          <w:rFonts w:ascii="Open Sans" w:eastAsia="Arial" w:hAnsi="Open Sans" w:cs="Open Sans"/>
          <w:color w:val="000000" w:themeColor="text1"/>
          <w:sz w:val="22"/>
          <w:szCs w:val="22"/>
        </w:rPr>
        <w:br/>
      </w:r>
      <w:r w:rsidRPr="00AA779B">
        <w:rPr>
          <w:rFonts w:ascii="Open Sans" w:eastAsia="Arial" w:hAnsi="Open Sans" w:cs="Open Sans"/>
          <w:color w:val="000000" w:themeColor="text1"/>
          <w:sz w:val="22"/>
          <w:szCs w:val="22"/>
        </w:rPr>
        <w:t>do współfinansowania kwalifikują się jedynie wydatki faktycznie poniesione od tej daty.</w:t>
      </w:r>
    </w:p>
    <w:p w14:paraId="5D3AE2A8" w14:textId="70FE0F25" w:rsidR="00BE0EA3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48" w:name="_Toc135998872"/>
      <w:r w:rsidRPr="00AA779B">
        <w:rPr>
          <w:rFonts w:ascii="Open Sans" w:hAnsi="Open Sans" w:cs="Open Sans"/>
          <w:color w:val="auto"/>
          <w:sz w:val="22"/>
          <w:szCs w:val="22"/>
        </w:rPr>
        <w:t>§ 5</w:t>
      </w:r>
      <w:r w:rsidR="00B12387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AA779B">
        <w:rPr>
          <w:rFonts w:ascii="Open Sans" w:hAnsi="Open Sans" w:cs="Open Sans"/>
          <w:color w:val="auto"/>
          <w:sz w:val="22"/>
          <w:szCs w:val="22"/>
        </w:rPr>
        <w:t>projektu</w:t>
      </w:r>
      <w:bookmarkEnd w:id="48"/>
    </w:p>
    <w:p w14:paraId="4AB57579" w14:textId="7B333FEE" w:rsidR="00FB009D" w:rsidRPr="00AA779B" w:rsidRDefault="005631DF" w:rsidP="005E66CB">
      <w:pPr>
        <w:pStyle w:val="Akapitzlist"/>
        <w:numPr>
          <w:ilvl w:val="0"/>
          <w:numId w:val="10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iCs/>
          <w:sz w:val="22"/>
          <w:szCs w:val="22"/>
        </w:rPr>
        <w:t xml:space="preserve">Poziom współfinansowania projektu ze środków </w:t>
      </w:r>
      <w:r w:rsidR="00A121B5" w:rsidRPr="00AA779B">
        <w:rPr>
          <w:rFonts w:ascii="Open Sans" w:hAnsi="Open Sans" w:cs="Open Sans"/>
          <w:iCs/>
          <w:sz w:val="22"/>
          <w:szCs w:val="22"/>
        </w:rPr>
        <w:t>EFRR</w:t>
      </w:r>
      <w:r w:rsidRPr="00AA779B">
        <w:rPr>
          <w:rFonts w:ascii="Open Sans" w:hAnsi="Open Sans" w:cs="Open Sans"/>
          <w:iCs/>
          <w:sz w:val="22"/>
          <w:szCs w:val="22"/>
        </w:rPr>
        <w:t xml:space="preserve"> wynosi maksymalnie 85% wartości wydatków kwalifikowalnych</w:t>
      </w:r>
      <w:r w:rsidR="00BA04D4" w:rsidRPr="00AA779B">
        <w:rPr>
          <w:rFonts w:ascii="Open Sans" w:hAnsi="Open Sans" w:cs="Open Sans"/>
          <w:iCs/>
          <w:sz w:val="22"/>
          <w:szCs w:val="22"/>
        </w:rPr>
        <w:t>.</w:t>
      </w:r>
    </w:p>
    <w:p w14:paraId="654B3669" w14:textId="2ECA28D4" w:rsidR="005631DF" w:rsidRPr="00AA779B" w:rsidRDefault="00DC6AC2" w:rsidP="005E66CB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Koszty pośrednie rozliczane są wg stawki ryczałtowej w wysokości </w:t>
      </w:r>
      <w:r w:rsidR="00EE0878" w:rsidRPr="00AA779B">
        <w:rPr>
          <w:rFonts w:ascii="Open Sans" w:hAnsi="Open Sans" w:cs="Open Sans"/>
          <w:sz w:val="22"/>
          <w:szCs w:val="22"/>
        </w:rPr>
        <w:t>4</w:t>
      </w:r>
      <w:r w:rsidRPr="00AA779B">
        <w:rPr>
          <w:rFonts w:ascii="Open Sans" w:hAnsi="Open Sans" w:cs="Open Sans"/>
          <w:sz w:val="22"/>
          <w:szCs w:val="22"/>
        </w:rPr>
        <w:t xml:space="preserve">% bezpośrednich </w:t>
      </w:r>
      <w:r w:rsidR="00677F9D" w:rsidRPr="00AA779B">
        <w:rPr>
          <w:rFonts w:ascii="Open Sans" w:hAnsi="Open Sans" w:cs="Open Sans"/>
          <w:sz w:val="22"/>
          <w:szCs w:val="22"/>
        </w:rPr>
        <w:t xml:space="preserve">kosztów </w:t>
      </w:r>
      <w:r w:rsidRPr="00AA779B">
        <w:rPr>
          <w:rFonts w:ascii="Open Sans" w:hAnsi="Open Sans" w:cs="Open Sans"/>
          <w:sz w:val="22"/>
          <w:szCs w:val="22"/>
        </w:rPr>
        <w:t>kwalifikowanych</w:t>
      </w:r>
      <w:r w:rsidR="006E495B" w:rsidRPr="00AA779B">
        <w:rPr>
          <w:rFonts w:ascii="Open Sans" w:hAnsi="Open Sans" w:cs="Open Sans"/>
          <w:sz w:val="22"/>
          <w:szCs w:val="22"/>
        </w:rPr>
        <w:t>.</w:t>
      </w:r>
    </w:p>
    <w:p w14:paraId="0B4803C1" w14:textId="75EE50C2" w:rsidR="00C1780F" w:rsidRPr="0065538F" w:rsidRDefault="00FA3ECB" w:rsidP="0065538F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P</w:t>
      </w:r>
      <w:r w:rsidR="00C1780F" w:rsidRPr="00AA779B">
        <w:rPr>
          <w:rFonts w:ascii="Open Sans" w:hAnsi="Open Sans" w:cs="Open Sans"/>
          <w:sz w:val="22"/>
          <w:szCs w:val="22"/>
        </w:rPr>
        <w:t xml:space="preserve">odatek od towarów i usług może stanowić koszt kwalifikowalny projektu. </w:t>
      </w:r>
      <w:r w:rsidR="0030280F" w:rsidRPr="00AA779B">
        <w:rPr>
          <w:rFonts w:ascii="Open Sans" w:hAnsi="Open Sans" w:cs="Open Sans"/>
          <w:sz w:val="22"/>
          <w:szCs w:val="22"/>
        </w:rPr>
        <w:t>Dla </w:t>
      </w:r>
      <w:r w:rsidR="00C1780F" w:rsidRPr="00AA779B">
        <w:rPr>
          <w:rFonts w:ascii="Open Sans" w:hAnsi="Open Sans" w:cs="Open Sans"/>
          <w:sz w:val="22"/>
          <w:szCs w:val="22"/>
        </w:rPr>
        <w:t>projektów</w:t>
      </w:r>
      <w:r w:rsidR="00597AAE">
        <w:rPr>
          <w:rFonts w:ascii="Open Sans" w:hAnsi="Open Sans" w:cs="Open Sans"/>
          <w:sz w:val="22"/>
          <w:szCs w:val="22"/>
        </w:rPr>
        <w:t xml:space="preserve">, </w:t>
      </w:r>
      <w:r w:rsidR="00597AAE" w:rsidRPr="00597AAE">
        <w:rPr>
          <w:rFonts w:ascii="Open Sans" w:hAnsi="Open Sans" w:cs="Open Sans"/>
          <w:sz w:val="22"/>
          <w:szCs w:val="22"/>
        </w:rPr>
        <w:t>któr</w:t>
      </w:r>
      <w:r w:rsidR="00597AAE">
        <w:rPr>
          <w:rFonts w:ascii="Open Sans" w:hAnsi="Open Sans" w:cs="Open Sans"/>
          <w:sz w:val="22"/>
          <w:szCs w:val="22"/>
        </w:rPr>
        <w:t>ych</w:t>
      </w:r>
      <w:r w:rsidR="00597AAE" w:rsidRPr="00597AAE">
        <w:rPr>
          <w:rFonts w:ascii="Open Sans" w:hAnsi="Open Sans" w:cs="Open Sans"/>
          <w:sz w:val="22"/>
          <w:szCs w:val="22"/>
        </w:rPr>
        <w:t xml:space="preserve"> łączny koszt wynosi co najmniej 5 mln EUR</w:t>
      </w:r>
      <w:r w:rsidR="00597AAE">
        <w:rPr>
          <w:rFonts w:ascii="Open Sans" w:hAnsi="Open Sans" w:cs="Open Sans"/>
          <w:sz w:val="22"/>
          <w:szCs w:val="22"/>
        </w:rPr>
        <w:t xml:space="preserve"> </w:t>
      </w:r>
      <w:r w:rsidR="00597AAE" w:rsidRPr="0065538F">
        <w:rPr>
          <w:rFonts w:ascii="Open Sans" w:hAnsi="Open Sans" w:cs="Open Sans"/>
          <w:sz w:val="22"/>
          <w:szCs w:val="22"/>
        </w:rPr>
        <w:t>(włączając VAT</w:t>
      </w:r>
      <w:proofErr w:type="gramStart"/>
      <w:r w:rsidR="00597AAE" w:rsidRPr="0065538F">
        <w:rPr>
          <w:rFonts w:ascii="Open Sans" w:hAnsi="Open Sans" w:cs="Open Sans"/>
          <w:sz w:val="22"/>
          <w:szCs w:val="22"/>
        </w:rPr>
        <w:t>)</w:t>
      </w:r>
      <w:r w:rsidR="00C1780F" w:rsidRPr="0065538F">
        <w:rPr>
          <w:rFonts w:ascii="Open Sans" w:hAnsi="Open Sans" w:cs="Open Sans"/>
          <w:sz w:val="22"/>
          <w:szCs w:val="22"/>
        </w:rPr>
        <w:t xml:space="preserve">, </w:t>
      </w:r>
      <w:r w:rsidR="00597AAE">
        <w:rPr>
          <w:rFonts w:ascii="Open Sans" w:hAnsi="Open Sans" w:cs="Open Sans"/>
          <w:sz w:val="22"/>
          <w:szCs w:val="22"/>
        </w:rPr>
        <w:t xml:space="preserve"> oraz</w:t>
      </w:r>
      <w:proofErr w:type="gramEnd"/>
      <w:r w:rsidR="00597AAE">
        <w:rPr>
          <w:rFonts w:ascii="Open Sans" w:hAnsi="Open Sans" w:cs="Open Sans"/>
          <w:sz w:val="22"/>
          <w:szCs w:val="22"/>
        </w:rPr>
        <w:t xml:space="preserve"> </w:t>
      </w:r>
      <w:r w:rsidR="00C1780F" w:rsidRPr="0065538F">
        <w:rPr>
          <w:rFonts w:ascii="Open Sans" w:hAnsi="Open Sans" w:cs="Open Sans"/>
          <w:sz w:val="22"/>
          <w:szCs w:val="22"/>
        </w:rPr>
        <w:t>dla których we wniosku o dofinansowanie podatek VAT został przedstawiony jako koszt kwalifikowalny</w:t>
      </w:r>
      <w:r w:rsidR="00052A4C" w:rsidRPr="0065538F">
        <w:rPr>
          <w:rFonts w:ascii="Open Sans" w:hAnsi="Open Sans" w:cs="Open Sans"/>
          <w:sz w:val="22"/>
          <w:szCs w:val="22"/>
        </w:rPr>
        <w:t>,</w:t>
      </w:r>
      <w:r w:rsidR="00C1780F" w:rsidRPr="0065538F">
        <w:rPr>
          <w:rFonts w:ascii="Open Sans" w:hAnsi="Open Sans" w:cs="Open Sans"/>
          <w:sz w:val="22"/>
          <w:szCs w:val="22"/>
        </w:rPr>
        <w:t xml:space="preserve"> należy załączyć do wniosku </w:t>
      </w:r>
      <w:r w:rsidR="0030280F" w:rsidRPr="0065538F">
        <w:rPr>
          <w:rFonts w:ascii="Open Sans" w:hAnsi="Open Sans" w:cs="Open Sans"/>
          <w:sz w:val="22"/>
          <w:szCs w:val="22"/>
        </w:rPr>
        <w:t>o </w:t>
      </w:r>
      <w:r w:rsidR="00C1780F" w:rsidRPr="0065538F">
        <w:rPr>
          <w:rFonts w:ascii="Open Sans" w:hAnsi="Open Sans" w:cs="Open Sans"/>
          <w:sz w:val="22"/>
          <w:szCs w:val="22"/>
        </w:rPr>
        <w:t xml:space="preserve">dofinansowanie oświadczenie VAT zgodnie ze wzorem opublikowanym </w:t>
      </w:r>
      <w:r w:rsidR="0030280F" w:rsidRPr="0065538F">
        <w:rPr>
          <w:rFonts w:ascii="Open Sans" w:hAnsi="Open Sans" w:cs="Open Sans"/>
          <w:sz w:val="22"/>
          <w:szCs w:val="22"/>
        </w:rPr>
        <w:t>w </w:t>
      </w:r>
      <w:r w:rsidR="00C1780F" w:rsidRPr="0065538F">
        <w:rPr>
          <w:rFonts w:ascii="Open Sans" w:hAnsi="Open Sans" w:cs="Open Sans"/>
          <w:sz w:val="22"/>
          <w:szCs w:val="22"/>
        </w:rPr>
        <w:t>ogłoszeniu o naborze.</w:t>
      </w:r>
    </w:p>
    <w:p w14:paraId="50952701" w14:textId="507A710D" w:rsidR="00853D57" w:rsidRPr="00AA779B" w:rsidRDefault="00853D57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ramach naboru ze względu na przyjęty sposób finansowania projektów, zgodnie </w:t>
      </w:r>
      <w:r w:rsid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z postanowieniami wytycznych równościowych, na etapie realizacji projektu dopuszcza się stosowanie mechanizmu racjonaln</w:t>
      </w:r>
      <w:r w:rsidR="00041DB0" w:rsidRPr="00AA779B">
        <w:rPr>
          <w:rFonts w:ascii="Open Sans" w:hAnsi="Open Sans" w:cs="Open Sans"/>
          <w:sz w:val="22"/>
          <w:szCs w:val="22"/>
        </w:rPr>
        <w:t>ych</w:t>
      </w:r>
      <w:r w:rsidRPr="00AA779B">
        <w:rPr>
          <w:rFonts w:ascii="Open Sans" w:hAnsi="Open Sans" w:cs="Open Sans"/>
          <w:sz w:val="22"/>
          <w:szCs w:val="22"/>
        </w:rPr>
        <w:t xml:space="preserve"> usprawnień (MRU).</w:t>
      </w:r>
    </w:p>
    <w:p w14:paraId="7E6143B6" w14:textId="1DB0E65F" w:rsidR="00BE0EA3" w:rsidRPr="00AA779B" w:rsidRDefault="00011F43" w:rsidP="009B3455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Ogólne warunki i procedury dotyczące kwalifikowalności wydatków</w:t>
      </w:r>
      <w:r w:rsidRPr="00AA779B" w:rsidDel="00011F43">
        <w:rPr>
          <w:rFonts w:ascii="Open Sans" w:hAnsi="Open Sans" w:cs="Open Sans"/>
          <w:iCs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określają</w:t>
      </w:r>
      <w:r w:rsidRPr="00AA779B" w:rsidDel="00011F43">
        <w:rPr>
          <w:rFonts w:ascii="Open Sans" w:hAnsi="Open Sans" w:cs="Open Sans"/>
          <w:iCs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 xml:space="preserve">Wytyczne dotyczące kwalifikowalności, a niniejszy rozdział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Pr="00AA779B">
        <w:rPr>
          <w:rFonts w:ascii="Open Sans" w:hAnsi="Open Sans" w:cs="Open Sans"/>
          <w:sz w:val="22"/>
          <w:szCs w:val="22"/>
        </w:rPr>
        <w:t xml:space="preserve">u oraz załącznik nr 6 określają katalog </w:t>
      </w:r>
      <w:r w:rsidR="00720BAA" w:rsidRPr="00AA779B">
        <w:rPr>
          <w:rFonts w:ascii="Open Sans" w:hAnsi="Open Sans" w:cs="Open Sans"/>
          <w:sz w:val="22"/>
          <w:szCs w:val="22"/>
        </w:rPr>
        <w:t>wydatków</w:t>
      </w:r>
      <w:r w:rsidRPr="00AA779B">
        <w:rPr>
          <w:rFonts w:ascii="Open Sans" w:hAnsi="Open Sans" w:cs="Open Sans"/>
          <w:sz w:val="22"/>
          <w:szCs w:val="22"/>
        </w:rPr>
        <w:t xml:space="preserve"> kwalifikowalnych oraz szczególne warunki dofinansowania projektów i kwalifikowania wydatków i stanowią uzupełnienie </w:t>
      </w:r>
      <w:r w:rsid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i doprecyzowanie ww. wytycznych.</w:t>
      </w:r>
    </w:p>
    <w:p w14:paraId="341294BD" w14:textId="26829EF5" w:rsidR="005A6C06" w:rsidRPr="00AA779B" w:rsidRDefault="005A6C06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dofinansowanie projektu</w:t>
      </w:r>
      <w:r w:rsidR="0030280F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nioskodawca realizuje projekt na własne ryzyko.</w:t>
      </w:r>
    </w:p>
    <w:p w14:paraId="13AFA4F0" w14:textId="3786AD5A" w:rsidR="006C2B50" w:rsidRPr="00553189" w:rsidRDefault="006C2B50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A10735" w:rsidRPr="00AA779B">
        <w:rPr>
          <w:rFonts w:ascii="Open Sans" w:hAnsi="Open Sans" w:cs="Open Sans"/>
          <w:color w:val="000000" w:themeColor="text1"/>
          <w:sz w:val="22"/>
          <w:szCs w:val="22"/>
        </w:rPr>
        <w:t>, a także do działania w</w:t>
      </w:r>
      <w:r w:rsidR="009B3455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="00A10735" w:rsidRPr="00AA779B">
        <w:rPr>
          <w:rFonts w:ascii="Open Sans" w:hAnsi="Open Sans" w:cs="Open Sans"/>
          <w:color w:val="000000" w:themeColor="text1"/>
          <w:sz w:val="22"/>
          <w:szCs w:val="22"/>
        </w:rPr>
        <w:t xml:space="preserve">sposób przejrzysty i proporcjonalny. </w:t>
      </w:r>
    </w:p>
    <w:p w14:paraId="74CE5BF4" w14:textId="3C841736" w:rsidR="007E1638" w:rsidRPr="00553189" w:rsidRDefault="00B12733" w:rsidP="002334BD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553189">
        <w:rPr>
          <w:rFonts w:ascii="Open Sans" w:hAnsi="Open Sans" w:cs="Open Sans"/>
          <w:sz w:val="22"/>
          <w:szCs w:val="22"/>
        </w:rPr>
        <w:t>W przypadku zamówień, do których nie stosuje się ustawy z dnia 29 stycznia 2004 r. Prawo zamówień publicznych</w:t>
      </w:r>
      <w:r w:rsidR="005159EC" w:rsidRPr="00553189">
        <w:rPr>
          <w:rFonts w:ascii="Open Sans" w:hAnsi="Open Sans" w:cs="Open Sans"/>
          <w:sz w:val="22"/>
          <w:szCs w:val="22"/>
        </w:rPr>
        <w:t xml:space="preserve"> </w:t>
      </w:r>
      <w:r w:rsidR="00052A4C" w:rsidRPr="00553189">
        <w:rPr>
          <w:rFonts w:ascii="Open Sans" w:hAnsi="Open Sans" w:cs="Open Sans"/>
          <w:sz w:val="22"/>
          <w:szCs w:val="22"/>
        </w:rPr>
        <w:t xml:space="preserve">(Dz. U. z 2022 r. poz. 1710, z późn. zm.) </w:t>
      </w:r>
      <w:r w:rsidR="00E02D46" w:rsidRPr="00553189">
        <w:rPr>
          <w:rFonts w:ascii="Open Sans" w:hAnsi="Open Sans" w:cs="Open Sans"/>
          <w:sz w:val="22"/>
          <w:szCs w:val="22"/>
        </w:rPr>
        <w:t>oraz ustawy z</w:t>
      </w:r>
      <w:r w:rsidR="009B3455" w:rsidRPr="00553189">
        <w:rPr>
          <w:rFonts w:ascii="Open Sans" w:hAnsi="Open Sans" w:cs="Open Sans"/>
          <w:sz w:val="22"/>
          <w:szCs w:val="22"/>
        </w:rPr>
        <w:t> </w:t>
      </w:r>
      <w:r w:rsidR="00E02D46" w:rsidRPr="00553189">
        <w:rPr>
          <w:rFonts w:ascii="Open Sans" w:hAnsi="Open Sans" w:cs="Open Sans"/>
          <w:sz w:val="22"/>
          <w:szCs w:val="22"/>
        </w:rPr>
        <w:t>dnia 11 września 2019 r. Prawo zamówień publicznych</w:t>
      </w:r>
      <w:r w:rsidR="00052A4C" w:rsidRPr="00553189">
        <w:rPr>
          <w:rFonts w:ascii="Open Sans" w:hAnsi="Open Sans" w:cs="Open Sans"/>
          <w:sz w:val="22"/>
          <w:szCs w:val="22"/>
        </w:rPr>
        <w:t xml:space="preserve"> </w:t>
      </w:r>
      <w:r w:rsidR="001875B9" w:rsidRPr="00553189">
        <w:rPr>
          <w:rFonts w:ascii="Open Sans" w:hAnsi="Open Sans" w:cs="Open Sans"/>
          <w:sz w:val="22"/>
          <w:szCs w:val="22"/>
        </w:rPr>
        <w:t>(Dz.U. z 20</w:t>
      </w:r>
      <w:r w:rsidR="00BF078F" w:rsidRPr="00553189">
        <w:rPr>
          <w:rFonts w:ascii="Open Sans" w:hAnsi="Open Sans" w:cs="Open Sans"/>
          <w:sz w:val="22"/>
          <w:szCs w:val="22"/>
        </w:rPr>
        <w:t>23</w:t>
      </w:r>
      <w:r w:rsidR="001875B9" w:rsidRPr="00553189">
        <w:rPr>
          <w:rFonts w:ascii="Open Sans" w:hAnsi="Open Sans" w:cs="Open Sans"/>
          <w:sz w:val="22"/>
          <w:szCs w:val="22"/>
        </w:rPr>
        <w:t xml:space="preserve"> r. poz. </w:t>
      </w:r>
      <w:r w:rsidR="00BF078F" w:rsidRPr="00553189">
        <w:rPr>
          <w:rFonts w:ascii="Open Sans" w:hAnsi="Open Sans" w:cs="Open Sans"/>
          <w:sz w:val="22"/>
          <w:szCs w:val="22"/>
        </w:rPr>
        <w:t>1605</w:t>
      </w:r>
      <w:r w:rsidR="001875B9" w:rsidRPr="00553189">
        <w:rPr>
          <w:rFonts w:ascii="Open Sans" w:hAnsi="Open Sans" w:cs="Open Sans"/>
          <w:sz w:val="22"/>
          <w:szCs w:val="22"/>
        </w:rPr>
        <w:t>)</w:t>
      </w:r>
      <w:r w:rsidRPr="00553189">
        <w:rPr>
          <w:rFonts w:ascii="Open Sans" w:hAnsi="Open Sans" w:cs="Open Sans"/>
          <w:sz w:val="22"/>
          <w:szCs w:val="22"/>
        </w:rPr>
        <w:t>, w</w:t>
      </w:r>
      <w:r w:rsidR="00DA203B" w:rsidRPr="00553189">
        <w:rPr>
          <w:rFonts w:ascii="Open Sans" w:hAnsi="Open Sans" w:cs="Open Sans"/>
          <w:sz w:val="22"/>
          <w:szCs w:val="22"/>
        </w:rPr>
        <w:t> </w:t>
      </w:r>
      <w:r w:rsidRPr="00553189">
        <w:rPr>
          <w:rFonts w:ascii="Open Sans" w:hAnsi="Open Sans" w:cs="Open Sans"/>
          <w:sz w:val="22"/>
          <w:szCs w:val="22"/>
        </w:rPr>
        <w:t xml:space="preserve">których postępowanie o udzielenie zamówienia wszczęto przed dniem </w:t>
      </w:r>
      <w:r w:rsidR="009B08D7" w:rsidRPr="00553189">
        <w:rPr>
          <w:rFonts w:ascii="Open Sans" w:hAnsi="Open Sans" w:cs="Open Sans"/>
          <w:sz w:val="22"/>
          <w:szCs w:val="22"/>
        </w:rPr>
        <w:t xml:space="preserve">zawarcia </w:t>
      </w:r>
      <w:r w:rsidRPr="00553189">
        <w:rPr>
          <w:rFonts w:ascii="Open Sans" w:hAnsi="Open Sans" w:cs="Open Sans"/>
          <w:sz w:val="22"/>
          <w:szCs w:val="22"/>
        </w:rPr>
        <w:t>umowy o</w:t>
      </w:r>
      <w:r w:rsidR="000F0B1A" w:rsidRPr="00553189">
        <w:rPr>
          <w:rFonts w:ascii="Open Sans" w:hAnsi="Open Sans" w:cs="Open Sans"/>
          <w:sz w:val="22"/>
          <w:szCs w:val="22"/>
        </w:rPr>
        <w:t> </w:t>
      </w:r>
      <w:r w:rsidRPr="00553189">
        <w:rPr>
          <w:rFonts w:ascii="Open Sans" w:hAnsi="Open Sans" w:cs="Open Sans"/>
          <w:sz w:val="22"/>
          <w:szCs w:val="22"/>
        </w:rPr>
        <w:t>dofinansowanie projektu</w:t>
      </w:r>
      <w:r w:rsidR="00BC58E2" w:rsidRPr="00553189">
        <w:rPr>
          <w:rFonts w:ascii="Open Sans" w:hAnsi="Open Sans" w:cs="Open Sans"/>
          <w:sz w:val="22"/>
          <w:szCs w:val="22"/>
        </w:rPr>
        <w:t>,</w:t>
      </w:r>
      <w:r w:rsidRPr="00553189">
        <w:rPr>
          <w:rFonts w:ascii="Open Sans" w:hAnsi="Open Sans" w:cs="Open Sans"/>
          <w:sz w:val="22"/>
          <w:szCs w:val="22"/>
        </w:rPr>
        <w:t xml:space="preserve"> zastosowanie mają</w:t>
      </w:r>
      <w:r w:rsidR="00AF63BF" w:rsidRPr="00553189">
        <w:rPr>
          <w:rFonts w:ascii="Open Sans" w:hAnsi="Open Sans" w:cs="Open Sans"/>
          <w:sz w:val="22"/>
          <w:szCs w:val="22"/>
        </w:rPr>
        <w:t xml:space="preserve"> wymogi określone</w:t>
      </w:r>
      <w:r w:rsidR="006B7DB8" w:rsidRPr="00553189">
        <w:rPr>
          <w:rFonts w:ascii="Open Sans" w:hAnsi="Open Sans" w:cs="Open Sans"/>
          <w:sz w:val="22"/>
          <w:szCs w:val="22"/>
        </w:rPr>
        <w:t xml:space="preserve"> w</w:t>
      </w:r>
      <w:r w:rsidR="00DA203B" w:rsidRPr="00553189">
        <w:rPr>
          <w:rFonts w:ascii="Open Sans" w:hAnsi="Open Sans" w:cs="Open Sans"/>
          <w:sz w:val="22"/>
          <w:szCs w:val="22"/>
        </w:rPr>
        <w:t> </w:t>
      </w:r>
      <w:r w:rsidR="00BD4316" w:rsidRPr="00553189">
        <w:rPr>
          <w:rFonts w:ascii="Open Sans" w:hAnsi="Open Sans" w:cs="Open Sans"/>
          <w:sz w:val="22"/>
          <w:szCs w:val="22"/>
        </w:rPr>
        <w:t xml:space="preserve">Wytycznych dotyczących </w:t>
      </w:r>
      <w:r w:rsidRPr="00553189">
        <w:rPr>
          <w:rFonts w:ascii="Open Sans" w:hAnsi="Open Sans" w:cs="Open Sans"/>
          <w:sz w:val="22"/>
          <w:szCs w:val="22"/>
        </w:rPr>
        <w:t>kwalifikowalności</w:t>
      </w:r>
      <w:r w:rsidR="00BD4316" w:rsidRPr="00553189">
        <w:rPr>
          <w:rFonts w:ascii="Open Sans" w:hAnsi="Open Sans" w:cs="Open Sans"/>
          <w:sz w:val="22"/>
          <w:szCs w:val="22"/>
        </w:rPr>
        <w:t xml:space="preserve"> wydatków na lata 2021-2027</w:t>
      </w:r>
      <w:r w:rsidRPr="00553189">
        <w:rPr>
          <w:rFonts w:ascii="Open Sans" w:hAnsi="Open Sans" w:cs="Open Sans"/>
          <w:sz w:val="22"/>
          <w:szCs w:val="22"/>
        </w:rPr>
        <w:t>, w tym w</w:t>
      </w:r>
      <w:r w:rsidR="009B3455" w:rsidRPr="00553189">
        <w:rPr>
          <w:rFonts w:ascii="Open Sans" w:hAnsi="Open Sans" w:cs="Open Sans"/>
          <w:sz w:val="22"/>
          <w:szCs w:val="22"/>
        </w:rPr>
        <w:t> </w:t>
      </w:r>
      <w:r w:rsidRPr="00553189">
        <w:rPr>
          <w:rFonts w:ascii="Open Sans" w:hAnsi="Open Sans" w:cs="Open Sans"/>
          <w:sz w:val="22"/>
          <w:szCs w:val="22"/>
        </w:rPr>
        <w:t xml:space="preserve">szczególności </w:t>
      </w:r>
      <w:r w:rsidR="00AF63BF" w:rsidRPr="00553189">
        <w:rPr>
          <w:rFonts w:ascii="Open Sans" w:hAnsi="Open Sans" w:cs="Open Sans"/>
          <w:sz w:val="22"/>
          <w:szCs w:val="22"/>
        </w:rPr>
        <w:t>dotyczące</w:t>
      </w:r>
      <w:r w:rsidRPr="00553189">
        <w:rPr>
          <w:rFonts w:ascii="Open Sans" w:hAnsi="Open Sans" w:cs="Open Sans"/>
          <w:sz w:val="22"/>
          <w:szCs w:val="22"/>
        </w:rPr>
        <w:t xml:space="preserve"> zasady konkurencyjności</w:t>
      </w:r>
      <w:r w:rsidR="0041296F" w:rsidRPr="00553189">
        <w:rPr>
          <w:rFonts w:ascii="Open Sans" w:hAnsi="Open Sans" w:cs="Open Sans"/>
          <w:sz w:val="22"/>
          <w:szCs w:val="22"/>
        </w:rPr>
        <w:t>.</w:t>
      </w:r>
      <w:r w:rsidR="0064177A" w:rsidRPr="00553189">
        <w:rPr>
          <w:rFonts w:ascii="Open Sans" w:hAnsi="Open Sans" w:cs="Open Sans"/>
          <w:sz w:val="22"/>
          <w:szCs w:val="22"/>
        </w:rPr>
        <w:t xml:space="preserve"> </w:t>
      </w:r>
    </w:p>
    <w:p w14:paraId="47D6CEAB" w14:textId="60E99D99" w:rsidR="007E1638" w:rsidRPr="00AA779B" w:rsidRDefault="007E1638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 xml:space="preserve">w życie pierwszej wersji Wytycznych dotyczących kwalifikowalności wydatków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na lata 2021-2027 (czyli przed 22 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7D4FEC37" w:rsidR="00CF3020" w:rsidRPr="00AA779B" w:rsidRDefault="00CF3020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 przypadku</w:t>
      </w:r>
      <w:r w:rsidR="005A6C06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4855E1" w:rsidRPr="00AA779B">
        <w:rPr>
          <w:rFonts w:ascii="Open Sans" w:hAnsi="Open Sans" w:cs="Open Sans"/>
          <w:sz w:val="22"/>
          <w:szCs w:val="22"/>
        </w:rPr>
        <w:t xml:space="preserve">gdy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="004855E1" w:rsidRPr="00AA779B">
        <w:rPr>
          <w:rFonts w:ascii="Open Sans" w:hAnsi="Open Sans" w:cs="Open Sans"/>
          <w:sz w:val="22"/>
          <w:szCs w:val="22"/>
        </w:rPr>
        <w:t>nioskodawca</w:t>
      </w:r>
      <w:r w:rsidR="00245AA3" w:rsidRPr="00AA779B">
        <w:rPr>
          <w:rFonts w:ascii="Open Sans" w:hAnsi="Open Sans" w:cs="Open Sans"/>
          <w:sz w:val="22"/>
          <w:szCs w:val="22"/>
        </w:rPr>
        <w:t xml:space="preserve"> </w:t>
      </w:r>
      <w:r w:rsidR="004855E1" w:rsidRPr="00AA779B">
        <w:rPr>
          <w:rFonts w:ascii="Open Sans" w:hAnsi="Open Sans" w:cs="Open Sans"/>
          <w:sz w:val="22"/>
          <w:szCs w:val="22"/>
        </w:rPr>
        <w:t>przeprowadza</w:t>
      </w:r>
      <w:r w:rsidRPr="00AA779B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AA779B">
        <w:rPr>
          <w:rFonts w:ascii="Open Sans" w:hAnsi="Open Sans" w:cs="Open Sans"/>
          <w:sz w:val="22"/>
          <w:szCs w:val="22"/>
        </w:rPr>
        <w:t>nia</w:t>
      </w:r>
      <w:r w:rsidRPr="00AA779B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AA779B">
        <w:rPr>
          <w:rFonts w:ascii="Open Sans" w:hAnsi="Open Sans" w:cs="Open Sans"/>
          <w:sz w:val="22"/>
          <w:szCs w:val="22"/>
        </w:rPr>
        <w:t xml:space="preserve">on </w:t>
      </w:r>
      <w:r w:rsidRPr="00AA779B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AA779B">
        <w:rPr>
          <w:rFonts w:ascii="Open Sans" w:hAnsi="Open Sans" w:cs="Open Sans"/>
          <w:sz w:val="22"/>
          <w:szCs w:val="22"/>
        </w:rPr>
        <w:t>bazy konkurencyjności</w:t>
      </w:r>
      <w:hyperlink r:id="rId13" w:history="1"/>
      <w:r w:rsidRPr="00AA779B">
        <w:rPr>
          <w:rFonts w:ascii="Open Sans" w:hAnsi="Open Sans" w:cs="Open Sans"/>
          <w:sz w:val="22"/>
          <w:szCs w:val="22"/>
        </w:rPr>
        <w:t>.</w:t>
      </w:r>
    </w:p>
    <w:p w14:paraId="3E33BA73" w14:textId="7E2600EC" w:rsidR="00553E44" w:rsidRPr="00AA779B" w:rsidRDefault="00553E44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Wnioskodawca</w:t>
      </w:r>
      <w:r w:rsidR="00245AA3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 xml:space="preserve">jest zobowiązany do uwzględniania aspektów środowiskowych </w:t>
      </w:r>
      <w:r w:rsid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w ramach prowadzonych postępowań o udzielenie zamówień publicznych („zielone zamówienia publiczne</w:t>
      </w:r>
      <w:r w:rsidR="00D73F19" w:rsidRPr="00AA779B">
        <w:rPr>
          <w:rFonts w:ascii="Open Sans" w:hAnsi="Open Sans" w:cs="Open Sans"/>
          <w:sz w:val="22"/>
          <w:szCs w:val="22"/>
        </w:rPr>
        <w:t>”</w:t>
      </w:r>
      <w:r w:rsidRPr="00AA779B">
        <w:rPr>
          <w:rFonts w:ascii="Open Sans" w:hAnsi="Open Sans" w:cs="Open Sans"/>
          <w:sz w:val="22"/>
          <w:szCs w:val="22"/>
        </w:rPr>
        <w:t>).</w:t>
      </w:r>
    </w:p>
    <w:p w14:paraId="62B8F065" w14:textId="777D9C78" w:rsidR="000301D9" w:rsidRPr="00AA779B" w:rsidRDefault="000301D9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color w:val="000000" w:themeColor="text1"/>
          <w:sz w:val="22"/>
          <w:szCs w:val="22"/>
        </w:rPr>
      </w:pPr>
      <w:r w:rsidRPr="00AA779B">
        <w:rPr>
          <w:rFonts w:ascii="Open Sans" w:hAnsi="Open Sans" w:cs="Open Sans"/>
          <w:color w:val="000000" w:themeColor="text1"/>
          <w:sz w:val="22"/>
          <w:szCs w:val="22"/>
        </w:rPr>
        <w:t xml:space="preserve">W ramach realizowanych przedsięwzięć </w:t>
      </w:r>
      <w:r w:rsidR="00011F43" w:rsidRPr="00AA779B">
        <w:rPr>
          <w:rFonts w:ascii="Open Sans" w:hAnsi="Open Sans" w:cs="Open Sans"/>
          <w:color w:val="000000" w:themeColor="text1"/>
          <w:sz w:val="22"/>
          <w:szCs w:val="22"/>
        </w:rPr>
        <w:t>W</w:t>
      </w:r>
      <w:r w:rsidRPr="00AA779B">
        <w:rPr>
          <w:rFonts w:ascii="Open Sans" w:hAnsi="Open Sans" w:cs="Open Sans"/>
          <w:color w:val="000000" w:themeColor="text1"/>
          <w:sz w:val="22"/>
          <w:szCs w:val="22"/>
        </w:rPr>
        <w:t xml:space="preserve">nioskodawca zapewni priorytetowe traktowanie zielonej infrastruktury, w tym w szczególności drzew. </w:t>
      </w:r>
      <w:r w:rsidR="009B6609" w:rsidRPr="00AA779B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6C2B50" w:rsidRPr="00AA779B">
        <w:rPr>
          <w:rFonts w:ascii="Open Sans" w:hAnsi="Open Sans" w:cs="Open Sans"/>
          <w:color w:val="000000" w:themeColor="text1"/>
          <w:sz w:val="22"/>
          <w:szCs w:val="22"/>
        </w:rPr>
        <w:t>Przy projektowaniu należy kierować się postulatami maksymalnego zachowania istniejących drzew i krzewów, poprawy warunków ich wzrostu oraz zwiększania powierzchni biologicznie czynn</w:t>
      </w:r>
      <w:r w:rsidR="00C76923" w:rsidRPr="00AA779B">
        <w:rPr>
          <w:rFonts w:ascii="Open Sans" w:hAnsi="Open Sans" w:cs="Open Sans"/>
          <w:color w:val="000000" w:themeColor="text1"/>
          <w:sz w:val="22"/>
          <w:szCs w:val="22"/>
        </w:rPr>
        <w:t>ej</w:t>
      </w:r>
      <w:r w:rsidR="006C2B50" w:rsidRPr="00AA779B">
        <w:rPr>
          <w:rFonts w:ascii="Open Sans" w:hAnsi="Open Sans" w:cs="Open Sans"/>
          <w:color w:val="000000" w:themeColor="text1"/>
          <w:sz w:val="22"/>
          <w:szCs w:val="22"/>
        </w:rPr>
        <w:t xml:space="preserve">. </w:t>
      </w:r>
      <w:r w:rsidRPr="00AA779B">
        <w:rPr>
          <w:rFonts w:ascii="Open Sans" w:hAnsi="Open Sans" w:cs="Open Sans"/>
          <w:color w:val="000000" w:themeColor="text1"/>
          <w:sz w:val="22"/>
          <w:szCs w:val="22"/>
        </w:rPr>
        <w:t>Podmioty realizujące projekty będą dokładały starań, aby zachowanie i rozwój zielonej infrastruktury, zwłaszcza drzew, były uwzględniane w całym cyklu projektowym, m.in. przez stosowanie standardów ochrony zieleni, w tym właściwą organizację prac budowlanych (</w:t>
      </w:r>
      <w:hyperlink r:id="rId14" w:history="1">
        <w:r w:rsidRPr="00AA779B">
          <w:rPr>
            <w:rFonts w:ascii="Open Sans" w:hAnsi="Open Sans" w:cs="Open Sans"/>
            <w:color w:val="000000" w:themeColor="text1"/>
            <w:sz w:val="22"/>
            <w:szCs w:val="22"/>
          </w:rPr>
          <w:t>https://www.gov.pl/web/nfosigw/standardy-ochrony-drzew</w:t>
        </w:r>
      </w:hyperlink>
      <w:r w:rsidRPr="00AA779B">
        <w:rPr>
          <w:rFonts w:ascii="Open Sans" w:hAnsi="Open Sans" w:cs="Open Sans"/>
          <w:color w:val="000000" w:themeColor="text1"/>
          <w:sz w:val="22"/>
          <w:szCs w:val="22"/>
        </w:rPr>
        <w:t xml:space="preserve"> oraz </w:t>
      </w:r>
      <w:hyperlink r:id="rId15" w:history="1">
        <w:r w:rsidRPr="00AA779B">
          <w:rPr>
            <w:rStyle w:val="Hipercze"/>
            <w:rFonts w:ascii="Open Sans" w:hAnsi="Open Sans" w:cs="Open Sans"/>
            <w:sz w:val="22"/>
            <w:szCs w:val="22"/>
          </w:rPr>
          <w:t>http://drzewa.org.pl/standardy/</w:t>
        </w:r>
      </w:hyperlink>
      <w:r w:rsidRPr="00AA779B">
        <w:rPr>
          <w:rFonts w:ascii="Open Sans" w:hAnsi="Open Sans" w:cs="Open Sans"/>
          <w:color w:val="000000" w:themeColor="text1"/>
          <w:sz w:val="22"/>
          <w:szCs w:val="22"/>
        </w:rPr>
        <w:t>).</w:t>
      </w:r>
    </w:p>
    <w:p w14:paraId="1986D693" w14:textId="28E8925E" w:rsidR="006C2B50" w:rsidRDefault="006C2B50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proofErr w:type="gramStart"/>
      <w:r w:rsidRPr="00AA779B">
        <w:rPr>
          <w:rFonts w:ascii="Open Sans" w:hAnsi="Open Sans" w:cs="Open Sans"/>
          <w:sz w:val="22"/>
          <w:szCs w:val="22"/>
        </w:rPr>
        <w:t>Wnioskodawca  jest</w:t>
      </w:r>
      <w:proofErr w:type="gramEnd"/>
      <w:r w:rsidRPr="00AA779B">
        <w:rPr>
          <w:rFonts w:ascii="Open Sans" w:hAnsi="Open Sans" w:cs="Open Sans"/>
          <w:sz w:val="22"/>
          <w:szCs w:val="22"/>
        </w:rPr>
        <w:t xml:space="preserve"> zobowiązany do stosowania standardów dostępności, w szczególności informacyjno-promocyjnego i szkoleniowego, ujętych</w:t>
      </w:r>
      <w:r w:rsidR="009B6609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w wytycznych równościowych.</w:t>
      </w:r>
    </w:p>
    <w:p w14:paraId="0D14E295" w14:textId="436AF07A" w:rsidR="00095D5C" w:rsidRPr="00095D5C" w:rsidRDefault="00095D5C" w:rsidP="005E66CB">
      <w:pPr>
        <w:pStyle w:val="Akapitzlist"/>
        <w:widowControl w:val="0"/>
        <w:numPr>
          <w:ilvl w:val="0"/>
          <w:numId w:val="10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856A73">
        <w:rPr>
          <w:rFonts w:ascii="Open Sans" w:hAnsi="Open Sans" w:cs="Open Sans"/>
          <w:color w:val="000000"/>
          <w:sz w:val="22"/>
          <w:szCs w:val="22"/>
        </w:rPr>
        <w:t>Do dofinansowania kwalifikują się tylko wydatki, których wsparcie nie stanowiłoby pomocy publicznej ani pomocy de minimis.</w:t>
      </w:r>
    </w:p>
    <w:p w14:paraId="39DF0105" w14:textId="33DC53BA" w:rsidR="00C53C4F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49" w:name="_Toc135998873"/>
      <w:r w:rsidRPr="00AA779B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AA779B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AA779B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AA779B">
        <w:rPr>
          <w:rFonts w:ascii="Open Sans" w:hAnsi="Open Sans" w:cs="Open Sans"/>
          <w:color w:val="auto"/>
          <w:sz w:val="22"/>
          <w:szCs w:val="22"/>
        </w:rPr>
        <w:t>ku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49"/>
    </w:p>
    <w:p w14:paraId="19AA3C4E" w14:textId="387B7990" w:rsidR="00C53C4F" w:rsidRPr="00AA779B" w:rsidRDefault="00C53C4F" w:rsidP="005E66CB">
      <w:pPr>
        <w:pStyle w:val="Akapitzlist"/>
        <w:numPr>
          <w:ilvl w:val="3"/>
          <w:numId w:val="20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067DB5FC" w:rsidR="00C53C4F" w:rsidRPr="00AA779B" w:rsidRDefault="00C53C4F" w:rsidP="005E66CB">
      <w:pPr>
        <w:pStyle w:val="Akapitzlist"/>
        <w:numPr>
          <w:ilvl w:val="0"/>
          <w:numId w:val="22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został złożony w terminie, o którym mowa w § 3 </w:t>
      </w:r>
      <w:r w:rsidR="00557AF7" w:rsidRPr="00AA779B">
        <w:rPr>
          <w:rFonts w:ascii="Open Sans" w:hAnsi="Open Sans" w:cs="Open Sans"/>
          <w:sz w:val="22"/>
          <w:szCs w:val="22"/>
        </w:rPr>
        <w:t>ust.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0D6DEC" w:rsidRPr="00AA779B">
        <w:rPr>
          <w:rFonts w:ascii="Open Sans" w:hAnsi="Open Sans" w:cs="Open Sans"/>
          <w:sz w:val="22"/>
          <w:szCs w:val="22"/>
        </w:rPr>
        <w:t>4</w:t>
      </w:r>
      <w:r w:rsidR="00B7236E" w:rsidRPr="00AA779B">
        <w:rPr>
          <w:rFonts w:ascii="Open Sans" w:hAnsi="Open Sans" w:cs="Open Sans"/>
          <w:sz w:val="22"/>
          <w:szCs w:val="22"/>
        </w:rPr>
        <w:t xml:space="preserve"> i posiada status „Przesłany” w aplikacji WOD2021.</w:t>
      </w:r>
    </w:p>
    <w:p w14:paraId="5DED5F0A" w14:textId="06E1ACCA" w:rsidR="00C53C4F" w:rsidRPr="00AA779B" w:rsidRDefault="00C53C4F" w:rsidP="005E66CB">
      <w:pPr>
        <w:pStyle w:val="Akapitzlist"/>
        <w:numPr>
          <w:ilvl w:val="0"/>
          <w:numId w:val="22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610FCF51" w:rsidR="00B11871" w:rsidRPr="00AA779B" w:rsidRDefault="00CE30AF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AA779B">
        <w:rPr>
          <w:rFonts w:ascii="Open Sans" w:hAnsi="Open Sans" w:cs="Open Sans"/>
          <w:sz w:val="22"/>
          <w:szCs w:val="22"/>
        </w:rPr>
        <w:t>postaci</w:t>
      </w:r>
      <w:r w:rsidR="00061BFC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elektronicznej za</w:t>
      </w:r>
      <w:r w:rsidR="00BC58E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AA779B">
        <w:rPr>
          <w:rFonts w:ascii="Open Sans" w:hAnsi="Open Sans" w:cs="Open Sans"/>
          <w:sz w:val="22"/>
          <w:szCs w:val="22"/>
        </w:rPr>
        <w:t>aplikacji WOD2021</w:t>
      </w:r>
      <w:r w:rsidR="0048349E" w:rsidRPr="00AA779B">
        <w:rPr>
          <w:rFonts w:ascii="Open Sans" w:hAnsi="Open Sans" w:cs="Open Sans"/>
          <w:sz w:val="22"/>
          <w:szCs w:val="22"/>
        </w:rPr>
        <w:t xml:space="preserve">. </w:t>
      </w:r>
      <w:r w:rsidRPr="00AA779B">
        <w:rPr>
          <w:rFonts w:ascii="Open Sans" w:hAnsi="Open Sans" w:cs="Open Sans"/>
          <w:sz w:val="22"/>
          <w:szCs w:val="22"/>
        </w:rPr>
        <w:t>Wniosek o</w:t>
      </w:r>
      <w:r w:rsidR="00BC58E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zgodnie z</w:t>
      </w:r>
      <w:r w:rsidR="0048349E" w:rsidRPr="00AA779B">
        <w:rPr>
          <w:rFonts w:ascii="Open Sans" w:hAnsi="Open Sans" w:cs="Open Sans"/>
          <w:sz w:val="22"/>
          <w:szCs w:val="22"/>
        </w:rPr>
        <w:t xml:space="preserve"> </w:t>
      </w:r>
      <w:r w:rsidR="00856A73">
        <w:rPr>
          <w:rFonts w:ascii="Open Sans" w:hAnsi="Open Sans" w:cs="Open Sans"/>
          <w:sz w:val="22"/>
          <w:szCs w:val="22"/>
        </w:rPr>
        <w:t>Instrukcją</w:t>
      </w:r>
      <w:r w:rsidR="00856A73" w:rsidRPr="00856A73">
        <w:rPr>
          <w:rFonts w:ascii="Open Sans" w:hAnsi="Open Sans" w:cs="Open Sans"/>
          <w:sz w:val="22"/>
          <w:szCs w:val="22"/>
        </w:rPr>
        <w:t xml:space="preserve"> użytkownika aplikacji WOD2021 wnioski o dofinansowanie</w:t>
      </w:r>
      <w:proofErr w:type="gramStart"/>
      <w:r w:rsidR="00856A73">
        <w:rPr>
          <w:rFonts w:ascii="Open Sans" w:hAnsi="Open Sans" w:cs="Open Sans"/>
          <w:sz w:val="22"/>
          <w:szCs w:val="22"/>
        </w:rPr>
        <w:t xml:space="preserve">, </w:t>
      </w:r>
      <w:r w:rsidR="00EE3AAF" w:rsidRPr="00AA779B">
        <w:rPr>
          <w:rFonts w:ascii="Open Sans" w:hAnsi="Open Sans" w:cs="Open Sans"/>
          <w:i/>
          <w:sz w:val="22"/>
          <w:szCs w:val="22"/>
        </w:rPr>
        <w:t>,</w:t>
      </w:r>
      <w:proofErr w:type="gramEnd"/>
      <w:r w:rsidRPr="00AA779B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AD708E" w:rsidRPr="00AA779B">
        <w:rPr>
          <w:rFonts w:ascii="Open Sans" w:hAnsi="Open Sans" w:cs="Open Sans"/>
          <w:sz w:val="22"/>
          <w:szCs w:val="22"/>
        </w:rPr>
        <w:t xml:space="preserve">2 </w:t>
      </w:r>
      <w:r w:rsidRPr="00AA779B">
        <w:rPr>
          <w:rFonts w:ascii="Open Sans" w:hAnsi="Open Sans" w:cs="Open Sans"/>
          <w:sz w:val="22"/>
          <w:szCs w:val="22"/>
        </w:rPr>
        <w:t xml:space="preserve">do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Pr="00AA779B">
        <w:rPr>
          <w:rFonts w:ascii="Open Sans" w:hAnsi="Open Sans" w:cs="Open Sans"/>
          <w:sz w:val="22"/>
          <w:szCs w:val="22"/>
        </w:rPr>
        <w:t xml:space="preserve">u. </w:t>
      </w:r>
      <w:r w:rsidRPr="00AA779B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AA779B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AA779B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AA779B">
        <w:rPr>
          <w:rFonts w:ascii="Open Sans" w:hAnsi="Open Sans" w:cs="Open Sans"/>
          <w:b/>
          <w:bCs/>
          <w:sz w:val="22"/>
          <w:szCs w:val="22"/>
        </w:rPr>
        <w:t>albo</w:t>
      </w:r>
      <w:r w:rsidRPr="00AA779B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AA779B">
        <w:rPr>
          <w:rFonts w:ascii="Open Sans" w:hAnsi="Open Sans" w:cs="Open Sans"/>
          <w:b/>
          <w:bCs/>
          <w:sz w:val="22"/>
          <w:szCs w:val="22"/>
        </w:rPr>
        <w:t> </w:t>
      </w:r>
      <w:r w:rsidRPr="00AA779B">
        <w:rPr>
          <w:rFonts w:ascii="Open Sans" w:hAnsi="Open Sans" w:cs="Open Sans"/>
          <w:b/>
          <w:bCs/>
          <w:sz w:val="22"/>
          <w:szCs w:val="22"/>
        </w:rPr>
        <w:t xml:space="preserve">stanowią wniosku </w:t>
      </w:r>
      <w:r w:rsidR="009B6609" w:rsidRPr="00AA779B">
        <w:rPr>
          <w:rFonts w:ascii="Open Sans" w:hAnsi="Open Sans" w:cs="Open Sans"/>
          <w:b/>
          <w:bCs/>
          <w:sz w:val="22"/>
          <w:szCs w:val="22"/>
        </w:rPr>
        <w:br/>
      </w:r>
      <w:r w:rsidRPr="00AA779B">
        <w:rPr>
          <w:rFonts w:ascii="Open Sans" w:hAnsi="Open Sans" w:cs="Open Sans"/>
          <w:b/>
          <w:bCs/>
          <w:sz w:val="22"/>
          <w:szCs w:val="22"/>
        </w:rPr>
        <w:t>o dofinansowanie</w:t>
      </w:r>
      <w:r w:rsidRPr="00AA779B">
        <w:rPr>
          <w:rFonts w:ascii="Open Sans" w:hAnsi="Open Sans" w:cs="Open Sans"/>
          <w:sz w:val="22"/>
          <w:szCs w:val="22"/>
        </w:rPr>
        <w:t xml:space="preserve"> i</w:t>
      </w:r>
      <w:r w:rsidR="00223A4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nie</w:t>
      </w:r>
      <w:r w:rsidR="00223A4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będą podlegać ocenie</w:t>
      </w:r>
      <w:r w:rsidR="00557AF7" w:rsidRPr="00AA779B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6BA1AB40" w:rsidR="001761CC" w:rsidRPr="00AA779B" w:rsidRDefault="00B11871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nioskodawca dołącza w aplikacji WOD2021</w:t>
      </w:r>
      <w:r w:rsidR="000D42D3" w:rsidRPr="00AA779B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AA779B">
        <w:rPr>
          <w:rFonts w:ascii="Open Sans" w:hAnsi="Open Sans" w:cs="Open Sans"/>
          <w:sz w:val="22"/>
          <w:szCs w:val="22"/>
        </w:rPr>
        <w:t>,</w:t>
      </w:r>
      <w:r w:rsidR="000D42D3" w:rsidRPr="00AA779B">
        <w:rPr>
          <w:rFonts w:ascii="Open Sans" w:hAnsi="Open Sans" w:cs="Open Sans"/>
          <w:sz w:val="22"/>
          <w:szCs w:val="22"/>
        </w:rPr>
        <w:t xml:space="preserve"> w</w:t>
      </w:r>
      <w:r w:rsidR="00BC58E2" w:rsidRPr="00AA779B">
        <w:rPr>
          <w:rFonts w:ascii="Open Sans" w:hAnsi="Open Sans" w:cs="Open Sans"/>
          <w:sz w:val="22"/>
          <w:szCs w:val="22"/>
        </w:rPr>
        <w:t> </w:t>
      </w:r>
      <w:r w:rsidR="000D42D3" w:rsidRPr="00AA779B">
        <w:rPr>
          <w:rFonts w:ascii="Open Sans" w:hAnsi="Open Sans" w:cs="Open Sans"/>
          <w:sz w:val="22"/>
          <w:szCs w:val="22"/>
        </w:rPr>
        <w:t>terminie jaki przewidziano dla naboru)</w:t>
      </w:r>
      <w:r w:rsidRPr="00AA779B">
        <w:rPr>
          <w:rFonts w:ascii="Open Sans" w:hAnsi="Open Sans" w:cs="Open Sans"/>
          <w:sz w:val="22"/>
          <w:szCs w:val="22"/>
        </w:rPr>
        <w:t xml:space="preserve"> zgodnie z </w:t>
      </w:r>
      <w:r w:rsidRPr="008004A2">
        <w:rPr>
          <w:rFonts w:ascii="Open Sans" w:hAnsi="Open Sans" w:cs="Open Sans"/>
          <w:sz w:val="22"/>
          <w:szCs w:val="22"/>
        </w:rPr>
        <w:t>Instrukcją wypełniania wniosku o</w:t>
      </w:r>
      <w:r w:rsidR="00281D2A" w:rsidRPr="008004A2">
        <w:rPr>
          <w:rFonts w:ascii="Open Sans" w:hAnsi="Open Sans" w:cs="Open Sans"/>
          <w:sz w:val="22"/>
          <w:szCs w:val="22"/>
        </w:rPr>
        <w:t> </w:t>
      </w:r>
      <w:r w:rsidRPr="008004A2">
        <w:rPr>
          <w:rFonts w:ascii="Open Sans" w:hAnsi="Open Sans" w:cs="Open Sans"/>
          <w:sz w:val="22"/>
          <w:szCs w:val="22"/>
        </w:rPr>
        <w:t>dofinansowanie</w:t>
      </w:r>
      <w:r w:rsidR="000D6DEC" w:rsidRPr="008004A2">
        <w:rPr>
          <w:rFonts w:ascii="Open Sans" w:hAnsi="Open Sans" w:cs="Open Sans"/>
          <w:sz w:val="22"/>
          <w:szCs w:val="22"/>
        </w:rPr>
        <w:t>.</w:t>
      </w:r>
      <w:r w:rsidR="000D6DEC" w:rsidRPr="00AA779B">
        <w:rPr>
          <w:rFonts w:ascii="Open Sans" w:hAnsi="Open Sans" w:cs="Open Sans"/>
          <w:sz w:val="22"/>
          <w:szCs w:val="22"/>
        </w:rPr>
        <w:t xml:space="preserve"> Lista wymaganych załączników stanowi Załącznik nr </w:t>
      </w:r>
      <w:r w:rsidR="00AD708E" w:rsidRPr="00AA779B">
        <w:rPr>
          <w:rFonts w:ascii="Open Sans" w:hAnsi="Open Sans" w:cs="Open Sans"/>
          <w:sz w:val="22"/>
          <w:szCs w:val="22"/>
        </w:rPr>
        <w:t xml:space="preserve">3 </w:t>
      </w:r>
      <w:r w:rsidR="001B048C">
        <w:rPr>
          <w:rFonts w:ascii="Open Sans" w:hAnsi="Open Sans" w:cs="Open Sans"/>
          <w:sz w:val="22"/>
          <w:szCs w:val="22"/>
        </w:rPr>
        <w:br/>
      </w:r>
      <w:r w:rsidR="000D6DEC" w:rsidRPr="00AA779B">
        <w:rPr>
          <w:rFonts w:ascii="Open Sans" w:hAnsi="Open Sans" w:cs="Open Sans"/>
          <w:sz w:val="22"/>
          <w:szCs w:val="22"/>
        </w:rPr>
        <w:t xml:space="preserve">do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="000D6DEC" w:rsidRPr="00AA779B">
        <w:rPr>
          <w:rFonts w:ascii="Open Sans" w:hAnsi="Open Sans" w:cs="Open Sans"/>
          <w:sz w:val="22"/>
          <w:szCs w:val="22"/>
        </w:rPr>
        <w:t>u.</w:t>
      </w:r>
    </w:p>
    <w:p w14:paraId="28927B6B" w14:textId="353D37C6" w:rsidR="003C468A" w:rsidRPr="00AA779B" w:rsidRDefault="003C468A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Kopie dokumentów, które stan</w:t>
      </w:r>
      <w:r w:rsidR="00FA1FC6" w:rsidRPr="00AA779B">
        <w:rPr>
          <w:rFonts w:ascii="Open Sans" w:hAnsi="Open Sans" w:cs="Open Sans"/>
          <w:sz w:val="22"/>
          <w:szCs w:val="22"/>
        </w:rPr>
        <w:t>owią załącznik</w:t>
      </w:r>
      <w:r w:rsidR="009F5418" w:rsidRPr="00AA779B">
        <w:rPr>
          <w:rFonts w:ascii="Open Sans" w:hAnsi="Open Sans" w:cs="Open Sans"/>
          <w:sz w:val="22"/>
          <w:szCs w:val="22"/>
        </w:rPr>
        <w:t>i</w:t>
      </w:r>
      <w:r w:rsidR="00FA1FC6" w:rsidRPr="00AA779B">
        <w:rPr>
          <w:rFonts w:ascii="Open Sans" w:hAnsi="Open Sans" w:cs="Open Sans"/>
          <w:sz w:val="22"/>
          <w:szCs w:val="22"/>
        </w:rPr>
        <w:t xml:space="preserve"> do wniosku, muszą</w:t>
      </w:r>
      <w:r w:rsidRPr="00AA779B">
        <w:rPr>
          <w:rFonts w:ascii="Open Sans" w:hAnsi="Open Sans" w:cs="Open Sans"/>
          <w:sz w:val="22"/>
          <w:szCs w:val="22"/>
        </w:rPr>
        <w:t xml:space="preserve"> być poświadczone za zgodność z oryginałem i podpisane elektronicznym podpisem kwalifikowanym.</w:t>
      </w:r>
    </w:p>
    <w:p w14:paraId="722A6CA1" w14:textId="69B4EEA1" w:rsidR="003C468A" w:rsidRPr="00AA779B" w:rsidRDefault="003C468A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80224A" w:rsidRPr="00AA779B">
        <w:rPr>
          <w:rFonts w:ascii="Open Sans" w:hAnsi="Open Sans" w:cs="Open Sans"/>
          <w:sz w:val="22"/>
          <w:szCs w:val="22"/>
        </w:rPr>
        <w:t>ust</w:t>
      </w:r>
      <w:r w:rsidR="005C4622" w:rsidRPr="00AA779B">
        <w:rPr>
          <w:rFonts w:ascii="Open Sans" w:hAnsi="Open Sans" w:cs="Open Sans"/>
          <w:sz w:val="22"/>
          <w:szCs w:val="22"/>
        </w:rPr>
        <w:t>.</w:t>
      </w:r>
      <w:r w:rsidRPr="00AA779B">
        <w:rPr>
          <w:rFonts w:ascii="Open Sans" w:hAnsi="Open Sans" w:cs="Open Sans"/>
          <w:sz w:val="22"/>
          <w:szCs w:val="22"/>
        </w:rPr>
        <w:t xml:space="preserve"> 3, powinny spełniać następujące warunki:</w:t>
      </w:r>
    </w:p>
    <w:p w14:paraId="52254396" w14:textId="4EB8720B" w:rsidR="003C468A" w:rsidRPr="00AA779B" w:rsidRDefault="009F5418" w:rsidP="005E66CB">
      <w:pPr>
        <w:pStyle w:val="Akapitzlist"/>
        <w:numPr>
          <w:ilvl w:val="0"/>
          <w:numId w:val="3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="003C468A" w:rsidRPr="00AA779B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80224A" w:rsidRPr="00AA779B">
        <w:rPr>
          <w:rFonts w:ascii="Open Sans" w:hAnsi="Open Sans" w:cs="Open Sans"/>
          <w:sz w:val="22"/>
          <w:szCs w:val="22"/>
        </w:rPr>
        <w:t>;</w:t>
      </w:r>
    </w:p>
    <w:p w14:paraId="67AF0792" w14:textId="224605E3" w:rsidR="003C468A" w:rsidRPr="00AA779B" w:rsidRDefault="009F5418" w:rsidP="005E66CB">
      <w:pPr>
        <w:pStyle w:val="Akapitzlist"/>
        <w:numPr>
          <w:ilvl w:val="0"/>
          <w:numId w:val="3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d</w:t>
      </w:r>
      <w:r w:rsidR="006C6E9B" w:rsidRPr="00AA779B">
        <w:rPr>
          <w:rFonts w:ascii="Open Sans" w:hAnsi="Open Sans" w:cs="Open Sans"/>
          <w:sz w:val="22"/>
          <w:szCs w:val="22"/>
        </w:rPr>
        <w:t xml:space="preserve">opuszcza się składanie załączników w formie skompresowanej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="006C6E9B" w:rsidRPr="00AA779B">
        <w:rPr>
          <w:rFonts w:ascii="Open Sans" w:hAnsi="Open Sans" w:cs="Open Sans"/>
          <w:sz w:val="22"/>
          <w:szCs w:val="22"/>
        </w:rPr>
        <w:t xml:space="preserve">(zip, </w:t>
      </w:r>
      <w:proofErr w:type="spellStart"/>
      <w:r w:rsidR="006C6E9B" w:rsidRPr="00AA779B">
        <w:rPr>
          <w:rFonts w:ascii="Open Sans" w:hAnsi="Open Sans" w:cs="Open Sans"/>
          <w:sz w:val="22"/>
          <w:szCs w:val="22"/>
        </w:rPr>
        <w:t>rar</w:t>
      </w:r>
      <w:proofErr w:type="spellEnd"/>
      <w:r w:rsidR="006C6E9B" w:rsidRPr="00AA779B">
        <w:rPr>
          <w:rFonts w:ascii="Open Sans" w:hAnsi="Open Sans" w:cs="Open Sans"/>
          <w:sz w:val="22"/>
          <w:szCs w:val="22"/>
        </w:rPr>
        <w:t>, 7z)</w:t>
      </w:r>
      <w:r w:rsidR="0080224A" w:rsidRPr="00AA779B">
        <w:rPr>
          <w:rFonts w:ascii="Open Sans" w:hAnsi="Open Sans" w:cs="Open Sans"/>
          <w:sz w:val="22"/>
          <w:szCs w:val="22"/>
        </w:rPr>
        <w:t>;</w:t>
      </w:r>
    </w:p>
    <w:p w14:paraId="4DC77BE8" w14:textId="41C1A2EB" w:rsidR="003C468A" w:rsidRPr="00AA779B" w:rsidRDefault="009F5418" w:rsidP="005E66CB">
      <w:pPr>
        <w:pStyle w:val="Akapitzlist"/>
        <w:numPr>
          <w:ilvl w:val="0"/>
          <w:numId w:val="3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n</w:t>
      </w:r>
      <w:r w:rsidR="003C468A" w:rsidRPr="00AA779B">
        <w:rPr>
          <w:rFonts w:ascii="Open Sans" w:hAnsi="Open Sans" w:cs="Open Sans"/>
          <w:sz w:val="22"/>
          <w:szCs w:val="22"/>
        </w:rPr>
        <w:t>azwy plików powinny wskazywać na ich zawartość i nie mogą zawierać polskich znaków</w:t>
      </w:r>
      <w:r w:rsidRPr="00AA779B">
        <w:rPr>
          <w:rFonts w:ascii="Open Sans" w:hAnsi="Open Sans" w:cs="Open Sans"/>
          <w:sz w:val="22"/>
          <w:szCs w:val="22"/>
        </w:rPr>
        <w:t xml:space="preserve"> (jeżeli to możliwe, nazwa powinna nawiązywać do numeracji i</w:t>
      </w:r>
      <w:r w:rsidR="003A5431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nazewnictwa z listy załączników do wniosku o dofinansowanie)</w:t>
      </w:r>
      <w:r w:rsidR="0080224A" w:rsidRPr="00AA779B">
        <w:rPr>
          <w:rFonts w:ascii="Open Sans" w:hAnsi="Open Sans" w:cs="Open Sans"/>
          <w:sz w:val="22"/>
          <w:szCs w:val="22"/>
        </w:rPr>
        <w:t>;</w:t>
      </w:r>
    </w:p>
    <w:p w14:paraId="5170A7C5" w14:textId="126B4004" w:rsidR="00F45C4B" w:rsidRPr="00AA779B" w:rsidRDefault="00F45C4B" w:rsidP="005E66CB">
      <w:pPr>
        <w:pStyle w:val="Akapitzlist"/>
        <w:numPr>
          <w:ilvl w:val="0"/>
          <w:numId w:val="3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obrazy (mapy, zdjęcia, skany, </w:t>
      </w:r>
      <w:proofErr w:type="spellStart"/>
      <w:r w:rsidRPr="00AA779B">
        <w:rPr>
          <w:rFonts w:ascii="Open Sans" w:hAnsi="Open Sans" w:cs="Open Sans"/>
          <w:sz w:val="22"/>
          <w:szCs w:val="22"/>
        </w:rPr>
        <w:t>etc</w:t>
      </w:r>
      <w:proofErr w:type="spellEnd"/>
      <w:r w:rsidRPr="00AA779B">
        <w:rPr>
          <w:rFonts w:ascii="Open Sans" w:hAnsi="Open Sans" w:cs="Open Sans"/>
          <w:sz w:val="22"/>
          <w:szCs w:val="22"/>
        </w:rPr>
        <w:t>) powinny być czytelne i zapisane w</w:t>
      </w:r>
      <w:r w:rsidR="006C2B50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formacie jpg lub pdf (nie dopuszcza się przedkładania w WOD2021 załączników w</w:t>
      </w:r>
      <w:r w:rsidR="003A5431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formie edytowalnej, np. w formacie </w:t>
      </w:r>
      <w:proofErr w:type="spellStart"/>
      <w:r w:rsidRPr="00AA779B">
        <w:rPr>
          <w:rFonts w:ascii="Open Sans" w:hAnsi="Open Sans" w:cs="Open Sans"/>
          <w:sz w:val="22"/>
          <w:szCs w:val="22"/>
        </w:rPr>
        <w:t>doc</w:t>
      </w:r>
      <w:proofErr w:type="spellEnd"/>
      <w:r w:rsidRPr="00AA779B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AA779B">
        <w:rPr>
          <w:rFonts w:ascii="Open Sans" w:hAnsi="Open Sans" w:cs="Open Sans"/>
          <w:sz w:val="22"/>
          <w:szCs w:val="22"/>
        </w:rPr>
        <w:t>docx</w:t>
      </w:r>
      <w:proofErr w:type="spellEnd"/>
      <w:r w:rsidRPr="00AA779B">
        <w:rPr>
          <w:rFonts w:ascii="Open Sans" w:hAnsi="Open Sans" w:cs="Open Sans"/>
          <w:sz w:val="22"/>
          <w:szCs w:val="22"/>
        </w:rPr>
        <w:t xml:space="preserve">), natomiast tabele/modele finansowe w formacie xls, </w:t>
      </w:r>
      <w:proofErr w:type="spellStart"/>
      <w:r w:rsidRPr="00AA779B">
        <w:rPr>
          <w:rFonts w:ascii="Open Sans" w:hAnsi="Open Sans" w:cs="Open Sans"/>
          <w:sz w:val="22"/>
          <w:szCs w:val="22"/>
        </w:rPr>
        <w:t>xlsx</w:t>
      </w:r>
      <w:proofErr w:type="spellEnd"/>
      <w:r w:rsidRPr="00AA779B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AA779B">
        <w:rPr>
          <w:rFonts w:ascii="Open Sans" w:hAnsi="Open Sans" w:cs="Open Sans"/>
          <w:sz w:val="22"/>
          <w:szCs w:val="22"/>
        </w:rPr>
        <w:t>xlsm</w:t>
      </w:r>
      <w:proofErr w:type="spellEnd"/>
      <w:r w:rsidRPr="00AA779B">
        <w:rPr>
          <w:rFonts w:ascii="Open Sans" w:hAnsi="Open Sans" w:cs="Open Sans"/>
          <w:sz w:val="22"/>
          <w:szCs w:val="22"/>
        </w:rPr>
        <w:t xml:space="preserve"> (arkusze kalkulacyjne muszą mieć odblokowane formuły, aby można było prześledzić poprawność dokonanych wyliczeń);</w:t>
      </w:r>
    </w:p>
    <w:p w14:paraId="4D0B0A21" w14:textId="37839147" w:rsidR="00525D47" w:rsidRPr="00AA779B" w:rsidRDefault="009F5418" w:rsidP="005E66CB">
      <w:pPr>
        <w:pStyle w:val="Akapitzlist"/>
        <w:numPr>
          <w:ilvl w:val="0"/>
          <w:numId w:val="38"/>
        </w:numPr>
        <w:spacing w:line="276" w:lineRule="auto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k</w:t>
      </w:r>
      <w:r w:rsidR="003C468A" w:rsidRPr="00AA779B">
        <w:rPr>
          <w:rFonts w:ascii="Open Sans" w:hAnsi="Open Sans" w:cs="Open Sans"/>
          <w:sz w:val="22"/>
          <w:szCs w:val="22"/>
        </w:rPr>
        <w:t>ażdy załącznik składany do wniosku musi zostać</w:t>
      </w:r>
      <w:r w:rsidR="00525D47" w:rsidRPr="00AA779B">
        <w:rPr>
          <w:rFonts w:ascii="Open Sans" w:hAnsi="Open Sans" w:cs="Open Sans"/>
          <w:sz w:val="22"/>
          <w:szCs w:val="22"/>
        </w:rPr>
        <w:t>:</w:t>
      </w:r>
    </w:p>
    <w:p w14:paraId="391D6CAB" w14:textId="52AFE766" w:rsidR="00525D47" w:rsidRPr="00AA779B" w:rsidRDefault="00F90339" w:rsidP="005E66CB">
      <w:pPr>
        <w:pStyle w:val="Akapitzlist"/>
        <w:numPr>
          <w:ilvl w:val="0"/>
          <w:numId w:val="48"/>
        </w:numPr>
        <w:spacing w:line="276" w:lineRule="auto"/>
        <w:ind w:left="1418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przypadku dokumentów i oświadczeń elektronicznych – </w:t>
      </w:r>
      <w:r w:rsidR="00525D47" w:rsidRPr="00AA779B">
        <w:rPr>
          <w:rFonts w:ascii="Open Sans" w:hAnsi="Open Sans" w:cs="Open Sans"/>
          <w:sz w:val="22"/>
          <w:szCs w:val="22"/>
        </w:rPr>
        <w:t>podpisany kwalifikowanym podpisem elektronicznym przez upoważnioną osobę</w:t>
      </w:r>
      <w:r w:rsidRPr="00AA779B">
        <w:rPr>
          <w:rFonts w:ascii="Open Sans" w:hAnsi="Open Sans" w:cs="Open Sans"/>
          <w:sz w:val="22"/>
          <w:szCs w:val="22"/>
        </w:rPr>
        <w:t>,</w:t>
      </w:r>
      <w:r w:rsidR="00525D47" w:rsidRPr="00AA779B">
        <w:rPr>
          <w:rFonts w:ascii="Open Sans" w:hAnsi="Open Sans" w:cs="Open Sans"/>
          <w:sz w:val="22"/>
          <w:szCs w:val="22"/>
        </w:rPr>
        <w:t xml:space="preserve"> </w:t>
      </w:r>
    </w:p>
    <w:p w14:paraId="38DEB6EF" w14:textId="77777777" w:rsidR="00525D47" w:rsidRPr="00AA779B" w:rsidRDefault="00525D47" w:rsidP="005E66CB">
      <w:pPr>
        <w:pStyle w:val="Akapitzlist"/>
        <w:spacing w:line="276" w:lineRule="auto"/>
        <w:ind w:left="1418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albo</w:t>
      </w:r>
    </w:p>
    <w:p w14:paraId="1EEE5AC8" w14:textId="31D4325A" w:rsidR="00525D47" w:rsidRPr="00AA779B" w:rsidRDefault="00F90339" w:rsidP="005E66CB">
      <w:pPr>
        <w:pStyle w:val="Akapitzlist"/>
        <w:numPr>
          <w:ilvl w:val="0"/>
          <w:numId w:val="48"/>
        </w:numPr>
        <w:spacing w:line="276" w:lineRule="auto"/>
        <w:ind w:left="1418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przypadku dokumentów papierowych – </w:t>
      </w:r>
      <w:r w:rsidR="00525D47" w:rsidRPr="00AA779B">
        <w:rPr>
          <w:rFonts w:ascii="Open Sans" w:hAnsi="Open Sans" w:cs="Open Sans"/>
          <w:sz w:val="22"/>
          <w:szCs w:val="22"/>
        </w:rPr>
        <w:t xml:space="preserve">załączony w formie </w:t>
      </w:r>
      <w:proofErr w:type="gramStart"/>
      <w:r w:rsidR="00525D47" w:rsidRPr="00AA779B">
        <w:rPr>
          <w:rFonts w:ascii="Open Sans" w:hAnsi="Open Sans" w:cs="Open Sans"/>
          <w:sz w:val="22"/>
          <w:szCs w:val="22"/>
        </w:rPr>
        <w:t>skanu</w:t>
      </w:r>
      <w:r w:rsidRPr="00AA779B">
        <w:rPr>
          <w:rFonts w:ascii="Open Sans" w:hAnsi="Open Sans" w:cs="Open Sans"/>
          <w:sz w:val="22"/>
          <w:szCs w:val="22"/>
        </w:rPr>
        <w:t>,</w:t>
      </w:r>
      <w:proofErr w:type="gramEnd"/>
      <w:r w:rsidR="00525D47" w:rsidRPr="00AA779B">
        <w:rPr>
          <w:rFonts w:ascii="Open Sans" w:hAnsi="Open Sans" w:cs="Open Sans"/>
          <w:sz w:val="22"/>
          <w:szCs w:val="22"/>
        </w:rPr>
        <w:t xml:space="preserve"> i</w:t>
      </w:r>
      <w:r w:rsidRPr="00AA779B">
        <w:rPr>
          <w:rFonts w:ascii="Open Sans" w:hAnsi="Open Sans" w:cs="Open Sans"/>
          <w:sz w:val="22"/>
          <w:szCs w:val="22"/>
        </w:rPr>
        <w:t> </w:t>
      </w:r>
      <w:r w:rsidR="00525D47" w:rsidRPr="00AA779B">
        <w:rPr>
          <w:rFonts w:ascii="Open Sans" w:hAnsi="Open Sans" w:cs="Open Sans"/>
          <w:sz w:val="22"/>
          <w:szCs w:val="22"/>
        </w:rPr>
        <w:t>opatrzon</w:t>
      </w:r>
      <w:r w:rsidR="00F33DBC" w:rsidRPr="00AA779B">
        <w:rPr>
          <w:rFonts w:ascii="Open Sans" w:hAnsi="Open Sans" w:cs="Open Sans"/>
          <w:sz w:val="22"/>
          <w:szCs w:val="22"/>
        </w:rPr>
        <w:t>y</w:t>
      </w:r>
      <w:r w:rsidR="00525D47" w:rsidRPr="00AA779B">
        <w:rPr>
          <w:rFonts w:ascii="Open Sans" w:hAnsi="Open Sans" w:cs="Open Sans"/>
          <w:sz w:val="22"/>
          <w:szCs w:val="22"/>
        </w:rPr>
        <w:t xml:space="preserve"> kwalifikowanym podpisem elektronicznym </w:t>
      </w:r>
      <w:r w:rsidR="00F33DBC" w:rsidRPr="00AA779B">
        <w:rPr>
          <w:rFonts w:ascii="Open Sans" w:hAnsi="Open Sans" w:cs="Open Sans"/>
          <w:sz w:val="22"/>
          <w:szCs w:val="22"/>
        </w:rPr>
        <w:t>przez upoważnioną osobę</w:t>
      </w:r>
      <w:r w:rsidR="00525D47" w:rsidRPr="00AA779B">
        <w:rPr>
          <w:rFonts w:ascii="Open Sans" w:hAnsi="Open Sans" w:cs="Open Sans"/>
          <w:sz w:val="22"/>
          <w:szCs w:val="22"/>
        </w:rPr>
        <w:t>, poświadczającym zgodność cyfrowego odwzorowania z</w:t>
      </w:r>
      <w:r w:rsidR="00281D2A">
        <w:rPr>
          <w:rFonts w:ascii="Open Sans" w:hAnsi="Open Sans" w:cs="Open Sans"/>
          <w:sz w:val="22"/>
          <w:szCs w:val="22"/>
        </w:rPr>
        <w:t> </w:t>
      </w:r>
      <w:r w:rsidR="00525D47" w:rsidRPr="00AA779B">
        <w:rPr>
          <w:rFonts w:ascii="Open Sans" w:hAnsi="Open Sans" w:cs="Open Sans"/>
          <w:sz w:val="22"/>
          <w:szCs w:val="22"/>
        </w:rPr>
        <w:t>dokumentem w postaci papierowej.</w:t>
      </w:r>
    </w:p>
    <w:p w14:paraId="23DA42E9" w14:textId="638F0CE5" w:rsidR="00BE0EA3" w:rsidRPr="00AA779B" w:rsidRDefault="00CE30AF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AA779B">
        <w:rPr>
          <w:rFonts w:ascii="Open Sans" w:hAnsi="Open Sans" w:cs="Open Sans"/>
          <w:sz w:val="22"/>
          <w:szCs w:val="22"/>
        </w:rPr>
        <w:t xml:space="preserve">powinien </w:t>
      </w:r>
      <w:r w:rsidRPr="00AA779B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</w:t>
      </w:r>
      <w:r w:rsidR="001875B9" w:rsidRPr="00AA779B">
        <w:rPr>
          <w:rFonts w:ascii="Open Sans" w:hAnsi="Open Sans" w:cs="Open Sans"/>
          <w:sz w:val="22"/>
          <w:szCs w:val="22"/>
        </w:rPr>
        <w:t xml:space="preserve">(Dz. U. z 2021 r. poz. 672 z późn. zm.) </w:t>
      </w:r>
      <w:r w:rsidRPr="00AA779B">
        <w:rPr>
          <w:rFonts w:ascii="Open Sans" w:hAnsi="Open Sans" w:cs="Open Sans"/>
          <w:sz w:val="22"/>
          <w:szCs w:val="22"/>
        </w:rPr>
        <w:t>z</w:t>
      </w:r>
      <w:r w:rsidR="000F0B1A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AA779B">
        <w:rPr>
          <w:rFonts w:ascii="Open Sans" w:hAnsi="Open Sans" w:cs="Open Sans"/>
          <w:sz w:val="22"/>
          <w:szCs w:val="22"/>
        </w:rPr>
        <w:t xml:space="preserve"> pojedynczych wyrażeń w języku obcym</w:t>
      </w:r>
      <w:r w:rsidRPr="00AA779B">
        <w:rPr>
          <w:rFonts w:ascii="Open Sans" w:hAnsi="Open Sans" w:cs="Open Sans"/>
          <w:sz w:val="22"/>
          <w:szCs w:val="22"/>
        </w:rPr>
        <w:t xml:space="preserve">. Dokumenty sporządzone </w:t>
      </w:r>
      <w:r w:rsidR="00F33DBC" w:rsidRPr="00AA779B">
        <w:rPr>
          <w:rFonts w:ascii="Open Sans" w:hAnsi="Open Sans" w:cs="Open Sans"/>
          <w:sz w:val="22"/>
          <w:szCs w:val="22"/>
        </w:rPr>
        <w:t>w </w:t>
      </w:r>
      <w:r w:rsidRPr="00AA779B">
        <w:rPr>
          <w:rFonts w:ascii="Open Sans" w:hAnsi="Open Sans" w:cs="Open Sans"/>
          <w:sz w:val="22"/>
          <w:szCs w:val="22"/>
        </w:rPr>
        <w:t xml:space="preserve">języku obcym </w:t>
      </w:r>
      <w:r w:rsidR="00A04F17" w:rsidRPr="00AA779B">
        <w:rPr>
          <w:rFonts w:ascii="Open Sans" w:hAnsi="Open Sans" w:cs="Open Sans"/>
          <w:sz w:val="22"/>
          <w:szCs w:val="22"/>
        </w:rPr>
        <w:t xml:space="preserve">powinny </w:t>
      </w:r>
      <w:r w:rsidRPr="00AA779B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143BB4D" w:rsidR="002673B4" w:rsidRPr="00AA779B" w:rsidRDefault="002673B4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Tytuł i opis projektu powinien w sposób </w:t>
      </w:r>
      <w:r w:rsidR="00F4533A" w:rsidRPr="00AA779B">
        <w:rPr>
          <w:rFonts w:ascii="Open Sans" w:hAnsi="Open Sans" w:cs="Open Sans"/>
          <w:sz w:val="22"/>
          <w:szCs w:val="22"/>
        </w:rPr>
        <w:t>jasny obrazować zakres projektu oraz identyfikować lokalizację i etapy realizacji projektu.</w:t>
      </w:r>
    </w:p>
    <w:p w14:paraId="3CFA8D81" w14:textId="01EE92F3" w:rsidR="00557AF7" w:rsidRPr="00AA779B" w:rsidRDefault="00557AF7" w:rsidP="00DE7467">
      <w:pPr>
        <w:pStyle w:val="Akapitzlist"/>
        <w:numPr>
          <w:ilvl w:val="3"/>
          <w:numId w:val="21"/>
        </w:numPr>
        <w:spacing w:before="120" w:after="120" w:line="276" w:lineRule="auto"/>
        <w:ind w:left="426" w:hanging="357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Wniosek o dofinansowanie składany jest </w:t>
      </w:r>
      <w:proofErr w:type="gramStart"/>
      <w:r w:rsidRPr="00AA779B">
        <w:rPr>
          <w:rFonts w:ascii="Open Sans" w:hAnsi="Open Sans" w:cs="Open Sans"/>
          <w:sz w:val="22"/>
          <w:szCs w:val="22"/>
        </w:rPr>
        <w:t>przez</w:t>
      </w:r>
      <w:r w:rsidR="0080224A" w:rsidRPr="00AA779B">
        <w:rPr>
          <w:rFonts w:ascii="Open Sans" w:hAnsi="Open Sans" w:cs="Open Sans"/>
          <w:sz w:val="22"/>
          <w:szCs w:val="22"/>
        </w:rPr>
        <w:t xml:space="preserve">  </w:t>
      </w:r>
      <w:r w:rsidRPr="00AA779B">
        <w:rPr>
          <w:rFonts w:ascii="Open Sans" w:hAnsi="Open Sans" w:cs="Open Sans"/>
          <w:sz w:val="22"/>
          <w:szCs w:val="22"/>
        </w:rPr>
        <w:t>naciśnięcie</w:t>
      </w:r>
      <w:proofErr w:type="gramEnd"/>
      <w:r w:rsidRPr="00AA779B">
        <w:rPr>
          <w:rFonts w:ascii="Open Sans" w:hAnsi="Open Sans" w:cs="Open Sans"/>
          <w:sz w:val="22"/>
          <w:szCs w:val="22"/>
        </w:rPr>
        <w:t xml:space="preserve"> w aplikacji WOD2021 przycisku „Prześlij wniosek” a następnie potwierdzenie wysłania wniosku przez naciśnięcie przycisku „Tak”. </w:t>
      </w:r>
    </w:p>
    <w:p w14:paraId="0B76774B" w14:textId="362AD20A" w:rsidR="00557AF7" w:rsidRPr="00AA779B" w:rsidRDefault="00557AF7" w:rsidP="005E66CB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23C8A532" w14:textId="38881B04" w:rsidR="00F4533A" w:rsidRPr="00AA779B" w:rsidRDefault="00F4533A" w:rsidP="005E66CB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IW będzie się komunikować 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nioskodawcą posługując się numerem wniosku nadanym w aplikacji WOD2021 po skutecznym wysłaniu wniosku.</w:t>
      </w:r>
    </w:p>
    <w:p w14:paraId="6214CCA2" w14:textId="4807DFCC" w:rsidR="00E654D2" w:rsidRPr="00AA779B" w:rsidRDefault="0030584A" w:rsidP="005E66CB">
      <w:pPr>
        <w:pStyle w:val="Akapitzlist"/>
        <w:numPr>
          <w:ilvl w:val="3"/>
          <w:numId w:val="21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Wnioskodawca może złożyć tylko jeden wniosek o dofinansowanie w ramach </w:t>
      </w:r>
      <w:r w:rsidR="00CF66AB" w:rsidRPr="00AA779B">
        <w:rPr>
          <w:rFonts w:ascii="Open Sans" w:hAnsi="Open Sans" w:cs="Open Sans"/>
          <w:sz w:val="22"/>
          <w:szCs w:val="22"/>
        </w:rPr>
        <w:t>naboru</w:t>
      </w:r>
      <w:r w:rsidR="005E3E84" w:rsidRPr="00AA779B">
        <w:rPr>
          <w:rFonts w:ascii="Open Sans" w:hAnsi="Open Sans" w:cs="Open Sans"/>
          <w:sz w:val="22"/>
          <w:szCs w:val="22"/>
        </w:rPr>
        <w:t xml:space="preserve"> na to samo przedsięwzięcie</w:t>
      </w:r>
      <w:r w:rsidR="00E654D2" w:rsidRPr="00AA779B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AA779B">
        <w:rPr>
          <w:rFonts w:ascii="Open Sans" w:hAnsi="Open Sans" w:cs="Open Sans"/>
          <w:sz w:val="22"/>
          <w:szCs w:val="22"/>
        </w:rPr>
        <w:t>1</w:t>
      </w:r>
      <w:r w:rsidR="00447400" w:rsidRPr="00AA779B">
        <w:rPr>
          <w:rFonts w:ascii="Open Sans" w:hAnsi="Open Sans" w:cs="Open Sans"/>
          <w:sz w:val="22"/>
          <w:szCs w:val="22"/>
        </w:rPr>
        <w:t>0</w:t>
      </w:r>
      <w:r w:rsidR="00E654D2" w:rsidRPr="00AA779B">
        <w:rPr>
          <w:rFonts w:ascii="Open Sans" w:hAnsi="Open Sans" w:cs="Open Sans"/>
          <w:sz w:val="22"/>
          <w:szCs w:val="22"/>
        </w:rPr>
        <w:t>.</w:t>
      </w:r>
    </w:p>
    <w:p w14:paraId="3B7D95BB" w14:textId="715205FF" w:rsidR="00E654D2" w:rsidRPr="00AA779B" w:rsidRDefault="0030584A" w:rsidP="005E66CB">
      <w:pPr>
        <w:pStyle w:val="Akapitzlist"/>
        <w:numPr>
          <w:ilvl w:val="3"/>
          <w:numId w:val="21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</w:t>
      </w:r>
      <w:r w:rsidR="00C135B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przypadku złożenia większej liczby wniosków</w:t>
      </w:r>
      <w:r w:rsidR="005E3E84" w:rsidRPr="00AA779B">
        <w:rPr>
          <w:rFonts w:ascii="Open Sans" w:hAnsi="Open Sans" w:cs="Open Sans"/>
          <w:sz w:val="22"/>
          <w:szCs w:val="22"/>
        </w:rPr>
        <w:t xml:space="preserve"> na to samo przedsięwzięcie</w:t>
      </w:r>
      <w:r w:rsidR="00F33DBC" w:rsidRPr="00AA779B">
        <w:rPr>
          <w:rFonts w:ascii="Open Sans" w:hAnsi="Open Sans" w:cs="Open Sans"/>
          <w:sz w:val="22"/>
          <w:szCs w:val="22"/>
        </w:rPr>
        <w:t>,</w:t>
      </w:r>
      <w:r w:rsidR="000B108B" w:rsidRPr="00AA779B">
        <w:rPr>
          <w:rFonts w:ascii="Open Sans" w:hAnsi="Open Sans" w:cs="Open Sans"/>
          <w:sz w:val="22"/>
          <w:szCs w:val="22"/>
        </w:rPr>
        <w:t xml:space="preserve"> </w:t>
      </w:r>
      <w:r w:rsidR="00C135B2" w:rsidRPr="00AA779B">
        <w:rPr>
          <w:rFonts w:ascii="Open Sans" w:hAnsi="Open Sans" w:cs="Open Sans"/>
          <w:sz w:val="22"/>
          <w:szCs w:val="22"/>
        </w:rPr>
        <w:t>I</w:t>
      </w:r>
      <w:r w:rsidR="009A7798" w:rsidRPr="00AA779B">
        <w:rPr>
          <w:rFonts w:ascii="Open Sans" w:hAnsi="Open Sans" w:cs="Open Sans"/>
          <w:sz w:val="22"/>
          <w:szCs w:val="22"/>
        </w:rPr>
        <w:t>W</w:t>
      </w:r>
      <w:r w:rsidR="00C135B2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wzywa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nioskodawcę do wskazania</w:t>
      </w:r>
      <w:r w:rsidR="00057ADE" w:rsidRPr="00AA779B">
        <w:rPr>
          <w:rFonts w:ascii="Open Sans" w:hAnsi="Open Sans" w:cs="Open Sans"/>
          <w:sz w:val="22"/>
          <w:szCs w:val="22"/>
        </w:rPr>
        <w:t xml:space="preserve">, w terminie 3 dni </w:t>
      </w:r>
      <w:r w:rsidR="0052139D" w:rsidRPr="00AA779B">
        <w:rPr>
          <w:rFonts w:ascii="Open Sans" w:hAnsi="Open Sans" w:cs="Open Sans"/>
          <w:sz w:val="22"/>
          <w:szCs w:val="22"/>
        </w:rPr>
        <w:t xml:space="preserve">roboczych </w:t>
      </w:r>
      <w:r w:rsidR="00057ADE" w:rsidRPr="00AA779B">
        <w:rPr>
          <w:rFonts w:ascii="Open Sans" w:hAnsi="Open Sans" w:cs="Open Sans"/>
          <w:sz w:val="22"/>
          <w:szCs w:val="22"/>
        </w:rPr>
        <w:t>od dnia następującego po dniu wysłania przez I</w:t>
      </w:r>
      <w:r w:rsidR="009A7798" w:rsidRPr="00AA779B">
        <w:rPr>
          <w:rFonts w:ascii="Open Sans" w:hAnsi="Open Sans" w:cs="Open Sans"/>
          <w:sz w:val="22"/>
          <w:szCs w:val="22"/>
        </w:rPr>
        <w:t>W</w:t>
      </w:r>
      <w:r w:rsidR="00057ADE" w:rsidRPr="00AA779B">
        <w:rPr>
          <w:rFonts w:ascii="Open Sans" w:hAnsi="Open Sans" w:cs="Open Sans"/>
          <w:sz w:val="22"/>
          <w:szCs w:val="22"/>
        </w:rPr>
        <w:t xml:space="preserve"> informacji o wezwaniu,</w:t>
      </w:r>
      <w:r w:rsidRPr="00AA779B">
        <w:rPr>
          <w:rFonts w:ascii="Open Sans" w:hAnsi="Open Sans" w:cs="Open Sans"/>
          <w:sz w:val="22"/>
          <w:szCs w:val="22"/>
        </w:rPr>
        <w:t xml:space="preserve"> jednego wniosku o</w:t>
      </w:r>
      <w:r w:rsidR="00820AB3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dofinansowanie, który będzie podlegał ocenie</w:t>
      </w:r>
      <w:r w:rsidR="002C7EB5" w:rsidRPr="00AA779B">
        <w:rPr>
          <w:rFonts w:ascii="Open Sans" w:hAnsi="Open Sans" w:cs="Open Sans"/>
          <w:sz w:val="22"/>
          <w:szCs w:val="22"/>
        </w:rPr>
        <w:t>, oraz anulowania pozostałych wniosków w WOD2021</w:t>
      </w:r>
      <w:r w:rsidRPr="00AA779B">
        <w:rPr>
          <w:rFonts w:ascii="Open Sans" w:hAnsi="Open Sans" w:cs="Open Sans"/>
          <w:sz w:val="22"/>
          <w:szCs w:val="22"/>
        </w:rPr>
        <w:t>.</w:t>
      </w:r>
    </w:p>
    <w:p w14:paraId="38D3FE9D" w14:textId="72BD0032" w:rsidR="000B108B" w:rsidRPr="00AA779B" w:rsidRDefault="0030584A" w:rsidP="005E66CB">
      <w:pPr>
        <w:pStyle w:val="Akapitzlist"/>
        <w:numPr>
          <w:ilvl w:val="3"/>
          <w:numId w:val="21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AA779B">
        <w:rPr>
          <w:rFonts w:ascii="Open Sans" w:hAnsi="Open Sans" w:cs="Open Sans"/>
          <w:sz w:val="22"/>
          <w:szCs w:val="22"/>
        </w:rPr>
        <w:t xml:space="preserve">przez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="00E654D2" w:rsidRPr="00AA779B">
        <w:rPr>
          <w:rFonts w:ascii="Open Sans" w:hAnsi="Open Sans" w:cs="Open Sans"/>
          <w:sz w:val="22"/>
          <w:szCs w:val="22"/>
        </w:rPr>
        <w:t>nioskodawcę</w:t>
      </w:r>
      <w:r w:rsidR="002C2037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57BD620B" w:rsidR="00C97A0C" w:rsidRPr="00AA779B" w:rsidRDefault="0030584A" w:rsidP="005E66CB">
      <w:pPr>
        <w:pStyle w:val="Akapitzlist"/>
        <w:numPr>
          <w:ilvl w:val="3"/>
          <w:numId w:val="21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przypadku braku wskazania wniosku </w:t>
      </w:r>
      <w:r w:rsidR="00E654D2" w:rsidRPr="00AA779B">
        <w:rPr>
          <w:rFonts w:ascii="Open Sans" w:hAnsi="Open Sans" w:cs="Open Sans"/>
          <w:sz w:val="22"/>
          <w:szCs w:val="22"/>
        </w:rPr>
        <w:t xml:space="preserve">przez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="00E654D2" w:rsidRPr="00AA779B">
        <w:rPr>
          <w:rFonts w:ascii="Open Sans" w:hAnsi="Open Sans" w:cs="Open Sans"/>
          <w:sz w:val="22"/>
          <w:szCs w:val="22"/>
        </w:rPr>
        <w:t>nioskodawcę</w:t>
      </w:r>
      <w:r w:rsidRPr="00AA779B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dofinansowanie zostaną</w:t>
      </w:r>
      <w:r w:rsidR="00C224DE" w:rsidRPr="00AA779B">
        <w:rPr>
          <w:rFonts w:ascii="Open Sans" w:hAnsi="Open Sans" w:cs="Open Sans"/>
          <w:sz w:val="22"/>
          <w:szCs w:val="22"/>
        </w:rPr>
        <w:t xml:space="preserve"> pozostawione bez rozpatrzenia.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6A14AFE0" w:rsidR="00A30D54" w:rsidRPr="00AA779B" w:rsidRDefault="000F129D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D6372A" w:rsidRPr="00AA779B">
        <w:rPr>
          <w:rFonts w:ascii="Open Sans" w:hAnsi="Open Sans" w:cs="Open Sans"/>
          <w:sz w:val="22"/>
          <w:szCs w:val="22"/>
        </w:rPr>
        <w:t xml:space="preserve">anulowania </w:t>
      </w:r>
      <w:r w:rsidRPr="00AA779B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nioskodawca </w:t>
      </w:r>
      <w:r w:rsidR="00D6372A" w:rsidRPr="00AA779B">
        <w:rPr>
          <w:rFonts w:ascii="Open Sans" w:hAnsi="Open Sans" w:cs="Open Sans"/>
          <w:sz w:val="22"/>
          <w:szCs w:val="22"/>
        </w:rPr>
        <w:t xml:space="preserve">anuluje </w:t>
      </w:r>
      <w:r w:rsidR="006B5903" w:rsidRPr="00AA779B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AA779B">
        <w:rPr>
          <w:rFonts w:ascii="Open Sans" w:hAnsi="Open Sans" w:cs="Open Sans"/>
          <w:sz w:val="22"/>
          <w:szCs w:val="22"/>
        </w:rPr>
        <w:t>aplikacji WOD2021</w:t>
      </w:r>
      <w:r w:rsidR="006B5903" w:rsidRPr="00AA779B">
        <w:rPr>
          <w:rFonts w:ascii="Open Sans" w:hAnsi="Open Sans" w:cs="Open Sans"/>
          <w:sz w:val="22"/>
          <w:szCs w:val="22"/>
        </w:rPr>
        <w:t xml:space="preserve"> </w:t>
      </w:r>
      <w:r w:rsidR="00640587" w:rsidRPr="00AA779B">
        <w:rPr>
          <w:rFonts w:ascii="Open Sans" w:hAnsi="Open Sans" w:cs="Open Sans"/>
          <w:sz w:val="22"/>
          <w:szCs w:val="22"/>
        </w:rPr>
        <w:t xml:space="preserve">oraz </w:t>
      </w:r>
      <w:r w:rsidR="00A30D54" w:rsidRPr="00AA779B">
        <w:rPr>
          <w:rFonts w:ascii="Open Sans" w:hAnsi="Open Sans" w:cs="Open Sans"/>
          <w:sz w:val="22"/>
          <w:szCs w:val="22"/>
        </w:rPr>
        <w:t>informuje o</w:t>
      </w:r>
      <w:r w:rsidR="00CF6708" w:rsidRPr="00AA779B">
        <w:rPr>
          <w:rFonts w:ascii="Open Sans" w:hAnsi="Open Sans" w:cs="Open Sans"/>
          <w:sz w:val="22"/>
          <w:szCs w:val="22"/>
        </w:rPr>
        <w:t> </w:t>
      </w:r>
      <w:r w:rsidR="00A30D54" w:rsidRPr="00AA779B">
        <w:rPr>
          <w:rFonts w:ascii="Open Sans" w:hAnsi="Open Sans" w:cs="Open Sans"/>
          <w:sz w:val="22"/>
          <w:szCs w:val="22"/>
        </w:rPr>
        <w:t xml:space="preserve">tym </w:t>
      </w:r>
      <w:r w:rsidR="00D6372A" w:rsidRPr="00AA779B">
        <w:rPr>
          <w:rFonts w:ascii="Open Sans" w:hAnsi="Open Sans" w:cs="Open Sans"/>
          <w:sz w:val="22"/>
          <w:szCs w:val="22"/>
        </w:rPr>
        <w:t>I</w:t>
      </w:r>
      <w:r w:rsidR="000D6DEC" w:rsidRPr="00AA779B">
        <w:rPr>
          <w:rFonts w:ascii="Open Sans" w:hAnsi="Open Sans" w:cs="Open Sans"/>
          <w:sz w:val="22"/>
          <w:szCs w:val="22"/>
        </w:rPr>
        <w:t>W</w:t>
      </w:r>
      <w:r w:rsidR="00D6372A" w:rsidRPr="00AA779B">
        <w:rPr>
          <w:rFonts w:ascii="Open Sans" w:hAnsi="Open Sans" w:cs="Open Sans"/>
          <w:sz w:val="22"/>
          <w:szCs w:val="22"/>
        </w:rPr>
        <w:t xml:space="preserve"> </w:t>
      </w:r>
      <w:r w:rsidR="00A30D54" w:rsidRPr="00AA779B">
        <w:rPr>
          <w:rFonts w:ascii="Open Sans" w:hAnsi="Open Sans" w:cs="Open Sans"/>
          <w:sz w:val="22"/>
          <w:szCs w:val="22"/>
        </w:rPr>
        <w:t>w piśmie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962755" w:rsidRPr="00AA779B">
        <w:rPr>
          <w:rFonts w:ascii="Open Sans" w:hAnsi="Open Sans" w:cs="Open Sans"/>
          <w:sz w:val="22"/>
          <w:szCs w:val="22"/>
        </w:rPr>
        <w:t>po</w:t>
      </w:r>
      <w:r w:rsidR="005B0B19" w:rsidRPr="00AA779B">
        <w:rPr>
          <w:rFonts w:ascii="Open Sans" w:hAnsi="Open Sans" w:cs="Open Sans"/>
          <w:sz w:val="22"/>
          <w:szCs w:val="22"/>
        </w:rPr>
        <w:t>dpisan</w:t>
      </w:r>
      <w:r w:rsidR="00A30D54" w:rsidRPr="00AA779B">
        <w:rPr>
          <w:rFonts w:ascii="Open Sans" w:hAnsi="Open Sans" w:cs="Open Sans"/>
          <w:sz w:val="22"/>
          <w:szCs w:val="22"/>
        </w:rPr>
        <w:t>ym</w:t>
      </w:r>
      <w:r w:rsidR="00962755" w:rsidRPr="00AA779B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AA779B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AA779B">
        <w:rPr>
          <w:rFonts w:ascii="Open Sans" w:hAnsi="Open Sans" w:cs="Open Sans"/>
          <w:sz w:val="22"/>
          <w:szCs w:val="22"/>
        </w:rPr>
        <w:t>reprezent</w:t>
      </w:r>
      <w:r w:rsidR="00F6623C" w:rsidRPr="00AA779B">
        <w:rPr>
          <w:rFonts w:ascii="Open Sans" w:hAnsi="Open Sans" w:cs="Open Sans"/>
          <w:sz w:val="22"/>
          <w:szCs w:val="22"/>
        </w:rPr>
        <w:t>acji</w:t>
      </w:r>
      <w:r w:rsidR="00962755" w:rsidRPr="00AA779B">
        <w:rPr>
          <w:rFonts w:ascii="Open Sans" w:hAnsi="Open Sans" w:cs="Open Sans"/>
          <w:sz w:val="22"/>
          <w:szCs w:val="22"/>
        </w:rPr>
        <w:t xml:space="preserve">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="00962755" w:rsidRPr="00AA779B">
        <w:rPr>
          <w:rFonts w:ascii="Open Sans" w:hAnsi="Open Sans" w:cs="Open Sans"/>
          <w:sz w:val="22"/>
          <w:szCs w:val="22"/>
        </w:rPr>
        <w:t>nioskodawcy</w:t>
      </w:r>
      <w:r w:rsidR="00A30D54" w:rsidRPr="00AA779B">
        <w:rPr>
          <w:rFonts w:ascii="Open Sans" w:hAnsi="Open Sans" w:cs="Open Sans"/>
          <w:sz w:val="22"/>
          <w:szCs w:val="22"/>
        </w:rPr>
        <w:t xml:space="preserve">, przekazanym za pośrednictwem platformy </w:t>
      </w:r>
      <w:proofErr w:type="spellStart"/>
      <w:r w:rsidR="00A30D54" w:rsidRPr="00AA779B">
        <w:rPr>
          <w:rFonts w:ascii="Open Sans" w:hAnsi="Open Sans" w:cs="Open Sans"/>
          <w:sz w:val="22"/>
          <w:szCs w:val="22"/>
        </w:rPr>
        <w:t>ePUAP</w:t>
      </w:r>
      <w:proofErr w:type="spellEnd"/>
      <w:r w:rsidR="00A30D54" w:rsidRPr="00AA779B">
        <w:rPr>
          <w:rFonts w:ascii="Open Sans" w:hAnsi="Open Sans" w:cs="Open Sans"/>
          <w:sz w:val="22"/>
          <w:szCs w:val="22"/>
        </w:rPr>
        <w:t>.</w:t>
      </w:r>
      <w:r w:rsidR="00A30D54" w:rsidRPr="00AA779B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0831C812" w14:textId="0219DDC3" w:rsidR="00607A01" w:rsidRPr="00AA779B" w:rsidRDefault="00CE30AF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W przypadku stwierdzenia </w:t>
      </w:r>
      <w:r w:rsidR="002C7EB5" w:rsidRPr="00AA779B">
        <w:rPr>
          <w:rFonts w:ascii="Open Sans" w:eastAsia="Calibri" w:hAnsi="Open Sans" w:cs="Open Sans"/>
          <w:bCs/>
          <w:sz w:val="22"/>
          <w:szCs w:val="22"/>
        </w:rPr>
        <w:t>problemów technicznych</w:t>
      </w: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 związanych </w:t>
      </w:r>
      <w:r w:rsidR="00F33DBC" w:rsidRPr="00AA779B">
        <w:rPr>
          <w:rFonts w:ascii="Open Sans" w:eastAsia="Calibri" w:hAnsi="Open Sans" w:cs="Open Sans"/>
          <w:bCs/>
          <w:sz w:val="22"/>
          <w:szCs w:val="22"/>
        </w:rPr>
        <w:t>z </w:t>
      </w: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funkcjonowaniem </w:t>
      </w:r>
      <w:r w:rsidR="0068673F" w:rsidRPr="00AA779B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AA779B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AA779B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EA45EB" w:rsidRPr="00AA779B">
        <w:rPr>
          <w:rFonts w:ascii="Open Sans" w:eastAsia="Calibri" w:hAnsi="Open Sans" w:cs="Open Sans"/>
          <w:bCs/>
          <w:sz w:val="22"/>
          <w:szCs w:val="22"/>
        </w:rPr>
        <w:t>W</w:t>
      </w:r>
      <w:r w:rsidR="00E97A0C" w:rsidRPr="00AA779B">
        <w:rPr>
          <w:rFonts w:ascii="Open Sans" w:eastAsia="Calibri" w:hAnsi="Open Sans" w:cs="Open Sans"/>
          <w:bCs/>
          <w:sz w:val="22"/>
          <w:szCs w:val="22"/>
        </w:rPr>
        <w:t xml:space="preserve">nioskodawca powinien dokonać zgłoszenia </w:t>
      </w: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AA779B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AA779B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AA779B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AA779B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AA779B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1B048C">
        <w:rPr>
          <w:rFonts w:ascii="Open Sans" w:eastAsia="Calibri" w:hAnsi="Open Sans" w:cs="Open Sans"/>
          <w:bCs/>
          <w:sz w:val="22"/>
          <w:szCs w:val="22"/>
        </w:rPr>
        <w:br/>
      </w:r>
      <w:r w:rsidR="00CF66AB" w:rsidRPr="00AA779B">
        <w:rPr>
          <w:rFonts w:ascii="Open Sans" w:eastAsia="Calibri" w:hAnsi="Open Sans" w:cs="Open Sans"/>
          <w:bCs/>
          <w:sz w:val="22"/>
          <w:szCs w:val="22"/>
        </w:rPr>
        <w:t>na adres poczty elektronicznej</w:t>
      </w:r>
      <w:r w:rsidR="009A7798" w:rsidRPr="00AA779B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r w:rsidR="009A7798" w:rsidRPr="00AA779B">
        <w:rPr>
          <w:rFonts w:ascii="Open Sans" w:eastAsia="Calibri" w:hAnsi="Open Sans" w:cs="Open Sans"/>
          <w:b/>
          <w:sz w:val="22"/>
          <w:szCs w:val="22"/>
        </w:rPr>
        <w:t>fundusz@nfosigw.gov.pl</w:t>
      </w:r>
      <w:r w:rsidR="00B8596F" w:rsidRPr="00AA779B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AA779B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AA779B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AA779B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AA779B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AA779B">
        <w:rPr>
          <w:rFonts w:ascii="Open Sans" w:eastAsia="Calibri" w:hAnsi="Open Sans" w:cs="Open Sans"/>
          <w:bCs/>
          <w:sz w:val="22"/>
          <w:szCs w:val="22"/>
        </w:rPr>
        <w:t>bez rozpatrzenia.</w:t>
      </w:r>
    </w:p>
    <w:p w14:paraId="64F60B71" w14:textId="74B0543E" w:rsidR="00BE0EA3" w:rsidRPr="00AA779B" w:rsidRDefault="00CE30AF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AA779B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AA779B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AA779B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AA779B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F67B63" w:rsidRPr="00AA779B">
        <w:rPr>
          <w:rFonts w:ascii="Open Sans" w:eastAsia="Calibri" w:hAnsi="Open Sans" w:cs="Open Sans"/>
          <w:bCs/>
          <w:sz w:val="22"/>
          <w:szCs w:val="22"/>
        </w:rPr>
        <w:t>14</w:t>
      </w:r>
      <w:r w:rsidR="00C3116F" w:rsidRPr="00AA779B">
        <w:rPr>
          <w:rFonts w:ascii="Open Sans" w:eastAsia="Calibri" w:hAnsi="Open Sans" w:cs="Open Sans"/>
          <w:bCs/>
          <w:sz w:val="22"/>
          <w:szCs w:val="22"/>
        </w:rPr>
        <w:t>,</w:t>
      </w: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AA779B">
        <w:rPr>
          <w:rFonts w:ascii="Open Sans" w:eastAsia="Calibri" w:hAnsi="Open Sans" w:cs="Open Sans"/>
          <w:bCs/>
          <w:sz w:val="22"/>
          <w:szCs w:val="22"/>
        </w:rPr>
        <w:t> </w:t>
      </w: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AA779B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AA779B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AA779B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AA779B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AA779B">
        <w:rPr>
          <w:rFonts w:ascii="Open Sans" w:eastAsia="Calibri" w:hAnsi="Open Sans" w:cs="Open Sans"/>
          <w:bCs/>
          <w:sz w:val="22"/>
          <w:szCs w:val="22"/>
        </w:rPr>
        <w:t> </w:t>
      </w:r>
      <w:r w:rsidRPr="00AA779B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EA45EB" w:rsidRPr="00AA779B">
        <w:rPr>
          <w:rFonts w:ascii="Open Sans" w:eastAsia="Calibri" w:hAnsi="Open Sans" w:cs="Open Sans"/>
          <w:bCs/>
          <w:sz w:val="22"/>
          <w:szCs w:val="22"/>
        </w:rPr>
        <w:t>W</w:t>
      </w:r>
      <w:r w:rsidR="008774E3" w:rsidRPr="00AA779B">
        <w:rPr>
          <w:rFonts w:ascii="Open Sans" w:eastAsia="Calibri" w:hAnsi="Open Sans" w:cs="Open Sans"/>
          <w:bCs/>
          <w:sz w:val="22"/>
          <w:szCs w:val="22"/>
        </w:rPr>
        <w:t>nioskodawcy</w:t>
      </w:r>
      <w:r w:rsidRPr="00AA779B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AA779B" w:rsidRDefault="00CE30AF" w:rsidP="005E66CB">
      <w:pPr>
        <w:pStyle w:val="Akapitzlist"/>
        <w:numPr>
          <w:ilvl w:val="3"/>
          <w:numId w:val="21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</w:t>
      </w:r>
      <w:r w:rsidR="00D912AA" w:rsidRPr="00AA779B">
        <w:rPr>
          <w:rFonts w:ascii="Open Sans" w:hAnsi="Open Sans" w:cs="Open Sans"/>
          <w:sz w:val="22"/>
          <w:szCs w:val="22"/>
        </w:rPr>
        <w:t xml:space="preserve">przypadku </w:t>
      </w:r>
      <w:r w:rsidRPr="00AA779B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AA779B">
        <w:rPr>
          <w:rFonts w:ascii="Open Sans" w:hAnsi="Open Sans" w:cs="Open Sans"/>
          <w:sz w:val="22"/>
          <w:szCs w:val="22"/>
        </w:rPr>
        <w:t>złożenie</w:t>
      </w:r>
      <w:r w:rsidRPr="00AA779B">
        <w:rPr>
          <w:rFonts w:ascii="Open Sans" w:hAnsi="Open Sans" w:cs="Open Sans"/>
          <w:sz w:val="22"/>
          <w:szCs w:val="22"/>
        </w:rPr>
        <w:t xml:space="preserve"> wniosk</w:t>
      </w:r>
      <w:r w:rsidR="00E30AF8" w:rsidRPr="00AA779B">
        <w:rPr>
          <w:rFonts w:ascii="Open Sans" w:hAnsi="Open Sans" w:cs="Open Sans"/>
          <w:sz w:val="22"/>
          <w:szCs w:val="22"/>
        </w:rPr>
        <w:t>u</w:t>
      </w:r>
      <w:r w:rsidRPr="00AA779B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AA779B">
        <w:rPr>
          <w:rFonts w:ascii="Open Sans" w:hAnsi="Open Sans" w:cs="Open Sans"/>
          <w:sz w:val="22"/>
          <w:szCs w:val="22"/>
        </w:rPr>
        <w:t>aplikacji WOD2021</w:t>
      </w:r>
      <w:r w:rsidRPr="00AA779B">
        <w:rPr>
          <w:rFonts w:ascii="Open Sans" w:hAnsi="Open Sans" w:cs="Open Sans"/>
          <w:sz w:val="22"/>
          <w:szCs w:val="22"/>
        </w:rPr>
        <w:t>, należy stosować się do</w:t>
      </w:r>
      <w:r w:rsidR="009D0CA0" w:rsidRPr="00AA779B">
        <w:rPr>
          <w:rFonts w:ascii="Open Sans" w:hAnsi="Open Sans" w:cs="Open Sans"/>
          <w:sz w:val="22"/>
          <w:szCs w:val="22"/>
        </w:rPr>
        <w:t> </w:t>
      </w:r>
      <w:r w:rsidR="0068673F" w:rsidRPr="00AA779B">
        <w:rPr>
          <w:rFonts w:ascii="Open Sans" w:hAnsi="Open Sans" w:cs="Open Sans"/>
          <w:sz w:val="22"/>
          <w:szCs w:val="22"/>
        </w:rPr>
        <w:t>informacji przekazywanych przez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CF66AB" w:rsidRPr="00AA779B">
        <w:rPr>
          <w:rFonts w:ascii="Open Sans" w:hAnsi="Open Sans" w:cs="Open Sans"/>
          <w:sz w:val="22"/>
          <w:szCs w:val="22"/>
        </w:rPr>
        <w:t>I</w:t>
      </w:r>
      <w:r w:rsidR="009A7798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50" w:name="_Toc135998874"/>
      <w:r w:rsidRPr="00AA779B">
        <w:rPr>
          <w:rFonts w:ascii="Open Sans" w:hAnsi="Open Sans" w:cs="Open Sans"/>
          <w:color w:val="auto"/>
          <w:sz w:val="22"/>
          <w:szCs w:val="22"/>
        </w:rPr>
        <w:t>§ 7</w:t>
      </w:r>
      <w:r w:rsidR="003D43AD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AA779B">
        <w:rPr>
          <w:rFonts w:ascii="Open Sans" w:hAnsi="Open Sans" w:cs="Open Sans"/>
          <w:color w:val="auto"/>
          <w:sz w:val="22"/>
          <w:szCs w:val="22"/>
        </w:rPr>
        <w:t>S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AA779B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AA779B">
        <w:rPr>
          <w:rFonts w:ascii="Open Sans" w:hAnsi="Open Sans" w:cs="Open Sans"/>
          <w:color w:val="auto"/>
          <w:sz w:val="22"/>
          <w:szCs w:val="22"/>
        </w:rPr>
        <w:t>wniosku</w:t>
      </w:r>
      <w:bookmarkEnd w:id="50"/>
    </w:p>
    <w:p w14:paraId="449CC685" w14:textId="1D317138" w:rsidR="00BA4906" w:rsidRPr="00AA779B" w:rsidRDefault="0080224A" w:rsidP="005E66CB">
      <w:pPr>
        <w:pStyle w:val="Akapitzlist"/>
        <w:numPr>
          <w:ilvl w:val="3"/>
          <w:numId w:val="1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trakcie oceny projektu według kryteriów, IW może wezwać Wnioskodawcę </w:t>
      </w:r>
      <w:r w:rsidR="001B048C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 xml:space="preserve">do złożenia wyjaśnień, co do treści przedstawionego wniosku o dofinansowanie </w:t>
      </w:r>
      <w:r w:rsidR="001B048C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 xml:space="preserve">i ewentualnego uzupełnienia lub poprawy wniosku, </w:t>
      </w:r>
      <w:r w:rsidR="008E4151" w:rsidRPr="00AA779B">
        <w:rPr>
          <w:rFonts w:ascii="Open Sans" w:hAnsi="Open Sans" w:cs="Open Sans"/>
          <w:sz w:val="22"/>
          <w:szCs w:val="22"/>
        </w:rPr>
        <w:t>w </w:t>
      </w:r>
      <w:r w:rsidRPr="00AA779B">
        <w:rPr>
          <w:rFonts w:ascii="Open Sans" w:hAnsi="Open Sans" w:cs="Open Sans"/>
          <w:sz w:val="22"/>
          <w:szCs w:val="22"/>
        </w:rPr>
        <w:t>zakresie podlegającym ocenie spełnienia kryteriów wyboru projektu</w:t>
      </w:r>
      <w:r w:rsidR="0099214C" w:rsidRPr="00AA779B">
        <w:rPr>
          <w:rFonts w:ascii="Open Sans" w:hAnsi="Open Sans" w:cs="Open Sans"/>
          <w:sz w:val="22"/>
          <w:szCs w:val="22"/>
        </w:rPr>
        <w:t xml:space="preserve">. </w:t>
      </w:r>
    </w:p>
    <w:p w14:paraId="4D78B5C8" w14:textId="17311026" w:rsidR="00BA4906" w:rsidRPr="00AA779B" w:rsidRDefault="00BA4906" w:rsidP="005E66CB">
      <w:pPr>
        <w:pStyle w:val="Akapitzlist"/>
        <w:numPr>
          <w:ilvl w:val="3"/>
          <w:numId w:val="1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 przypadku, o którym mowa w ust. </w:t>
      </w:r>
      <w:r w:rsidR="0099214C" w:rsidRPr="00AA779B">
        <w:rPr>
          <w:rFonts w:ascii="Open Sans" w:hAnsi="Open Sans" w:cs="Open Sans"/>
          <w:sz w:val="22"/>
          <w:szCs w:val="22"/>
        </w:rPr>
        <w:t>1</w:t>
      </w:r>
      <w:r w:rsidRPr="00AA779B">
        <w:rPr>
          <w:rFonts w:ascii="Open Sans" w:hAnsi="Open Sans" w:cs="Open Sans"/>
          <w:sz w:val="22"/>
          <w:szCs w:val="22"/>
        </w:rPr>
        <w:t>, I</w:t>
      </w:r>
      <w:r w:rsidR="002673B4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 wysyła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nioskodawcy</w:t>
      </w:r>
      <w:r w:rsidR="00CB6432" w:rsidRPr="00AA779B">
        <w:rPr>
          <w:rFonts w:ascii="Open Sans" w:hAnsi="Open Sans" w:cs="Open Sans"/>
          <w:sz w:val="22"/>
          <w:szCs w:val="22"/>
        </w:rPr>
        <w:t>,</w:t>
      </w:r>
      <w:r w:rsidRPr="00AA779B" w:rsidDel="00557AF7">
        <w:rPr>
          <w:rFonts w:ascii="Open Sans" w:hAnsi="Open Sans" w:cs="Open Sans"/>
          <w:sz w:val="22"/>
          <w:szCs w:val="22"/>
        </w:rPr>
        <w:t xml:space="preserve"> </w:t>
      </w:r>
      <w:r w:rsidR="0096389E" w:rsidRPr="00AA779B">
        <w:rPr>
          <w:rFonts w:ascii="Open Sans" w:hAnsi="Open Sans" w:cs="Open Sans"/>
          <w:sz w:val="22"/>
          <w:szCs w:val="22"/>
        </w:rPr>
        <w:t>za </w:t>
      </w:r>
      <w:r w:rsidRPr="00AA779B">
        <w:rPr>
          <w:rFonts w:ascii="Open Sans" w:hAnsi="Open Sans" w:cs="Open Sans"/>
          <w:sz w:val="22"/>
          <w:szCs w:val="22"/>
        </w:rPr>
        <w:t>pośrednictwem aplikacji WOD2021</w:t>
      </w:r>
      <w:r w:rsidR="00CB6432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wezwanie do poprawy lub uzupełnienia wniosku o dofinansowanie</w:t>
      </w:r>
      <w:r w:rsidR="00590F43" w:rsidRPr="00AA779B">
        <w:rPr>
          <w:rFonts w:ascii="Open Sans" w:hAnsi="Open Sans" w:cs="Open Sans"/>
          <w:sz w:val="22"/>
          <w:szCs w:val="22"/>
        </w:rPr>
        <w:t xml:space="preserve"> (</w:t>
      </w:r>
      <w:r w:rsidR="00590F43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wniosek otrzymuje status „Do poprawy”) </w:t>
      </w:r>
      <w:r w:rsidRPr="00AA779B">
        <w:rPr>
          <w:rFonts w:ascii="Open Sans" w:hAnsi="Open Sans" w:cs="Open Sans"/>
          <w:sz w:val="22"/>
          <w:szCs w:val="22"/>
        </w:rPr>
        <w:t xml:space="preserve">w terminie </w:t>
      </w:r>
      <w:r w:rsidR="00590F43" w:rsidRPr="00AA779B">
        <w:rPr>
          <w:rFonts w:ascii="Open Sans" w:hAnsi="Open Sans" w:cs="Open Sans"/>
          <w:sz w:val="22"/>
          <w:szCs w:val="22"/>
        </w:rPr>
        <w:t>7</w:t>
      </w:r>
      <w:r w:rsidR="00E30A24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dni roboczych </w:t>
      </w:r>
      <w:r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wysłania wezwania </w:t>
      </w:r>
      <w:r w:rsidRPr="00AA779B">
        <w:rPr>
          <w:rFonts w:ascii="Open Sans" w:hAnsi="Open Sans" w:cs="Open Sans"/>
          <w:sz w:val="22"/>
          <w:szCs w:val="22"/>
        </w:rPr>
        <w:t xml:space="preserve">(dla biegu tego terminu nie ma znaczenia dzień odebrania wezwania przez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nioskodawcę)</w:t>
      </w:r>
      <w:r w:rsidRPr="00AA779B">
        <w:rPr>
          <w:rFonts w:ascii="Open Sans" w:eastAsia="Calibri" w:hAnsi="Open Sans" w:cs="Open Sans"/>
          <w:color w:val="000000"/>
          <w:sz w:val="22"/>
          <w:szCs w:val="22"/>
        </w:rPr>
        <w:t>.</w:t>
      </w:r>
      <w:r w:rsidR="007F2F17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 </w:t>
      </w:r>
      <w:r w:rsidR="009B6609" w:rsidRPr="00AA779B">
        <w:rPr>
          <w:rFonts w:ascii="Open Sans" w:eastAsia="Calibri" w:hAnsi="Open Sans" w:cs="Open Sans"/>
          <w:color w:val="000000"/>
          <w:sz w:val="22"/>
          <w:szCs w:val="22"/>
        </w:rPr>
        <w:br/>
      </w:r>
      <w:r w:rsidR="007F2F17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W przypadku gdy dochowanie powyższego terminu nie jest możliwe i jest niezależne od </w:t>
      </w:r>
      <w:r w:rsidR="00EA45EB" w:rsidRPr="00AA779B">
        <w:rPr>
          <w:rFonts w:ascii="Open Sans" w:eastAsia="Calibri" w:hAnsi="Open Sans" w:cs="Open Sans"/>
          <w:color w:val="000000"/>
          <w:sz w:val="22"/>
          <w:szCs w:val="22"/>
        </w:rPr>
        <w:t>W</w:t>
      </w:r>
      <w:r w:rsidR="007F2F17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nioskodawcy, IW może go wydłużyć </w:t>
      </w:r>
      <w:r w:rsidR="008E4151" w:rsidRPr="00AA779B">
        <w:rPr>
          <w:rFonts w:ascii="Open Sans" w:eastAsia="Calibri" w:hAnsi="Open Sans" w:cs="Open Sans"/>
          <w:color w:val="000000"/>
          <w:sz w:val="22"/>
          <w:szCs w:val="22"/>
        </w:rPr>
        <w:t>o </w:t>
      </w:r>
      <w:r w:rsidR="007F2F17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dodatkowe </w:t>
      </w:r>
      <w:r w:rsidR="00FE1E2A" w:rsidRPr="00AA779B">
        <w:rPr>
          <w:rFonts w:ascii="Open Sans" w:eastAsia="Calibri" w:hAnsi="Open Sans" w:cs="Open Sans"/>
          <w:color w:val="000000"/>
          <w:sz w:val="22"/>
          <w:szCs w:val="22"/>
        </w:rPr>
        <w:t>7</w:t>
      </w:r>
      <w:r w:rsidR="007F2F17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 dni</w:t>
      </w:r>
      <w:r w:rsidR="00B9471B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 roboczych</w:t>
      </w:r>
      <w:r w:rsidR="007F2F17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</w:p>
    <w:p w14:paraId="3AD87BCE" w14:textId="7DC95135" w:rsidR="00F53D37" w:rsidRPr="00AA779B" w:rsidRDefault="00F53D37" w:rsidP="005E66CB">
      <w:pPr>
        <w:pStyle w:val="Akapitzlist"/>
        <w:numPr>
          <w:ilvl w:val="3"/>
          <w:numId w:val="1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1E3D73FB" w14:textId="0138FEC9" w:rsidR="00972A3C" w:rsidRPr="00AA779B" w:rsidRDefault="008C248D" w:rsidP="005E66CB">
      <w:pPr>
        <w:pStyle w:val="Akapitzlist"/>
        <w:numPr>
          <w:ilvl w:val="3"/>
          <w:numId w:val="11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eastAsia="Calibri" w:hAnsi="Open Sans" w:cs="Open Sans"/>
          <w:color w:val="000000"/>
          <w:sz w:val="22"/>
          <w:szCs w:val="22"/>
        </w:rPr>
        <w:t>W</w:t>
      </w:r>
      <w:r w:rsidR="00923C9D" w:rsidRPr="00AA779B">
        <w:rPr>
          <w:rFonts w:ascii="Open Sans" w:eastAsia="Calibri" w:hAnsi="Open Sans" w:cs="Open Sans"/>
          <w:color w:val="000000"/>
          <w:sz w:val="22"/>
          <w:szCs w:val="22"/>
        </w:rPr>
        <w:t xml:space="preserve"> </w:t>
      </w:r>
      <w:r w:rsidR="00CE30AF" w:rsidRPr="00AA779B">
        <w:rPr>
          <w:rFonts w:ascii="Open Sans" w:hAnsi="Open Sans" w:cs="Open Sans"/>
          <w:sz w:val="22"/>
          <w:szCs w:val="22"/>
        </w:rPr>
        <w:t>przypadku stwierdzenia we wniosku o dofinansowanie</w:t>
      </w:r>
      <w:r w:rsidR="00E8517B" w:rsidRPr="00AA779B">
        <w:rPr>
          <w:rFonts w:ascii="Open Sans" w:hAnsi="Open Sans" w:cs="Open Sans"/>
          <w:sz w:val="22"/>
          <w:szCs w:val="22"/>
        </w:rPr>
        <w:t xml:space="preserve"> oczywistych omyłek</w:t>
      </w:r>
      <w:r w:rsidR="008E4151" w:rsidRPr="00AA779B">
        <w:rPr>
          <w:rFonts w:ascii="Open Sans" w:hAnsi="Open Sans" w:cs="Open Sans"/>
          <w:sz w:val="22"/>
          <w:szCs w:val="22"/>
        </w:rPr>
        <w:t>,</w:t>
      </w:r>
      <w:r w:rsidR="00E8517B" w:rsidRPr="00AA779B">
        <w:rPr>
          <w:rFonts w:ascii="Open Sans" w:hAnsi="Open Sans" w:cs="Open Sans"/>
          <w:sz w:val="22"/>
          <w:szCs w:val="22"/>
        </w:rPr>
        <w:t xml:space="preserve"> </w:t>
      </w:r>
      <w:r w:rsidR="008E4151" w:rsidRPr="00AA779B">
        <w:rPr>
          <w:rFonts w:ascii="Open Sans" w:hAnsi="Open Sans" w:cs="Open Sans"/>
          <w:sz w:val="22"/>
          <w:szCs w:val="22"/>
        </w:rPr>
        <w:t>IW </w:t>
      </w:r>
      <w:r w:rsidR="00E8517B" w:rsidRPr="00AA779B">
        <w:rPr>
          <w:rFonts w:ascii="Open Sans" w:hAnsi="Open Sans" w:cs="Open Sans"/>
          <w:sz w:val="22"/>
          <w:szCs w:val="22"/>
        </w:rPr>
        <w:t>może</w:t>
      </w:r>
      <w:r w:rsidR="00D03AD4" w:rsidRPr="00AA779B">
        <w:rPr>
          <w:rFonts w:ascii="Open Sans" w:hAnsi="Open Sans" w:cs="Open Sans"/>
          <w:sz w:val="22"/>
          <w:szCs w:val="22"/>
        </w:rPr>
        <w:t xml:space="preserve"> </w:t>
      </w:r>
      <w:r w:rsidR="00D03AD4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poprawić je bez konieczności wzywania </w:t>
      </w:r>
      <w:r w:rsidR="00EA45EB" w:rsidRPr="00AA779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D03AD4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nioskodawcy do ich poprawienia. W takim przypadku IW poprawia błąd lub omyłkę z urzędu </w:t>
      </w:r>
      <w:r w:rsidR="008E4151" w:rsidRPr="00AA779B">
        <w:rPr>
          <w:rFonts w:ascii="Open Sans" w:eastAsia="Calibri" w:hAnsi="Open Sans" w:cs="Open Sans"/>
          <w:sz w:val="22"/>
          <w:szCs w:val="22"/>
          <w:lang w:eastAsia="en-US"/>
        </w:rPr>
        <w:t>i </w:t>
      </w:r>
      <w:r w:rsidR="00D03AD4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zawiadamia o tym </w:t>
      </w:r>
      <w:r w:rsidR="00EA45EB" w:rsidRPr="00AA779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D03AD4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nioskodawcę, przesyłając informację na </w:t>
      </w:r>
      <w:r w:rsidR="00AC2FD4" w:rsidRPr="00AA779B">
        <w:rPr>
          <w:rFonts w:ascii="Open Sans" w:hAnsi="Open Sans" w:cs="Open Sans"/>
          <w:sz w:val="22"/>
          <w:szCs w:val="22"/>
        </w:rPr>
        <w:t>adres poczty elektronicznej Wnioskodawcy</w:t>
      </w:r>
      <w:r w:rsidR="00D03AD4" w:rsidRPr="00AA779B">
        <w:rPr>
          <w:rFonts w:ascii="Open Sans" w:hAnsi="Open Sans" w:cs="Open Sans"/>
          <w:sz w:val="22"/>
          <w:szCs w:val="22"/>
        </w:rPr>
        <w:t>.</w:t>
      </w:r>
      <w:r w:rsidR="00303336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03D709C" w14:textId="0293053E" w:rsidR="009A32F0" w:rsidRPr="00AA779B" w:rsidRDefault="009A32F0" w:rsidP="005E66CB">
      <w:pPr>
        <w:pStyle w:val="Akapitzlist"/>
        <w:numPr>
          <w:ilvl w:val="3"/>
          <w:numId w:val="11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Wnioskodawca</w:t>
      </w:r>
      <w:r w:rsidR="00303336" w:rsidRPr="00AA779B">
        <w:rPr>
          <w:rFonts w:ascii="Open Sans" w:eastAsia="Calibri" w:hAnsi="Open Sans" w:cs="Open Sans"/>
          <w:sz w:val="22"/>
          <w:szCs w:val="22"/>
          <w:lang w:eastAsia="en-US"/>
        </w:rPr>
        <w:t>, w przypadku określonym w ust. 1</w:t>
      </w:r>
      <w:r w:rsidR="007F2F17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jest zobowiązany </w:t>
      </w:r>
      <w:r w:rsidR="0096389E" w:rsidRPr="00AA779B">
        <w:rPr>
          <w:rFonts w:ascii="Open Sans" w:eastAsia="Calibri" w:hAnsi="Open Sans" w:cs="Open Sans"/>
          <w:sz w:val="22"/>
          <w:szCs w:val="22"/>
          <w:lang w:eastAsia="en-US"/>
        </w:rPr>
        <w:t>do 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uzupełnienia lub poprawienia wniosku o</w:t>
      </w:r>
      <w:r w:rsidR="00AC1C0B" w:rsidRPr="00AA779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dofinansowanie </w:t>
      </w:r>
      <w:r w:rsidRPr="00AA779B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wyłącznie </w:t>
      </w:r>
      <w:r w:rsidR="008E4151" w:rsidRPr="00AA779B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w </w:t>
      </w:r>
      <w:r w:rsidRPr="00AA779B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zakresie wskazanym </w:t>
      </w:r>
      <w:r w:rsidR="00AA779B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br/>
      </w:r>
      <w:r w:rsidRPr="00AA779B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w wezwaniu</w:t>
      </w:r>
      <w:r w:rsidR="00C025CF" w:rsidRPr="00AA779B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="00D03AD4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W uzasadnionych przypadkach dopuszcza się korekty w innych niż wskazane miejscach wniosku, pod warunkiem, że:</w:t>
      </w:r>
    </w:p>
    <w:p w14:paraId="19E8325F" w14:textId="0CD5FFA9" w:rsidR="00D03AD4" w:rsidRPr="00AA779B" w:rsidRDefault="00D03AD4" w:rsidP="005E66CB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dotyczą oczywistych omyłek lub błędów rachunkowych lub językowych,</w:t>
      </w:r>
    </w:p>
    <w:p w14:paraId="79C158F6" w14:textId="7C08EF65" w:rsidR="00D03AD4" w:rsidRPr="00AA779B" w:rsidRDefault="0080224A" w:rsidP="005E66CB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wynikają bezpośrednio lub pośrednio z uwzględnienia zgłoszonych przez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 xml:space="preserve">IW uwag i są konieczne celem zachowania spójności informacji zawartych </w:t>
      </w:r>
      <w:r w:rsid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w dokumentacji</w:t>
      </w:r>
      <w:r w:rsidR="00B93EB8" w:rsidRPr="00AA779B">
        <w:rPr>
          <w:rFonts w:ascii="Open Sans" w:hAnsi="Open Sans" w:cs="Open Sans"/>
          <w:sz w:val="22"/>
          <w:szCs w:val="22"/>
        </w:rPr>
        <w:t>.</w:t>
      </w:r>
    </w:p>
    <w:p w14:paraId="5B051B46" w14:textId="37E280E6" w:rsidR="00AA14EF" w:rsidRPr="001B048C" w:rsidRDefault="00C36CD9" w:rsidP="001B048C">
      <w:pPr>
        <w:pStyle w:val="Akapitzlist"/>
        <w:numPr>
          <w:ilvl w:val="3"/>
          <w:numId w:val="11"/>
        </w:numPr>
        <w:spacing w:before="120" w:after="120" w:line="276" w:lineRule="auto"/>
        <w:ind w:left="357" w:hanging="357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51" w:name="_Hlk123823037"/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Wnioskodawca </w:t>
      </w:r>
      <w:r w:rsidR="00766081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uzupełnia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lub </w:t>
      </w:r>
      <w:r w:rsidR="00766081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poprawia 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wnios</w:t>
      </w:r>
      <w:r w:rsidR="00766081" w:rsidRPr="00AA779B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AA779B">
        <w:rPr>
          <w:rFonts w:ascii="Open Sans" w:eastAsia="Calibri" w:hAnsi="Open Sans" w:cs="Open Sans"/>
          <w:sz w:val="22"/>
          <w:szCs w:val="22"/>
          <w:lang w:eastAsia="en-US"/>
        </w:rPr>
        <w:t>k o dofinansowanie</w:t>
      </w:r>
      <w:r w:rsidR="00766081" w:rsidRPr="00AA779B">
        <w:rPr>
          <w:rFonts w:ascii="Open Sans" w:eastAsia="Calibri" w:hAnsi="Open Sans" w:cs="Open Sans"/>
          <w:sz w:val="22"/>
          <w:szCs w:val="22"/>
          <w:lang w:eastAsia="en-US"/>
        </w:rPr>
        <w:t>, a następnie wysyła do I</w:t>
      </w:r>
      <w:r w:rsidR="002673B4" w:rsidRPr="00AA779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8E4151" w:rsidRPr="00AA779B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766081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B26B22" w:rsidRPr="00AA779B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54ED3" w:rsidRPr="00AA779B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B26B22" w:rsidRPr="00AA779B">
        <w:rPr>
          <w:rFonts w:ascii="Open Sans" w:eastAsia="Calibri" w:hAnsi="Open Sans" w:cs="Open Sans"/>
          <w:sz w:val="22"/>
          <w:szCs w:val="22"/>
          <w:lang w:eastAsia="en-US"/>
        </w:rPr>
        <w:t>aplikacji WOD2021</w:t>
      </w:r>
      <w:r w:rsidR="008E4151" w:rsidRPr="00AA779B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80224A" w:rsidRPr="00AA779B">
        <w:rPr>
          <w:rFonts w:ascii="Open Sans" w:eastAsia="Calibri" w:hAnsi="Open Sans" w:cs="Open Sans"/>
          <w:sz w:val="22"/>
          <w:szCs w:val="22"/>
          <w:lang w:eastAsia="en-US"/>
        </w:rPr>
        <w:t xml:space="preserve"> wraz z informacją o zakresie wprowadzonych zmian.</w:t>
      </w:r>
      <w:bookmarkEnd w:id="51"/>
      <w:r w:rsidR="001B048C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557AF7" w:rsidRPr="001B048C">
        <w:rPr>
          <w:rFonts w:ascii="Open Sans" w:eastAsia="Calibri" w:hAnsi="Open Sans" w:cs="Open Sans"/>
          <w:sz w:val="22"/>
          <w:szCs w:val="22"/>
          <w:lang w:eastAsia="en-US"/>
        </w:rPr>
        <w:t xml:space="preserve">Jeżeli </w:t>
      </w:r>
      <w:r w:rsidR="00EA45EB" w:rsidRPr="001B048C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557AF7" w:rsidRPr="001B048C">
        <w:rPr>
          <w:rFonts w:ascii="Open Sans" w:eastAsia="Calibri" w:hAnsi="Open Sans" w:cs="Open Sans"/>
          <w:sz w:val="22"/>
          <w:szCs w:val="22"/>
          <w:lang w:eastAsia="en-US"/>
        </w:rPr>
        <w:t xml:space="preserve">nioskodawca nie uzupełni lub nie poprawi wniosku </w:t>
      </w:r>
      <w:r w:rsidR="00E30A24" w:rsidRPr="001B048C">
        <w:rPr>
          <w:rFonts w:ascii="Open Sans" w:eastAsia="Calibri" w:hAnsi="Open Sans" w:cs="Open Sans"/>
          <w:sz w:val="22"/>
          <w:szCs w:val="22"/>
          <w:lang w:eastAsia="en-US"/>
        </w:rPr>
        <w:t xml:space="preserve">o dofinansowanie </w:t>
      </w:r>
      <w:r w:rsidR="00557AF7" w:rsidRPr="001B048C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E30A24" w:rsidRPr="001B048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557AF7" w:rsidRPr="001B048C">
        <w:rPr>
          <w:rFonts w:ascii="Open Sans" w:eastAsia="Calibri" w:hAnsi="Open Sans" w:cs="Open Sans"/>
          <w:sz w:val="22"/>
          <w:szCs w:val="22"/>
          <w:lang w:eastAsia="en-US"/>
        </w:rPr>
        <w:t>wyznaczonym terminie, albo zrobi to niezgodnie z zakresem określonym w</w:t>
      </w:r>
      <w:r w:rsidR="00E30A24" w:rsidRPr="001B048C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557AF7" w:rsidRPr="001B048C">
        <w:rPr>
          <w:rFonts w:ascii="Open Sans" w:eastAsia="Calibri" w:hAnsi="Open Sans" w:cs="Open Sans"/>
          <w:sz w:val="22"/>
          <w:szCs w:val="22"/>
          <w:lang w:eastAsia="en-US"/>
        </w:rPr>
        <w:t>wezwaniu</w:t>
      </w:r>
      <w:r w:rsidR="00E30A24" w:rsidRPr="001B048C">
        <w:rPr>
          <w:rFonts w:ascii="Open Sans" w:eastAsia="Calibri" w:hAnsi="Open Sans" w:cs="Open Sans"/>
          <w:sz w:val="22"/>
          <w:szCs w:val="22"/>
          <w:lang w:eastAsia="en-US"/>
        </w:rPr>
        <w:t xml:space="preserve"> I</w:t>
      </w:r>
      <w:r w:rsidR="002673B4" w:rsidRPr="001B048C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D03AD4" w:rsidRPr="001B048C">
        <w:rPr>
          <w:rFonts w:ascii="Open Sans" w:eastAsia="Calibri" w:hAnsi="Open Sans" w:cs="Open Sans"/>
          <w:sz w:val="22"/>
          <w:szCs w:val="22"/>
          <w:lang w:eastAsia="en-US"/>
        </w:rPr>
        <w:t>, wniosek zostanie oceniony na podstawie dotychczas przedłożonych dokumentów.</w:t>
      </w:r>
      <w:r w:rsidR="00544EB7" w:rsidRPr="001B048C">
        <w:rPr>
          <w:rFonts w:ascii="Open Sans" w:hAnsi="Open Sans" w:cs="Open Sans"/>
          <w:sz w:val="22"/>
          <w:szCs w:val="22"/>
        </w:rPr>
        <w:t xml:space="preserve"> </w:t>
      </w:r>
    </w:p>
    <w:p w14:paraId="60E77B42" w14:textId="143647A3" w:rsidR="00BE0EA3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52" w:name="_Toc135998875"/>
      <w:r w:rsidRPr="00AA779B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AA779B">
        <w:rPr>
          <w:rFonts w:ascii="Open Sans" w:hAnsi="Open Sans" w:cs="Open Sans"/>
          <w:color w:val="auto"/>
          <w:sz w:val="22"/>
          <w:szCs w:val="22"/>
        </w:rPr>
        <w:t>Z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774CD9" w:rsidRPr="00AA779B">
        <w:rPr>
          <w:rFonts w:ascii="Open Sans" w:hAnsi="Open Sans" w:cs="Open Sans"/>
          <w:color w:val="auto"/>
          <w:sz w:val="22"/>
          <w:szCs w:val="22"/>
        </w:rPr>
        <w:t>projektu</w:t>
      </w:r>
      <w:bookmarkEnd w:id="52"/>
    </w:p>
    <w:p w14:paraId="045045CC" w14:textId="42D45673" w:rsidR="00B74EA5" w:rsidRPr="00AA779B" w:rsidRDefault="00B74EA5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>Ocena spełnienia kryteriów wyboru projektu jest jednoetapowa.</w:t>
      </w:r>
    </w:p>
    <w:p w14:paraId="2B707536" w14:textId="1CC752B2" w:rsidR="00BE0EA3" w:rsidRPr="00AA779B" w:rsidRDefault="00CE30AF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Ocena </w:t>
      </w:r>
      <w:r w:rsidR="00774CD9" w:rsidRPr="00AA779B">
        <w:rPr>
          <w:rFonts w:ascii="Open Sans" w:eastAsiaTheme="minorHAnsi" w:hAnsi="Open Sans" w:cs="Open Sans"/>
          <w:bCs/>
          <w:sz w:val="22"/>
          <w:szCs w:val="22"/>
          <w:lang w:eastAsia="en-US"/>
        </w:rPr>
        <w:t xml:space="preserve">projektu </w:t>
      </w:r>
      <w:r w:rsidR="009D0CA0" w:rsidRPr="00AA779B">
        <w:rPr>
          <w:rFonts w:ascii="Open Sans" w:eastAsiaTheme="minorHAnsi" w:hAnsi="Open Sans" w:cs="Open Sans"/>
          <w:sz w:val="22"/>
          <w:szCs w:val="22"/>
          <w:lang w:eastAsia="en-US"/>
        </w:rPr>
        <w:t>odbywa się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="009D0CA0" w:rsidRPr="00AA779B">
        <w:rPr>
          <w:rFonts w:ascii="Open Sans" w:eastAsiaTheme="minorHAnsi" w:hAnsi="Open Sans" w:cs="Open Sans"/>
          <w:sz w:val="22"/>
          <w:szCs w:val="22"/>
          <w:lang w:eastAsia="en-US"/>
        </w:rPr>
        <w:t>według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AA779B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kryteri</w:t>
      </w:r>
      <w:r w:rsidR="009D0CA0" w:rsidRPr="00AA779B">
        <w:rPr>
          <w:rFonts w:ascii="Open Sans" w:eastAsiaTheme="minorHAnsi" w:hAnsi="Open Sans" w:cs="Open Sans"/>
          <w:i/>
          <w:iCs/>
          <w:sz w:val="22"/>
          <w:szCs w:val="22"/>
          <w:lang w:eastAsia="en-US"/>
        </w:rPr>
        <w:t>ów</w:t>
      </w:r>
      <w:r w:rsidRPr="00AA779B">
        <w:rPr>
          <w:rFonts w:ascii="Open Sans" w:hAnsi="Open Sans" w:cs="Open Sans"/>
          <w:i/>
          <w:iCs/>
          <w:sz w:val="22"/>
          <w:szCs w:val="22"/>
        </w:rPr>
        <w:t xml:space="preserve"> wyboru projekt</w:t>
      </w:r>
      <w:r w:rsidR="00E05268" w:rsidRPr="00AA779B">
        <w:rPr>
          <w:rFonts w:ascii="Open Sans" w:hAnsi="Open Sans" w:cs="Open Sans"/>
          <w:i/>
          <w:iCs/>
          <w:sz w:val="22"/>
          <w:szCs w:val="22"/>
        </w:rPr>
        <w:t>u</w:t>
      </w:r>
      <w:r w:rsidR="006E06BE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określon</w:t>
      </w:r>
      <w:r w:rsidR="009D0CA0" w:rsidRPr="00AA779B">
        <w:rPr>
          <w:rFonts w:ascii="Open Sans" w:eastAsiaTheme="minorHAnsi" w:hAnsi="Open Sans" w:cs="Open Sans"/>
          <w:sz w:val="22"/>
          <w:szCs w:val="22"/>
          <w:lang w:eastAsia="en-US"/>
        </w:rPr>
        <w:t>ych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w</w:t>
      </w:r>
      <w:r w:rsidR="00AC1C0B" w:rsidRPr="00AA779B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załączniku nr </w:t>
      </w:r>
      <w:r w:rsidR="00AD708E" w:rsidRPr="00AA779B">
        <w:rPr>
          <w:rFonts w:ascii="Open Sans" w:eastAsiaTheme="minorHAnsi" w:hAnsi="Open Sans" w:cs="Open Sans"/>
          <w:sz w:val="22"/>
          <w:szCs w:val="22"/>
          <w:lang w:eastAsia="en-US"/>
        </w:rPr>
        <w:t>5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do </w:t>
      </w:r>
      <w:r w:rsidR="009A016F" w:rsidRPr="00AA779B">
        <w:rPr>
          <w:rFonts w:ascii="Open Sans" w:eastAsiaTheme="minorHAnsi" w:hAnsi="Open Sans" w:cs="Open Sans"/>
          <w:sz w:val="22"/>
          <w:szCs w:val="22"/>
          <w:lang w:eastAsia="en-US"/>
        </w:rPr>
        <w:t>Regulamin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>u</w:t>
      </w:r>
      <w:r w:rsidR="00710595" w:rsidRPr="00AA779B">
        <w:rPr>
          <w:rFonts w:ascii="Open Sans" w:eastAsiaTheme="minorHAnsi" w:hAnsi="Open Sans" w:cs="Open Sans"/>
          <w:sz w:val="22"/>
          <w:szCs w:val="22"/>
          <w:lang w:eastAsia="en-US"/>
        </w:rPr>
        <w:t>,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na podstawie informacji zawartych we wniosku o</w:t>
      </w:r>
      <w:r w:rsidR="00AC1C0B" w:rsidRPr="00AA779B">
        <w:rPr>
          <w:rFonts w:ascii="Open Sans" w:eastAsiaTheme="minorHAnsi" w:hAnsi="Open Sans" w:cs="Open Sans"/>
          <w:sz w:val="22"/>
          <w:szCs w:val="22"/>
          <w:lang w:eastAsia="en-US"/>
        </w:rPr>
        <w:t> 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>dofinansowanie</w:t>
      </w:r>
      <w:r w:rsidR="002C29B4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oraz </w:t>
      </w:r>
      <w:r w:rsidR="008E4151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w </w:t>
      </w:r>
      <w:r w:rsidR="002C29B4" w:rsidRPr="00AA779B">
        <w:rPr>
          <w:rFonts w:ascii="Open Sans" w:eastAsiaTheme="minorHAnsi" w:hAnsi="Open Sans" w:cs="Open Sans"/>
          <w:sz w:val="22"/>
          <w:szCs w:val="22"/>
          <w:lang w:eastAsia="en-US"/>
        </w:rPr>
        <w:t>załącznikach, a także na podstawie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informacji lub dokumentów, o których mowa </w:t>
      </w:r>
      <w:r w:rsidR="007120EE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w </w:t>
      </w:r>
      <w:r w:rsidR="00557AF7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ust. </w:t>
      </w:r>
      <w:r w:rsidR="001C41E9" w:rsidRPr="00AA779B">
        <w:rPr>
          <w:rFonts w:ascii="Open Sans" w:eastAsiaTheme="minorHAnsi" w:hAnsi="Open Sans" w:cs="Open Sans"/>
          <w:sz w:val="22"/>
          <w:szCs w:val="22"/>
          <w:lang w:eastAsia="en-US"/>
        </w:rPr>
        <w:t>5</w:t>
      </w:r>
      <w:r w:rsidR="00892032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(jeśli </w:t>
      </w:r>
      <w:r w:rsidR="007C6D52" w:rsidRPr="00AA779B">
        <w:rPr>
          <w:rFonts w:ascii="Open Sans" w:eastAsiaTheme="minorHAnsi" w:hAnsi="Open Sans" w:cs="Open Sans"/>
          <w:sz w:val="22"/>
          <w:szCs w:val="22"/>
          <w:lang w:eastAsia="en-US"/>
        </w:rPr>
        <w:t>W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nioskodawca </w:t>
      </w:r>
      <w:r w:rsidR="008908DB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został 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wezwany </w:t>
      </w:r>
      <w:r w:rsidR="0096389E" w:rsidRPr="00AA779B">
        <w:rPr>
          <w:rFonts w:ascii="Open Sans" w:eastAsiaTheme="minorHAnsi" w:hAnsi="Open Sans" w:cs="Open Sans"/>
          <w:sz w:val="22"/>
          <w:szCs w:val="22"/>
          <w:lang w:eastAsia="en-US"/>
        </w:rPr>
        <w:t>do </w:t>
      </w:r>
      <w:r w:rsidRPr="00AA779B">
        <w:rPr>
          <w:rFonts w:ascii="Open Sans" w:eastAsiaTheme="minorHAnsi" w:hAnsi="Open Sans" w:cs="Open Sans"/>
          <w:sz w:val="22"/>
          <w:szCs w:val="22"/>
          <w:lang w:eastAsia="en-US"/>
        </w:rPr>
        <w:t>ich złożenia)</w:t>
      </w:r>
      <w:r w:rsidR="00382257" w:rsidRPr="00AA779B">
        <w:rPr>
          <w:rFonts w:ascii="Open Sans" w:eastAsiaTheme="minorHAnsi" w:hAnsi="Open Sans" w:cs="Open Sans"/>
          <w:sz w:val="22"/>
          <w:szCs w:val="22"/>
          <w:lang w:eastAsia="en-US"/>
        </w:rPr>
        <w:t>.</w:t>
      </w:r>
      <w:r w:rsidR="00641AFC" w:rsidRPr="00AA779B">
        <w:rPr>
          <w:rFonts w:ascii="Open Sans" w:eastAsiaTheme="minorHAnsi" w:hAnsi="Open Sans" w:cs="Open Sans"/>
          <w:sz w:val="22"/>
          <w:szCs w:val="22"/>
          <w:lang w:eastAsia="en-US"/>
        </w:rPr>
        <w:t xml:space="preserve"> </w:t>
      </w:r>
    </w:p>
    <w:p w14:paraId="22EBA425" w14:textId="25BC29C4" w:rsidR="00557AF7" w:rsidRPr="00AA779B" w:rsidRDefault="00557AF7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Oceny projektu dokonuje KOP powołana przez I</w:t>
      </w:r>
      <w:r w:rsidR="00DD591C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. Organizację i tryb pracy KOP określa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6645B6">
        <w:rPr>
          <w:rFonts w:ascii="Open Sans" w:hAnsi="Open Sans" w:cs="Open Sans"/>
          <w:sz w:val="22"/>
          <w:szCs w:val="22"/>
        </w:rPr>
        <w:t xml:space="preserve">pracy KOP </w:t>
      </w:r>
      <w:r w:rsidRPr="00AA779B">
        <w:rPr>
          <w:rFonts w:ascii="Open Sans" w:hAnsi="Open Sans" w:cs="Open Sans"/>
          <w:sz w:val="22"/>
          <w:szCs w:val="22"/>
        </w:rPr>
        <w:t>przyjęty przez I</w:t>
      </w:r>
      <w:r w:rsidR="00DD591C" w:rsidRPr="00AA779B">
        <w:rPr>
          <w:rFonts w:ascii="Open Sans" w:hAnsi="Open Sans" w:cs="Open Sans"/>
          <w:sz w:val="22"/>
          <w:szCs w:val="22"/>
        </w:rPr>
        <w:t>W</w:t>
      </w:r>
      <w:r w:rsidR="006C6E9B" w:rsidRPr="00AA779B">
        <w:rPr>
          <w:rFonts w:ascii="Open Sans" w:hAnsi="Open Sans" w:cs="Open Sans"/>
          <w:sz w:val="22"/>
          <w:szCs w:val="22"/>
        </w:rPr>
        <w:t>.</w:t>
      </w:r>
    </w:p>
    <w:p w14:paraId="7148008E" w14:textId="4B8120C4" w:rsidR="00BE0EA3" w:rsidRPr="00AA779B" w:rsidRDefault="00F427D4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O</w:t>
      </w:r>
      <w:r w:rsidR="00CE30AF" w:rsidRPr="00AA779B">
        <w:rPr>
          <w:rFonts w:ascii="Open Sans" w:hAnsi="Open Sans" w:cs="Open Sans"/>
          <w:sz w:val="22"/>
          <w:szCs w:val="22"/>
        </w:rPr>
        <w:t>cena projekt</w:t>
      </w:r>
      <w:r w:rsidR="00774CD9" w:rsidRPr="00AA779B">
        <w:rPr>
          <w:rFonts w:ascii="Open Sans" w:hAnsi="Open Sans" w:cs="Open Sans"/>
          <w:sz w:val="22"/>
          <w:szCs w:val="22"/>
        </w:rPr>
        <w:t>u</w:t>
      </w:r>
      <w:r w:rsidR="00CE30AF" w:rsidRPr="00AA779B">
        <w:rPr>
          <w:rFonts w:ascii="Open Sans" w:hAnsi="Open Sans" w:cs="Open Sans"/>
          <w:sz w:val="22"/>
          <w:szCs w:val="22"/>
        </w:rPr>
        <w:t xml:space="preserve"> trwa do</w:t>
      </w:r>
      <w:r w:rsidR="001E2857" w:rsidRPr="00AA779B">
        <w:rPr>
          <w:rFonts w:ascii="Open Sans" w:hAnsi="Open Sans" w:cs="Open Sans"/>
          <w:b/>
          <w:bCs/>
          <w:sz w:val="22"/>
          <w:szCs w:val="22"/>
        </w:rPr>
        <w:t xml:space="preserve"> 120 </w:t>
      </w:r>
      <w:r w:rsidR="00CE30AF" w:rsidRPr="00AA779B">
        <w:rPr>
          <w:rFonts w:ascii="Open Sans" w:hAnsi="Open Sans" w:cs="Open Sans"/>
          <w:b/>
          <w:bCs/>
          <w:sz w:val="22"/>
          <w:szCs w:val="22"/>
        </w:rPr>
        <w:t>dni</w:t>
      </w:r>
      <w:r w:rsidR="00CE30AF" w:rsidRPr="00AA779B">
        <w:rPr>
          <w:rFonts w:ascii="Open Sans" w:hAnsi="Open Sans" w:cs="Open Sans"/>
          <w:sz w:val="22"/>
          <w:szCs w:val="22"/>
        </w:rPr>
        <w:t>, liczonych od dnia</w:t>
      </w:r>
      <w:r w:rsidR="00173A4D" w:rsidRPr="00AA779B">
        <w:rPr>
          <w:rFonts w:ascii="Open Sans" w:hAnsi="Open Sans" w:cs="Open Sans"/>
          <w:sz w:val="22"/>
          <w:szCs w:val="22"/>
        </w:rPr>
        <w:t xml:space="preserve"> </w:t>
      </w:r>
      <w:r w:rsidR="001E2857" w:rsidRPr="00AA779B">
        <w:rPr>
          <w:rFonts w:ascii="Open Sans" w:hAnsi="Open Sans" w:cs="Open Sans"/>
          <w:sz w:val="22"/>
          <w:szCs w:val="22"/>
        </w:rPr>
        <w:t>złożenia wn</w:t>
      </w:r>
      <w:r w:rsidR="001B048C">
        <w:rPr>
          <w:rFonts w:ascii="Open Sans" w:hAnsi="Open Sans" w:cs="Open Sans"/>
          <w:sz w:val="22"/>
          <w:szCs w:val="22"/>
        </w:rPr>
        <w:t>io</w:t>
      </w:r>
      <w:r w:rsidR="001E2857" w:rsidRPr="00AA779B">
        <w:rPr>
          <w:rFonts w:ascii="Open Sans" w:hAnsi="Open Sans" w:cs="Open Sans"/>
          <w:sz w:val="22"/>
          <w:szCs w:val="22"/>
        </w:rPr>
        <w:t xml:space="preserve">sku. </w:t>
      </w:r>
      <w:r w:rsidR="00FE7CCF" w:rsidRPr="00D02518">
        <w:rPr>
          <w:rFonts w:ascii="Open Sans" w:hAnsi="Open Sans" w:cs="Open Sans"/>
          <w:sz w:val="22"/>
          <w:szCs w:val="22"/>
        </w:rPr>
        <w:t>W uzasadnionych przypadkach termin ten może być wydłużony po</w:t>
      </w:r>
      <w:r w:rsidR="00FE7CCF">
        <w:rPr>
          <w:rFonts w:ascii="Open Sans" w:hAnsi="Open Sans" w:cs="Open Sans"/>
          <w:sz w:val="22"/>
          <w:szCs w:val="22"/>
        </w:rPr>
        <w:t xml:space="preserve"> </w:t>
      </w:r>
      <w:r w:rsidR="00FE7CCF" w:rsidRPr="00C74D31">
        <w:rPr>
          <w:rFonts w:ascii="Open Sans" w:hAnsi="Open Sans" w:cs="Open Sans"/>
          <w:sz w:val="22"/>
          <w:szCs w:val="22"/>
        </w:rPr>
        <w:t xml:space="preserve">uzyskaniu zgody IP o 60 dni, o czym IW poinformuje na swojej stronie internetowej oraz portalu. </w:t>
      </w:r>
      <w:r w:rsidR="002C29B4" w:rsidRPr="00AA779B">
        <w:rPr>
          <w:rFonts w:ascii="Open Sans" w:hAnsi="Open Sans" w:cs="Open Sans"/>
          <w:sz w:val="22"/>
          <w:szCs w:val="22"/>
        </w:rPr>
        <w:t xml:space="preserve">Bieg terminu oceny projektu jest wstrzymywany na czas poprawy lub uzupełnienia wniosku </w:t>
      </w:r>
      <w:r w:rsidR="008E4151" w:rsidRPr="00AA779B">
        <w:rPr>
          <w:rFonts w:ascii="Open Sans" w:hAnsi="Open Sans" w:cs="Open Sans"/>
          <w:sz w:val="22"/>
          <w:szCs w:val="22"/>
        </w:rPr>
        <w:t>o </w:t>
      </w:r>
      <w:r w:rsidR="002C29B4" w:rsidRPr="00AA779B">
        <w:rPr>
          <w:rFonts w:ascii="Open Sans" w:hAnsi="Open Sans" w:cs="Open Sans"/>
          <w:sz w:val="22"/>
          <w:szCs w:val="22"/>
        </w:rPr>
        <w:t xml:space="preserve">dofinansowanie lub czas na </w:t>
      </w:r>
      <w:r w:rsidR="007B0F74" w:rsidRPr="00AA779B">
        <w:rPr>
          <w:rFonts w:ascii="Open Sans" w:hAnsi="Open Sans" w:cs="Open Sans"/>
          <w:sz w:val="22"/>
          <w:szCs w:val="22"/>
        </w:rPr>
        <w:t>przekazanie</w:t>
      </w:r>
      <w:r w:rsidR="002C29B4" w:rsidRPr="00AA779B">
        <w:rPr>
          <w:rFonts w:ascii="Open Sans" w:hAnsi="Open Sans" w:cs="Open Sans"/>
          <w:sz w:val="22"/>
          <w:szCs w:val="22"/>
        </w:rPr>
        <w:t xml:space="preserve"> przez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="002C29B4" w:rsidRPr="00AA779B">
        <w:rPr>
          <w:rFonts w:ascii="Open Sans" w:hAnsi="Open Sans" w:cs="Open Sans"/>
          <w:sz w:val="22"/>
          <w:szCs w:val="22"/>
        </w:rPr>
        <w:t>nioskodawcę dodatkowych informacji lub dokumentów</w:t>
      </w:r>
      <w:r w:rsidR="00FE70F6" w:rsidRPr="00AA779B">
        <w:rPr>
          <w:rFonts w:ascii="Open Sans" w:hAnsi="Open Sans" w:cs="Open Sans"/>
          <w:sz w:val="22"/>
          <w:szCs w:val="22"/>
        </w:rPr>
        <w:t>,</w:t>
      </w:r>
      <w:r w:rsidR="002C29B4" w:rsidRPr="00AA779B">
        <w:rPr>
          <w:rFonts w:ascii="Open Sans" w:hAnsi="Open Sans" w:cs="Open Sans"/>
          <w:sz w:val="22"/>
          <w:szCs w:val="22"/>
        </w:rPr>
        <w:t xml:space="preserve"> innych niż </w:t>
      </w:r>
      <w:r w:rsidR="00510D38" w:rsidRPr="00AA779B">
        <w:rPr>
          <w:rFonts w:ascii="Open Sans" w:hAnsi="Open Sans" w:cs="Open Sans"/>
          <w:sz w:val="22"/>
          <w:szCs w:val="22"/>
        </w:rPr>
        <w:t>zawarte</w:t>
      </w:r>
      <w:r w:rsidR="002C29B4" w:rsidRPr="00AA779B">
        <w:rPr>
          <w:rFonts w:ascii="Open Sans" w:hAnsi="Open Sans" w:cs="Open Sans"/>
          <w:sz w:val="22"/>
          <w:szCs w:val="22"/>
        </w:rPr>
        <w:t xml:space="preserve"> we</w:t>
      </w:r>
      <w:r w:rsidR="00912962" w:rsidRPr="00AA779B">
        <w:rPr>
          <w:rFonts w:ascii="Open Sans" w:hAnsi="Open Sans" w:cs="Open Sans"/>
          <w:sz w:val="22"/>
          <w:szCs w:val="22"/>
        </w:rPr>
        <w:t> </w:t>
      </w:r>
      <w:r w:rsidR="002C29B4" w:rsidRPr="00AA779B">
        <w:rPr>
          <w:rFonts w:ascii="Open Sans" w:hAnsi="Open Sans" w:cs="Open Sans"/>
          <w:sz w:val="22"/>
          <w:szCs w:val="22"/>
        </w:rPr>
        <w:t xml:space="preserve">wniosku </w:t>
      </w:r>
      <w:r w:rsidR="008E4151" w:rsidRPr="00AA779B">
        <w:rPr>
          <w:rFonts w:ascii="Open Sans" w:hAnsi="Open Sans" w:cs="Open Sans"/>
          <w:sz w:val="22"/>
          <w:szCs w:val="22"/>
        </w:rPr>
        <w:t>o </w:t>
      </w:r>
      <w:r w:rsidR="002C29B4" w:rsidRPr="00AA779B">
        <w:rPr>
          <w:rFonts w:ascii="Open Sans" w:hAnsi="Open Sans" w:cs="Open Sans"/>
          <w:sz w:val="22"/>
          <w:szCs w:val="22"/>
        </w:rPr>
        <w:t>dofinansowanie</w:t>
      </w:r>
      <w:r w:rsidR="00510D38" w:rsidRPr="00AA779B">
        <w:rPr>
          <w:rFonts w:ascii="Open Sans" w:hAnsi="Open Sans" w:cs="Open Sans"/>
          <w:sz w:val="22"/>
          <w:szCs w:val="22"/>
        </w:rPr>
        <w:t xml:space="preserve"> </w:t>
      </w:r>
      <w:r w:rsidR="001B048C">
        <w:rPr>
          <w:rFonts w:ascii="Open Sans" w:hAnsi="Open Sans" w:cs="Open Sans"/>
          <w:sz w:val="22"/>
          <w:szCs w:val="22"/>
        </w:rPr>
        <w:br/>
      </w:r>
      <w:r w:rsidR="00510D38" w:rsidRPr="00AA779B">
        <w:rPr>
          <w:rFonts w:ascii="Open Sans" w:hAnsi="Open Sans" w:cs="Open Sans"/>
          <w:sz w:val="22"/>
          <w:szCs w:val="22"/>
        </w:rPr>
        <w:t xml:space="preserve">lub </w:t>
      </w:r>
      <w:r w:rsidR="00B15108" w:rsidRPr="00AA779B">
        <w:rPr>
          <w:rFonts w:ascii="Open Sans" w:hAnsi="Open Sans" w:cs="Open Sans"/>
          <w:sz w:val="22"/>
          <w:szCs w:val="22"/>
        </w:rPr>
        <w:t xml:space="preserve">w </w:t>
      </w:r>
      <w:r w:rsidR="00510D38" w:rsidRPr="00AA779B">
        <w:rPr>
          <w:rFonts w:ascii="Open Sans" w:hAnsi="Open Sans" w:cs="Open Sans"/>
          <w:sz w:val="22"/>
          <w:szCs w:val="22"/>
        </w:rPr>
        <w:t>załącznikach</w:t>
      </w:r>
      <w:r w:rsidR="002C29B4" w:rsidRPr="00AA779B">
        <w:rPr>
          <w:rFonts w:ascii="Open Sans" w:hAnsi="Open Sans" w:cs="Open Sans"/>
          <w:sz w:val="22"/>
          <w:szCs w:val="22"/>
        </w:rPr>
        <w:t>.</w:t>
      </w:r>
    </w:p>
    <w:p w14:paraId="2751DAE4" w14:textId="682BCDC3" w:rsidR="00BE0EA3" w:rsidRPr="00AA779B" w:rsidRDefault="00CF6176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 przypadku</w:t>
      </w:r>
      <w:r w:rsidR="00D030BC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gdy do oceny spełnienia kryteriów wyboru projekt</w:t>
      </w:r>
      <w:r w:rsidR="00E05268" w:rsidRPr="00AA779B">
        <w:rPr>
          <w:rFonts w:ascii="Open Sans" w:hAnsi="Open Sans" w:cs="Open Sans"/>
          <w:sz w:val="22"/>
          <w:szCs w:val="22"/>
        </w:rPr>
        <w:t>u</w:t>
      </w:r>
      <w:r w:rsidRPr="00AA779B">
        <w:rPr>
          <w:rFonts w:ascii="Open Sans" w:hAnsi="Open Sans" w:cs="Open Sans"/>
          <w:sz w:val="22"/>
          <w:szCs w:val="22"/>
        </w:rPr>
        <w:t xml:space="preserve"> niezbędne okaże się </w:t>
      </w:r>
      <w:r w:rsidR="007B0F74" w:rsidRPr="00AA779B">
        <w:rPr>
          <w:rFonts w:ascii="Open Sans" w:hAnsi="Open Sans" w:cs="Open Sans"/>
          <w:sz w:val="22"/>
          <w:szCs w:val="22"/>
        </w:rPr>
        <w:t>przekazanie</w:t>
      </w:r>
      <w:r w:rsidRPr="00AA779B">
        <w:rPr>
          <w:rFonts w:ascii="Open Sans" w:hAnsi="Open Sans" w:cs="Open Sans"/>
          <w:sz w:val="22"/>
          <w:szCs w:val="22"/>
        </w:rPr>
        <w:t xml:space="preserve"> przez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nioskodawcę </w:t>
      </w:r>
      <w:r w:rsidR="00CE30AF" w:rsidRPr="00AA779B">
        <w:rPr>
          <w:rFonts w:ascii="Open Sans" w:hAnsi="Open Sans" w:cs="Open Sans"/>
          <w:sz w:val="22"/>
          <w:szCs w:val="22"/>
        </w:rPr>
        <w:t>dodatkowych informacji lub dokumentów</w:t>
      </w:r>
      <w:r w:rsidR="00912962" w:rsidRPr="00AA779B">
        <w:rPr>
          <w:rFonts w:ascii="Open Sans" w:hAnsi="Open Sans" w:cs="Open Sans"/>
          <w:sz w:val="22"/>
          <w:szCs w:val="22"/>
        </w:rPr>
        <w:t>,</w:t>
      </w:r>
      <w:r w:rsidR="00CE30AF" w:rsidRPr="00AA779B">
        <w:rPr>
          <w:rFonts w:ascii="Open Sans" w:hAnsi="Open Sans" w:cs="Open Sans"/>
          <w:sz w:val="22"/>
          <w:szCs w:val="22"/>
        </w:rPr>
        <w:t xml:space="preserve"> innych niż</w:t>
      </w:r>
      <w:r w:rsidR="00510D38" w:rsidRPr="00AA779B">
        <w:rPr>
          <w:rFonts w:ascii="Open Sans" w:hAnsi="Open Sans" w:cs="Open Sans"/>
          <w:sz w:val="22"/>
          <w:szCs w:val="22"/>
        </w:rPr>
        <w:t xml:space="preserve"> zawarte we wniosku o dofinansowanie lub</w:t>
      </w:r>
      <w:r w:rsidR="008E4151" w:rsidRPr="00AA779B">
        <w:rPr>
          <w:rFonts w:ascii="Open Sans" w:hAnsi="Open Sans" w:cs="Open Sans"/>
          <w:sz w:val="22"/>
          <w:szCs w:val="22"/>
        </w:rPr>
        <w:t xml:space="preserve"> w </w:t>
      </w:r>
      <w:r w:rsidR="00510D38" w:rsidRPr="00AA779B">
        <w:rPr>
          <w:rFonts w:ascii="Open Sans" w:hAnsi="Open Sans" w:cs="Open Sans"/>
          <w:sz w:val="22"/>
          <w:szCs w:val="22"/>
        </w:rPr>
        <w:t>załącznikach</w:t>
      </w:r>
      <w:r w:rsidRPr="00AA779B">
        <w:rPr>
          <w:rFonts w:ascii="Open Sans" w:hAnsi="Open Sans" w:cs="Open Sans"/>
          <w:sz w:val="22"/>
          <w:szCs w:val="22"/>
        </w:rPr>
        <w:t xml:space="preserve">, </w:t>
      </w:r>
      <w:r w:rsidR="004457DE" w:rsidRPr="00AA779B">
        <w:rPr>
          <w:rFonts w:ascii="Open Sans" w:hAnsi="Open Sans" w:cs="Open Sans"/>
          <w:sz w:val="22"/>
          <w:szCs w:val="22"/>
        </w:rPr>
        <w:t>I</w:t>
      </w:r>
      <w:r w:rsidR="004F5D88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 może wezwać </w:t>
      </w:r>
      <w:r w:rsidR="00FE2839" w:rsidRPr="00AA779B">
        <w:rPr>
          <w:rFonts w:ascii="Open Sans" w:hAnsi="Open Sans" w:cs="Open Sans"/>
          <w:sz w:val="22"/>
          <w:szCs w:val="22"/>
        </w:rPr>
        <w:t xml:space="preserve">Wnioskodawcę </w:t>
      </w:r>
      <w:r w:rsidRPr="00AA779B">
        <w:rPr>
          <w:rFonts w:ascii="Open Sans" w:hAnsi="Open Sans" w:cs="Open Sans"/>
          <w:sz w:val="22"/>
          <w:szCs w:val="22"/>
        </w:rPr>
        <w:t>do ich złożenia</w:t>
      </w:r>
      <w:r w:rsidR="00C22706" w:rsidRPr="00AA779B">
        <w:rPr>
          <w:rFonts w:ascii="Open Sans" w:hAnsi="Open Sans" w:cs="Open Sans"/>
          <w:sz w:val="22"/>
          <w:szCs w:val="22"/>
        </w:rPr>
        <w:t>.</w:t>
      </w:r>
    </w:p>
    <w:p w14:paraId="74536A4F" w14:textId="22C45A71" w:rsidR="00C22706" w:rsidRPr="00AA779B" w:rsidRDefault="004457DE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</w:t>
      </w:r>
      <w:r w:rsidR="00710595" w:rsidRPr="00AA779B">
        <w:rPr>
          <w:rFonts w:ascii="Open Sans" w:hAnsi="Open Sans" w:cs="Open Sans"/>
          <w:sz w:val="22"/>
          <w:szCs w:val="22"/>
        </w:rPr>
        <w:t>ezwani</w:t>
      </w:r>
      <w:r w:rsidRPr="00AA779B">
        <w:rPr>
          <w:rFonts w:ascii="Open Sans" w:hAnsi="Open Sans" w:cs="Open Sans"/>
          <w:sz w:val="22"/>
          <w:szCs w:val="22"/>
        </w:rPr>
        <w:t>e</w:t>
      </w:r>
      <w:r w:rsidR="00710595" w:rsidRPr="00AA779B">
        <w:rPr>
          <w:rFonts w:ascii="Open Sans" w:hAnsi="Open Sans" w:cs="Open Sans"/>
          <w:sz w:val="22"/>
          <w:szCs w:val="22"/>
        </w:rPr>
        <w:t xml:space="preserve"> </w:t>
      </w:r>
      <w:r w:rsidR="00797F6E" w:rsidRPr="00AA779B">
        <w:rPr>
          <w:rFonts w:ascii="Open Sans" w:hAnsi="Open Sans" w:cs="Open Sans"/>
          <w:sz w:val="22"/>
          <w:szCs w:val="22"/>
        </w:rPr>
        <w:t>do złożenia dodatkowych informacji lub dokumentów</w:t>
      </w:r>
      <w:r w:rsidR="002C29B4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I</w:t>
      </w:r>
      <w:r w:rsidR="004F5D88" w:rsidRPr="00AA779B">
        <w:rPr>
          <w:rFonts w:ascii="Open Sans" w:hAnsi="Open Sans" w:cs="Open Sans"/>
          <w:sz w:val="22"/>
          <w:szCs w:val="22"/>
        </w:rPr>
        <w:t>W</w:t>
      </w:r>
      <w:r w:rsidR="00CE30AF" w:rsidRPr="00AA779B">
        <w:rPr>
          <w:rFonts w:ascii="Open Sans" w:hAnsi="Open Sans" w:cs="Open Sans"/>
          <w:sz w:val="22"/>
          <w:szCs w:val="22"/>
        </w:rPr>
        <w:t xml:space="preserve"> </w:t>
      </w:r>
      <w:r w:rsidR="00003C81" w:rsidRPr="00AA779B">
        <w:rPr>
          <w:rFonts w:ascii="Open Sans" w:hAnsi="Open Sans" w:cs="Open Sans"/>
          <w:sz w:val="22"/>
          <w:szCs w:val="22"/>
        </w:rPr>
        <w:t xml:space="preserve">przekazuje zgodnie zasadami określonymi w § 12 </w:t>
      </w:r>
      <w:r w:rsidR="009A016F" w:rsidRPr="00AA779B">
        <w:rPr>
          <w:rFonts w:ascii="Open Sans" w:hAnsi="Open Sans" w:cs="Open Sans"/>
          <w:sz w:val="22"/>
          <w:szCs w:val="22"/>
        </w:rPr>
        <w:t>Regulamin</w:t>
      </w:r>
      <w:r w:rsidR="00003C81" w:rsidRPr="00AA779B">
        <w:rPr>
          <w:rFonts w:ascii="Open Sans" w:hAnsi="Open Sans" w:cs="Open Sans"/>
          <w:sz w:val="22"/>
          <w:szCs w:val="22"/>
        </w:rPr>
        <w:t xml:space="preserve">u. </w:t>
      </w:r>
    </w:p>
    <w:p w14:paraId="61D9716B" w14:textId="736B7C38" w:rsidR="00C22706" w:rsidRPr="00AA779B" w:rsidRDefault="00CE30AF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Wnioskodawca jest zobowiązany do przekazania </w:t>
      </w:r>
      <w:r w:rsidR="004457DE" w:rsidRPr="00AA779B">
        <w:rPr>
          <w:rFonts w:ascii="Open Sans" w:hAnsi="Open Sans" w:cs="Open Sans"/>
          <w:sz w:val="22"/>
          <w:szCs w:val="22"/>
        </w:rPr>
        <w:t>I</w:t>
      </w:r>
      <w:r w:rsidR="004F5D88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 wymaganych informacji lub dokumentów w</w:t>
      </w:r>
      <w:r w:rsidR="00210CBC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terminie </w:t>
      </w:r>
      <w:r w:rsidR="00B9471B" w:rsidRPr="00AA779B">
        <w:rPr>
          <w:rFonts w:ascii="Open Sans" w:hAnsi="Open Sans" w:cs="Open Sans"/>
          <w:sz w:val="22"/>
          <w:szCs w:val="22"/>
        </w:rPr>
        <w:t>7</w:t>
      </w:r>
      <w:r w:rsidRPr="00AA779B">
        <w:rPr>
          <w:rFonts w:ascii="Open Sans" w:hAnsi="Open Sans" w:cs="Open Sans"/>
          <w:sz w:val="22"/>
          <w:szCs w:val="22"/>
        </w:rPr>
        <w:t xml:space="preserve"> dni roboczych </w:t>
      </w:r>
      <w:r w:rsidR="00A94228" w:rsidRPr="00AA779B">
        <w:rPr>
          <w:rFonts w:ascii="Open Sans" w:hAnsi="Open Sans" w:cs="Open Sans"/>
          <w:sz w:val="22"/>
          <w:szCs w:val="22"/>
        </w:rPr>
        <w:t>od dnia następującego po dniu</w:t>
      </w:r>
      <w:r w:rsidRPr="00AA779B">
        <w:rPr>
          <w:rFonts w:ascii="Open Sans" w:hAnsi="Open Sans" w:cs="Open Sans"/>
          <w:sz w:val="22"/>
          <w:szCs w:val="22"/>
        </w:rPr>
        <w:t xml:space="preserve"> wysłania wezwani</w:t>
      </w:r>
      <w:r w:rsidR="004457DE" w:rsidRPr="00AA779B">
        <w:rPr>
          <w:rFonts w:ascii="Open Sans" w:hAnsi="Open Sans" w:cs="Open Sans"/>
          <w:sz w:val="22"/>
          <w:szCs w:val="22"/>
        </w:rPr>
        <w:t>a</w:t>
      </w:r>
      <w:r w:rsidR="006D40F1" w:rsidRPr="00AA779B">
        <w:rPr>
          <w:rFonts w:ascii="Open Sans" w:hAnsi="Open Sans" w:cs="Open Sans"/>
          <w:sz w:val="22"/>
          <w:szCs w:val="22"/>
        </w:rPr>
        <w:t xml:space="preserve"> (dla biegu tego terminu nie ma znaczenia dzień odebrania </w:t>
      </w:r>
      <w:r w:rsidR="000C4253" w:rsidRPr="00AA779B">
        <w:rPr>
          <w:rFonts w:ascii="Open Sans" w:hAnsi="Open Sans" w:cs="Open Sans"/>
          <w:sz w:val="22"/>
          <w:szCs w:val="22"/>
        </w:rPr>
        <w:t xml:space="preserve">informacji </w:t>
      </w:r>
      <w:r w:rsidR="0096389E" w:rsidRPr="00AA779B">
        <w:rPr>
          <w:rFonts w:ascii="Open Sans" w:hAnsi="Open Sans" w:cs="Open Sans"/>
          <w:sz w:val="22"/>
          <w:szCs w:val="22"/>
        </w:rPr>
        <w:t>o </w:t>
      </w:r>
      <w:r w:rsidR="006D40F1" w:rsidRPr="00AA779B">
        <w:rPr>
          <w:rFonts w:ascii="Open Sans" w:hAnsi="Open Sans" w:cs="Open Sans"/>
          <w:sz w:val="22"/>
          <w:szCs w:val="22"/>
        </w:rPr>
        <w:t>wezwani</w:t>
      </w:r>
      <w:r w:rsidR="000C4253" w:rsidRPr="00AA779B">
        <w:rPr>
          <w:rFonts w:ascii="Open Sans" w:hAnsi="Open Sans" w:cs="Open Sans"/>
          <w:sz w:val="22"/>
          <w:szCs w:val="22"/>
        </w:rPr>
        <w:t>u</w:t>
      </w:r>
      <w:r w:rsidR="006D40F1" w:rsidRPr="00AA779B">
        <w:rPr>
          <w:rFonts w:ascii="Open Sans" w:hAnsi="Open Sans" w:cs="Open Sans"/>
          <w:sz w:val="22"/>
          <w:szCs w:val="22"/>
        </w:rPr>
        <w:t xml:space="preserve"> przez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="006D40F1" w:rsidRPr="00AA779B">
        <w:rPr>
          <w:rFonts w:ascii="Open Sans" w:hAnsi="Open Sans" w:cs="Open Sans"/>
          <w:sz w:val="22"/>
          <w:szCs w:val="22"/>
        </w:rPr>
        <w:t>nioskodawcę)</w:t>
      </w:r>
      <w:r w:rsidRPr="00AA779B">
        <w:rPr>
          <w:rFonts w:ascii="Open Sans" w:hAnsi="Open Sans" w:cs="Open Sans"/>
          <w:sz w:val="22"/>
          <w:szCs w:val="22"/>
        </w:rPr>
        <w:t xml:space="preserve">. Przesłane </w:t>
      </w:r>
      <w:r w:rsidR="005932F9" w:rsidRPr="00AA779B">
        <w:rPr>
          <w:rFonts w:ascii="Open Sans" w:hAnsi="Open Sans" w:cs="Open Sans"/>
          <w:sz w:val="22"/>
          <w:szCs w:val="22"/>
        </w:rPr>
        <w:t>w terminie wskazanym w</w:t>
      </w:r>
      <w:r w:rsidR="00AC1C0B" w:rsidRPr="00AA779B">
        <w:rPr>
          <w:rFonts w:ascii="Open Sans" w:hAnsi="Open Sans" w:cs="Open Sans"/>
          <w:sz w:val="22"/>
          <w:szCs w:val="22"/>
        </w:rPr>
        <w:t> </w:t>
      </w:r>
      <w:r w:rsidR="005932F9" w:rsidRPr="00AA779B">
        <w:rPr>
          <w:rFonts w:ascii="Open Sans" w:hAnsi="Open Sans" w:cs="Open Sans"/>
          <w:sz w:val="22"/>
          <w:szCs w:val="22"/>
        </w:rPr>
        <w:t xml:space="preserve">wezwaniu </w:t>
      </w:r>
      <w:r w:rsidRPr="00AA779B">
        <w:rPr>
          <w:rFonts w:ascii="Open Sans" w:hAnsi="Open Sans" w:cs="Open Sans"/>
          <w:sz w:val="22"/>
          <w:szCs w:val="22"/>
        </w:rPr>
        <w:t xml:space="preserve">informacje lub dokumenty stają się częścią dokumentacji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nioskodawcy. </w:t>
      </w:r>
    </w:p>
    <w:p w14:paraId="0A47164D" w14:textId="7D896262" w:rsidR="00BE0EA3" w:rsidRPr="00AA779B" w:rsidRDefault="00CE30AF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Jeżeli </w:t>
      </w:r>
      <w:r w:rsidR="007C6D52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>nioskodawca nie przekaże informacji lub dokumentów w</w:t>
      </w:r>
      <w:r w:rsidR="00AC1C0B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wyznaczonym terminie, ocena wniosku o dofina</w:t>
      </w:r>
      <w:r w:rsidR="007120EE" w:rsidRPr="00AA779B">
        <w:rPr>
          <w:rFonts w:ascii="Open Sans" w:hAnsi="Open Sans" w:cs="Open Sans"/>
          <w:sz w:val="22"/>
          <w:szCs w:val="22"/>
        </w:rPr>
        <w:t>n</w:t>
      </w:r>
      <w:r w:rsidRPr="00AA779B">
        <w:rPr>
          <w:rFonts w:ascii="Open Sans" w:hAnsi="Open Sans" w:cs="Open Sans"/>
          <w:sz w:val="22"/>
          <w:szCs w:val="22"/>
        </w:rPr>
        <w:t xml:space="preserve">sowanie prowadzona jest przez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="004457DE" w:rsidRPr="00AA779B">
        <w:rPr>
          <w:rFonts w:ascii="Open Sans" w:hAnsi="Open Sans" w:cs="Open Sans"/>
          <w:sz w:val="22"/>
          <w:szCs w:val="22"/>
        </w:rPr>
        <w:t>I</w:t>
      </w:r>
      <w:r w:rsidR="00972AAC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96389E" w:rsidRPr="00AA779B">
        <w:rPr>
          <w:rFonts w:ascii="Open Sans" w:hAnsi="Open Sans" w:cs="Open Sans"/>
          <w:sz w:val="22"/>
          <w:szCs w:val="22"/>
        </w:rPr>
        <w:t>na </w:t>
      </w:r>
      <w:r w:rsidRPr="00AA779B">
        <w:rPr>
          <w:rFonts w:ascii="Open Sans" w:hAnsi="Open Sans" w:cs="Open Sans"/>
          <w:sz w:val="22"/>
          <w:szCs w:val="22"/>
        </w:rPr>
        <w:t xml:space="preserve">podstawie </w:t>
      </w:r>
      <w:r w:rsidR="008B04E6" w:rsidRPr="00AA779B">
        <w:rPr>
          <w:rFonts w:ascii="Open Sans" w:hAnsi="Open Sans" w:cs="Open Sans"/>
          <w:sz w:val="22"/>
          <w:szCs w:val="22"/>
        </w:rPr>
        <w:t xml:space="preserve">posiadanych </w:t>
      </w:r>
      <w:r w:rsidRPr="00AA779B">
        <w:rPr>
          <w:rFonts w:ascii="Open Sans" w:hAnsi="Open Sans" w:cs="Open Sans"/>
          <w:sz w:val="22"/>
          <w:szCs w:val="22"/>
        </w:rPr>
        <w:t>informacji.</w:t>
      </w:r>
    </w:p>
    <w:p w14:paraId="642F47A9" w14:textId="0294EBB5" w:rsidR="00BE0EA3" w:rsidRPr="00AA779B" w:rsidRDefault="00CE30AF" w:rsidP="005E66C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Prawdziwość oświadczeń i danych zawartych we wniosku o dofinansowanie może zostać zweryfikowana </w:t>
      </w:r>
      <w:r w:rsidR="006E4610" w:rsidRPr="00AA779B">
        <w:rPr>
          <w:rFonts w:ascii="Open Sans" w:hAnsi="Open Sans" w:cs="Open Sans"/>
          <w:sz w:val="22"/>
          <w:szCs w:val="22"/>
        </w:rPr>
        <w:t>w trakcie</w:t>
      </w:r>
      <w:r w:rsidRPr="00AA779B">
        <w:rPr>
          <w:rFonts w:ascii="Open Sans" w:hAnsi="Open Sans" w:cs="Open Sans"/>
          <w:sz w:val="22"/>
          <w:szCs w:val="22"/>
        </w:rPr>
        <w:t xml:space="preserve"> oceny, jak również przed i</w:t>
      </w:r>
      <w:r w:rsidR="00AC1C0B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po zawarciu umowy o</w:t>
      </w:r>
      <w:r w:rsidR="001E495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 xml:space="preserve">dofinansowanie projektu. </w:t>
      </w:r>
    </w:p>
    <w:p w14:paraId="29914BD3" w14:textId="791FAB8C" w:rsidR="009604FA" w:rsidRPr="00AA779B" w:rsidRDefault="00CE30AF" w:rsidP="005E66CB">
      <w:pPr>
        <w:pStyle w:val="Akapitzlist"/>
        <w:numPr>
          <w:ilvl w:val="0"/>
          <w:numId w:val="6"/>
        </w:numPr>
        <w:spacing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Wnioskodawca ma prawo dostępu do dokumentów związanych z oceną złożonego przez siebie wniosku o dofinansowanie, </w:t>
      </w:r>
      <w:r w:rsidR="00120398" w:rsidRPr="00AA779B">
        <w:rPr>
          <w:rFonts w:ascii="Open Sans" w:hAnsi="Open Sans" w:cs="Open Sans"/>
          <w:sz w:val="22"/>
          <w:szCs w:val="22"/>
        </w:rPr>
        <w:t xml:space="preserve">z zastrzeżeniem, że dane osobowe </w:t>
      </w:r>
      <w:r w:rsidR="00C96655" w:rsidRPr="00AA779B">
        <w:rPr>
          <w:rFonts w:ascii="Open Sans" w:hAnsi="Open Sans" w:cs="Open Sans"/>
          <w:sz w:val="22"/>
          <w:szCs w:val="22"/>
        </w:rPr>
        <w:t>osób</w:t>
      </w:r>
      <w:r w:rsidR="00120398" w:rsidRPr="00AA779B">
        <w:rPr>
          <w:rFonts w:ascii="Open Sans" w:hAnsi="Open Sans" w:cs="Open Sans"/>
          <w:sz w:val="22"/>
          <w:szCs w:val="22"/>
        </w:rPr>
        <w:t xml:space="preserve"> dokonujących oceny nie podlegają ujawnieniu.</w:t>
      </w:r>
    </w:p>
    <w:p w14:paraId="79E1B6FB" w14:textId="56536017" w:rsidR="00BE0EA3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53" w:name="_Toc135998876"/>
      <w:r w:rsidRPr="00AA779B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AA779B">
        <w:rPr>
          <w:rFonts w:ascii="Open Sans" w:hAnsi="Open Sans" w:cs="Open Sans"/>
          <w:color w:val="auto"/>
          <w:sz w:val="22"/>
          <w:szCs w:val="22"/>
        </w:rPr>
        <w:t>9</w:t>
      </w:r>
      <w:r w:rsidR="004872F6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AA779B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AA779B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AA779B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AA779B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AA779B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53"/>
    </w:p>
    <w:p w14:paraId="6335BD7B" w14:textId="570BD12C" w:rsidR="00BE0EA3" w:rsidRPr="00AA779B" w:rsidRDefault="00CE30AF" w:rsidP="005E66CB">
      <w:pPr>
        <w:pStyle w:val="Akapitzlist"/>
        <w:numPr>
          <w:ilvl w:val="0"/>
          <w:numId w:val="8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AA779B">
        <w:rPr>
          <w:rFonts w:ascii="Open Sans" w:hAnsi="Open Sans" w:cs="Open Sans"/>
          <w:sz w:val="22"/>
          <w:szCs w:val="22"/>
        </w:rPr>
        <w:t>jeżeli</w:t>
      </w:r>
      <w:r w:rsidR="004A4469" w:rsidRPr="00AA779B">
        <w:rPr>
          <w:rFonts w:ascii="Open Sans" w:hAnsi="Open Sans" w:cs="Open Sans"/>
          <w:sz w:val="22"/>
          <w:szCs w:val="22"/>
        </w:rPr>
        <w:t xml:space="preserve"> </w:t>
      </w:r>
      <w:r w:rsidR="00DA592F" w:rsidRPr="00AA779B">
        <w:rPr>
          <w:rFonts w:ascii="Open Sans" w:hAnsi="Open Sans" w:cs="Open Sans"/>
          <w:sz w:val="22"/>
          <w:szCs w:val="22"/>
        </w:rPr>
        <w:t>jednocześnie</w:t>
      </w:r>
      <w:r w:rsidRPr="00AA779B">
        <w:rPr>
          <w:rFonts w:ascii="Open Sans" w:hAnsi="Open Sans" w:cs="Open Sans"/>
          <w:sz w:val="22"/>
          <w:szCs w:val="22"/>
        </w:rPr>
        <w:t>:</w:t>
      </w:r>
    </w:p>
    <w:p w14:paraId="59E81FC9" w14:textId="74871716" w:rsidR="00943AB6" w:rsidRPr="00AA779B" w:rsidRDefault="00CE30AF" w:rsidP="005E66CB">
      <w:pPr>
        <w:pStyle w:val="Akapitzlist"/>
        <w:numPr>
          <w:ilvl w:val="0"/>
          <w:numId w:val="5"/>
        </w:numPr>
        <w:spacing w:after="12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spełni</w:t>
      </w:r>
      <w:r w:rsidR="00C21C26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>kryteria wyboru projekt</w:t>
      </w:r>
      <w:r w:rsidR="000F6E0D" w:rsidRPr="00AA779B">
        <w:rPr>
          <w:rFonts w:ascii="Open Sans" w:hAnsi="Open Sans" w:cs="Open Sans"/>
          <w:sz w:val="22"/>
          <w:szCs w:val="22"/>
        </w:rPr>
        <w:t>u</w:t>
      </w:r>
      <w:r w:rsidR="00943AB6" w:rsidRPr="00AA779B">
        <w:rPr>
          <w:rFonts w:ascii="Open Sans" w:hAnsi="Open Sans" w:cs="Open Sans"/>
          <w:sz w:val="22"/>
          <w:szCs w:val="22"/>
        </w:rPr>
        <w:t xml:space="preserve">, </w:t>
      </w:r>
    </w:p>
    <w:p w14:paraId="436DB3F6" w14:textId="7DD68AA2" w:rsidR="00A97FA8" w:rsidRPr="00AA779B" w:rsidRDefault="00750862" w:rsidP="005E66CB">
      <w:pPr>
        <w:pStyle w:val="Akapitzlist"/>
        <w:numPr>
          <w:ilvl w:val="0"/>
          <w:numId w:val="5"/>
        </w:numPr>
        <w:spacing w:after="12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kwota przeznaczona na dofinansowanie projekt</w:t>
      </w:r>
      <w:r w:rsidR="001E495B">
        <w:rPr>
          <w:rFonts w:ascii="Open Sans" w:hAnsi="Open Sans" w:cs="Open Sans"/>
          <w:sz w:val="22"/>
          <w:szCs w:val="22"/>
        </w:rPr>
        <w:t>ów</w:t>
      </w:r>
      <w:r w:rsidRPr="00AA779B">
        <w:rPr>
          <w:rFonts w:ascii="Open Sans" w:hAnsi="Open Sans" w:cs="Open Sans"/>
          <w:sz w:val="22"/>
          <w:szCs w:val="22"/>
        </w:rPr>
        <w:t xml:space="preserve"> w </w:t>
      </w:r>
      <w:r w:rsidR="00814427" w:rsidRPr="00AA779B">
        <w:rPr>
          <w:rFonts w:ascii="Open Sans" w:hAnsi="Open Sans" w:cs="Open Sans"/>
          <w:sz w:val="22"/>
          <w:szCs w:val="22"/>
        </w:rPr>
        <w:t>naborze</w:t>
      </w:r>
      <w:r w:rsidRPr="00AA779B">
        <w:rPr>
          <w:rFonts w:ascii="Open Sans" w:hAnsi="Open Sans" w:cs="Open Sans"/>
          <w:sz w:val="22"/>
          <w:szCs w:val="22"/>
        </w:rPr>
        <w:t xml:space="preserve">, o której mowa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w</w:t>
      </w:r>
      <w:r w:rsidR="00C54ED3" w:rsidRPr="00AA779B">
        <w:rPr>
          <w:rFonts w:ascii="Open Sans" w:hAnsi="Open Sans" w:cs="Open Sans"/>
          <w:sz w:val="22"/>
          <w:szCs w:val="22"/>
        </w:rPr>
        <w:t> </w:t>
      </w:r>
      <w:r w:rsidRPr="00AA779B">
        <w:rPr>
          <w:rFonts w:ascii="Open Sans" w:hAnsi="Open Sans" w:cs="Open Sans"/>
          <w:sz w:val="22"/>
          <w:szCs w:val="22"/>
        </w:rPr>
        <w:t>§</w:t>
      </w:r>
      <w:r w:rsidR="007F5829" w:rsidRPr="00AA779B">
        <w:rPr>
          <w:rFonts w:ascii="Open Sans" w:hAnsi="Open Sans" w:cs="Open Sans"/>
          <w:sz w:val="22"/>
          <w:szCs w:val="22"/>
        </w:rPr>
        <w:t xml:space="preserve"> </w:t>
      </w:r>
      <w:r w:rsidRPr="00AA779B">
        <w:rPr>
          <w:rFonts w:ascii="Open Sans" w:hAnsi="Open Sans" w:cs="Open Sans"/>
          <w:sz w:val="22"/>
          <w:szCs w:val="22"/>
        </w:rPr>
        <w:t xml:space="preserve">3 </w:t>
      </w:r>
      <w:r w:rsidR="00557AF7" w:rsidRPr="00AA779B">
        <w:rPr>
          <w:rFonts w:ascii="Open Sans" w:hAnsi="Open Sans" w:cs="Open Sans"/>
          <w:sz w:val="22"/>
          <w:szCs w:val="22"/>
        </w:rPr>
        <w:t xml:space="preserve">ust. </w:t>
      </w:r>
      <w:r w:rsidR="00610175" w:rsidRPr="00AA779B">
        <w:rPr>
          <w:rFonts w:ascii="Open Sans" w:hAnsi="Open Sans" w:cs="Open Sans"/>
          <w:sz w:val="22"/>
          <w:szCs w:val="22"/>
        </w:rPr>
        <w:t>5</w:t>
      </w:r>
      <w:r w:rsidR="0064050A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471195" w:rsidRPr="00AA779B">
        <w:rPr>
          <w:rFonts w:ascii="Open Sans" w:hAnsi="Open Sans" w:cs="Open Sans"/>
          <w:sz w:val="22"/>
          <w:szCs w:val="22"/>
        </w:rPr>
        <w:t>.</w:t>
      </w:r>
    </w:p>
    <w:p w14:paraId="3DC198E7" w14:textId="7D3FE346" w:rsidR="00166A73" w:rsidRPr="00AA779B" w:rsidRDefault="00166A73" w:rsidP="00166A73">
      <w:pPr>
        <w:pStyle w:val="Akapitzlist"/>
        <w:numPr>
          <w:ilvl w:val="0"/>
          <w:numId w:val="8"/>
        </w:numPr>
        <w:tabs>
          <w:tab w:val="left" w:pos="426"/>
        </w:tabs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Po zakończeniu oceny </w:t>
      </w:r>
      <w:r>
        <w:rPr>
          <w:rFonts w:ascii="Open Sans" w:hAnsi="Open Sans" w:cs="Open Sans"/>
          <w:sz w:val="22"/>
          <w:szCs w:val="22"/>
        </w:rPr>
        <w:t xml:space="preserve">każdego z </w:t>
      </w:r>
      <w:r w:rsidRPr="00AA779B">
        <w:rPr>
          <w:rFonts w:ascii="Open Sans" w:hAnsi="Open Sans" w:cs="Open Sans"/>
          <w:sz w:val="22"/>
          <w:szCs w:val="22"/>
        </w:rPr>
        <w:t>projekt</w:t>
      </w:r>
      <w:r>
        <w:rPr>
          <w:rFonts w:ascii="Open Sans" w:hAnsi="Open Sans" w:cs="Open Sans"/>
          <w:sz w:val="22"/>
          <w:szCs w:val="22"/>
        </w:rPr>
        <w:t>ów</w:t>
      </w:r>
      <w:r w:rsidRPr="00AA779B">
        <w:rPr>
          <w:rFonts w:ascii="Open Sans" w:hAnsi="Open Sans" w:cs="Open Sans"/>
          <w:sz w:val="22"/>
          <w:szCs w:val="22"/>
        </w:rPr>
        <w:t xml:space="preserve"> </w:t>
      </w:r>
      <w:r w:rsidR="008D7EFC">
        <w:rPr>
          <w:rFonts w:ascii="Open Sans" w:hAnsi="Open Sans" w:cs="Open Sans"/>
          <w:sz w:val="22"/>
          <w:szCs w:val="22"/>
        </w:rPr>
        <w:t xml:space="preserve">lub grupy projektów ocenianych równocześnie </w:t>
      </w:r>
      <w:r w:rsidRPr="00AA779B">
        <w:rPr>
          <w:rFonts w:ascii="Open Sans" w:hAnsi="Open Sans" w:cs="Open Sans"/>
          <w:sz w:val="22"/>
          <w:szCs w:val="22"/>
        </w:rPr>
        <w:t>KOP przekazuje Zarząd</w:t>
      </w:r>
      <w:r>
        <w:rPr>
          <w:rFonts w:ascii="Open Sans" w:hAnsi="Open Sans" w:cs="Open Sans"/>
          <w:sz w:val="22"/>
          <w:szCs w:val="22"/>
        </w:rPr>
        <w:t>owi</w:t>
      </w:r>
      <w:r w:rsidRPr="00AA779B">
        <w:rPr>
          <w:rFonts w:ascii="Open Sans" w:hAnsi="Open Sans" w:cs="Open Sans"/>
          <w:sz w:val="22"/>
          <w:szCs w:val="22"/>
        </w:rPr>
        <w:t xml:space="preserve"> IW wynik oceny do zatwierdzenia. </w:t>
      </w:r>
      <w:r>
        <w:rPr>
          <w:rFonts w:ascii="Open Sans" w:hAnsi="Open Sans" w:cs="Open Sans"/>
          <w:sz w:val="22"/>
          <w:szCs w:val="22"/>
        </w:rPr>
        <w:t xml:space="preserve">Zarząd IW zatwierdza wyniki oceny projektów sukcesywnie, w miarę postępu </w:t>
      </w:r>
      <w:r w:rsidR="00E223D0">
        <w:rPr>
          <w:rFonts w:ascii="Open Sans" w:hAnsi="Open Sans" w:cs="Open Sans"/>
          <w:sz w:val="22"/>
          <w:szCs w:val="22"/>
        </w:rPr>
        <w:t>ocen</w:t>
      </w:r>
      <w:r w:rsidR="00230C9A">
        <w:rPr>
          <w:rFonts w:ascii="Open Sans" w:hAnsi="Open Sans" w:cs="Open Sans"/>
          <w:sz w:val="22"/>
          <w:szCs w:val="22"/>
        </w:rPr>
        <w:t>y</w:t>
      </w:r>
      <w:r w:rsidR="00E223D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poszczególnych wniosków o dofinansowanie. </w:t>
      </w:r>
    </w:p>
    <w:p w14:paraId="4713A5F1" w14:textId="77777777" w:rsidR="00166A73" w:rsidRPr="00AA779B" w:rsidRDefault="00166A73" w:rsidP="00166A73">
      <w:pPr>
        <w:pStyle w:val="Akapitzlist"/>
        <w:numPr>
          <w:ilvl w:val="0"/>
          <w:numId w:val="8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Zatwierdzenie wyniku oceny</w:t>
      </w:r>
      <w:r>
        <w:rPr>
          <w:rFonts w:ascii="Open Sans" w:hAnsi="Open Sans" w:cs="Open Sans"/>
          <w:sz w:val="22"/>
          <w:szCs w:val="22"/>
        </w:rPr>
        <w:t xml:space="preserve"> wszystkich projektów zgłoszonych w naborze</w:t>
      </w:r>
      <w:r w:rsidRPr="00AA779B">
        <w:rPr>
          <w:rFonts w:ascii="Open Sans" w:hAnsi="Open Sans" w:cs="Open Sans"/>
          <w:sz w:val="22"/>
          <w:szCs w:val="22"/>
        </w:rPr>
        <w:t>, o którym mowa w ust. 2, stanowi rozstrzygnięcie postępowania.</w:t>
      </w:r>
    </w:p>
    <w:p w14:paraId="6BCB98D1" w14:textId="07D98FD0" w:rsidR="00BE0EA3" w:rsidRPr="00AA779B" w:rsidRDefault="00CE30AF" w:rsidP="005E66CB">
      <w:pPr>
        <w:pStyle w:val="Nagwek2"/>
        <w:spacing w:before="0" w:after="120" w:line="276" w:lineRule="auto"/>
        <w:rPr>
          <w:rFonts w:ascii="Open Sans" w:eastAsia="Times New Roman" w:hAnsi="Open Sans" w:cs="Open Sans"/>
          <w:b w:val="0"/>
          <w:bCs w:val="0"/>
          <w:color w:val="auto"/>
          <w:sz w:val="22"/>
          <w:szCs w:val="22"/>
        </w:rPr>
      </w:pPr>
      <w:bookmarkStart w:id="54" w:name="_Toc135998877"/>
      <w:r w:rsidRPr="00AA779B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AA779B">
        <w:rPr>
          <w:rFonts w:ascii="Open Sans" w:hAnsi="Open Sans" w:cs="Open Sans"/>
          <w:color w:val="auto"/>
          <w:sz w:val="22"/>
          <w:szCs w:val="22"/>
        </w:rPr>
        <w:t>10</w:t>
      </w:r>
      <w:r w:rsidR="00465F51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AA779B">
        <w:rPr>
          <w:rFonts w:ascii="Open Sans" w:hAnsi="Open Sans" w:cs="Open Sans"/>
          <w:color w:val="auto"/>
          <w:sz w:val="22"/>
          <w:szCs w:val="22"/>
        </w:rPr>
        <w:t>Informacja o</w:t>
      </w:r>
      <w:r w:rsidR="00AB191D" w:rsidRPr="00AA779B">
        <w:rPr>
          <w:rFonts w:ascii="Open Sans" w:hAnsi="Open Sans" w:cs="Open Sans"/>
          <w:color w:val="auto"/>
          <w:sz w:val="22"/>
          <w:szCs w:val="22"/>
        </w:rPr>
        <w:t xml:space="preserve"> wyniku oceny/postępowania</w:t>
      </w:r>
      <w:bookmarkEnd w:id="54"/>
    </w:p>
    <w:p w14:paraId="50D14ADA" w14:textId="143CBA98" w:rsidR="00166A73" w:rsidRPr="00AA779B" w:rsidRDefault="006645B6" w:rsidP="00FC4BD9">
      <w:pPr>
        <w:pStyle w:val="Akapitzlist"/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1. </w:t>
      </w:r>
      <w:r w:rsidR="00FC4BD9">
        <w:rPr>
          <w:rFonts w:ascii="Open Sans" w:hAnsi="Open Sans" w:cs="Open Sans"/>
          <w:sz w:val="22"/>
          <w:szCs w:val="22"/>
        </w:rPr>
        <w:t xml:space="preserve">   </w:t>
      </w:r>
      <w:r w:rsidR="00CE30AF" w:rsidRPr="00AA779B">
        <w:rPr>
          <w:rFonts w:ascii="Open Sans" w:hAnsi="Open Sans" w:cs="Open Sans"/>
          <w:sz w:val="22"/>
          <w:szCs w:val="22"/>
        </w:rPr>
        <w:t xml:space="preserve">Niezwłocznie po </w:t>
      </w:r>
      <w:r w:rsidR="00B11113" w:rsidRPr="00AA779B">
        <w:rPr>
          <w:rFonts w:ascii="Open Sans" w:hAnsi="Open Sans" w:cs="Open Sans"/>
          <w:sz w:val="22"/>
          <w:szCs w:val="22"/>
        </w:rPr>
        <w:t xml:space="preserve">zatwierdzeniu oceny, o którym mowa </w:t>
      </w:r>
      <w:proofErr w:type="gramStart"/>
      <w:r w:rsidR="00B11113" w:rsidRPr="00AA779B">
        <w:rPr>
          <w:rFonts w:ascii="Open Sans" w:hAnsi="Open Sans" w:cs="Open Sans"/>
          <w:sz w:val="22"/>
          <w:szCs w:val="22"/>
        </w:rPr>
        <w:t xml:space="preserve">w </w:t>
      </w:r>
      <w:r w:rsidR="00C54257" w:rsidRPr="00AA779B">
        <w:rPr>
          <w:rFonts w:ascii="Open Sans" w:hAnsi="Open Sans" w:cs="Open Sans"/>
          <w:sz w:val="22"/>
          <w:szCs w:val="22"/>
        </w:rPr>
        <w:t xml:space="preserve"> </w:t>
      </w:r>
      <w:r w:rsidR="00B11113" w:rsidRPr="00AA779B">
        <w:rPr>
          <w:rFonts w:ascii="Open Sans" w:hAnsi="Open Sans" w:cs="Open Sans"/>
          <w:sz w:val="22"/>
          <w:szCs w:val="22"/>
        </w:rPr>
        <w:t>§</w:t>
      </w:r>
      <w:proofErr w:type="gramEnd"/>
      <w:r w:rsidR="000A7A1D" w:rsidRPr="00AA779B">
        <w:rPr>
          <w:rFonts w:ascii="Open Sans" w:hAnsi="Open Sans" w:cs="Open Sans"/>
          <w:sz w:val="22"/>
          <w:szCs w:val="22"/>
        </w:rPr>
        <w:t xml:space="preserve"> </w:t>
      </w:r>
      <w:r w:rsidR="00B11113" w:rsidRPr="00AA779B">
        <w:rPr>
          <w:rFonts w:ascii="Open Sans" w:hAnsi="Open Sans" w:cs="Open Sans"/>
          <w:sz w:val="22"/>
          <w:szCs w:val="22"/>
        </w:rPr>
        <w:t>9 ust. 2</w:t>
      </w:r>
      <w:r w:rsidR="005D1964" w:rsidRPr="00AA779B">
        <w:rPr>
          <w:rFonts w:ascii="Open Sans" w:hAnsi="Open Sans" w:cs="Open Sans"/>
          <w:sz w:val="22"/>
          <w:szCs w:val="22"/>
        </w:rPr>
        <w:t>,</w:t>
      </w:r>
      <w:r w:rsidR="00CE30AF" w:rsidRPr="00AA779B">
        <w:rPr>
          <w:rFonts w:ascii="Open Sans" w:hAnsi="Open Sans" w:cs="Open Sans"/>
          <w:sz w:val="22"/>
          <w:szCs w:val="22"/>
        </w:rPr>
        <w:t xml:space="preserve"> </w:t>
      </w:r>
      <w:r w:rsidR="005E1C49" w:rsidRPr="00AA779B">
        <w:rPr>
          <w:rFonts w:ascii="Open Sans" w:hAnsi="Open Sans" w:cs="Open Sans"/>
          <w:sz w:val="22"/>
          <w:szCs w:val="22"/>
        </w:rPr>
        <w:t>I</w:t>
      </w:r>
      <w:r w:rsidR="000C52EB" w:rsidRPr="00AA779B">
        <w:rPr>
          <w:rFonts w:ascii="Open Sans" w:hAnsi="Open Sans" w:cs="Open Sans"/>
          <w:sz w:val="22"/>
          <w:szCs w:val="22"/>
        </w:rPr>
        <w:t>W</w:t>
      </w:r>
      <w:r w:rsidR="00CE30AF" w:rsidRPr="00AA779B">
        <w:rPr>
          <w:rFonts w:ascii="Open Sans" w:hAnsi="Open Sans" w:cs="Open Sans"/>
          <w:sz w:val="22"/>
          <w:szCs w:val="22"/>
        </w:rPr>
        <w:t xml:space="preserve"> informuje </w:t>
      </w:r>
      <w:r w:rsidR="000A7A1D" w:rsidRPr="00AA779B">
        <w:rPr>
          <w:rFonts w:ascii="Open Sans" w:hAnsi="Open Sans" w:cs="Open Sans"/>
          <w:sz w:val="22"/>
          <w:szCs w:val="22"/>
        </w:rPr>
        <w:t>Wnioskodawcę</w:t>
      </w:r>
      <w:r w:rsidR="009E6E9E" w:rsidRPr="00AA779B">
        <w:rPr>
          <w:rFonts w:ascii="Open Sans" w:hAnsi="Open Sans" w:cs="Open Sans"/>
          <w:sz w:val="22"/>
          <w:szCs w:val="22"/>
        </w:rPr>
        <w:t>,</w:t>
      </w:r>
      <w:r w:rsidR="000A7A1D" w:rsidRPr="00AA779B" w:rsidDel="000A7A1D">
        <w:rPr>
          <w:rFonts w:ascii="Open Sans" w:hAnsi="Open Sans" w:cs="Open Sans"/>
          <w:sz w:val="22"/>
          <w:szCs w:val="22"/>
        </w:rPr>
        <w:t xml:space="preserve"> </w:t>
      </w:r>
      <w:r w:rsidR="00FD676E" w:rsidRPr="00AA779B">
        <w:rPr>
          <w:rFonts w:ascii="Open Sans" w:hAnsi="Open Sans" w:cs="Open Sans"/>
          <w:sz w:val="22"/>
          <w:szCs w:val="22"/>
        </w:rPr>
        <w:t>przez</w:t>
      </w:r>
      <w:r w:rsidR="00307F24" w:rsidRPr="00AA779B">
        <w:rPr>
          <w:rFonts w:ascii="Open Sans" w:hAnsi="Open Sans" w:cs="Open Sans"/>
          <w:sz w:val="22"/>
          <w:szCs w:val="22"/>
        </w:rPr>
        <w:t xml:space="preserve"> aplikację WOD2021 oraz</w:t>
      </w:r>
      <w:r w:rsidR="00FD676E" w:rsidRPr="00AA779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FE2839" w:rsidRPr="00AA779B">
        <w:rPr>
          <w:rFonts w:ascii="Open Sans" w:hAnsi="Open Sans" w:cs="Open Sans"/>
          <w:sz w:val="22"/>
          <w:szCs w:val="22"/>
        </w:rPr>
        <w:t>ePUAP</w:t>
      </w:r>
      <w:proofErr w:type="spellEnd"/>
      <w:r w:rsidR="009E6E9E" w:rsidRPr="00AA779B">
        <w:rPr>
          <w:rFonts w:ascii="Open Sans" w:hAnsi="Open Sans" w:cs="Open Sans"/>
          <w:sz w:val="22"/>
          <w:szCs w:val="22"/>
        </w:rPr>
        <w:t>,</w:t>
      </w:r>
      <w:r w:rsidR="00FE2839" w:rsidRPr="00AA779B" w:rsidDel="00FE2839">
        <w:rPr>
          <w:rFonts w:ascii="Open Sans" w:hAnsi="Open Sans" w:cs="Open Sans"/>
          <w:sz w:val="22"/>
          <w:szCs w:val="22"/>
        </w:rPr>
        <w:t xml:space="preserve"> </w:t>
      </w:r>
      <w:r w:rsidR="00907234" w:rsidRPr="00AA779B">
        <w:rPr>
          <w:rFonts w:ascii="Open Sans" w:hAnsi="Open Sans" w:cs="Open Sans"/>
          <w:sz w:val="22"/>
          <w:szCs w:val="22"/>
        </w:rPr>
        <w:t xml:space="preserve">o wyborze projektu </w:t>
      </w:r>
      <w:r w:rsidR="00B35DEC" w:rsidRPr="00AA779B">
        <w:rPr>
          <w:rFonts w:ascii="Open Sans" w:hAnsi="Open Sans" w:cs="Open Sans"/>
          <w:sz w:val="22"/>
          <w:szCs w:val="22"/>
        </w:rPr>
        <w:br/>
      </w:r>
      <w:r w:rsidR="00907234" w:rsidRPr="00AA779B">
        <w:rPr>
          <w:rFonts w:ascii="Open Sans" w:hAnsi="Open Sans" w:cs="Open Sans"/>
          <w:sz w:val="22"/>
          <w:szCs w:val="22"/>
        </w:rPr>
        <w:t xml:space="preserve">do dofinansowania albo o negatywnej ocenie projektu wraz uzasadnieniem. </w:t>
      </w:r>
      <w:r w:rsidR="00B35DEC" w:rsidRPr="00AA779B">
        <w:rPr>
          <w:rFonts w:ascii="Open Sans" w:hAnsi="Open Sans" w:cs="Open Sans"/>
          <w:sz w:val="22"/>
          <w:szCs w:val="22"/>
        </w:rPr>
        <w:br/>
      </w:r>
      <w:r w:rsidR="00907234" w:rsidRPr="00AA779B">
        <w:rPr>
          <w:rFonts w:ascii="Open Sans" w:hAnsi="Open Sans" w:cs="Open Sans"/>
          <w:sz w:val="22"/>
          <w:szCs w:val="22"/>
        </w:rPr>
        <w:t xml:space="preserve">Do doręczenia informacji o wyniku oceny projektu stosuje się przepisy działu </w:t>
      </w:r>
      <w:r w:rsidR="00B35DEC" w:rsidRPr="00AA779B">
        <w:rPr>
          <w:rFonts w:ascii="Open Sans" w:hAnsi="Open Sans" w:cs="Open Sans"/>
          <w:sz w:val="22"/>
          <w:szCs w:val="22"/>
        </w:rPr>
        <w:br/>
      </w:r>
      <w:r w:rsidR="00907234" w:rsidRPr="00AA779B">
        <w:rPr>
          <w:rFonts w:ascii="Open Sans" w:hAnsi="Open Sans" w:cs="Open Sans"/>
          <w:sz w:val="22"/>
          <w:szCs w:val="22"/>
        </w:rPr>
        <w:t>I rozdziału 8 ustawy z dnia 14 czerwca 1960 r. - Kodeks postępowania administracyjnego.</w:t>
      </w:r>
    </w:p>
    <w:p w14:paraId="417B5AE9" w14:textId="37B2EFD6" w:rsidR="00166A73" w:rsidRPr="008F7CC3" w:rsidRDefault="00967F38" w:rsidP="00FC4BD9">
      <w:pPr>
        <w:pStyle w:val="Akapitzlist"/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 </w:t>
      </w:r>
      <w:r w:rsidR="00FC4BD9">
        <w:rPr>
          <w:rFonts w:ascii="Open Sans" w:hAnsi="Open Sans" w:cs="Open Sans"/>
          <w:sz w:val="22"/>
          <w:szCs w:val="22"/>
        </w:rPr>
        <w:t xml:space="preserve">   </w:t>
      </w:r>
      <w:r w:rsidR="00166A73" w:rsidRPr="008F7CC3">
        <w:rPr>
          <w:rFonts w:ascii="Open Sans" w:hAnsi="Open Sans" w:cs="Open Sans"/>
          <w:sz w:val="22"/>
          <w:szCs w:val="22"/>
        </w:rPr>
        <w:t xml:space="preserve">W terminie 7 dni od </w:t>
      </w:r>
      <w:r w:rsidR="00166A73">
        <w:rPr>
          <w:rFonts w:ascii="Open Sans" w:hAnsi="Open Sans" w:cs="Open Sans"/>
          <w:sz w:val="22"/>
          <w:szCs w:val="22"/>
        </w:rPr>
        <w:t>zatwierdzenia oceny projektu przez Zarząd IW</w:t>
      </w:r>
      <w:r w:rsidR="00166A73" w:rsidRPr="008F7CC3">
        <w:rPr>
          <w:rFonts w:ascii="Open Sans" w:hAnsi="Open Sans" w:cs="Open Sans"/>
          <w:sz w:val="22"/>
          <w:szCs w:val="22"/>
        </w:rPr>
        <w:t xml:space="preserve">, o którym mowa w § 9 ust. </w:t>
      </w:r>
      <w:r w:rsidR="00166A73">
        <w:rPr>
          <w:rFonts w:ascii="Open Sans" w:hAnsi="Open Sans" w:cs="Open Sans"/>
          <w:sz w:val="22"/>
          <w:szCs w:val="22"/>
        </w:rPr>
        <w:t>2</w:t>
      </w:r>
      <w:r w:rsidR="00166A73" w:rsidRPr="008F7CC3">
        <w:rPr>
          <w:rFonts w:ascii="Open Sans" w:hAnsi="Open Sans" w:cs="Open Sans"/>
          <w:sz w:val="22"/>
          <w:szCs w:val="22"/>
        </w:rPr>
        <w:t xml:space="preserve">, IW publikuje na swojej stronie internetowej oraz na portalu </w:t>
      </w:r>
      <w:r w:rsidR="00166A73">
        <w:rPr>
          <w:rFonts w:ascii="Open Sans" w:hAnsi="Open Sans" w:cs="Open Sans"/>
          <w:sz w:val="22"/>
          <w:szCs w:val="22"/>
        </w:rPr>
        <w:t xml:space="preserve">cząstkowy </w:t>
      </w:r>
      <w:r w:rsidR="00166A73" w:rsidRPr="008F7CC3">
        <w:rPr>
          <w:rFonts w:ascii="Open Sans" w:hAnsi="Open Sans" w:cs="Open Sans"/>
          <w:sz w:val="22"/>
          <w:szCs w:val="22"/>
        </w:rPr>
        <w:t xml:space="preserve">wynik postępowania w formie informacji zawierającej: </w:t>
      </w:r>
    </w:p>
    <w:p w14:paraId="345B7F2D" w14:textId="77777777" w:rsidR="00166A73" w:rsidRPr="008F7CC3" w:rsidRDefault="00166A73" w:rsidP="00FC4BD9">
      <w:pPr>
        <w:pStyle w:val="Akapitzlist"/>
        <w:numPr>
          <w:ilvl w:val="1"/>
          <w:numId w:val="55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F7CC3">
        <w:rPr>
          <w:rFonts w:ascii="Open Sans" w:hAnsi="Open Sans" w:cs="Open Sans"/>
          <w:sz w:val="22"/>
          <w:szCs w:val="22"/>
        </w:rPr>
        <w:t xml:space="preserve">tytuł projektu, który wybrano do dofinansowania, </w:t>
      </w:r>
    </w:p>
    <w:p w14:paraId="352AB5B8" w14:textId="77777777" w:rsidR="00166A73" w:rsidRPr="008F7CC3" w:rsidRDefault="00166A73" w:rsidP="00FC4BD9">
      <w:pPr>
        <w:pStyle w:val="Akapitzlist"/>
        <w:numPr>
          <w:ilvl w:val="1"/>
          <w:numId w:val="55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F7CC3">
        <w:rPr>
          <w:rFonts w:ascii="Open Sans" w:hAnsi="Open Sans" w:cs="Open Sans"/>
          <w:sz w:val="22"/>
          <w:szCs w:val="22"/>
        </w:rPr>
        <w:t xml:space="preserve">nazwę Wnioskodawcy, </w:t>
      </w:r>
    </w:p>
    <w:p w14:paraId="428A1B8D" w14:textId="77777777" w:rsidR="00166A73" w:rsidRPr="008F7CC3" w:rsidRDefault="00166A73" w:rsidP="00FC4BD9">
      <w:pPr>
        <w:pStyle w:val="Akapitzlist"/>
        <w:numPr>
          <w:ilvl w:val="1"/>
          <w:numId w:val="55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F7CC3">
        <w:rPr>
          <w:rFonts w:ascii="Open Sans" w:hAnsi="Open Sans" w:cs="Open Sans"/>
          <w:sz w:val="22"/>
          <w:szCs w:val="22"/>
        </w:rPr>
        <w:t>uzyskany wynik oceny oraz kwotę przyznanego dofinansowania wynikającą z</w:t>
      </w:r>
      <w:r>
        <w:rPr>
          <w:rFonts w:ascii="Open Sans" w:hAnsi="Open Sans" w:cs="Open Sans"/>
          <w:sz w:val="22"/>
          <w:szCs w:val="22"/>
        </w:rPr>
        <w:t> </w:t>
      </w:r>
      <w:r w:rsidRPr="008F7CC3">
        <w:rPr>
          <w:rFonts w:ascii="Open Sans" w:hAnsi="Open Sans" w:cs="Open Sans"/>
          <w:sz w:val="22"/>
          <w:szCs w:val="22"/>
        </w:rPr>
        <w:t>wyboru projektu do dofinansowania,</w:t>
      </w:r>
    </w:p>
    <w:p w14:paraId="474FC38B" w14:textId="77777777" w:rsidR="00166A73" w:rsidRPr="00AA779B" w:rsidRDefault="00166A73" w:rsidP="00FC4BD9">
      <w:pPr>
        <w:pStyle w:val="Akapitzlist"/>
        <w:numPr>
          <w:ilvl w:val="1"/>
          <w:numId w:val="55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8F7CC3">
        <w:rPr>
          <w:rFonts w:ascii="Open Sans" w:hAnsi="Open Sans" w:cs="Open Sans"/>
          <w:sz w:val="22"/>
          <w:szCs w:val="22"/>
        </w:rPr>
        <w:t xml:space="preserve">informacje o projektach, które otrzymały ocenę negatywną. </w:t>
      </w:r>
    </w:p>
    <w:p w14:paraId="5ED5DCE5" w14:textId="5320E526" w:rsidR="00557AF7" w:rsidRPr="00AA779B" w:rsidRDefault="00967F38" w:rsidP="00FC4BD9">
      <w:pPr>
        <w:pStyle w:val="Akapitzlist"/>
        <w:tabs>
          <w:tab w:val="left" w:pos="284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3. </w:t>
      </w:r>
      <w:r w:rsidR="00FC4BD9">
        <w:rPr>
          <w:rFonts w:ascii="Open Sans" w:hAnsi="Open Sans" w:cs="Open Sans"/>
          <w:sz w:val="22"/>
          <w:szCs w:val="22"/>
        </w:rPr>
        <w:t xml:space="preserve">   </w:t>
      </w:r>
      <w:r w:rsidR="00CE30AF" w:rsidRPr="00AA779B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AA779B">
        <w:rPr>
          <w:rFonts w:ascii="Open Sans" w:hAnsi="Open Sans" w:cs="Open Sans"/>
          <w:sz w:val="22"/>
          <w:szCs w:val="22"/>
        </w:rPr>
        <w:t>7</w:t>
      </w:r>
      <w:r w:rsidR="00CE30AF" w:rsidRPr="00AA779B">
        <w:rPr>
          <w:rFonts w:ascii="Open Sans" w:hAnsi="Open Sans" w:cs="Open Sans"/>
          <w:sz w:val="22"/>
          <w:szCs w:val="22"/>
        </w:rPr>
        <w:t xml:space="preserve"> dni od rozstrzygnięcia, o którym mowa w § </w:t>
      </w:r>
      <w:r w:rsidR="00DF649C" w:rsidRPr="00AA779B">
        <w:rPr>
          <w:rFonts w:ascii="Open Sans" w:hAnsi="Open Sans" w:cs="Open Sans"/>
          <w:sz w:val="22"/>
          <w:szCs w:val="22"/>
        </w:rPr>
        <w:t>9</w:t>
      </w:r>
      <w:r w:rsidR="00CE30AF" w:rsidRPr="00AA779B">
        <w:rPr>
          <w:rFonts w:ascii="Open Sans" w:hAnsi="Open Sans" w:cs="Open Sans"/>
          <w:sz w:val="22"/>
          <w:szCs w:val="22"/>
        </w:rPr>
        <w:t xml:space="preserve"> </w:t>
      </w:r>
      <w:r w:rsidR="00557AF7" w:rsidRPr="00AA779B">
        <w:rPr>
          <w:rFonts w:ascii="Open Sans" w:hAnsi="Open Sans" w:cs="Open Sans"/>
          <w:sz w:val="22"/>
          <w:szCs w:val="22"/>
        </w:rPr>
        <w:t xml:space="preserve">ust. </w:t>
      </w:r>
      <w:r w:rsidR="005E1C49" w:rsidRPr="00AA779B">
        <w:rPr>
          <w:rFonts w:ascii="Open Sans" w:hAnsi="Open Sans" w:cs="Open Sans"/>
          <w:sz w:val="22"/>
          <w:szCs w:val="22"/>
        </w:rPr>
        <w:t>3</w:t>
      </w:r>
      <w:r w:rsidR="00CE30AF" w:rsidRPr="00AA779B">
        <w:rPr>
          <w:rFonts w:ascii="Open Sans" w:hAnsi="Open Sans" w:cs="Open Sans"/>
          <w:sz w:val="22"/>
          <w:szCs w:val="22"/>
        </w:rPr>
        <w:t xml:space="preserve">, </w:t>
      </w:r>
      <w:r w:rsidR="005E1C49" w:rsidRPr="00AA779B">
        <w:rPr>
          <w:rFonts w:ascii="Open Sans" w:hAnsi="Open Sans" w:cs="Open Sans"/>
          <w:sz w:val="22"/>
          <w:szCs w:val="22"/>
        </w:rPr>
        <w:t>I</w:t>
      </w:r>
      <w:r w:rsidR="000C52EB" w:rsidRPr="00AA779B">
        <w:rPr>
          <w:rFonts w:ascii="Open Sans" w:hAnsi="Open Sans" w:cs="Open Sans"/>
          <w:sz w:val="22"/>
          <w:szCs w:val="22"/>
        </w:rPr>
        <w:t>W</w:t>
      </w:r>
      <w:r w:rsidR="00CE30AF" w:rsidRPr="00AA779B">
        <w:rPr>
          <w:rFonts w:ascii="Open Sans" w:hAnsi="Open Sans" w:cs="Open Sans"/>
          <w:sz w:val="22"/>
          <w:szCs w:val="22"/>
        </w:rPr>
        <w:t xml:space="preserve"> publikuje </w:t>
      </w:r>
      <w:r w:rsidR="0096389E" w:rsidRPr="00AA779B">
        <w:rPr>
          <w:rFonts w:ascii="Open Sans" w:hAnsi="Open Sans" w:cs="Open Sans"/>
          <w:sz w:val="22"/>
          <w:szCs w:val="22"/>
        </w:rPr>
        <w:t>na </w:t>
      </w:r>
      <w:r w:rsidR="00CE30AF" w:rsidRPr="00AA779B">
        <w:rPr>
          <w:rFonts w:ascii="Open Sans" w:hAnsi="Open Sans" w:cs="Open Sans"/>
          <w:sz w:val="22"/>
          <w:szCs w:val="22"/>
        </w:rPr>
        <w:t>swojej stronie internetowej</w:t>
      </w:r>
      <w:r w:rsidR="00BF42E3" w:rsidRPr="00AA779B">
        <w:rPr>
          <w:rFonts w:ascii="Open Sans" w:hAnsi="Open Sans" w:cs="Open Sans"/>
          <w:sz w:val="22"/>
          <w:szCs w:val="22"/>
        </w:rPr>
        <w:t xml:space="preserve"> </w:t>
      </w:r>
      <w:r w:rsidR="00CE30AF" w:rsidRPr="00AA779B">
        <w:rPr>
          <w:rFonts w:ascii="Open Sans" w:hAnsi="Open Sans" w:cs="Open Sans"/>
          <w:sz w:val="22"/>
          <w:szCs w:val="22"/>
        </w:rPr>
        <w:t>oraz na portalu</w:t>
      </w:r>
      <w:r w:rsidR="006B7A0F" w:rsidRPr="00AA779B">
        <w:rPr>
          <w:rFonts w:ascii="Open Sans" w:hAnsi="Open Sans" w:cs="Open Sans"/>
          <w:sz w:val="22"/>
          <w:szCs w:val="22"/>
        </w:rPr>
        <w:t xml:space="preserve"> wynik postępowania w</w:t>
      </w:r>
      <w:r w:rsidR="002D763F" w:rsidRPr="00AA779B">
        <w:rPr>
          <w:rFonts w:ascii="Open Sans" w:hAnsi="Open Sans" w:cs="Open Sans"/>
          <w:sz w:val="22"/>
          <w:szCs w:val="22"/>
        </w:rPr>
        <w:t> </w:t>
      </w:r>
      <w:r w:rsidR="006B7A0F" w:rsidRPr="00AA779B">
        <w:rPr>
          <w:rFonts w:ascii="Open Sans" w:hAnsi="Open Sans" w:cs="Open Sans"/>
          <w:sz w:val="22"/>
          <w:szCs w:val="22"/>
        </w:rPr>
        <w:t>formie informacji</w:t>
      </w:r>
      <w:r w:rsidR="00557AF7" w:rsidRPr="00AA779B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AA779B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03619CB8" w:rsidR="00557AF7" w:rsidRPr="00AA779B" w:rsidRDefault="00557AF7" w:rsidP="00FC4BD9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tytuł projektu, który wybrano do dofinansowania, </w:t>
      </w:r>
    </w:p>
    <w:p w14:paraId="68D10DA4" w14:textId="066A26D6" w:rsidR="00557AF7" w:rsidRPr="00AA779B" w:rsidRDefault="00557AF7" w:rsidP="00FC4BD9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nazwę </w:t>
      </w:r>
      <w:r w:rsidR="00EA45EB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nioskodawcy, </w:t>
      </w:r>
    </w:p>
    <w:p w14:paraId="10B6DB0A" w14:textId="77777777" w:rsidR="00805C93" w:rsidRPr="00AA779B" w:rsidRDefault="00557AF7" w:rsidP="00FC4BD9">
      <w:pPr>
        <w:pStyle w:val="Akapitzlist"/>
        <w:numPr>
          <w:ilvl w:val="0"/>
          <w:numId w:val="24"/>
        </w:numPr>
        <w:spacing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uzyskany wynik oceny oraz kwotę przyznanego dofinansowania wynikającą z wyboru projektu do dofinansowania</w:t>
      </w:r>
      <w:r w:rsidR="00805C93" w:rsidRPr="00AA779B">
        <w:rPr>
          <w:rFonts w:ascii="Open Sans" w:hAnsi="Open Sans" w:cs="Open Sans"/>
          <w:sz w:val="22"/>
          <w:szCs w:val="22"/>
        </w:rPr>
        <w:t>,</w:t>
      </w:r>
    </w:p>
    <w:p w14:paraId="302F3FCD" w14:textId="090EFF2A" w:rsidR="0013789B" w:rsidRPr="00AA779B" w:rsidRDefault="00805C93" w:rsidP="00FC4BD9">
      <w:pPr>
        <w:pStyle w:val="Akapitzlist"/>
        <w:numPr>
          <w:ilvl w:val="0"/>
          <w:numId w:val="24"/>
        </w:numPr>
        <w:spacing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informacje o projektach, które otrzymały ocenę negatywną</w:t>
      </w:r>
      <w:r w:rsidR="002D763F" w:rsidRPr="00AA779B">
        <w:rPr>
          <w:rFonts w:ascii="Open Sans" w:hAnsi="Open Sans" w:cs="Open Sans"/>
          <w:sz w:val="22"/>
          <w:szCs w:val="22"/>
        </w:rPr>
        <w:t xml:space="preserve">. </w:t>
      </w:r>
    </w:p>
    <w:p w14:paraId="38CD7568" w14:textId="2DB3A9EA" w:rsidR="00BE0EA3" w:rsidRPr="00AA779B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55" w:name="_Toc135998878"/>
      <w:r w:rsidRPr="00AA779B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AA779B">
        <w:rPr>
          <w:rFonts w:ascii="Open Sans" w:hAnsi="Open Sans" w:cs="Open Sans"/>
          <w:color w:val="auto"/>
          <w:sz w:val="22"/>
          <w:szCs w:val="22"/>
        </w:rPr>
        <w:t>11</w:t>
      </w:r>
      <w:r w:rsidR="00465F51" w:rsidRPr="00AA779B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AA779B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AA779B">
        <w:rPr>
          <w:rFonts w:ascii="Open Sans" w:hAnsi="Open Sans" w:cs="Open Sans"/>
          <w:color w:val="auto"/>
          <w:sz w:val="22"/>
          <w:szCs w:val="22"/>
        </w:rPr>
        <w:t xml:space="preserve"> i</w:t>
      </w:r>
      <w:r w:rsidR="00C0171A" w:rsidRPr="00AA779B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AA779B">
        <w:rPr>
          <w:rFonts w:ascii="Open Sans" w:hAnsi="Open Sans" w:cs="Open Sans"/>
          <w:color w:val="auto"/>
          <w:sz w:val="22"/>
          <w:szCs w:val="22"/>
        </w:rPr>
        <w:t xml:space="preserve">zawarcie umowy </w:t>
      </w:r>
      <w:r w:rsidR="00155048">
        <w:rPr>
          <w:rFonts w:ascii="Open Sans" w:hAnsi="Open Sans" w:cs="Open Sans"/>
          <w:color w:val="auto"/>
          <w:sz w:val="22"/>
          <w:szCs w:val="22"/>
        </w:rPr>
        <w:br/>
      </w:r>
      <w:r w:rsidR="0024200B" w:rsidRPr="00AA779B">
        <w:rPr>
          <w:rFonts w:ascii="Open Sans" w:hAnsi="Open Sans" w:cs="Open Sans"/>
          <w:color w:val="auto"/>
          <w:sz w:val="22"/>
          <w:szCs w:val="22"/>
        </w:rPr>
        <w:t>o dofinansowanie</w:t>
      </w:r>
      <w:bookmarkEnd w:id="55"/>
    </w:p>
    <w:p w14:paraId="688629EA" w14:textId="28BE19A9" w:rsidR="00690CFC" w:rsidRPr="00AA779B" w:rsidRDefault="00CE30AF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>Wraz z informacją o wyborze projektu</w:t>
      </w:r>
      <w:r w:rsidR="00036D63" w:rsidRPr="00AA779B">
        <w:rPr>
          <w:rFonts w:ascii="Open Sans" w:hAnsi="Open Sans" w:cs="Open Sans"/>
          <w:sz w:val="22"/>
          <w:szCs w:val="22"/>
        </w:rPr>
        <w:t>, o której mowa w § 10 ust. 1</w:t>
      </w:r>
      <w:r w:rsidRPr="00AA779B">
        <w:rPr>
          <w:rFonts w:ascii="Open Sans" w:hAnsi="Open Sans" w:cs="Open Sans"/>
          <w:sz w:val="22"/>
          <w:szCs w:val="22"/>
        </w:rPr>
        <w:t xml:space="preserve">, </w:t>
      </w:r>
      <w:r w:rsidR="00A40EB8" w:rsidRPr="00AA779B">
        <w:rPr>
          <w:rFonts w:ascii="Open Sans" w:hAnsi="Open Sans" w:cs="Open Sans"/>
          <w:sz w:val="22"/>
          <w:szCs w:val="22"/>
        </w:rPr>
        <w:t>IW informuje Wnioskodawcę, któr</w:t>
      </w:r>
      <w:r w:rsidR="006C6E9B" w:rsidRPr="00AA779B">
        <w:rPr>
          <w:rFonts w:ascii="Open Sans" w:hAnsi="Open Sans" w:cs="Open Sans"/>
          <w:sz w:val="22"/>
          <w:szCs w:val="22"/>
        </w:rPr>
        <w:t>ego</w:t>
      </w:r>
      <w:r w:rsidR="00A40EB8" w:rsidRPr="00AA779B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AA779B">
        <w:rPr>
          <w:rFonts w:ascii="Open Sans" w:hAnsi="Open Sans" w:cs="Open Sans"/>
          <w:sz w:val="22"/>
          <w:szCs w:val="22"/>
        </w:rPr>
        <w:t>y</w:t>
      </w:r>
      <w:r w:rsidR="00A40EB8" w:rsidRPr="00AA779B">
        <w:rPr>
          <w:rFonts w:ascii="Open Sans" w:hAnsi="Open Sans" w:cs="Open Sans"/>
          <w:sz w:val="22"/>
          <w:szCs w:val="22"/>
        </w:rPr>
        <w:t xml:space="preserve"> do dofinansowania</w:t>
      </w:r>
      <w:r w:rsidR="005D1964" w:rsidRPr="00AA779B">
        <w:rPr>
          <w:rFonts w:ascii="Open Sans" w:hAnsi="Open Sans" w:cs="Open Sans"/>
          <w:sz w:val="22"/>
          <w:szCs w:val="22"/>
        </w:rPr>
        <w:t>,</w:t>
      </w:r>
      <w:r w:rsidR="00A40EB8" w:rsidRPr="00AA779B">
        <w:rPr>
          <w:rFonts w:ascii="Open Sans" w:hAnsi="Open Sans" w:cs="Open Sans"/>
          <w:sz w:val="22"/>
          <w:szCs w:val="22"/>
        </w:rPr>
        <w:t xml:space="preserve"> o planowanym terminie zawarcia umowy o dofinansowanie i wzywa Wnioskodawcę </w:t>
      </w:r>
      <w:r w:rsidR="0096389E" w:rsidRPr="00AA779B">
        <w:rPr>
          <w:rFonts w:ascii="Open Sans" w:hAnsi="Open Sans" w:cs="Open Sans"/>
          <w:sz w:val="22"/>
          <w:szCs w:val="22"/>
        </w:rPr>
        <w:t>do </w:t>
      </w:r>
      <w:r w:rsidR="00A40EB8" w:rsidRPr="00AA779B">
        <w:rPr>
          <w:rFonts w:ascii="Open Sans" w:hAnsi="Open Sans" w:cs="Open Sans"/>
          <w:sz w:val="22"/>
          <w:szCs w:val="22"/>
        </w:rPr>
        <w:t>przedstawienia dokumentów niezbędnych do zawarcia umowy o dofinansowanie</w:t>
      </w:r>
      <w:r w:rsidR="00967F38">
        <w:rPr>
          <w:rFonts w:ascii="Open Sans" w:hAnsi="Open Sans" w:cs="Open Sans"/>
          <w:sz w:val="22"/>
          <w:szCs w:val="22"/>
        </w:rPr>
        <w:t>.</w:t>
      </w:r>
      <w:r w:rsidR="009830AF" w:rsidRPr="00AA779B">
        <w:rPr>
          <w:rFonts w:ascii="Open Sans" w:hAnsi="Open Sans" w:cs="Open Sans"/>
          <w:sz w:val="22"/>
          <w:szCs w:val="22"/>
        </w:rPr>
        <w:t xml:space="preserve"> </w:t>
      </w:r>
    </w:p>
    <w:p w14:paraId="40C83F88" w14:textId="77E96E4B" w:rsidR="00A141C5" w:rsidRPr="00AA779B" w:rsidRDefault="00A141C5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AA779B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610175" w:rsidRPr="00AA779B">
        <w:rPr>
          <w:rFonts w:ascii="Open Sans" w:hAnsi="Open Sans" w:cs="Open Sans"/>
          <w:sz w:val="22"/>
          <w:szCs w:val="22"/>
        </w:rPr>
        <w:t>30</w:t>
      </w:r>
      <w:r w:rsidRPr="00AA779B">
        <w:rPr>
          <w:rFonts w:ascii="Open Sans" w:hAnsi="Open Sans" w:cs="Open Sans"/>
          <w:sz w:val="22"/>
          <w:szCs w:val="22"/>
        </w:rPr>
        <w:t xml:space="preserve"> dni od dnia doręczenia wezwania, o którym mowa w ust. 1. W przypadku niedostarczenia kompletnych co do formy </w:t>
      </w:r>
      <w:r w:rsidR="009B6609" w:rsidRPr="00AA779B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i treści dokumentów w tym terminie, I</w:t>
      </w:r>
      <w:r w:rsidR="00610175" w:rsidRPr="00AA779B">
        <w:rPr>
          <w:rFonts w:ascii="Open Sans" w:hAnsi="Open Sans" w:cs="Open Sans"/>
          <w:sz w:val="22"/>
          <w:szCs w:val="22"/>
        </w:rPr>
        <w:t>W</w:t>
      </w:r>
      <w:r w:rsidRPr="00AA779B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4F4B8139" w:rsidR="0024200B" w:rsidRPr="00AA779B" w:rsidRDefault="0024200B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</w:t>
      </w:r>
      <w:r w:rsidR="00FC4BD9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 xml:space="preserve">na celu wykluczenie negatywnych przesłanek do zawarcia umowy </w:t>
      </w:r>
      <w:r w:rsidR="0096389E" w:rsidRPr="00AA779B">
        <w:rPr>
          <w:rFonts w:ascii="Open Sans" w:hAnsi="Open Sans" w:cs="Open Sans"/>
          <w:sz w:val="22"/>
          <w:szCs w:val="22"/>
        </w:rPr>
        <w:t>o </w:t>
      </w:r>
      <w:r w:rsidRPr="00AA779B">
        <w:rPr>
          <w:rFonts w:ascii="Open Sans" w:hAnsi="Open Sans" w:cs="Open Sans"/>
          <w:sz w:val="22"/>
          <w:szCs w:val="22"/>
        </w:rPr>
        <w:t>dofinansowanie projektu</w:t>
      </w:r>
      <w:r w:rsidR="00C43AC0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w wyniku weryfikacji dokumentów, o których mowa </w:t>
      </w:r>
      <w:r w:rsidR="0096389E" w:rsidRPr="00AA779B">
        <w:rPr>
          <w:rFonts w:ascii="Open Sans" w:hAnsi="Open Sans" w:cs="Open Sans"/>
          <w:sz w:val="22"/>
          <w:szCs w:val="22"/>
        </w:rPr>
        <w:t>w </w:t>
      </w:r>
      <w:r w:rsidR="00AE1844" w:rsidRPr="00AA779B">
        <w:rPr>
          <w:rFonts w:ascii="Open Sans" w:hAnsi="Open Sans" w:cs="Open Sans"/>
          <w:sz w:val="22"/>
          <w:szCs w:val="22"/>
        </w:rPr>
        <w:t xml:space="preserve">ust </w:t>
      </w:r>
      <w:r w:rsidRPr="00AA779B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6B56C1C3" w:rsidR="006B592E" w:rsidRPr="00AA779B" w:rsidRDefault="006B592E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AA779B">
        <w:rPr>
          <w:rFonts w:ascii="Open Sans" w:hAnsi="Open Sans" w:cs="Open Sans"/>
          <w:sz w:val="22"/>
          <w:szCs w:val="22"/>
        </w:rPr>
        <w:t xml:space="preserve">Przed zawarciem umowy o dofinansowanie IW przeprowadza czynności mające </w:t>
      </w:r>
      <w:r w:rsidR="00155048">
        <w:rPr>
          <w:rFonts w:ascii="Open Sans" w:hAnsi="Open Sans" w:cs="Open Sans"/>
          <w:sz w:val="22"/>
          <w:szCs w:val="22"/>
        </w:rPr>
        <w:br/>
      </w:r>
      <w:r w:rsidRPr="00AA779B">
        <w:rPr>
          <w:rFonts w:ascii="Open Sans" w:hAnsi="Open Sans" w:cs="Open Sans"/>
          <w:sz w:val="22"/>
          <w:szCs w:val="22"/>
        </w:rPr>
        <w:t>na celu wykluczenie okoliczności mogących mieć negatywny wpływ na wynik oceny projektu</w:t>
      </w:r>
      <w:r w:rsidR="006E54F4" w:rsidRPr="00AA779B">
        <w:rPr>
          <w:rFonts w:ascii="Open Sans" w:hAnsi="Open Sans" w:cs="Open Sans"/>
          <w:sz w:val="22"/>
          <w:szCs w:val="22"/>
        </w:rPr>
        <w:t>,</w:t>
      </w:r>
      <w:r w:rsidRPr="00AA779B">
        <w:rPr>
          <w:rFonts w:ascii="Open Sans" w:hAnsi="Open Sans" w:cs="Open Sans"/>
          <w:sz w:val="22"/>
          <w:szCs w:val="22"/>
        </w:rPr>
        <w:t xml:space="preserve"> zgodnie </w:t>
      </w:r>
      <w:r w:rsidR="003C18D5" w:rsidRPr="00AA779B">
        <w:rPr>
          <w:rFonts w:ascii="Open Sans" w:hAnsi="Open Sans" w:cs="Open Sans"/>
          <w:sz w:val="22"/>
          <w:szCs w:val="22"/>
        </w:rPr>
        <w:t xml:space="preserve">z </w:t>
      </w:r>
      <w:r w:rsidRPr="00AA779B">
        <w:rPr>
          <w:rFonts w:ascii="Open Sans" w:hAnsi="Open Sans" w:cs="Open Sans"/>
          <w:sz w:val="22"/>
          <w:szCs w:val="22"/>
        </w:rPr>
        <w:t xml:space="preserve">art. 61 ust. 8 ustawy wdrożeniowej. </w:t>
      </w:r>
    </w:p>
    <w:p w14:paraId="74633BF2" w14:textId="1048E524" w:rsidR="006B592E" w:rsidRPr="00155048" w:rsidRDefault="006B592E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>Przed zawarciem umowy Wnioskodawca może</w:t>
      </w:r>
      <w:r w:rsidR="009830AF" w:rsidRPr="00155048">
        <w:rPr>
          <w:rFonts w:ascii="Open Sans" w:hAnsi="Open Sans" w:cs="Open Sans"/>
          <w:sz w:val="22"/>
          <w:szCs w:val="22"/>
        </w:rPr>
        <w:t xml:space="preserve"> zostać</w:t>
      </w:r>
      <w:r w:rsidRPr="00155048">
        <w:rPr>
          <w:rFonts w:ascii="Open Sans" w:hAnsi="Open Sans" w:cs="Open Sans"/>
          <w:sz w:val="22"/>
          <w:szCs w:val="22"/>
        </w:rPr>
        <w:t xml:space="preserve"> wezwany do złożenia do </w:t>
      </w:r>
      <w:r w:rsidR="00FC4BD9">
        <w:rPr>
          <w:rFonts w:ascii="Open Sans" w:hAnsi="Open Sans" w:cs="Open Sans"/>
          <w:sz w:val="22"/>
          <w:szCs w:val="22"/>
        </w:rPr>
        <w:br/>
      </w:r>
      <w:r w:rsidRPr="00155048">
        <w:rPr>
          <w:rFonts w:ascii="Open Sans" w:hAnsi="Open Sans" w:cs="Open Sans"/>
          <w:sz w:val="22"/>
          <w:szCs w:val="22"/>
        </w:rPr>
        <w:t xml:space="preserve">IW dokumentacji potwierdzającej oświadczenia złożone na etapie oceny wniosku </w:t>
      </w:r>
      <w:r w:rsidR="0096389E" w:rsidRPr="00155048">
        <w:rPr>
          <w:rFonts w:ascii="Open Sans" w:hAnsi="Open Sans" w:cs="Open Sans"/>
          <w:sz w:val="22"/>
          <w:szCs w:val="22"/>
        </w:rPr>
        <w:t>o </w:t>
      </w:r>
      <w:r w:rsidRPr="00155048">
        <w:rPr>
          <w:rFonts w:ascii="Open Sans" w:hAnsi="Open Sans" w:cs="Open Sans"/>
          <w:sz w:val="22"/>
          <w:szCs w:val="22"/>
        </w:rPr>
        <w:t xml:space="preserve">dofinansowanie. W przypadku niedostarczenia lub niezgodności dokumentów </w:t>
      </w:r>
      <w:r w:rsidR="00FC4BD9">
        <w:rPr>
          <w:rFonts w:ascii="Open Sans" w:hAnsi="Open Sans" w:cs="Open Sans"/>
          <w:sz w:val="22"/>
          <w:szCs w:val="22"/>
        </w:rPr>
        <w:br/>
      </w:r>
      <w:r w:rsidRPr="00155048">
        <w:rPr>
          <w:rFonts w:ascii="Open Sans" w:hAnsi="Open Sans" w:cs="Open Sans"/>
          <w:sz w:val="22"/>
          <w:szCs w:val="22"/>
        </w:rPr>
        <w:t xml:space="preserve">ze złożonymi oświadczeniami, </w:t>
      </w:r>
      <w:r w:rsidR="002E54E8" w:rsidRPr="00155048">
        <w:rPr>
          <w:rFonts w:ascii="Open Sans" w:hAnsi="Open Sans" w:cs="Open Sans"/>
          <w:sz w:val="22"/>
          <w:szCs w:val="22"/>
        </w:rPr>
        <w:t xml:space="preserve">zawarcie </w:t>
      </w:r>
      <w:r w:rsidRPr="00155048">
        <w:rPr>
          <w:rFonts w:ascii="Open Sans" w:hAnsi="Open Sans" w:cs="Open Sans"/>
          <w:sz w:val="22"/>
          <w:szCs w:val="22"/>
        </w:rPr>
        <w:t xml:space="preserve">umowy o dofinansowanie jest wstrzymywane do czasu dostarczenia ww. dokumentacji lub wyjaśnienia zidentyfikowanych niezgodności. </w:t>
      </w:r>
    </w:p>
    <w:p w14:paraId="7D1808BC" w14:textId="506CC816" w:rsidR="006B592E" w:rsidRPr="00155048" w:rsidRDefault="006B592E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AE1844" w:rsidRPr="00155048">
        <w:rPr>
          <w:rFonts w:ascii="Open Sans" w:hAnsi="Open Sans" w:cs="Open Sans"/>
          <w:sz w:val="22"/>
          <w:szCs w:val="22"/>
        </w:rPr>
        <w:t>ust</w:t>
      </w:r>
      <w:r w:rsidR="002E54E8" w:rsidRPr="00155048">
        <w:rPr>
          <w:rFonts w:ascii="Open Sans" w:hAnsi="Open Sans" w:cs="Open Sans"/>
          <w:sz w:val="22"/>
          <w:szCs w:val="22"/>
        </w:rPr>
        <w:t>.</w:t>
      </w:r>
      <w:r w:rsidR="0096389E" w:rsidRPr="00155048">
        <w:rPr>
          <w:rFonts w:ascii="Open Sans" w:hAnsi="Open Sans" w:cs="Open Sans"/>
          <w:sz w:val="22"/>
          <w:szCs w:val="22"/>
        </w:rPr>
        <w:t> </w:t>
      </w:r>
      <w:r w:rsidRPr="00155048">
        <w:rPr>
          <w:rFonts w:ascii="Open Sans" w:hAnsi="Open Sans" w:cs="Open Sans"/>
          <w:sz w:val="22"/>
          <w:szCs w:val="22"/>
        </w:rPr>
        <w:t xml:space="preserve">4 wykażą </w:t>
      </w:r>
      <w:r w:rsidR="00150893" w:rsidRPr="00155048">
        <w:rPr>
          <w:rFonts w:ascii="Open Sans" w:hAnsi="Open Sans" w:cs="Open Sans"/>
          <w:sz w:val="22"/>
          <w:szCs w:val="22"/>
        </w:rPr>
        <w:t xml:space="preserve">przedstawienie </w:t>
      </w:r>
      <w:r w:rsidRPr="00155048">
        <w:rPr>
          <w:rFonts w:ascii="Open Sans" w:hAnsi="Open Sans" w:cs="Open Sans"/>
          <w:sz w:val="22"/>
          <w:szCs w:val="22"/>
        </w:rPr>
        <w:t xml:space="preserve">przez </w:t>
      </w:r>
      <w:r w:rsidR="00EA45EB" w:rsidRPr="00155048">
        <w:rPr>
          <w:rFonts w:ascii="Open Sans" w:hAnsi="Open Sans" w:cs="Open Sans"/>
          <w:sz w:val="22"/>
          <w:szCs w:val="22"/>
        </w:rPr>
        <w:t>W</w:t>
      </w:r>
      <w:r w:rsidRPr="00155048">
        <w:rPr>
          <w:rFonts w:ascii="Open Sans" w:hAnsi="Open Sans" w:cs="Open Sans"/>
          <w:sz w:val="22"/>
          <w:szCs w:val="22"/>
        </w:rPr>
        <w:t xml:space="preserve">nioskodawcę nieprawdziwych lub nierzetelnych danych </w:t>
      </w:r>
      <w:r w:rsidR="00FC4BD9">
        <w:rPr>
          <w:rFonts w:ascii="Open Sans" w:hAnsi="Open Sans" w:cs="Open Sans"/>
          <w:sz w:val="22"/>
          <w:szCs w:val="22"/>
        </w:rPr>
        <w:br/>
      </w:r>
      <w:r w:rsidRPr="00155048">
        <w:rPr>
          <w:rFonts w:ascii="Open Sans" w:hAnsi="Open Sans" w:cs="Open Sans"/>
          <w:sz w:val="22"/>
          <w:szCs w:val="22"/>
        </w:rPr>
        <w:t>lub złożenie przez niego</w:t>
      </w:r>
      <w:r w:rsidR="00C43AC0" w:rsidRPr="00155048">
        <w:rPr>
          <w:rFonts w:ascii="Open Sans" w:hAnsi="Open Sans" w:cs="Open Sans"/>
          <w:sz w:val="22"/>
          <w:szCs w:val="22"/>
        </w:rPr>
        <w:t>,</w:t>
      </w:r>
      <w:r w:rsidRPr="00155048">
        <w:rPr>
          <w:rFonts w:ascii="Open Sans" w:hAnsi="Open Sans" w:cs="Open Sans"/>
          <w:sz w:val="22"/>
          <w:szCs w:val="22"/>
        </w:rPr>
        <w:t xml:space="preserve"> </w:t>
      </w:r>
      <w:r w:rsidR="00C43AC0" w:rsidRPr="00155048">
        <w:rPr>
          <w:rFonts w:ascii="Open Sans" w:hAnsi="Open Sans" w:cs="Open Sans"/>
          <w:sz w:val="22"/>
          <w:szCs w:val="22"/>
        </w:rPr>
        <w:t xml:space="preserve">w toku ubiegania się o dofinansowanie, </w:t>
      </w:r>
      <w:r w:rsidRPr="00967F38">
        <w:rPr>
          <w:rFonts w:ascii="Open Sans" w:hAnsi="Open Sans" w:cs="Open Sans"/>
          <w:sz w:val="22"/>
          <w:szCs w:val="22"/>
        </w:rPr>
        <w:t>nierzetelnych lub</w:t>
      </w:r>
      <w:r w:rsidRPr="00155048">
        <w:rPr>
          <w:rFonts w:ascii="Open Sans" w:hAnsi="Open Sans" w:cs="Open Sans"/>
          <w:sz w:val="22"/>
          <w:szCs w:val="22"/>
        </w:rPr>
        <w:t xml:space="preserve"> nieprawdziwych </w:t>
      </w:r>
      <w:proofErr w:type="gramStart"/>
      <w:r w:rsidRPr="00155048">
        <w:rPr>
          <w:rFonts w:ascii="Open Sans" w:hAnsi="Open Sans" w:cs="Open Sans"/>
          <w:sz w:val="22"/>
          <w:szCs w:val="22"/>
        </w:rPr>
        <w:t>oświadczeń  co</w:t>
      </w:r>
      <w:proofErr w:type="gramEnd"/>
      <w:r w:rsidRPr="00155048">
        <w:rPr>
          <w:rFonts w:ascii="Open Sans" w:hAnsi="Open Sans" w:cs="Open Sans"/>
          <w:sz w:val="22"/>
          <w:szCs w:val="22"/>
        </w:rPr>
        <w:t xml:space="preserve"> do okoliczności mogących mieć wpływ na wynik oceny</w:t>
      </w:r>
      <w:r w:rsidR="002049DB" w:rsidRPr="00155048">
        <w:rPr>
          <w:rFonts w:ascii="Open Sans" w:hAnsi="Open Sans" w:cs="Open Sans"/>
          <w:sz w:val="22"/>
          <w:szCs w:val="22"/>
        </w:rPr>
        <w:t>,</w:t>
      </w:r>
      <w:r w:rsidRPr="00155048">
        <w:rPr>
          <w:rFonts w:ascii="Open Sans" w:hAnsi="Open Sans" w:cs="Open Sans"/>
          <w:sz w:val="22"/>
          <w:szCs w:val="22"/>
        </w:rPr>
        <w:t xml:space="preserve"> IW może odmówić zawarcia umowy o dofinansowanie. </w:t>
      </w:r>
    </w:p>
    <w:p w14:paraId="196B002C" w14:textId="549D9A16" w:rsidR="00182A8B" w:rsidRPr="00155048" w:rsidRDefault="00182A8B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 xml:space="preserve">Umowa o dofinansowanie zawierana jest z </w:t>
      </w:r>
      <w:r w:rsidR="000A7A1D" w:rsidRPr="00155048">
        <w:rPr>
          <w:rFonts w:ascii="Open Sans" w:hAnsi="Open Sans" w:cs="Open Sans"/>
          <w:sz w:val="22"/>
          <w:szCs w:val="22"/>
        </w:rPr>
        <w:t>W</w:t>
      </w:r>
      <w:r w:rsidRPr="00155048">
        <w:rPr>
          <w:rFonts w:ascii="Open Sans" w:hAnsi="Open Sans" w:cs="Open Sans"/>
          <w:sz w:val="22"/>
          <w:szCs w:val="22"/>
        </w:rPr>
        <w:t>nioskodawc</w:t>
      </w:r>
      <w:r w:rsidR="006C6E9B" w:rsidRPr="00155048">
        <w:rPr>
          <w:rFonts w:ascii="Open Sans" w:hAnsi="Open Sans" w:cs="Open Sans"/>
          <w:sz w:val="22"/>
          <w:szCs w:val="22"/>
        </w:rPr>
        <w:t>ą</w:t>
      </w:r>
      <w:r w:rsidRPr="00155048">
        <w:rPr>
          <w:rFonts w:ascii="Open Sans" w:hAnsi="Open Sans" w:cs="Open Sans"/>
          <w:sz w:val="22"/>
          <w:szCs w:val="22"/>
        </w:rPr>
        <w:t>, któr</w:t>
      </w:r>
      <w:r w:rsidR="006C6E9B" w:rsidRPr="00155048">
        <w:rPr>
          <w:rFonts w:ascii="Open Sans" w:hAnsi="Open Sans" w:cs="Open Sans"/>
          <w:sz w:val="22"/>
          <w:szCs w:val="22"/>
        </w:rPr>
        <w:t>ego</w:t>
      </w:r>
      <w:r w:rsidRPr="0015504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155048">
        <w:rPr>
          <w:rFonts w:ascii="Open Sans" w:hAnsi="Open Sans" w:cs="Open Sans"/>
          <w:sz w:val="22"/>
          <w:szCs w:val="22"/>
        </w:rPr>
        <w:t>y</w:t>
      </w:r>
      <w:r w:rsidRPr="00155048">
        <w:rPr>
          <w:rFonts w:ascii="Open Sans" w:hAnsi="Open Sans" w:cs="Open Sans"/>
          <w:sz w:val="22"/>
          <w:szCs w:val="22"/>
        </w:rPr>
        <w:t xml:space="preserve"> do dofinansowania, nie później niż </w:t>
      </w:r>
      <w:r w:rsidR="002049DB" w:rsidRPr="00155048">
        <w:rPr>
          <w:rFonts w:ascii="Open Sans" w:hAnsi="Open Sans" w:cs="Open Sans"/>
          <w:sz w:val="22"/>
          <w:szCs w:val="22"/>
        </w:rPr>
        <w:t xml:space="preserve">w terminie </w:t>
      </w:r>
      <w:r w:rsidRPr="00155048">
        <w:rPr>
          <w:rFonts w:ascii="Open Sans" w:hAnsi="Open Sans" w:cs="Open Sans"/>
          <w:sz w:val="22"/>
          <w:szCs w:val="22"/>
        </w:rPr>
        <w:t xml:space="preserve">60 dni od </w:t>
      </w:r>
      <w:r w:rsidR="00D860C7" w:rsidRPr="00155048">
        <w:rPr>
          <w:rFonts w:ascii="Open Sans" w:hAnsi="Open Sans" w:cs="Open Sans"/>
          <w:sz w:val="22"/>
          <w:szCs w:val="22"/>
        </w:rPr>
        <w:t xml:space="preserve">wyboru projektu </w:t>
      </w:r>
      <w:r w:rsidR="00155048">
        <w:rPr>
          <w:rFonts w:ascii="Open Sans" w:hAnsi="Open Sans" w:cs="Open Sans"/>
          <w:sz w:val="22"/>
          <w:szCs w:val="22"/>
        </w:rPr>
        <w:br/>
      </w:r>
      <w:r w:rsidR="00D860C7" w:rsidRPr="00155048">
        <w:rPr>
          <w:rFonts w:ascii="Open Sans" w:hAnsi="Open Sans" w:cs="Open Sans"/>
          <w:sz w:val="22"/>
          <w:szCs w:val="22"/>
        </w:rPr>
        <w:t>do dofinansowania. W</w:t>
      </w:r>
      <w:r w:rsidRPr="00155048">
        <w:rPr>
          <w:rFonts w:ascii="Open Sans" w:hAnsi="Open Sans" w:cs="Open Sans"/>
          <w:sz w:val="22"/>
          <w:szCs w:val="22"/>
        </w:rPr>
        <w:t xml:space="preserve"> przypadku, w którym </w:t>
      </w:r>
      <w:r w:rsidR="000A7A1D" w:rsidRPr="00155048">
        <w:rPr>
          <w:rFonts w:ascii="Open Sans" w:hAnsi="Open Sans" w:cs="Open Sans"/>
          <w:sz w:val="22"/>
          <w:szCs w:val="22"/>
        </w:rPr>
        <w:t>W</w:t>
      </w:r>
      <w:r w:rsidRPr="00155048">
        <w:rPr>
          <w:rFonts w:ascii="Open Sans" w:hAnsi="Open Sans" w:cs="Open Sans"/>
          <w:sz w:val="22"/>
          <w:szCs w:val="22"/>
        </w:rPr>
        <w:t>nioskodawca, z przyczyn leżących po jego stronie, nie zawarł umowy o</w:t>
      </w:r>
      <w:r w:rsidR="002E54E8" w:rsidRPr="00155048">
        <w:rPr>
          <w:rFonts w:ascii="Open Sans" w:hAnsi="Open Sans" w:cs="Open Sans"/>
          <w:sz w:val="22"/>
          <w:szCs w:val="22"/>
        </w:rPr>
        <w:t> </w:t>
      </w:r>
      <w:r w:rsidRPr="00155048">
        <w:rPr>
          <w:rFonts w:ascii="Open Sans" w:hAnsi="Open Sans" w:cs="Open Sans"/>
          <w:sz w:val="22"/>
          <w:szCs w:val="22"/>
        </w:rPr>
        <w:t xml:space="preserve">dofinansowanie w terminie 60 dni od dnia otrzymania informacji, </w:t>
      </w:r>
      <w:r w:rsidR="004A0657" w:rsidRPr="00155048">
        <w:rPr>
          <w:rFonts w:ascii="Open Sans" w:hAnsi="Open Sans" w:cs="Open Sans"/>
          <w:sz w:val="22"/>
          <w:szCs w:val="22"/>
        </w:rPr>
        <w:t xml:space="preserve">o której mowa w § 10 ust. </w:t>
      </w:r>
      <w:proofErr w:type="gramStart"/>
      <w:r w:rsidR="004A0657" w:rsidRPr="00155048">
        <w:rPr>
          <w:rFonts w:ascii="Open Sans" w:hAnsi="Open Sans" w:cs="Open Sans"/>
          <w:sz w:val="22"/>
          <w:szCs w:val="22"/>
        </w:rPr>
        <w:t>1 ,</w:t>
      </w:r>
      <w:proofErr w:type="gramEnd"/>
      <w:r w:rsidR="004A0657" w:rsidRPr="00155048">
        <w:rPr>
          <w:rFonts w:ascii="Open Sans" w:hAnsi="Open Sans" w:cs="Open Sans"/>
          <w:sz w:val="22"/>
          <w:szCs w:val="22"/>
        </w:rPr>
        <w:t xml:space="preserve"> </w:t>
      </w:r>
      <w:r w:rsidRPr="00155048">
        <w:rPr>
          <w:rFonts w:ascii="Open Sans" w:hAnsi="Open Sans" w:cs="Open Sans"/>
          <w:sz w:val="22"/>
          <w:szCs w:val="22"/>
        </w:rPr>
        <w:t xml:space="preserve">projekt nie uzyskuje dofinansowania. </w:t>
      </w:r>
      <w:r w:rsidR="00C43AC0" w:rsidRPr="00155048">
        <w:rPr>
          <w:rFonts w:ascii="Open Sans" w:hAnsi="Open Sans" w:cs="Open Sans"/>
          <w:sz w:val="22"/>
          <w:szCs w:val="22"/>
        </w:rPr>
        <w:t>W </w:t>
      </w:r>
      <w:r w:rsidRPr="00155048">
        <w:rPr>
          <w:rFonts w:ascii="Open Sans" w:hAnsi="Open Sans" w:cs="Open Sans"/>
          <w:sz w:val="22"/>
          <w:szCs w:val="22"/>
        </w:rPr>
        <w:t xml:space="preserve">uzasadnionych przypadkach ww. termin może zostać przedłużony </w:t>
      </w:r>
      <w:r w:rsidR="00C43AC0" w:rsidRPr="00155048">
        <w:rPr>
          <w:rFonts w:ascii="Open Sans" w:hAnsi="Open Sans" w:cs="Open Sans"/>
          <w:sz w:val="22"/>
          <w:szCs w:val="22"/>
        </w:rPr>
        <w:t>o </w:t>
      </w:r>
      <w:r w:rsidRPr="00155048">
        <w:rPr>
          <w:rFonts w:ascii="Open Sans" w:hAnsi="Open Sans" w:cs="Open Sans"/>
          <w:sz w:val="22"/>
          <w:szCs w:val="22"/>
        </w:rPr>
        <w:t xml:space="preserve">maksymalnie </w:t>
      </w:r>
      <w:r w:rsidR="0058534E" w:rsidRPr="00155048">
        <w:rPr>
          <w:rFonts w:ascii="Open Sans" w:hAnsi="Open Sans" w:cs="Open Sans"/>
          <w:sz w:val="22"/>
          <w:szCs w:val="22"/>
        </w:rPr>
        <w:t xml:space="preserve">60 </w:t>
      </w:r>
      <w:r w:rsidRPr="00155048">
        <w:rPr>
          <w:rFonts w:ascii="Open Sans" w:hAnsi="Open Sans" w:cs="Open Sans"/>
          <w:sz w:val="22"/>
          <w:szCs w:val="22"/>
        </w:rPr>
        <w:t xml:space="preserve">dni. </w:t>
      </w:r>
    </w:p>
    <w:p w14:paraId="244CE773" w14:textId="6002CC25" w:rsidR="00BE0EA3" w:rsidRPr="00155048" w:rsidRDefault="002C01AB" w:rsidP="00FC4BD9">
      <w:pPr>
        <w:pStyle w:val="Akapitzlist"/>
        <w:numPr>
          <w:ilvl w:val="0"/>
          <w:numId w:val="51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>U</w:t>
      </w:r>
      <w:r w:rsidR="00CE30AF" w:rsidRPr="00155048">
        <w:rPr>
          <w:rFonts w:ascii="Open Sans" w:hAnsi="Open Sans" w:cs="Open Sans"/>
          <w:sz w:val="22"/>
          <w:szCs w:val="22"/>
        </w:rPr>
        <w:t>mow</w:t>
      </w:r>
      <w:r w:rsidRPr="00155048">
        <w:rPr>
          <w:rFonts w:ascii="Open Sans" w:hAnsi="Open Sans" w:cs="Open Sans"/>
          <w:sz w:val="22"/>
          <w:szCs w:val="22"/>
        </w:rPr>
        <w:t>a</w:t>
      </w:r>
      <w:r w:rsidR="00CE30AF" w:rsidRPr="00155048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155048">
        <w:rPr>
          <w:rFonts w:ascii="Open Sans" w:hAnsi="Open Sans" w:cs="Open Sans"/>
          <w:sz w:val="22"/>
          <w:szCs w:val="22"/>
        </w:rPr>
        <w:t>zostanie zawarta</w:t>
      </w:r>
      <w:r w:rsidR="00ED12E6" w:rsidRPr="00155048">
        <w:rPr>
          <w:rFonts w:ascii="Open Sans" w:hAnsi="Open Sans" w:cs="Open Sans"/>
          <w:sz w:val="22"/>
          <w:szCs w:val="22"/>
        </w:rPr>
        <w:t>,</w:t>
      </w:r>
      <w:r w:rsidRPr="00155048">
        <w:rPr>
          <w:rFonts w:ascii="Open Sans" w:hAnsi="Open Sans" w:cs="Open Sans"/>
          <w:sz w:val="22"/>
          <w:szCs w:val="22"/>
        </w:rPr>
        <w:t xml:space="preserve"> jeżeli: </w:t>
      </w:r>
    </w:p>
    <w:p w14:paraId="59C1741E" w14:textId="3D2D1762" w:rsidR="00E37CE0" w:rsidRPr="00DB6678" w:rsidRDefault="00DB6678" w:rsidP="00FC4BD9">
      <w:pPr>
        <w:pStyle w:val="Default"/>
        <w:spacing w:after="120" w:line="276" w:lineRule="auto"/>
        <w:ind w:left="709" w:hanging="283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00000A"/>
          <w:sz w:val="22"/>
          <w:szCs w:val="22"/>
        </w:rPr>
        <w:t xml:space="preserve">1) </w:t>
      </w:r>
      <w:r w:rsidR="00CE30AF" w:rsidRPr="00DB6678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="00CE30AF" w:rsidRPr="00DB6678">
        <w:rPr>
          <w:rFonts w:ascii="Open Sans" w:hAnsi="Open Sans" w:cs="Open Sans"/>
          <w:sz w:val="22"/>
          <w:szCs w:val="22"/>
        </w:rPr>
        <w:t>wybrany do dofinansowania;</w:t>
      </w:r>
    </w:p>
    <w:p w14:paraId="3E87EA50" w14:textId="4C0759B0" w:rsidR="00BE0EA3" w:rsidRPr="00155048" w:rsidRDefault="00DB6678" w:rsidP="00FC4BD9">
      <w:pPr>
        <w:pStyle w:val="Default"/>
        <w:spacing w:after="120" w:line="276" w:lineRule="auto"/>
        <w:ind w:left="709" w:hanging="283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</w:t>
      </w:r>
      <w:r w:rsidR="00C43AC0" w:rsidRPr="00155048">
        <w:rPr>
          <w:rFonts w:ascii="Open Sans" w:hAnsi="Open Sans" w:cs="Open Sans"/>
          <w:sz w:val="22"/>
          <w:szCs w:val="22"/>
        </w:rPr>
        <w:t>czynności przeprowadzone przez IW na podstawie ust. 3 i 4 wykażą</w:t>
      </w:r>
      <w:r w:rsidR="00C43AC0" w:rsidRPr="00155048">
        <w:rPr>
          <w:rFonts w:ascii="Open Sans" w:hAnsi="Open Sans" w:cs="Open Sans"/>
          <w:color w:val="00000A"/>
          <w:sz w:val="22"/>
          <w:szCs w:val="22"/>
        </w:rPr>
        <w:t xml:space="preserve"> </w:t>
      </w:r>
      <w:r w:rsidR="002C01AB" w:rsidRPr="00155048">
        <w:rPr>
          <w:rFonts w:ascii="Open Sans" w:hAnsi="Open Sans" w:cs="Open Sans"/>
          <w:color w:val="00000A"/>
          <w:sz w:val="22"/>
          <w:szCs w:val="22"/>
        </w:rPr>
        <w:t xml:space="preserve">brak negatywnych przesłanek </w:t>
      </w:r>
      <w:r w:rsidR="006A49B0" w:rsidRPr="00155048">
        <w:rPr>
          <w:rFonts w:ascii="Open Sans" w:hAnsi="Open Sans" w:cs="Open Sans"/>
          <w:color w:val="00000A"/>
          <w:sz w:val="22"/>
          <w:szCs w:val="22"/>
        </w:rPr>
        <w:t xml:space="preserve">do </w:t>
      </w:r>
      <w:r w:rsidR="00CE30AF" w:rsidRPr="00155048">
        <w:rPr>
          <w:rFonts w:ascii="Open Sans" w:hAnsi="Open Sans" w:cs="Open Sans"/>
          <w:color w:val="00000A"/>
          <w:sz w:val="22"/>
          <w:szCs w:val="22"/>
        </w:rPr>
        <w:t>zawarcia umowy o dofinansowanie projektu</w:t>
      </w:r>
      <w:r w:rsidR="00C43AC0" w:rsidRPr="00155048">
        <w:rPr>
          <w:rFonts w:ascii="Open Sans" w:hAnsi="Open Sans" w:cs="Open Sans"/>
          <w:color w:val="00000A"/>
          <w:sz w:val="22"/>
          <w:szCs w:val="22"/>
        </w:rPr>
        <w:t>.</w:t>
      </w:r>
    </w:p>
    <w:p w14:paraId="644F2768" w14:textId="51088C9A" w:rsidR="00147BBD" w:rsidRPr="00155048" w:rsidRDefault="00147BBD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56" w:name="_Toc135998879"/>
      <w:r w:rsidRPr="00155048">
        <w:rPr>
          <w:rFonts w:ascii="Open Sans" w:hAnsi="Open Sans" w:cs="Open Sans"/>
          <w:color w:val="auto"/>
          <w:sz w:val="22"/>
          <w:szCs w:val="22"/>
        </w:rPr>
        <w:t xml:space="preserve">§ 12. Komunikacja z </w:t>
      </w:r>
      <w:r w:rsidR="009E6E9E" w:rsidRPr="00155048">
        <w:rPr>
          <w:rFonts w:ascii="Open Sans" w:hAnsi="Open Sans" w:cs="Open Sans"/>
          <w:color w:val="auto"/>
          <w:sz w:val="22"/>
          <w:szCs w:val="22"/>
        </w:rPr>
        <w:t>W</w:t>
      </w:r>
      <w:r w:rsidRPr="00155048">
        <w:rPr>
          <w:rFonts w:ascii="Open Sans" w:hAnsi="Open Sans" w:cs="Open Sans"/>
          <w:color w:val="auto"/>
          <w:sz w:val="22"/>
          <w:szCs w:val="22"/>
        </w:rPr>
        <w:t>nioskodawcą</w:t>
      </w:r>
      <w:bookmarkEnd w:id="56"/>
    </w:p>
    <w:p w14:paraId="527EEEB2" w14:textId="656CB5F5" w:rsidR="00332C32" w:rsidRPr="00155048" w:rsidRDefault="00332C32" w:rsidP="00FC4BD9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Złożenie wniosku oznacza, że 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nioskodawca zapoznał się z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em i</w:t>
      </w:r>
      <w:r w:rsidR="00C0171A" w:rsidRPr="0015504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akceptuje zasady w nim określone oraz jest świadomy skutków niezachowania wskazanej w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ie formy komunikacji.</w:t>
      </w:r>
    </w:p>
    <w:p w14:paraId="355FA6F7" w14:textId="0A644304" w:rsidR="003D1DE1" w:rsidRPr="00155048" w:rsidRDefault="00673C52" w:rsidP="00FC4BD9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Jeśli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nie wskazuje inaczej komunikacja pomiędzy IW</w:t>
      </w:r>
      <w:r w:rsidR="00FF5BB7" w:rsidRPr="0015504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>a </w:t>
      </w:r>
      <w:r w:rsidR="00EA45EB" w:rsidRPr="0015504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nioskodawcą odbywa się w formie elektronicznej za pośrednictwem </w:t>
      </w:r>
      <w:r w:rsidR="00B03CA3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platformy </w:t>
      </w:r>
      <w:proofErr w:type="spellStart"/>
      <w:r w:rsidR="00B03CA3" w:rsidRPr="00155048">
        <w:rPr>
          <w:rFonts w:ascii="Open Sans" w:eastAsia="Calibri" w:hAnsi="Open Sans" w:cs="Open Sans"/>
          <w:sz w:val="22"/>
          <w:szCs w:val="22"/>
          <w:lang w:eastAsia="en-US"/>
        </w:rPr>
        <w:t>eP</w:t>
      </w:r>
      <w:r w:rsidR="00752B4B" w:rsidRPr="00155048">
        <w:rPr>
          <w:rFonts w:ascii="Open Sans" w:eastAsia="Calibri" w:hAnsi="Open Sans" w:cs="Open Sans"/>
          <w:sz w:val="22"/>
          <w:szCs w:val="22"/>
          <w:lang w:eastAsia="en-US"/>
        </w:rPr>
        <w:t>UAP</w:t>
      </w:r>
      <w:proofErr w:type="spellEnd"/>
      <w:r w:rsidR="003D1DE1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Wnioskodawcy</w:t>
      </w:r>
      <w:r w:rsidR="000644C2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oraz za pośrednictwem CST2021</w:t>
      </w:r>
      <w:r w:rsidR="00841F20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, przy czym </w:t>
      </w:r>
      <w:r w:rsidR="00FF5BB7" w:rsidRPr="00155048">
        <w:rPr>
          <w:rFonts w:ascii="Open Sans" w:eastAsia="Calibri" w:hAnsi="Open Sans" w:cs="Open Sans"/>
          <w:sz w:val="22"/>
          <w:szCs w:val="22"/>
          <w:lang w:eastAsia="en-US"/>
        </w:rPr>
        <w:t>wiążące</w:t>
      </w:r>
      <w:r w:rsidR="00841F20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s</w:t>
      </w:r>
      <w:r w:rsidR="00FF5BB7" w:rsidRPr="00155048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841F20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dorę</w:t>
      </w:r>
      <w:r w:rsidR="00FF5BB7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czenia </w:t>
      </w:r>
      <w:r w:rsidR="00FF4A7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FF5BB7" w:rsidRPr="00155048">
        <w:rPr>
          <w:rFonts w:ascii="Open Sans" w:eastAsia="Calibri" w:hAnsi="Open Sans" w:cs="Open Sans"/>
          <w:sz w:val="22"/>
          <w:szCs w:val="22"/>
          <w:lang w:eastAsia="en-US"/>
        </w:rPr>
        <w:t>z</w:t>
      </w:r>
      <w:r w:rsidR="00841F20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a pośrednictwem </w:t>
      </w:r>
      <w:r w:rsidR="00FF5BB7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platformy </w:t>
      </w:r>
      <w:proofErr w:type="spellStart"/>
      <w:r w:rsidR="00841F20" w:rsidRPr="00155048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="00752B4B" w:rsidRPr="00155048">
        <w:rPr>
          <w:rFonts w:ascii="Open Sans" w:eastAsia="Calibri" w:hAnsi="Open Sans" w:cs="Open Sans"/>
          <w:sz w:val="22"/>
          <w:szCs w:val="22"/>
          <w:lang w:eastAsia="en-US"/>
        </w:rPr>
        <w:t>PUAP</w:t>
      </w:r>
      <w:proofErr w:type="spellEnd"/>
      <w:r w:rsidR="003D1DE1" w:rsidRPr="0015504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BA7AFF9" w14:textId="493BEC45" w:rsidR="00147BBD" w:rsidRPr="00155048" w:rsidRDefault="00B93753" w:rsidP="00FC4BD9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W przypadku</w:t>
      </w:r>
      <w:r w:rsidR="004B05F7" w:rsidRPr="0015504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gdy z powodów technicznych nie będzie możliwa komunikacja 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>za 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pośrednictwem CST2021</w:t>
      </w:r>
      <w:r w:rsidR="003D1DE1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oraz </w:t>
      </w:r>
      <w:proofErr w:type="spellStart"/>
      <w:r w:rsidR="003D1DE1" w:rsidRPr="00155048">
        <w:rPr>
          <w:rFonts w:ascii="Open Sans" w:eastAsia="Calibri" w:hAnsi="Open Sans" w:cs="Open Sans"/>
          <w:sz w:val="22"/>
          <w:szCs w:val="22"/>
          <w:lang w:eastAsia="en-US"/>
        </w:rPr>
        <w:t>eP</w:t>
      </w:r>
      <w:r w:rsidR="00752B4B" w:rsidRPr="00155048">
        <w:rPr>
          <w:rFonts w:ascii="Open Sans" w:eastAsia="Calibri" w:hAnsi="Open Sans" w:cs="Open Sans"/>
          <w:sz w:val="22"/>
          <w:szCs w:val="22"/>
          <w:lang w:eastAsia="en-US"/>
        </w:rPr>
        <w:t>UAP</w:t>
      </w:r>
      <w:proofErr w:type="spellEnd"/>
      <w:r w:rsidR="000213D0" w:rsidRPr="0015504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3D1DE1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komunikacją będzie odbywała się </w:t>
      </w:r>
      <w:r w:rsidR="009B6609" w:rsidRPr="0015504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4B05F7" w:rsidRPr="00155048">
        <w:rPr>
          <w:rFonts w:ascii="Open Sans" w:eastAsia="Calibri" w:hAnsi="Open Sans" w:cs="Open Sans"/>
          <w:sz w:val="22"/>
          <w:szCs w:val="22"/>
          <w:lang w:eastAsia="en-US"/>
        </w:rPr>
        <w:t>na</w:t>
      </w:r>
      <w:r w:rsidR="003D1DE1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D1DE1" w:rsidRPr="0015504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="004B05F7" w:rsidRPr="00155048">
        <w:rPr>
          <w:rFonts w:ascii="Open Sans" w:eastAsia="Calibri" w:hAnsi="Open Sans" w:cs="Open Sans"/>
          <w:sz w:val="22"/>
          <w:szCs w:val="22"/>
          <w:lang w:eastAsia="en-US"/>
        </w:rPr>
        <w:t>.</w:t>
      </w:r>
      <w:r w:rsidR="004A70A4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4AC58B4A" w14:textId="2560A003" w:rsidR="003D1DE1" w:rsidRPr="00155048" w:rsidRDefault="003D1DE1" w:rsidP="00FF4A77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Gdy z powodów technicznych komunikacja w formie elektronicznej</w:t>
      </w:r>
      <w:r w:rsidR="0093220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, określonej </w:t>
      </w:r>
      <w:r w:rsidR="00FC4BD9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932205" w:rsidRPr="00155048">
        <w:rPr>
          <w:rFonts w:ascii="Open Sans" w:eastAsia="Calibri" w:hAnsi="Open Sans" w:cs="Open Sans"/>
          <w:sz w:val="22"/>
          <w:szCs w:val="22"/>
          <w:lang w:eastAsia="en-US"/>
        </w:rPr>
        <w:t>w ust. 2 i 3 niniejszego paragrafu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nie będzie możliwa, IW wskaże w komunikacie </w:t>
      </w:r>
      <w:r w:rsidR="00FF4A77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na stronie naboru inny sposób komunikacji z Wnioskodawcą.</w:t>
      </w:r>
    </w:p>
    <w:p w14:paraId="7B16D293" w14:textId="0FD843A4" w:rsidR="00147BBD" w:rsidRPr="00155048" w:rsidRDefault="00147BBD" w:rsidP="00FC4BD9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hAnsi="Open Sans" w:cs="Open Sans"/>
          <w:color w:val="000000"/>
          <w:sz w:val="22"/>
          <w:szCs w:val="22"/>
        </w:rPr>
        <w:t xml:space="preserve">Wnioskodawca ma obowiązek zawiadomić IW o każdej zmianie swojego adresu, </w:t>
      </w:r>
      <w:r w:rsidR="00155048">
        <w:rPr>
          <w:rFonts w:ascii="Open Sans" w:hAnsi="Open Sans" w:cs="Open Sans"/>
          <w:color w:val="000000"/>
          <w:sz w:val="22"/>
          <w:szCs w:val="22"/>
        </w:rPr>
        <w:br/>
      </w:r>
      <w:r w:rsidRPr="00155048">
        <w:rPr>
          <w:rFonts w:ascii="Open Sans" w:hAnsi="Open Sans" w:cs="Open Sans"/>
          <w:color w:val="000000"/>
          <w:sz w:val="22"/>
          <w:szCs w:val="22"/>
        </w:rPr>
        <w:t>w tym adresu poczty elektronicznej</w:t>
      </w:r>
      <w:r w:rsidR="00AC2FD4" w:rsidRPr="00155048">
        <w:rPr>
          <w:rFonts w:ascii="Open Sans" w:hAnsi="Open Sans" w:cs="Open Sans"/>
          <w:color w:val="000000"/>
          <w:sz w:val="22"/>
          <w:szCs w:val="22"/>
        </w:rPr>
        <w:t xml:space="preserve"> Wnioskodawcy</w:t>
      </w:r>
      <w:r w:rsidRPr="00155048">
        <w:rPr>
          <w:rFonts w:ascii="Open Sans" w:hAnsi="Open Sans" w:cs="Open Sans"/>
          <w:color w:val="000000"/>
          <w:sz w:val="22"/>
          <w:szCs w:val="22"/>
        </w:rPr>
        <w:t>. W przypadku niedopełnienia tego obowiązku, doręczenie pisma pod dotychczasowy adres będzie miało skutek prawny.</w:t>
      </w:r>
    </w:p>
    <w:p w14:paraId="5241C2A5" w14:textId="1AE3E4AA" w:rsidR="00147BBD" w:rsidRPr="00155048" w:rsidRDefault="00147BBD" w:rsidP="00FC4BD9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Do obliczania terminów wskazanych w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ie stosuje się art. 57 </w:t>
      </w:r>
      <w:r w:rsidR="00C0171A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§ 1-4, 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Kodeks</w:t>
      </w:r>
      <w:r w:rsidR="00932205" w:rsidRPr="0015504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postępowania administracyjnego.</w:t>
      </w:r>
      <w:r w:rsidR="00C0171A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756BC8DC" w14:textId="56EF2F5A" w:rsidR="00147BBD" w:rsidRPr="00155048" w:rsidRDefault="005532F4" w:rsidP="00FC4BD9">
      <w:pPr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W przypadku gdy,</w:t>
      </w:r>
      <w:r w:rsidR="00147BBD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koniec 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wyznaczonego </w:t>
      </w:r>
      <w:r w:rsidR="00147BBD" w:rsidRPr="00155048">
        <w:rPr>
          <w:rFonts w:ascii="Open Sans" w:eastAsia="Calibri" w:hAnsi="Open Sans" w:cs="Open Sans"/>
          <w:sz w:val="22"/>
          <w:szCs w:val="22"/>
          <w:lang w:eastAsia="en-US"/>
        </w:rPr>
        <w:t>terminu przypada na dzień ustawowo wolny od pracy, za ostatni dzień terminu uważa się najbliższy następny dzień powszedni. Sobota traktowana jest jako dzień równorzędny z dniem ustawowo wolnym od pracy</w:t>
      </w:r>
      <w:r w:rsidR="000A7A1D" w:rsidRPr="0015504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283C025" w14:textId="521FDE33" w:rsidR="00BE0EA3" w:rsidRPr="00155048" w:rsidRDefault="00CE30AF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  <w:bookmarkStart w:id="57" w:name="_Toc135998880"/>
      <w:r w:rsidRPr="0015504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203175" w:rsidRPr="00155048">
        <w:rPr>
          <w:rFonts w:ascii="Open Sans" w:hAnsi="Open Sans" w:cs="Open Sans"/>
          <w:color w:val="auto"/>
          <w:sz w:val="22"/>
          <w:szCs w:val="22"/>
        </w:rPr>
        <w:t>1</w:t>
      </w:r>
      <w:r w:rsidR="00147BBD" w:rsidRPr="00155048">
        <w:rPr>
          <w:rFonts w:ascii="Open Sans" w:hAnsi="Open Sans" w:cs="Open Sans"/>
          <w:color w:val="auto"/>
          <w:sz w:val="22"/>
          <w:szCs w:val="22"/>
        </w:rPr>
        <w:t>3</w:t>
      </w:r>
      <w:r w:rsidR="00B26211" w:rsidRPr="0015504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155048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57"/>
    </w:p>
    <w:p w14:paraId="7C0E21B9" w14:textId="30F86809" w:rsidR="00835F84" w:rsidRPr="00155048" w:rsidRDefault="00835F84" w:rsidP="00FD3DD7">
      <w:pPr>
        <w:pStyle w:val="Akapitzlist"/>
        <w:numPr>
          <w:ilvl w:val="0"/>
          <w:numId w:val="27"/>
        </w:numPr>
        <w:spacing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W sprawach nieregulowanych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em decyduje IW w porozumieniu z IP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lub</w:t>
      </w:r>
      <w:r w:rsidR="00C010C0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dodatkowo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585BD3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z 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>IZ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4A54FB1C" w:rsidR="00BE0EA3" w:rsidRPr="00155048" w:rsidRDefault="00E6352C" w:rsidP="005E66CB">
      <w:pPr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hAnsi="Open Sans" w:cs="Open Sans"/>
          <w:color w:val="000000"/>
          <w:sz w:val="22"/>
          <w:szCs w:val="22"/>
        </w:rPr>
        <w:t>I</w:t>
      </w:r>
      <w:r w:rsidR="00835F84" w:rsidRPr="00155048">
        <w:rPr>
          <w:rFonts w:ascii="Open Sans" w:hAnsi="Open Sans" w:cs="Open Sans"/>
          <w:color w:val="000000"/>
          <w:sz w:val="22"/>
          <w:szCs w:val="22"/>
        </w:rPr>
        <w:t>W</w:t>
      </w:r>
      <w:r w:rsidR="00CE30AF" w:rsidRPr="00155048">
        <w:rPr>
          <w:rFonts w:ascii="Open Sans" w:hAnsi="Open Sans" w:cs="Open Sans"/>
          <w:color w:val="000000"/>
          <w:sz w:val="22"/>
          <w:szCs w:val="22"/>
        </w:rPr>
        <w:t xml:space="preserve"> zastrzega</w:t>
      </w:r>
      <w:r w:rsidR="00835F84" w:rsidRPr="00155048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="00CE30AF" w:rsidRPr="00155048">
        <w:rPr>
          <w:rFonts w:ascii="Open Sans" w:hAnsi="Open Sans" w:cs="Open Sans"/>
          <w:color w:val="000000"/>
          <w:sz w:val="22"/>
          <w:szCs w:val="22"/>
        </w:rPr>
        <w:t xml:space="preserve">możliwość zmiany </w:t>
      </w:r>
      <w:r w:rsidR="009A016F" w:rsidRPr="00155048">
        <w:rPr>
          <w:rFonts w:ascii="Open Sans" w:hAnsi="Open Sans" w:cs="Open Sans"/>
          <w:color w:val="000000"/>
          <w:sz w:val="22"/>
          <w:szCs w:val="22"/>
        </w:rPr>
        <w:t>Regulamin</w:t>
      </w:r>
      <w:r w:rsidR="00CE30AF" w:rsidRPr="00155048">
        <w:rPr>
          <w:rFonts w:ascii="Open Sans" w:hAnsi="Open Sans" w:cs="Open Sans"/>
          <w:color w:val="000000"/>
          <w:sz w:val="22"/>
          <w:szCs w:val="22"/>
        </w:rPr>
        <w:t>u</w:t>
      </w:r>
      <w:r w:rsidR="00196CEE" w:rsidRPr="00155048">
        <w:rPr>
          <w:rFonts w:ascii="Open Sans" w:hAnsi="Open Sans" w:cs="Open Sans"/>
          <w:color w:val="000000"/>
          <w:sz w:val="22"/>
          <w:szCs w:val="22"/>
        </w:rPr>
        <w:t xml:space="preserve"> po wyrażeniu zgody przez IP oraz IZ</w:t>
      </w:r>
      <w:r w:rsidR="00CE30AF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, </w:t>
      </w:r>
      <w:r w:rsid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br/>
      </w:r>
      <w:r w:rsidR="00CE30AF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 zastrzeżeniem art. </w:t>
      </w:r>
      <w:r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51</w:t>
      </w:r>
      <w:r w:rsidR="00CE30AF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ust. </w:t>
      </w:r>
      <w:r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5</w:t>
      </w:r>
      <w:r w:rsidR="00CE30AF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ustawy wdrożeniowej.</w:t>
      </w:r>
      <w:r w:rsidR="00835F84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 Informacja </w:t>
      </w:r>
      <w:r w:rsidR="0096389E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o </w:t>
      </w:r>
      <w:r w:rsidR="00DC6AC2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zmianach </w:t>
      </w:r>
      <w:r w:rsidR="009A016F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Regulamin</w:t>
      </w:r>
      <w:r w:rsidR="00835F84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u wraz z uzasadnieniem oraz terminem, od którego </w:t>
      </w:r>
      <w:r w:rsidR="006C4375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zmienione postanowienia </w:t>
      </w:r>
      <w:r w:rsidR="009A016F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Regulamin</w:t>
      </w:r>
      <w:r w:rsidR="003C18D5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u </w:t>
      </w:r>
      <w:r w:rsidR="00835F84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są stosowane, zostanie opublikowana </w:t>
      </w:r>
      <w:r w:rsidR="0096389E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na </w:t>
      </w:r>
      <w:r w:rsidR="00835F84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stronie internetowej IW oraz na </w:t>
      </w:r>
      <w:r w:rsidR="00EA45EB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p</w:t>
      </w:r>
      <w:r w:rsidR="00835F84" w:rsidRPr="0015504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>ortalu.</w:t>
      </w:r>
    </w:p>
    <w:p w14:paraId="2242258D" w14:textId="14250B62" w:rsidR="00BE0EA3" w:rsidRPr="00155048" w:rsidRDefault="00CE30AF" w:rsidP="005E66CB">
      <w:pPr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="00155FF9" w:rsidRPr="0015504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="00E6352C" w:rsidRPr="0015504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przekazuje </w:t>
      </w:r>
      <w:r w:rsidR="000A7A1D" w:rsidRPr="0015504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036336" w:rsidRPr="00155048">
        <w:rPr>
          <w:rFonts w:ascii="Open Sans" w:eastAsia="Calibri" w:hAnsi="Open Sans" w:cs="Open Sans"/>
          <w:sz w:val="22"/>
          <w:szCs w:val="22"/>
          <w:lang w:eastAsia="en-US"/>
        </w:rPr>
        <w:t>nioskodawcy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>o 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jego zmianie, aktualną treść </w:t>
      </w:r>
      <w:r w:rsidR="009A016F" w:rsidRPr="0015504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u, uzasadnienie zmiany oraz termin, </w:t>
      </w:r>
      <w:r w:rsidR="00196CEE" w:rsidRPr="00155048">
        <w:rPr>
          <w:rFonts w:ascii="Open Sans" w:eastAsia="Calibri" w:hAnsi="Open Sans" w:cs="Open Sans"/>
          <w:sz w:val="22"/>
          <w:szCs w:val="22"/>
          <w:lang w:eastAsia="en-US"/>
        </w:rPr>
        <w:t>od 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którego stosuje się zmianę.</w:t>
      </w:r>
    </w:p>
    <w:p w14:paraId="5EA75069" w14:textId="6C327CD3" w:rsidR="00BE0EA3" w:rsidRPr="00155048" w:rsidRDefault="00456973" w:rsidP="005E66CB">
      <w:pPr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4773B" w:rsidRPr="00155048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127D43" w:rsidRPr="0015504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4773B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17F0C" w:rsidRPr="00155048">
        <w:rPr>
          <w:rFonts w:ascii="Open Sans" w:eastAsia="Calibri" w:hAnsi="Open Sans" w:cs="Open Sans"/>
          <w:sz w:val="22"/>
          <w:szCs w:val="22"/>
          <w:lang w:eastAsia="en-US"/>
        </w:rPr>
        <w:t>nabór</w:t>
      </w:r>
      <w:r w:rsidR="00CE30AF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w </w:t>
      </w:r>
      <w:r w:rsidR="0064773B" w:rsidRPr="00155048">
        <w:rPr>
          <w:rFonts w:ascii="Open Sans" w:eastAsia="Calibri" w:hAnsi="Open Sans" w:cs="Open Sans"/>
          <w:sz w:val="22"/>
          <w:szCs w:val="22"/>
          <w:lang w:eastAsia="en-US"/>
        </w:rPr>
        <w:t>przypadkach wskazanych w art. 58</w:t>
      </w:r>
      <w:r w:rsidR="00460B03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ust. 1</w:t>
      </w:r>
      <w:r w:rsidR="0064773B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</w:t>
      </w:r>
      <w:r w:rsidR="00CE30AF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867305" w:rsidRPr="00155048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</w:t>
      </w:r>
      <w:r w:rsidR="009B6609" w:rsidRPr="0015504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>IP oraz IZ. Informacj</w:t>
      </w:r>
      <w:r w:rsidR="003C18D5" w:rsidRPr="0015504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6389E" w:rsidRPr="00155048">
        <w:rPr>
          <w:rFonts w:ascii="Open Sans" w:eastAsia="Calibri" w:hAnsi="Open Sans" w:cs="Open Sans"/>
          <w:sz w:val="22"/>
          <w:szCs w:val="22"/>
          <w:lang w:eastAsia="en-US"/>
        </w:rPr>
        <w:t>o</w:t>
      </w:r>
      <w:r w:rsidR="00127D43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unieważnieniu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naboru zostanie opublikowana na stronie </w:t>
      </w:r>
      <w:r w:rsidR="0015504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IW oraz </w:t>
      </w:r>
      <w:r w:rsidR="00EA45EB" w:rsidRPr="0015504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FCEBACD" w14:textId="7363EB28" w:rsidR="00035F39" w:rsidRPr="00155048" w:rsidRDefault="00BD3B2D" w:rsidP="008004A2">
      <w:pPr>
        <w:numPr>
          <w:ilvl w:val="0"/>
          <w:numId w:val="27"/>
        </w:numPr>
        <w:tabs>
          <w:tab w:val="left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  <w:lang w:eastAsia="ar-SA"/>
        </w:rPr>
      </w:pP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15504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155048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 </w:t>
      </w:r>
      <w:r w:rsidR="00EA45EB" w:rsidRPr="00155048">
        <w:rPr>
          <w:rFonts w:ascii="Open Sans" w:eastAsia="Calibri" w:hAnsi="Open Sans" w:cs="Open Sans"/>
          <w:sz w:val="22"/>
          <w:szCs w:val="22"/>
          <w:lang w:eastAsia="en-US"/>
        </w:rPr>
        <w:t>2</w:t>
      </w:r>
      <w:r w:rsidR="00E0704A" w:rsidRPr="0015504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E8193C8" w14:textId="5B4165F9" w:rsidR="00BE0EA3" w:rsidRPr="00155048" w:rsidRDefault="00CE30AF" w:rsidP="005E66CB">
      <w:pPr>
        <w:pStyle w:val="Nagwek2"/>
        <w:spacing w:after="24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58" w:name="_Toc135998881"/>
      <w:r w:rsidRPr="00155048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58"/>
      <w:r w:rsidR="007F622E" w:rsidRPr="00155048">
        <w:rPr>
          <w:rFonts w:ascii="Open Sans" w:hAnsi="Open Sans" w:cs="Open Sans"/>
          <w:color w:val="auto"/>
          <w:sz w:val="22"/>
          <w:szCs w:val="22"/>
        </w:rPr>
        <w:t xml:space="preserve"> </w:t>
      </w:r>
    </w:p>
    <w:p w14:paraId="73E5DACD" w14:textId="527D6B9B" w:rsidR="009A6E68" w:rsidRPr="00155048" w:rsidRDefault="009A6E68" w:rsidP="00FF4A77">
      <w:pPr>
        <w:spacing w:line="276" w:lineRule="auto"/>
        <w:ind w:left="567" w:hanging="567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 xml:space="preserve">Zał. </w:t>
      </w:r>
      <w:r w:rsidR="004C6279" w:rsidRPr="00155048">
        <w:rPr>
          <w:rFonts w:ascii="Open Sans" w:hAnsi="Open Sans" w:cs="Open Sans"/>
          <w:sz w:val="22"/>
          <w:szCs w:val="22"/>
        </w:rPr>
        <w:t>1</w:t>
      </w:r>
      <w:r w:rsidR="00FF4A77">
        <w:rPr>
          <w:rFonts w:ascii="Open Sans" w:hAnsi="Open Sans" w:cs="Open Sans"/>
          <w:sz w:val="22"/>
          <w:szCs w:val="22"/>
        </w:rPr>
        <w:t>.</w:t>
      </w:r>
      <w:r w:rsidR="004C6279" w:rsidRPr="00155048">
        <w:rPr>
          <w:rFonts w:ascii="Open Sans" w:hAnsi="Open Sans" w:cs="Open Sans"/>
          <w:sz w:val="22"/>
          <w:szCs w:val="22"/>
        </w:rPr>
        <w:t xml:space="preserve"> Wzór wniosku o dofinansowanie</w:t>
      </w:r>
      <w:r w:rsidRPr="00155048">
        <w:rPr>
          <w:rFonts w:ascii="Open Sans" w:hAnsi="Open Sans" w:cs="Open Sans"/>
          <w:sz w:val="22"/>
          <w:szCs w:val="22"/>
        </w:rPr>
        <w:t xml:space="preserve"> </w:t>
      </w:r>
    </w:p>
    <w:p w14:paraId="5407DDDC" w14:textId="2C5BD228" w:rsidR="009A6E68" w:rsidRPr="00155048" w:rsidRDefault="009A6E68" w:rsidP="00FF4A77">
      <w:pPr>
        <w:spacing w:line="276" w:lineRule="auto"/>
        <w:ind w:left="567" w:hanging="567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>Zał. 2</w:t>
      </w:r>
      <w:r w:rsidR="00FF4A77">
        <w:rPr>
          <w:rFonts w:ascii="Open Sans" w:hAnsi="Open Sans" w:cs="Open Sans"/>
          <w:sz w:val="22"/>
          <w:szCs w:val="22"/>
        </w:rPr>
        <w:t>.</w:t>
      </w:r>
      <w:r w:rsidRPr="00155048">
        <w:rPr>
          <w:rFonts w:ascii="Open Sans" w:hAnsi="Open Sans" w:cs="Open Sans"/>
          <w:sz w:val="22"/>
          <w:szCs w:val="22"/>
        </w:rPr>
        <w:t xml:space="preserve"> Instrukcja użytkownika aplikacji WOD2021 wnioski o dofinansowanie </w:t>
      </w:r>
      <w:r w:rsidR="00856A73">
        <w:rPr>
          <w:rFonts w:ascii="Open Sans" w:hAnsi="Open Sans" w:cs="Open Sans"/>
          <w:sz w:val="22"/>
          <w:szCs w:val="22"/>
        </w:rPr>
        <w:t>W</w:t>
      </w:r>
      <w:r w:rsidRPr="00155048">
        <w:rPr>
          <w:rFonts w:ascii="Open Sans" w:hAnsi="Open Sans" w:cs="Open Sans"/>
          <w:sz w:val="22"/>
          <w:szCs w:val="22"/>
        </w:rPr>
        <w:t>nioskodawca</w:t>
      </w:r>
    </w:p>
    <w:p w14:paraId="4CD736A2" w14:textId="438015E9" w:rsidR="009A6E68" w:rsidRPr="00155048" w:rsidRDefault="009A6E68" w:rsidP="00FF4A77">
      <w:pPr>
        <w:spacing w:line="276" w:lineRule="auto"/>
        <w:ind w:left="567" w:hanging="567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>Zał. 3</w:t>
      </w:r>
      <w:r w:rsidR="00FF4A77">
        <w:rPr>
          <w:rFonts w:ascii="Open Sans" w:hAnsi="Open Sans" w:cs="Open Sans"/>
          <w:sz w:val="22"/>
          <w:szCs w:val="22"/>
        </w:rPr>
        <w:t>.</w:t>
      </w:r>
      <w:r w:rsidRPr="00155048">
        <w:rPr>
          <w:rFonts w:ascii="Open Sans" w:hAnsi="Open Sans" w:cs="Open Sans"/>
          <w:sz w:val="22"/>
          <w:szCs w:val="22"/>
        </w:rPr>
        <w:t xml:space="preserve"> Lista wymaganych załączni</w:t>
      </w:r>
      <w:r w:rsidR="004C6279" w:rsidRPr="00155048">
        <w:rPr>
          <w:rFonts w:ascii="Open Sans" w:hAnsi="Open Sans" w:cs="Open Sans"/>
          <w:sz w:val="22"/>
          <w:szCs w:val="22"/>
        </w:rPr>
        <w:t>ków do Wniosku o dofinansowanie</w:t>
      </w:r>
    </w:p>
    <w:p w14:paraId="7757CC66" w14:textId="4A42A50B" w:rsidR="009A6E68" w:rsidRPr="00155048" w:rsidRDefault="009A6E68" w:rsidP="00FF4A77">
      <w:pPr>
        <w:spacing w:line="276" w:lineRule="auto"/>
        <w:ind w:left="567" w:hanging="567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  <w:lang w:eastAsia="en-US"/>
        </w:rPr>
        <w:t>Zał. 4</w:t>
      </w:r>
      <w:r w:rsidR="00FF4A77">
        <w:rPr>
          <w:rFonts w:ascii="Open Sans" w:hAnsi="Open Sans" w:cs="Open Sans"/>
          <w:sz w:val="22"/>
          <w:szCs w:val="22"/>
          <w:lang w:eastAsia="en-US"/>
        </w:rPr>
        <w:t>.</w:t>
      </w:r>
      <w:r w:rsidRPr="00155048">
        <w:rPr>
          <w:rFonts w:ascii="Open Sans" w:hAnsi="Open Sans" w:cs="Open Sans"/>
          <w:sz w:val="22"/>
          <w:szCs w:val="22"/>
          <w:lang w:eastAsia="en-US"/>
        </w:rPr>
        <w:t xml:space="preserve"> Wzory załączni</w:t>
      </w:r>
      <w:r w:rsidR="004C6279" w:rsidRPr="00155048">
        <w:rPr>
          <w:rFonts w:ascii="Open Sans" w:hAnsi="Open Sans" w:cs="Open Sans"/>
          <w:sz w:val="22"/>
          <w:szCs w:val="22"/>
          <w:lang w:eastAsia="en-US"/>
        </w:rPr>
        <w:t>ków do Wniosku o dofinansowanie</w:t>
      </w:r>
    </w:p>
    <w:p w14:paraId="7E49664D" w14:textId="3F2B3CCF" w:rsidR="009A6E68" w:rsidRPr="00155048" w:rsidRDefault="009A6E68" w:rsidP="00FF4A77">
      <w:pPr>
        <w:spacing w:line="276" w:lineRule="auto"/>
        <w:ind w:left="567" w:hanging="567"/>
        <w:rPr>
          <w:rFonts w:ascii="Open Sans" w:hAnsi="Open Sans" w:cs="Open Sans"/>
          <w:sz w:val="22"/>
          <w:szCs w:val="22"/>
        </w:rPr>
      </w:pPr>
      <w:r w:rsidRPr="00155048">
        <w:rPr>
          <w:rFonts w:ascii="Open Sans" w:hAnsi="Open Sans" w:cs="Open Sans"/>
          <w:sz w:val="22"/>
          <w:szCs w:val="22"/>
        </w:rPr>
        <w:t>Zał. 5</w:t>
      </w:r>
      <w:r w:rsidR="00FF4A77">
        <w:rPr>
          <w:rFonts w:ascii="Open Sans" w:hAnsi="Open Sans" w:cs="Open Sans"/>
          <w:sz w:val="22"/>
          <w:szCs w:val="22"/>
        </w:rPr>
        <w:t>.</w:t>
      </w:r>
      <w:r w:rsidRPr="00155048">
        <w:rPr>
          <w:rFonts w:ascii="Open Sans" w:hAnsi="Open Sans" w:cs="Open Sans"/>
          <w:sz w:val="22"/>
          <w:szCs w:val="22"/>
        </w:rPr>
        <w:t xml:space="preserve"> Kryteria wyboru projektów dla dzi</w:t>
      </w:r>
      <w:r w:rsidR="004C6279" w:rsidRPr="00155048">
        <w:rPr>
          <w:rFonts w:ascii="Open Sans" w:hAnsi="Open Sans" w:cs="Open Sans"/>
          <w:sz w:val="22"/>
          <w:szCs w:val="22"/>
        </w:rPr>
        <w:t xml:space="preserve">ałania 2.3 </w:t>
      </w:r>
      <w:r w:rsidR="004C6279" w:rsidRPr="00800BEF">
        <w:rPr>
          <w:rFonts w:ascii="Open Sans" w:hAnsi="Open Sans" w:cs="Open Sans"/>
          <w:iCs/>
          <w:sz w:val="22"/>
          <w:szCs w:val="22"/>
        </w:rPr>
        <w:t>Bioróżnorodność</w:t>
      </w:r>
      <w:r w:rsidR="004C6279" w:rsidRPr="00155048">
        <w:rPr>
          <w:rFonts w:ascii="Open Sans" w:hAnsi="Open Sans" w:cs="Open Sans"/>
          <w:sz w:val="22"/>
          <w:szCs w:val="22"/>
        </w:rPr>
        <w:t xml:space="preserve"> FEPW</w:t>
      </w:r>
    </w:p>
    <w:p w14:paraId="0B51721D" w14:textId="110BA906" w:rsidR="009A6E68" w:rsidRPr="00F07445" w:rsidRDefault="009A6E68" w:rsidP="00FF4A77">
      <w:pPr>
        <w:pStyle w:val="Nagwek2"/>
        <w:spacing w:before="0" w:line="276" w:lineRule="auto"/>
        <w:ind w:left="567" w:hanging="567"/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</w:pPr>
      <w:r w:rsidRPr="00155048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>Zał. 6</w:t>
      </w:r>
      <w:r w:rsidR="00FF4A77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="00B50EF7" w:rsidRPr="00155048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 xml:space="preserve"> </w:t>
      </w:r>
      <w:r w:rsidR="00D91F69" w:rsidRPr="00155048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>Dodatkowe warunki dotyczące kwalifikowalności w uzupełnieniu do Wytycznych dotyczących kwalifikowalności wydatków na lata 2021-2027</w:t>
      </w:r>
    </w:p>
    <w:p w14:paraId="420BFB5E" w14:textId="2CCF7464" w:rsidR="009A6E68" w:rsidRPr="00F07445" w:rsidRDefault="009A6E68" w:rsidP="00FF4A77">
      <w:pPr>
        <w:pStyle w:val="Nagwek2"/>
        <w:spacing w:before="0" w:line="276" w:lineRule="auto"/>
        <w:ind w:left="567" w:hanging="567"/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</w:pPr>
      <w:r w:rsidRPr="00F07445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 xml:space="preserve">Zał. </w:t>
      </w:r>
      <w:r w:rsidR="00460F7C" w:rsidRPr="00F07445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>7</w:t>
      </w:r>
      <w:r w:rsidR="00FF4A77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>.</w:t>
      </w:r>
      <w:r w:rsidRPr="00F07445">
        <w:rPr>
          <w:rFonts w:ascii="Open Sans" w:hAnsi="Open Sans" w:cs="Open Sans"/>
          <w:b w:val="0"/>
          <w:bCs w:val="0"/>
          <w:color w:val="000000" w:themeColor="text1"/>
          <w:sz w:val="22"/>
          <w:szCs w:val="22"/>
          <w:lang w:eastAsia="en-US"/>
        </w:rPr>
        <w:t xml:space="preserve"> Katalog stosowanych w naborze wskaźników</w:t>
      </w:r>
    </w:p>
    <w:p w14:paraId="2FB03D1D" w14:textId="77777777" w:rsidR="009A6E68" w:rsidRPr="00F07445" w:rsidRDefault="009A6E68" w:rsidP="005E66CB">
      <w:pPr>
        <w:pStyle w:val="Nagwek2"/>
        <w:spacing w:after="240" w:line="276" w:lineRule="auto"/>
        <w:rPr>
          <w:rFonts w:ascii="Open Sans" w:hAnsi="Open Sans" w:cs="Open Sans"/>
          <w:sz w:val="22"/>
          <w:szCs w:val="22"/>
        </w:rPr>
      </w:pPr>
    </w:p>
    <w:p w14:paraId="51CD9BBD" w14:textId="77777777" w:rsidR="00422C55" w:rsidRPr="00F07445" w:rsidRDefault="00422C55" w:rsidP="005E66CB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F07445" w:rsidSect="00C522BF">
      <w:headerReference w:type="default" r:id="rId16"/>
      <w:footerReference w:type="default" r:id="rId17"/>
      <w:headerReference w:type="first" r:id="rId18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65AD" w14:textId="77777777" w:rsidR="00856A73" w:rsidRDefault="00856A73">
      <w:r>
        <w:separator/>
      </w:r>
    </w:p>
  </w:endnote>
  <w:endnote w:type="continuationSeparator" w:id="0">
    <w:p w14:paraId="0E10B759" w14:textId="77777777" w:rsidR="00856A73" w:rsidRDefault="00856A73">
      <w:r>
        <w:continuationSeparator/>
      </w:r>
    </w:p>
  </w:endnote>
  <w:endnote w:type="continuationNotice" w:id="1">
    <w:p w14:paraId="3A96BD5E" w14:textId="77777777" w:rsidR="00856A73" w:rsidRDefault="00856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197252"/>
      <w:docPartObj>
        <w:docPartGallery w:val="Page Numbers (Bottom of Page)"/>
        <w:docPartUnique/>
      </w:docPartObj>
    </w:sdtPr>
    <w:sdtEndPr/>
    <w:sdtContent>
      <w:p w14:paraId="1798983C" w14:textId="537F826C" w:rsidR="00856A73" w:rsidRDefault="00856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7D">
          <w:rPr>
            <w:noProof/>
          </w:rPr>
          <w:t>4</w:t>
        </w:r>
        <w:r>
          <w:fldChar w:fldCharType="end"/>
        </w:r>
      </w:p>
    </w:sdtContent>
  </w:sdt>
  <w:p w14:paraId="223DC18A" w14:textId="14017956" w:rsidR="00856A73" w:rsidRDefault="00856A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913F7" w14:textId="77777777" w:rsidR="00856A73" w:rsidRDefault="00856A73">
      <w:r>
        <w:separator/>
      </w:r>
    </w:p>
  </w:footnote>
  <w:footnote w:type="continuationSeparator" w:id="0">
    <w:p w14:paraId="2B4B9B42" w14:textId="77777777" w:rsidR="00856A73" w:rsidRDefault="00856A73">
      <w:r>
        <w:continuationSeparator/>
      </w:r>
    </w:p>
  </w:footnote>
  <w:footnote w:type="continuationNotice" w:id="1">
    <w:p w14:paraId="459F12BD" w14:textId="77777777" w:rsidR="00856A73" w:rsidRDefault="00856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C5CD" w14:textId="2A9C1253" w:rsidR="00856A73" w:rsidRPr="00540F02" w:rsidRDefault="00856A73">
    <w:pPr>
      <w:pStyle w:val="Nagwek"/>
      <w:jc w:val="right"/>
      <w:rPr>
        <w:rFonts w:asciiTheme="minorHAnsi" w:hAnsiTheme="minorHAnsi"/>
      </w:rPr>
    </w:pPr>
  </w:p>
  <w:p w14:paraId="691F820D" w14:textId="77777777" w:rsidR="00856A73" w:rsidRDefault="00856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7195CE1E" w:rsidR="00856A73" w:rsidRDefault="00856A7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9F7"/>
    <w:multiLevelType w:val="multilevel"/>
    <w:tmpl w:val="D6E25F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C6A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D399C"/>
    <w:multiLevelType w:val="hybridMultilevel"/>
    <w:tmpl w:val="A7CE3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EB4"/>
    <w:multiLevelType w:val="hybridMultilevel"/>
    <w:tmpl w:val="718CA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8DB"/>
    <w:multiLevelType w:val="multilevel"/>
    <w:tmpl w:val="F95E1C2E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FC0DA1"/>
    <w:multiLevelType w:val="hybridMultilevel"/>
    <w:tmpl w:val="FB9C270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BB2AD1"/>
    <w:multiLevelType w:val="hybridMultilevel"/>
    <w:tmpl w:val="FB187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2636B2"/>
    <w:multiLevelType w:val="multilevel"/>
    <w:tmpl w:val="359AAC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E461AF"/>
    <w:multiLevelType w:val="hybridMultilevel"/>
    <w:tmpl w:val="FCF27DD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97C60C5"/>
    <w:multiLevelType w:val="multilevel"/>
    <w:tmpl w:val="6E3A3A0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6282F"/>
    <w:multiLevelType w:val="hybridMultilevel"/>
    <w:tmpl w:val="87C286A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0202C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89F05BC"/>
    <w:multiLevelType w:val="hybridMultilevel"/>
    <w:tmpl w:val="5EFA3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A5A7A"/>
    <w:multiLevelType w:val="multilevel"/>
    <w:tmpl w:val="770CA46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7E07"/>
    <w:multiLevelType w:val="hybridMultilevel"/>
    <w:tmpl w:val="6C765146"/>
    <w:lvl w:ilvl="0" w:tplc="0000000C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39C1714F"/>
    <w:multiLevelType w:val="hybridMultilevel"/>
    <w:tmpl w:val="4B241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D1EF1"/>
    <w:multiLevelType w:val="hybridMultilevel"/>
    <w:tmpl w:val="E82A1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D8E"/>
    <w:multiLevelType w:val="hybridMultilevel"/>
    <w:tmpl w:val="A886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30652"/>
    <w:multiLevelType w:val="hybridMultilevel"/>
    <w:tmpl w:val="6D42D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C01B7"/>
    <w:multiLevelType w:val="hybridMultilevel"/>
    <w:tmpl w:val="EF1EE54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5B535D"/>
    <w:multiLevelType w:val="hybridMultilevel"/>
    <w:tmpl w:val="98DE1070"/>
    <w:lvl w:ilvl="0" w:tplc="0EEE15F2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3621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C67CB"/>
    <w:multiLevelType w:val="hybridMultilevel"/>
    <w:tmpl w:val="EB7EF52A"/>
    <w:lvl w:ilvl="0" w:tplc="115C4900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2" w15:restartNumberingAfterBreak="0">
    <w:nsid w:val="5AD60F53"/>
    <w:multiLevelType w:val="hybridMultilevel"/>
    <w:tmpl w:val="1F80DB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73D61"/>
    <w:multiLevelType w:val="multilevel"/>
    <w:tmpl w:val="EC7E4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61C34AE4"/>
    <w:multiLevelType w:val="hybridMultilevel"/>
    <w:tmpl w:val="984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7726A"/>
    <w:multiLevelType w:val="hybridMultilevel"/>
    <w:tmpl w:val="F91E96AC"/>
    <w:lvl w:ilvl="0" w:tplc="5FEC7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C9E47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E2BCF"/>
    <w:multiLevelType w:val="hybridMultilevel"/>
    <w:tmpl w:val="180A85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05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DF70E9"/>
    <w:multiLevelType w:val="hybridMultilevel"/>
    <w:tmpl w:val="F1C8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A05F0"/>
    <w:multiLevelType w:val="hybridMultilevel"/>
    <w:tmpl w:val="FA2AC8FE"/>
    <w:lvl w:ilvl="0" w:tplc="0415001B">
      <w:start w:val="1"/>
      <w:numFmt w:val="lowerRoman"/>
      <w:lvlText w:val="%1."/>
      <w:lvlJc w:val="righ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4814407"/>
    <w:multiLevelType w:val="multilevel"/>
    <w:tmpl w:val="0528411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183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6320E"/>
    <w:multiLevelType w:val="hybridMultilevel"/>
    <w:tmpl w:val="EEB084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9BE42D6"/>
    <w:multiLevelType w:val="multilevel"/>
    <w:tmpl w:val="5FAA6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8" w15:restartNumberingAfterBreak="0">
    <w:nsid w:val="7A321A24"/>
    <w:multiLevelType w:val="hybridMultilevel"/>
    <w:tmpl w:val="14707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3479B4"/>
    <w:multiLevelType w:val="multilevel"/>
    <w:tmpl w:val="7B92EE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B37E89"/>
    <w:multiLevelType w:val="multilevel"/>
    <w:tmpl w:val="25AA49D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D93310"/>
    <w:multiLevelType w:val="hybridMultilevel"/>
    <w:tmpl w:val="EE6657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22A18"/>
    <w:multiLevelType w:val="hybridMultilevel"/>
    <w:tmpl w:val="3A44C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48800">
    <w:abstractNumId w:val="29"/>
  </w:num>
  <w:num w:numId="2" w16cid:durableId="417364315">
    <w:abstractNumId w:val="1"/>
  </w:num>
  <w:num w:numId="3" w16cid:durableId="2114861295">
    <w:abstractNumId w:val="15"/>
  </w:num>
  <w:num w:numId="4" w16cid:durableId="1078944231">
    <w:abstractNumId w:val="18"/>
  </w:num>
  <w:num w:numId="5" w16cid:durableId="279186053">
    <w:abstractNumId w:val="11"/>
  </w:num>
  <w:num w:numId="6" w16cid:durableId="1500996129">
    <w:abstractNumId w:val="33"/>
  </w:num>
  <w:num w:numId="7" w16cid:durableId="834998431">
    <w:abstractNumId w:val="43"/>
  </w:num>
  <w:num w:numId="8" w16cid:durableId="1667319280">
    <w:abstractNumId w:val="45"/>
  </w:num>
  <w:num w:numId="9" w16cid:durableId="766317333">
    <w:abstractNumId w:val="37"/>
  </w:num>
  <w:num w:numId="10" w16cid:durableId="1702854090">
    <w:abstractNumId w:val="41"/>
  </w:num>
  <w:num w:numId="11" w16cid:durableId="897785415">
    <w:abstractNumId w:val="49"/>
  </w:num>
  <w:num w:numId="12" w16cid:durableId="267271880">
    <w:abstractNumId w:val="8"/>
  </w:num>
  <w:num w:numId="13" w16cid:durableId="406655225">
    <w:abstractNumId w:val="28"/>
  </w:num>
  <w:num w:numId="14" w16cid:durableId="1122959415">
    <w:abstractNumId w:val="9"/>
  </w:num>
  <w:num w:numId="15" w16cid:durableId="514417949">
    <w:abstractNumId w:val="16"/>
  </w:num>
  <w:num w:numId="16" w16cid:durableId="1631127463">
    <w:abstractNumId w:val="30"/>
  </w:num>
  <w:num w:numId="17" w16cid:durableId="1886333149">
    <w:abstractNumId w:val="14"/>
  </w:num>
  <w:num w:numId="18" w16cid:durableId="232207178">
    <w:abstractNumId w:val="50"/>
  </w:num>
  <w:num w:numId="19" w16cid:durableId="1286305810">
    <w:abstractNumId w:val="34"/>
  </w:num>
  <w:num w:numId="20" w16cid:durableId="832063624">
    <w:abstractNumId w:val="26"/>
  </w:num>
  <w:num w:numId="21" w16cid:durableId="44567209">
    <w:abstractNumId w:val="4"/>
  </w:num>
  <w:num w:numId="22" w16cid:durableId="1888832856">
    <w:abstractNumId w:val="12"/>
  </w:num>
  <w:num w:numId="23" w16cid:durableId="1477525981">
    <w:abstractNumId w:val="5"/>
  </w:num>
  <w:num w:numId="24" w16cid:durableId="1689411065">
    <w:abstractNumId w:val="27"/>
  </w:num>
  <w:num w:numId="25" w16cid:durableId="506678531">
    <w:abstractNumId w:val="22"/>
  </w:num>
  <w:num w:numId="26" w16cid:durableId="2126650262">
    <w:abstractNumId w:val="42"/>
  </w:num>
  <w:num w:numId="27" w16cid:durableId="1288007739">
    <w:abstractNumId w:val="39"/>
  </w:num>
  <w:num w:numId="28" w16cid:durableId="1017318204">
    <w:abstractNumId w:val="23"/>
  </w:num>
  <w:num w:numId="29" w16cid:durableId="246110706">
    <w:abstractNumId w:val="21"/>
  </w:num>
  <w:num w:numId="30" w16cid:durableId="283931391">
    <w:abstractNumId w:val="36"/>
  </w:num>
  <w:num w:numId="31" w16cid:durableId="229998151">
    <w:abstractNumId w:val="51"/>
  </w:num>
  <w:num w:numId="32" w16cid:durableId="1381586908">
    <w:abstractNumId w:val="31"/>
  </w:num>
  <w:num w:numId="33" w16cid:durableId="1156604947">
    <w:abstractNumId w:val="0"/>
  </w:num>
  <w:num w:numId="34" w16cid:durableId="633557439">
    <w:abstractNumId w:val="38"/>
  </w:num>
  <w:num w:numId="35" w16cid:durableId="1778020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777642">
    <w:abstractNumId w:val="47"/>
  </w:num>
  <w:num w:numId="37" w16cid:durableId="795414653">
    <w:abstractNumId w:val="32"/>
  </w:num>
  <w:num w:numId="38" w16cid:durableId="1677880493">
    <w:abstractNumId w:val="24"/>
  </w:num>
  <w:num w:numId="39" w16cid:durableId="781221426">
    <w:abstractNumId w:val="46"/>
  </w:num>
  <w:num w:numId="40" w16cid:durableId="592476599">
    <w:abstractNumId w:val="17"/>
  </w:num>
  <w:num w:numId="41" w16cid:durableId="1902323933">
    <w:abstractNumId w:val="35"/>
  </w:num>
  <w:num w:numId="42" w16cid:durableId="71706119">
    <w:abstractNumId w:val="52"/>
  </w:num>
  <w:num w:numId="43" w16cid:durableId="1354112151">
    <w:abstractNumId w:val="40"/>
  </w:num>
  <w:num w:numId="44" w16cid:durableId="10290659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657521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8906897">
    <w:abstractNumId w:val="44"/>
  </w:num>
  <w:num w:numId="47" w16cid:durableId="643436521">
    <w:abstractNumId w:val="6"/>
  </w:num>
  <w:num w:numId="48" w16cid:durableId="1905794547">
    <w:abstractNumId w:val="13"/>
  </w:num>
  <w:num w:numId="49" w16cid:durableId="785083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96447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0968814">
    <w:abstractNumId w:val="3"/>
  </w:num>
  <w:num w:numId="52" w16cid:durableId="1434209239">
    <w:abstractNumId w:val="48"/>
  </w:num>
  <w:num w:numId="53" w16cid:durableId="1489783864">
    <w:abstractNumId w:val="10"/>
  </w:num>
  <w:num w:numId="54" w16cid:durableId="2039622265">
    <w:abstractNumId w:val="2"/>
  </w:num>
  <w:num w:numId="55" w16cid:durableId="1604148506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20EE"/>
    <w:rsid w:val="00002231"/>
    <w:rsid w:val="00002D2B"/>
    <w:rsid w:val="00002EFE"/>
    <w:rsid w:val="000033B8"/>
    <w:rsid w:val="00003840"/>
    <w:rsid w:val="00003C81"/>
    <w:rsid w:val="00003CAC"/>
    <w:rsid w:val="00003FE6"/>
    <w:rsid w:val="000040D5"/>
    <w:rsid w:val="00005EDF"/>
    <w:rsid w:val="00005F1B"/>
    <w:rsid w:val="000062E4"/>
    <w:rsid w:val="00007AE5"/>
    <w:rsid w:val="0001067B"/>
    <w:rsid w:val="00011F43"/>
    <w:rsid w:val="00012666"/>
    <w:rsid w:val="00012E06"/>
    <w:rsid w:val="00015E53"/>
    <w:rsid w:val="00015F18"/>
    <w:rsid w:val="000178BB"/>
    <w:rsid w:val="000208FA"/>
    <w:rsid w:val="00020DDE"/>
    <w:rsid w:val="000213D0"/>
    <w:rsid w:val="000233EC"/>
    <w:rsid w:val="0002360C"/>
    <w:rsid w:val="00023828"/>
    <w:rsid w:val="00023A42"/>
    <w:rsid w:val="00023E9A"/>
    <w:rsid w:val="00024DD2"/>
    <w:rsid w:val="0002545E"/>
    <w:rsid w:val="00025A2D"/>
    <w:rsid w:val="00026295"/>
    <w:rsid w:val="00026313"/>
    <w:rsid w:val="000279CB"/>
    <w:rsid w:val="00027A94"/>
    <w:rsid w:val="00030162"/>
    <w:rsid w:val="000301D9"/>
    <w:rsid w:val="000302B8"/>
    <w:rsid w:val="00030360"/>
    <w:rsid w:val="000303FF"/>
    <w:rsid w:val="00030B68"/>
    <w:rsid w:val="000316AA"/>
    <w:rsid w:val="00032040"/>
    <w:rsid w:val="000325B8"/>
    <w:rsid w:val="00032780"/>
    <w:rsid w:val="00032C66"/>
    <w:rsid w:val="00032D24"/>
    <w:rsid w:val="000338B6"/>
    <w:rsid w:val="00033CCE"/>
    <w:rsid w:val="00034085"/>
    <w:rsid w:val="00034A0F"/>
    <w:rsid w:val="00035F39"/>
    <w:rsid w:val="00036336"/>
    <w:rsid w:val="00036D63"/>
    <w:rsid w:val="000401F3"/>
    <w:rsid w:val="00040751"/>
    <w:rsid w:val="000411E9"/>
    <w:rsid w:val="0004164B"/>
    <w:rsid w:val="00041CD5"/>
    <w:rsid w:val="00041DB0"/>
    <w:rsid w:val="0004341F"/>
    <w:rsid w:val="00044036"/>
    <w:rsid w:val="000461FD"/>
    <w:rsid w:val="00050C3B"/>
    <w:rsid w:val="00050E70"/>
    <w:rsid w:val="00052A4C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332"/>
    <w:rsid w:val="0006126F"/>
    <w:rsid w:val="00061BFC"/>
    <w:rsid w:val="00062305"/>
    <w:rsid w:val="000644C2"/>
    <w:rsid w:val="000645D2"/>
    <w:rsid w:val="000646AC"/>
    <w:rsid w:val="00066009"/>
    <w:rsid w:val="0006615A"/>
    <w:rsid w:val="00066B4D"/>
    <w:rsid w:val="00067D6C"/>
    <w:rsid w:val="00070D38"/>
    <w:rsid w:val="00071D84"/>
    <w:rsid w:val="00072D87"/>
    <w:rsid w:val="000731CF"/>
    <w:rsid w:val="00074295"/>
    <w:rsid w:val="000746FA"/>
    <w:rsid w:val="00074A02"/>
    <w:rsid w:val="00075403"/>
    <w:rsid w:val="00075CD0"/>
    <w:rsid w:val="00076090"/>
    <w:rsid w:val="000767DA"/>
    <w:rsid w:val="0007723D"/>
    <w:rsid w:val="00077569"/>
    <w:rsid w:val="00077FCE"/>
    <w:rsid w:val="000806A4"/>
    <w:rsid w:val="00081C78"/>
    <w:rsid w:val="00082001"/>
    <w:rsid w:val="00082EB4"/>
    <w:rsid w:val="0008381D"/>
    <w:rsid w:val="00083C01"/>
    <w:rsid w:val="00084612"/>
    <w:rsid w:val="00084EE7"/>
    <w:rsid w:val="00085635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B5D"/>
    <w:rsid w:val="00094EBA"/>
    <w:rsid w:val="000954BA"/>
    <w:rsid w:val="00095D5C"/>
    <w:rsid w:val="0009667E"/>
    <w:rsid w:val="0009691A"/>
    <w:rsid w:val="0009763B"/>
    <w:rsid w:val="00097752"/>
    <w:rsid w:val="000A0238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7A1D"/>
    <w:rsid w:val="000B108B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500E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52EB"/>
    <w:rsid w:val="000C547F"/>
    <w:rsid w:val="000C5EA8"/>
    <w:rsid w:val="000C64C9"/>
    <w:rsid w:val="000C6816"/>
    <w:rsid w:val="000C6A12"/>
    <w:rsid w:val="000C7071"/>
    <w:rsid w:val="000C7569"/>
    <w:rsid w:val="000D04DB"/>
    <w:rsid w:val="000D070E"/>
    <w:rsid w:val="000D0C4D"/>
    <w:rsid w:val="000D0D09"/>
    <w:rsid w:val="000D0DB0"/>
    <w:rsid w:val="000D1BE0"/>
    <w:rsid w:val="000D3AA6"/>
    <w:rsid w:val="000D42D3"/>
    <w:rsid w:val="000D4AAE"/>
    <w:rsid w:val="000D6035"/>
    <w:rsid w:val="000D68BE"/>
    <w:rsid w:val="000D6950"/>
    <w:rsid w:val="000D6B3D"/>
    <w:rsid w:val="000D6DEC"/>
    <w:rsid w:val="000E02C8"/>
    <w:rsid w:val="000E056E"/>
    <w:rsid w:val="000E090D"/>
    <w:rsid w:val="000E0FAF"/>
    <w:rsid w:val="000E2391"/>
    <w:rsid w:val="000E248F"/>
    <w:rsid w:val="000E2873"/>
    <w:rsid w:val="000E33F9"/>
    <w:rsid w:val="000E362F"/>
    <w:rsid w:val="000E3688"/>
    <w:rsid w:val="000E3860"/>
    <w:rsid w:val="000E3A2A"/>
    <w:rsid w:val="000E3C16"/>
    <w:rsid w:val="000E3F20"/>
    <w:rsid w:val="000E40EC"/>
    <w:rsid w:val="000E4534"/>
    <w:rsid w:val="000E5442"/>
    <w:rsid w:val="000E6EED"/>
    <w:rsid w:val="000E71EE"/>
    <w:rsid w:val="000E75D6"/>
    <w:rsid w:val="000E7FBF"/>
    <w:rsid w:val="000F05FA"/>
    <w:rsid w:val="000F0920"/>
    <w:rsid w:val="000F0B1A"/>
    <w:rsid w:val="000F0B90"/>
    <w:rsid w:val="000F0CFD"/>
    <w:rsid w:val="000F129D"/>
    <w:rsid w:val="000F24FC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17A0"/>
    <w:rsid w:val="001025EF"/>
    <w:rsid w:val="00102E7A"/>
    <w:rsid w:val="00103AEB"/>
    <w:rsid w:val="00104438"/>
    <w:rsid w:val="00105022"/>
    <w:rsid w:val="00105A89"/>
    <w:rsid w:val="00106209"/>
    <w:rsid w:val="001062E1"/>
    <w:rsid w:val="00106B24"/>
    <w:rsid w:val="00107EC1"/>
    <w:rsid w:val="0011003B"/>
    <w:rsid w:val="00111AA9"/>
    <w:rsid w:val="00111ADA"/>
    <w:rsid w:val="00111EB9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881"/>
    <w:rsid w:val="00121AB6"/>
    <w:rsid w:val="00121E72"/>
    <w:rsid w:val="00122C67"/>
    <w:rsid w:val="00124751"/>
    <w:rsid w:val="001247EA"/>
    <w:rsid w:val="00124918"/>
    <w:rsid w:val="00124EB9"/>
    <w:rsid w:val="00127B2B"/>
    <w:rsid w:val="00127D43"/>
    <w:rsid w:val="00127FBA"/>
    <w:rsid w:val="001301B6"/>
    <w:rsid w:val="00130CDA"/>
    <w:rsid w:val="00130D22"/>
    <w:rsid w:val="001312C6"/>
    <w:rsid w:val="0013218A"/>
    <w:rsid w:val="00132387"/>
    <w:rsid w:val="00132504"/>
    <w:rsid w:val="00133AF7"/>
    <w:rsid w:val="00133EDD"/>
    <w:rsid w:val="00134BC3"/>
    <w:rsid w:val="001359F3"/>
    <w:rsid w:val="0013632A"/>
    <w:rsid w:val="0013789B"/>
    <w:rsid w:val="001403B1"/>
    <w:rsid w:val="001404EC"/>
    <w:rsid w:val="0014070D"/>
    <w:rsid w:val="001409BA"/>
    <w:rsid w:val="00141500"/>
    <w:rsid w:val="00143CC7"/>
    <w:rsid w:val="00143D08"/>
    <w:rsid w:val="00144995"/>
    <w:rsid w:val="00146074"/>
    <w:rsid w:val="001469DC"/>
    <w:rsid w:val="001471BE"/>
    <w:rsid w:val="00147BBD"/>
    <w:rsid w:val="00147C6B"/>
    <w:rsid w:val="00150893"/>
    <w:rsid w:val="00150C50"/>
    <w:rsid w:val="00152170"/>
    <w:rsid w:val="001532CE"/>
    <w:rsid w:val="00154051"/>
    <w:rsid w:val="0015481F"/>
    <w:rsid w:val="00154A93"/>
    <w:rsid w:val="00155048"/>
    <w:rsid w:val="0015584F"/>
    <w:rsid w:val="00155FF9"/>
    <w:rsid w:val="00156867"/>
    <w:rsid w:val="00157ECB"/>
    <w:rsid w:val="0016020D"/>
    <w:rsid w:val="00160E13"/>
    <w:rsid w:val="00161051"/>
    <w:rsid w:val="00161B59"/>
    <w:rsid w:val="00162614"/>
    <w:rsid w:val="0016342E"/>
    <w:rsid w:val="00163AC3"/>
    <w:rsid w:val="0016467D"/>
    <w:rsid w:val="00164A3D"/>
    <w:rsid w:val="00164BC2"/>
    <w:rsid w:val="00164F2C"/>
    <w:rsid w:val="00165094"/>
    <w:rsid w:val="00165938"/>
    <w:rsid w:val="00165969"/>
    <w:rsid w:val="00166A73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E92"/>
    <w:rsid w:val="001761CC"/>
    <w:rsid w:val="00177488"/>
    <w:rsid w:val="00177BD5"/>
    <w:rsid w:val="00177D12"/>
    <w:rsid w:val="001814FB"/>
    <w:rsid w:val="00181D58"/>
    <w:rsid w:val="00182A8B"/>
    <w:rsid w:val="0018411B"/>
    <w:rsid w:val="00184502"/>
    <w:rsid w:val="00184C3B"/>
    <w:rsid w:val="00185106"/>
    <w:rsid w:val="0018566A"/>
    <w:rsid w:val="00185996"/>
    <w:rsid w:val="00187104"/>
    <w:rsid w:val="0018753D"/>
    <w:rsid w:val="001875B9"/>
    <w:rsid w:val="00187600"/>
    <w:rsid w:val="00187D7E"/>
    <w:rsid w:val="00187F0D"/>
    <w:rsid w:val="00190B25"/>
    <w:rsid w:val="00191900"/>
    <w:rsid w:val="001942CA"/>
    <w:rsid w:val="00194A41"/>
    <w:rsid w:val="0019577B"/>
    <w:rsid w:val="001961A5"/>
    <w:rsid w:val="001967A6"/>
    <w:rsid w:val="00196ABD"/>
    <w:rsid w:val="00196CEE"/>
    <w:rsid w:val="00197164"/>
    <w:rsid w:val="001974EB"/>
    <w:rsid w:val="0019797A"/>
    <w:rsid w:val="00197C22"/>
    <w:rsid w:val="001A0780"/>
    <w:rsid w:val="001A0A80"/>
    <w:rsid w:val="001A0C3C"/>
    <w:rsid w:val="001A1102"/>
    <w:rsid w:val="001A25AE"/>
    <w:rsid w:val="001A3BDF"/>
    <w:rsid w:val="001A4947"/>
    <w:rsid w:val="001A61E1"/>
    <w:rsid w:val="001A675A"/>
    <w:rsid w:val="001A689A"/>
    <w:rsid w:val="001A7178"/>
    <w:rsid w:val="001B048C"/>
    <w:rsid w:val="001B09B7"/>
    <w:rsid w:val="001B0AAD"/>
    <w:rsid w:val="001B16DF"/>
    <w:rsid w:val="001B17AD"/>
    <w:rsid w:val="001B1CF9"/>
    <w:rsid w:val="001B2967"/>
    <w:rsid w:val="001B39DC"/>
    <w:rsid w:val="001B3F53"/>
    <w:rsid w:val="001B4D6F"/>
    <w:rsid w:val="001B4EC9"/>
    <w:rsid w:val="001B5292"/>
    <w:rsid w:val="001B7428"/>
    <w:rsid w:val="001C1945"/>
    <w:rsid w:val="001C19EC"/>
    <w:rsid w:val="001C1BA3"/>
    <w:rsid w:val="001C2D79"/>
    <w:rsid w:val="001C41E9"/>
    <w:rsid w:val="001C45EF"/>
    <w:rsid w:val="001C467D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1493"/>
    <w:rsid w:val="001D1EB9"/>
    <w:rsid w:val="001D3D86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718"/>
    <w:rsid w:val="001D7A5A"/>
    <w:rsid w:val="001D7E1D"/>
    <w:rsid w:val="001E147A"/>
    <w:rsid w:val="001E2857"/>
    <w:rsid w:val="001E3A91"/>
    <w:rsid w:val="001E3DE3"/>
    <w:rsid w:val="001E495B"/>
    <w:rsid w:val="001E4C76"/>
    <w:rsid w:val="001E51C6"/>
    <w:rsid w:val="001E5C58"/>
    <w:rsid w:val="001E7D05"/>
    <w:rsid w:val="001F045B"/>
    <w:rsid w:val="001F1127"/>
    <w:rsid w:val="001F273B"/>
    <w:rsid w:val="001F28BC"/>
    <w:rsid w:val="001F398D"/>
    <w:rsid w:val="001F3D75"/>
    <w:rsid w:val="001F45A4"/>
    <w:rsid w:val="001F4AF7"/>
    <w:rsid w:val="001F54C2"/>
    <w:rsid w:val="001F6BC9"/>
    <w:rsid w:val="001F7F3B"/>
    <w:rsid w:val="00201E59"/>
    <w:rsid w:val="00202EF7"/>
    <w:rsid w:val="00203175"/>
    <w:rsid w:val="002039D8"/>
    <w:rsid w:val="00203E9E"/>
    <w:rsid w:val="00204952"/>
    <w:rsid w:val="002049DB"/>
    <w:rsid w:val="00204A58"/>
    <w:rsid w:val="00204C34"/>
    <w:rsid w:val="0020589B"/>
    <w:rsid w:val="00206650"/>
    <w:rsid w:val="00207099"/>
    <w:rsid w:val="00207E0F"/>
    <w:rsid w:val="0021048B"/>
    <w:rsid w:val="00210CBC"/>
    <w:rsid w:val="0021127A"/>
    <w:rsid w:val="00212748"/>
    <w:rsid w:val="00213761"/>
    <w:rsid w:val="00213D32"/>
    <w:rsid w:val="00213D45"/>
    <w:rsid w:val="0021447A"/>
    <w:rsid w:val="0021488A"/>
    <w:rsid w:val="00216213"/>
    <w:rsid w:val="00216520"/>
    <w:rsid w:val="002170F3"/>
    <w:rsid w:val="002209A0"/>
    <w:rsid w:val="00222108"/>
    <w:rsid w:val="00222D81"/>
    <w:rsid w:val="00222E1B"/>
    <w:rsid w:val="00222F0D"/>
    <w:rsid w:val="00223A42"/>
    <w:rsid w:val="00224060"/>
    <w:rsid w:val="002254C6"/>
    <w:rsid w:val="00226079"/>
    <w:rsid w:val="002265CA"/>
    <w:rsid w:val="00227170"/>
    <w:rsid w:val="00227DD7"/>
    <w:rsid w:val="002305A3"/>
    <w:rsid w:val="0023087F"/>
    <w:rsid w:val="00230C9A"/>
    <w:rsid w:val="002311C4"/>
    <w:rsid w:val="00231FA8"/>
    <w:rsid w:val="0023248B"/>
    <w:rsid w:val="00232E34"/>
    <w:rsid w:val="00232EB3"/>
    <w:rsid w:val="002334BD"/>
    <w:rsid w:val="0023371B"/>
    <w:rsid w:val="00233DBC"/>
    <w:rsid w:val="00233E3C"/>
    <w:rsid w:val="002348E0"/>
    <w:rsid w:val="002353ED"/>
    <w:rsid w:val="00235785"/>
    <w:rsid w:val="00235885"/>
    <w:rsid w:val="00235B76"/>
    <w:rsid w:val="00236432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5AA3"/>
    <w:rsid w:val="002461F8"/>
    <w:rsid w:val="002466D6"/>
    <w:rsid w:val="0024676F"/>
    <w:rsid w:val="00246F1D"/>
    <w:rsid w:val="0024701C"/>
    <w:rsid w:val="00247044"/>
    <w:rsid w:val="00247CE8"/>
    <w:rsid w:val="00247D20"/>
    <w:rsid w:val="002500EA"/>
    <w:rsid w:val="0025034D"/>
    <w:rsid w:val="00250B39"/>
    <w:rsid w:val="00250CCE"/>
    <w:rsid w:val="00250D37"/>
    <w:rsid w:val="00251152"/>
    <w:rsid w:val="002529F8"/>
    <w:rsid w:val="00254105"/>
    <w:rsid w:val="0025428C"/>
    <w:rsid w:val="0025440D"/>
    <w:rsid w:val="0025499C"/>
    <w:rsid w:val="00254B67"/>
    <w:rsid w:val="00254E1F"/>
    <w:rsid w:val="0025549B"/>
    <w:rsid w:val="00255D0A"/>
    <w:rsid w:val="0025642E"/>
    <w:rsid w:val="00260947"/>
    <w:rsid w:val="00260C1C"/>
    <w:rsid w:val="002618E0"/>
    <w:rsid w:val="00262245"/>
    <w:rsid w:val="002622D7"/>
    <w:rsid w:val="00262D9A"/>
    <w:rsid w:val="00264E28"/>
    <w:rsid w:val="00265371"/>
    <w:rsid w:val="00265C7B"/>
    <w:rsid w:val="002662BF"/>
    <w:rsid w:val="0026656E"/>
    <w:rsid w:val="0026672A"/>
    <w:rsid w:val="002673B4"/>
    <w:rsid w:val="002675C2"/>
    <w:rsid w:val="002677C9"/>
    <w:rsid w:val="00271532"/>
    <w:rsid w:val="00271E38"/>
    <w:rsid w:val="00272015"/>
    <w:rsid w:val="00272132"/>
    <w:rsid w:val="00275224"/>
    <w:rsid w:val="00275CDF"/>
    <w:rsid w:val="00276048"/>
    <w:rsid w:val="00276D78"/>
    <w:rsid w:val="00276F64"/>
    <w:rsid w:val="00277220"/>
    <w:rsid w:val="00280529"/>
    <w:rsid w:val="00280544"/>
    <w:rsid w:val="00280F8C"/>
    <w:rsid w:val="0028137A"/>
    <w:rsid w:val="00281B6E"/>
    <w:rsid w:val="00281D2A"/>
    <w:rsid w:val="002822DF"/>
    <w:rsid w:val="00282348"/>
    <w:rsid w:val="00282524"/>
    <w:rsid w:val="00282616"/>
    <w:rsid w:val="00282C97"/>
    <w:rsid w:val="00283F23"/>
    <w:rsid w:val="002841F4"/>
    <w:rsid w:val="00284AB8"/>
    <w:rsid w:val="002853C0"/>
    <w:rsid w:val="00285572"/>
    <w:rsid w:val="00287E77"/>
    <w:rsid w:val="0029053E"/>
    <w:rsid w:val="002909FA"/>
    <w:rsid w:val="00290C02"/>
    <w:rsid w:val="00292A07"/>
    <w:rsid w:val="002931ED"/>
    <w:rsid w:val="00293B9B"/>
    <w:rsid w:val="00294AFB"/>
    <w:rsid w:val="00295432"/>
    <w:rsid w:val="002958E7"/>
    <w:rsid w:val="00297684"/>
    <w:rsid w:val="002A0BE2"/>
    <w:rsid w:val="002A0E8E"/>
    <w:rsid w:val="002A10C0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3332"/>
    <w:rsid w:val="002B35C8"/>
    <w:rsid w:val="002B3EA8"/>
    <w:rsid w:val="002B4C8C"/>
    <w:rsid w:val="002B4F08"/>
    <w:rsid w:val="002B5F35"/>
    <w:rsid w:val="002B71DD"/>
    <w:rsid w:val="002B7A02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64CF"/>
    <w:rsid w:val="002C6E9E"/>
    <w:rsid w:val="002C7A02"/>
    <w:rsid w:val="002C7EB5"/>
    <w:rsid w:val="002D02A0"/>
    <w:rsid w:val="002D087D"/>
    <w:rsid w:val="002D3A73"/>
    <w:rsid w:val="002D4273"/>
    <w:rsid w:val="002D439B"/>
    <w:rsid w:val="002D763F"/>
    <w:rsid w:val="002E0688"/>
    <w:rsid w:val="002E0A4A"/>
    <w:rsid w:val="002E1903"/>
    <w:rsid w:val="002E1FB2"/>
    <w:rsid w:val="002E2612"/>
    <w:rsid w:val="002E27A4"/>
    <w:rsid w:val="002E2D7C"/>
    <w:rsid w:val="002E2F04"/>
    <w:rsid w:val="002E40C8"/>
    <w:rsid w:val="002E4283"/>
    <w:rsid w:val="002E437B"/>
    <w:rsid w:val="002E444E"/>
    <w:rsid w:val="002E4A0F"/>
    <w:rsid w:val="002E4CD8"/>
    <w:rsid w:val="002E5310"/>
    <w:rsid w:val="002E54E8"/>
    <w:rsid w:val="002E594D"/>
    <w:rsid w:val="002E7555"/>
    <w:rsid w:val="002F16AC"/>
    <w:rsid w:val="002F32B2"/>
    <w:rsid w:val="002F352D"/>
    <w:rsid w:val="002F3AFD"/>
    <w:rsid w:val="002F3BF8"/>
    <w:rsid w:val="002F480A"/>
    <w:rsid w:val="002F4886"/>
    <w:rsid w:val="002F4CB7"/>
    <w:rsid w:val="002F59BE"/>
    <w:rsid w:val="002F5B52"/>
    <w:rsid w:val="002F6532"/>
    <w:rsid w:val="002F7A03"/>
    <w:rsid w:val="002F7C89"/>
    <w:rsid w:val="00300641"/>
    <w:rsid w:val="003011B1"/>
    <w:rsid w:val="00301B33"/>
    <w:rsid w:val="00301D78"/>
    <w:rsid w:val="0030280F"/>
    <w:rsid w:val="00302C8D"/>
    <w:rsid w:val="003031E9"/>
    <w:rsid w:val="00303336"/>
    <w:rsid w:val="00303D64"/>
    <w:rsid w:val="003040CD"/>
    <w:rsid w:val="00304271"/>
    <w:rsid w:val="003042F9"/>
    <w:rsid w:val="00304EA5"/>
    <w:rsid w:val="0030584A"/>
    <w:rsid w:val="003062BA"/>
    <w:rsid w:val="003063C9"/>
    <w:rsid w:val="003075A2"/>
    <w:rsid w:val="00307F24"/>
    <w:rsid w:val="003117A8"/>
    <w:rsid w:val="00311B9F"/>
    <w:rsid w:val="00312175"/>
    <w:rsid w:val="00312C2D"/>
    <w:rsid w:val="00312CC7"/>
    <w:rsid w:val="00313D8F"/>
    <w:rsid w:val="0031439D"/>
    <w:rsid w:val="00315668"/>
    <w:rsid w:val="00317007"/>
    <w:rsid w:val="00317058"/>
    <w:rsid w:val="0031772B"/>
    <w:rsid w:val="0031779B"/>
    <w:rsid w:val="00320C2F"/>
    <w:rsid w:val="00321962"/>
    <w:rsid w:val="00321BA2"/>
    <w:rsid w:val="00321E6F"/>
    <w:rsid w:val="00322869"/>
    <w:rsid w:val="00322F76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08FA"/>
    <w:rsid w:val="00331114"/>
    <w:rsid w:val="00331899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FC"/>
    <w:rsid w:val="00341AE0"/>
    <w:rsid w:val="00341B55"/>
    <w:rsid w:val="003422B9"/>
    <w:rsid w:val="0034258A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5ED9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3864"/>
    <w:rsid w:val="00364770"/>
    <w:rsid w:val="00364F37"/>
    <w:rsid w:val="0036507E"/>
    <w:rsid w:val="0036682C"/>
    <w:rsid w:val="00367547"/>
    <w:rsid w:val="00367745"/>
    <w:rsid w:val="00370FBE"/>
    <w:rsid w:val="00371B59"/>
    <w:rsid w:val="00371CCF"/>
    <w:rsid w:val="003723F5"/>
    <w:rsid w:val="003746E4"/>
    <w:rsid w:val="003747B5"/>
    <w:rsid w:val="003747D9"/>
    <w:rsid w:val="0037501A"/>
    <w:rsid w:val="00375A62"/>
    <w:rsid w:val="00375A91"/>
    <w:rsid w:val="00377EC3"/>
    <w:rsid w:val="00380655"/>
    <w:rsid w:val="00380CC9"/>
    <w:rsid w:val="00381130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C91"/>
    <w:rsid w:val="00393239"/>
    <w:rsid w:val="00393714"/>
    <w:rsid w:val="00393813"/>
    <w:rsid w:val="00393A8A"/>
    <w:rsid w:val="00394952"/>
    <w:rsid w:val="00394AFE"/>
    <w:rsid w:val="00394C03"/>
    <w:rsid w:val="0039502D"/>
    <w:rsid w:val="00395682"/>
    <w:rsid w:val="003958F5"/>
    <w:rsid w:val="00395F5A"/>
    <w:rsid w:val="0039685F"/>
    <w:rsid w:val="0039782C"/>
    <w:rsid w:val="003A1605"/>
    <w:rsid w:val="003A163A"/>
    <w:rsid w:val="003A26FA"/>
    <w:rsid w:val="003A2A77"/>
    <w:rsid w:val="003A5431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2182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209"/>
    <w:rsid w:val="003C0D41"/>
    <w:rsid w:val="003C0EB6"/>
    <w:rsid w:val="003C14E8"/>
    <w:rsid w:val="003C18D5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C5218"/>
    <w:rsid w:val="003D1DE1"/>
    <w:rsid w:val="003D3702"/>
    <w:rsid w:val="003D3DCB"/>
    <w:rsid w:val="003D40C8"/>
    <w:rsid w:val="003D40F6"/>
    <w:rsid w:val="003D417B"/>
    <w:rsid w:val="003D43AD"/>
    <w:rsid w:val="003D4A2C"/>
    <w:rsid w:val="003D542A"/>
    <w:rsid w:val="003D56F7"/>
    <w:rsid w:val="003D5739"/>
    <w:rsid w:val="003D5840"/>
    <w:rsid w:val="003D686C"/>
    <w:rsid w:val="003D68B7"/>
    <w:rsid w:val="003D6B9F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B6E"/>
    <w:rsid w:val="003F5D55"/>
    <w:rsid w:val="003F646F"/>
    <w:rsid w:val="003F6939"/>
    <w:rsid w:val="003F73D6"/>
    <w:rsid w:val="00400552"/>
    <w:rsid w:val="00401759"/>
    <w:rsid w:val="00403C9C"/>
    <w:rsid w:val="00403D1F"/>
    <w:rsid w:val="00404DBC"/>
    <w:rsid w:val="00405047"/>
    <w:rsid w:val="00405805"/>
    <w:rsid w:val="00407DBB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38A"/>
    <w:rsid w:val="004210C4"/>
    <w:rsid w:val="00421C44"/>
    <w:rsid w:val="00422429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3F4E"/>
    <w:rsid w:val="00434AF0"/>
    <w:rsid w:val="004354E3"/>
    <w:rsid w:val="00436037"/>
    <w:rsid w:val="00436C15"/>
    <w:rsid w:val="00436CA9"/>
    <w:rsid w:val="0043772E"/>
    <w:rsid w:val="0043796E"/>
    <w:rsid w:val="0044093E"/>
    <w:rsid w:val="00441681"/>
    <w:rsid w:val="004416E7"/>
    <w:rsid w:val="00443158"/>
    <w:rsid w:val="00443C05"/>
    <w:rsid w:val="00443DBB"/>
    <w:rsid w:val="00443E06"/>
    <w:rsid w:val="00444A18"/>
    <w:rsid w:val="00444A6E"/>
    <w:rsid w:val="004457DE"/>
    <w:rsid w:val="00445C4B"/>
    <w:rsid w:val="00446970"/>
    <w:rsid w:val="00447400"/>
    <w:rsid w:val="00447873"/>
    <w:rsid w:val="004500FE"/>
    <w:rsid w:val="00450E3C"/>
    <w:rsid w:val="004510F5"/>
    <w:rsid w:val="00452018"/>
    <w:rsid w:val="00452C05"/>
    <w:rsid w:val="0045359B"/>
    <w:rsid w:val="00455504"/>
    <w:rsid w:val="004558B0"/>
    <w:rsid w:val="00455AD2"/>
    <w:rsid w:val="00456973"/>
    <w:rsid w:val="00456E71"/>
    <w:rsid w:val="00457AD0"/>
    <w:rsid w:val="00460635"/>
    <w:rsid w:val="00460B03"/>
    <w:rsid w:val="00460B26"/>
    <w:rsid w:val="00460BE0"/>
    <w:rsid w:val="00460F7C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6703"/>
    <w:rsid w:val="00476942"/>
    <w:rsid w:val="00476A8F"/>
    <w:rsid w:val="00477E1C"/>
    <w:rsid w:val="00480657"/>
    <w:rsid w:val="00481710"/>
    <w:rsid w:val="00481897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041"/>
    <w:rsid w:val="004872F6"/>
    <w:rsid w:val="00487C14"/>
    <w:rsid w:val="00487F82"/>
    <w:rsid w:val="004908D4"/>
    <w:rsid w:val="00491654"/>
    <w:rsid w:val="0049168D"/>
    <w:rsid w:val="00491BB8"/>
    <w:rsid w:val="00491DE1"/>
    <w:rsid w:val="004920C0"/>
    <w:rsid w:val="00492A4B"/>
    <w:rsid w:val="00492B08"/>
    <w:rsid w:val="00493D23"/>
    <w:rsid w:val="00495909"/>
    <w:rsid w:val="0049611F"/>
    <w:rsid w:val="0049659F"/>
    <w:rsid w:val="00496BA2"/>
    <w:rsid w:val="00496DB5"/>
    <w:rsid w:val="00497C6D"/>
    <w:rsid w:val="004A021E"/>
    <w:rsid w:val="004A0657"/>
    <w:rsid w:val="004A11F6"/>
    <w:rsid w:val="004A22EE"/>
    <w:rsid w:val="004A2742"/>
    <w:rsid w:val="004A3E84"/>
    <w:rsid w:val="004A4469"/>
    <w:rsid w:val="004A49E4"/>
    <w:rsid w:val="004A4BE1"/>
    <w:rsid w:val="004A6F12"/>
    <w:rsid w:val="004A70A4"/>
    <w:rsid w:val="004A756B"/>
    <w:rsid w:val="004A7A8C"/>
    <w:rsid w:val="004A7BDB"/>
    <w:rsid w:val="004A7C56"/>
    <w:rsid w:val="004B05F7"/>
    <w:rsid w:val="004B0DB0"/>
    <w:rsid w:val="004B16E5"/>
    <w:rsid w:val="004B2782"/>
    <w:rsid w:val="004B2E3C"/>
    <w:rsid w:val="004B31CD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2F9"/>
    <w:rsid w:val="004C0B00"/>
    <w:rsid w:val="004C0B95"/>
    <w:rsid w:val="004C1759"/>
    <w:rsid w:val="004C1986"/>
    <w:rsid w:val="004C225D"/>
    <w:rsid w:val="004C2CFE"/>
    <w:rsid w:val="004C3D48"/>
    <w:rsid w:val="004C49B8"/>
    <w:rsid w:val="004C5A38"/>
    <w:rsid w:val="004C5BA6"/>
    <w:rsid w:val="004C6279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217C"/>
    <w:rsid w:val="004D2541"/>
    <w:rsid w:val="004D2682"/>
    <w:rsid w:val="004D296F"/>
    <w:rsid w:val="004D2BE6"/>
    <w:rsid w:val="004D39D8"/>
    <w:rsid w:val="004D4B90"/>
    <w:rsid w:val="004D4C83"/>
    <w:rsid w:val="004D4EF0"/>
    <w:rsid w:val="004D5EB6"/>
    <w:rsid w:val="004D6622"/>
    <w:rsid w:val="004D6AA4"/>
    <w:rsid w:val="004D79B2"/>
    <w:rsid w:val="004D7A5C"/>
    <w:rsid w:val="004E0012"/>
    <w:rsid w:val="004E0477"/>
    <w:rsid w:val="004E0658"/>
    <w:rsid w:val="004E29A0"/>
    <w:rsid w:val="004E2D25"/>
    <w:rsid w:val="004E2FF6"/>
    <w:rsid w:val="004E3B19"/>
    <w:rsid w:val="004E4B0C"/>
    <w:rsid w:val="004E51E4"/>
    <w:rsid w:val="004E525B"/>
    <w:rsid w:val="004E5D41"/>
    <w:rsid w:val="004E7727"/>
    <w:rsid w:val="004F09B8"/>
    <w:rsid w:val="004F0E65"/>
    <w:rsid w:val="004F1741"/>
    <w:rsid w:val="004F19CC"/>
    <w:rsid w:val="004F19DE"/>
    <w:rsid w:val="004F3006"/>
    <w:rsid w:val="004F3162"/>
    <w:rsid w:val="004F3659"/>
    <w:rsid w:val="004F522A"/>
    <w:rsid w:val="004F54AC"/>
    <w:rsid w:val="004F5D88"/>
    <w:rsid w:val="004F6C17"/>
    <w:rsid w:val="004F7592"/>
    <w:rsid w:val="004F7D6C"/>
    <w:rsid w:val="00500EC3"/>
    <w:rsid w:val="0050101B"/>
    <w:rsid w:val="00501544"/>
    <w:rsid w:val="0050174E"/>
    <w:rsid w:val="00501AAE"/>
    <w:rsid w:val="005031B6"/>
    <w:rsid w:val="0050407A"/>
    <w:rsid w:val="0050429A"/>
    <w:rsid w:val="00504497"/>
    <w:rsid w:val="00504EDF"/>
    <w:rsid w:val="005053BD"/>
    <w:rsid w:val="005054BA"/>
    <w:rsid w:val="0050653D"/>
    <w:rsid w:val="005066CD"/>
    <w:rsid w:val="00506A49"/>
    <w:rsid w:val="00510D38"/>
    <w:rsid w:val="00511AD8"/>
    <w:rsid w:val="00511DFA"/>
    <w:rsid w:val="005120E1"/>
    <w:rsid w:val="00513252"/>
    <w:rsid w:val="005135FE"/>
    <w:rsid w:val="00513E24"/>
    <w:rsid w:val="005159EC"/>
    <w:rsid w:val="005166AB"/>
    <w:rsid w:val="00520BFE"/>
    <w:rsid w:val="0052139D"/>
    <w:rsid w:val="005216AD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D47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4DFC"/>
    <w:rsid w:val="00535258"/>
    <w:rsid w:val="005368D6"/>
    <w:rsid w:val="00536D60"/>
    <w:rsid w:val="0053757D"/>
    <w:rsid w:val="00537F6E"/>
    <w:rsid w:val="005404EE"/>
    <w:rsid w:val="00540EEE"/>
    <w:rsid w:val="00540F02"/>
    <w:rsid w:val="00541721"/>
    <w:rsid w:val="00542422"/>
    <w:rsid w:val="005429F3"/>
    <w:rsid w:val="00543818"/>
    <w:rsid w:val="00544EB7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2C8F"/>
    <w:rsid w:val="00553189"/>
    <w:rsid w:val="005532F4"/>
    <w:rsid w:val="00553E44"/>
    <w:rsid w:val="00554217"/>
    <w:rsid w:val="00556133"/>
    <w:rsid w:val="00556188"/>
    <w:rsid w:val="0055670C"/>
    <w:rsid w:val="0055672A"/>
    <w:rsid w:val="005577CD"/>
    <w:rsid w:val="00557AF7"/>
    <w:rsid w:val="00561F7C"/>
    <w:rsid w:val="005631DF"/>
    <w:rsid w:val="00563505"/>
    <w:rsid w:val="00563849"/>
    <w:rsid w:val="005647F0"/>
    <w:rsid w:val="00564A1B"/>
    <w:rsid w:val="005653C9"/>
    <w:rsid w:val="005658D1"/>
    <w:rsid w:val="00565C7A"/>
    <w:rsid w:val="005679C5"/>
    <w:rsid w:val="00567A33"/>
    <w:rsid w:val="005701AF"/>
    <w:rsid w:val="005706F3"/>
    <w:rsid w:val="00570FC9"/>
    <w:rsid w:val="00570FDC"/>
    <w:rsid w:val="00571C2E"/>
    <w:rsid w:val="00571CF7"/>
    <w:rsid w:val="005733A2"/>
    <w:rsid w:val="00573E28"/>
    <w:rsid w:val="005741CB"/>
    <w:rsid w:val="00574FE5"/>
    <w:rsid w:val="005752D2"/>
    <w:rsid w:val="00575430"/>
    <w:rsid w:val="00575731"/>
    <w:rsid w:val="005757B2"/>
    <w:rsid w:val="00575AE3"/>
    <w:rsid w:val="00575AE8"/>
    <w:rsid w:val="00576EE0"/>
    <w:rsid w:val="00576F23"/>
    <w:rsid w:val="00576FEB"/>
    <w:rsid w:val="00577218"/>
    <w:rsid w:val="005774D3"/>
    <w:rsid w:val="00577BED"/>
    <w:rsid w:val="00577CAF"/>
    <w:rsid w:val="00581471"/>
    <w:rsid w:val="00581B43"/>
    <w:rsid w:val="00582601"/>
    <w:rsid w:val="005831A4"/>
    <w:rsid w:val="005836E6"/>
    <w:rsid w:val="00583755"/>
    <w:rsid w:val="0058438B"/>
    <w:rsid w:val="005844EE"/>
    <w:rsid w:val="0058534E"/>
    <w:rsid w:val="00585BD3"/>
    <w:rsid w:val="00585D06"/>
    <w:rsid w:val="0058668C"/>
    <w:rsid w:val="005867FE"/>
    <w:rsid w:val="0058756C"/>
    <w:rsid w:val="0058786A"/>
    <w:rsid w:val="00587F88"/>
    <w:rsid w:val="00590F43"/>
    <w:rsid w:val="00591521"/>
    <w:rsid w:val="0059294F"/>
    <w:rsid w:val="00593126"/>
    <w:rsid w:val="005932F9"/>
    <w:rsid w:val="00593C06"/>
    <w:rsid w:val="005944CA"/>
    <w:rsid w:val="0059486B"/>
    <w:rsid w:val="005958BA"/>
    <w:rsid w:val="00595C04"/>
    <w:rsid w:val="005964FB"/>
    <w:rsid w:val="00596937"/>
    <w:rsid w:val="00597001"/>
    <w:rsid w:val="00597AAE"/>
    <w:rsid w:val="00597F04"/>
    <w:rsid w:val="005A0AF3"/>
    <w:rsid w:val="005A175F"/>
    <w:rsid w:val="005A26A2"/>
    <w:rsid w:val="005A3948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AF2"/>
    <w:rsid w:val="005B4F04"/>
    <w:rsid w:val="005B5952"/>
    <w:rsid w:val="005B5F60"/>
    <w:rsid w:val="005B6373"/>
    <w:rsid w:val="005B6A76"/>
    <w:rsid w:val="005B7B06"/>
    <w:rsid w:val="005C0516"/>
    <w:rsid w:val="005C0A12"/>
    <w:rsid w:val="005C0BED"/>
    <w:rsid w:val="005C185A"/>
    <w:rsid w:val="005C1C2D"/>
    <w:rsid w:val="005C27C6"/>
    <w:rsid w:val="005C2BD3"/>
    <w:rsid w:val="005C4622"/>
    <w:rsid w:val="005C46EA"/>
    <w:rsid w:val="005C4E41"/>
    <w:rsid w:val="005C522F"/>
    <w:rsid w:val="005C59A3"/>
    <w:rsid w:val="005C6683"/>
    <w:rsid w:val="005D0241"/>
    <w:rsid w:val="005D1383"/>
    <w:rsid w:val="005D1964"/>
    <w:rsid w:val="005D3210"/>
    <w:rsid w:val="005D332F"/>
    <w:rsid w:val="005D4583"/>
    <w:rsid w:val="005D501B"/>
    <w:rsid w:val="005D51FC"/>
    <w:rsid w:val="005D539D"/>
    <w:rsid w:val="005D5753"/>
    <w:rsid w:val="005D5C29"/>
    <w:rsid w:val="005D678E"/>
    <w:rsid w:val="005D6DE5"/>
    <w:rsid w:val="005D7056"/>
    <w:rsid w:val="005D7580"/>
    <w:rsid w:val="005D77A0"/>
    <w:rsid w:val="005E07FB"/>
    <w:rsid w:val="005E13CC"/>
    <w:rsid w:val="005E1C49"/>
    <w:rsid w:val="005E2263"/>
    <w:rsid w:val="005E2329"/>
    <w:rsid w:val="005E333E"/>
    <w:rsid w:val="005E3932"/>
    <w:rsid w:val="005E3E84"/>
    <w:rsid w:val="005E580B"/>
    <w:rsid w:val="005E6173"/>
    <w:rsid w:val="005E66CB"/>
    <w:rsid w:val="005E6842"/>
    <w:rsid w:val="005E72BC"/>
    <w:rsid w:val="005E7A43"/>
    <w:rsid w:val="005E7B0F"/>
    <w:rsid w:val="005F053D"/>
    <w:rsid w:val="005F2672"/>
    <w:rsid w:val="005F2D31"/>
    <w:rsid w:val="005F4178"/>
    <w:rsid w:val="005F49AA"/>
    <w:rsid w:val="005F4EBC"/>
    <w:rsid w:val="005F56DB"/>
    <w:rsid w:val="005F5890"/>
    <w:rsid w:val="005F76AC"/>
    <w:rsid w:val="00601920"/>
    <w:rsid w:val="006023F4"/>
    <w:rsid w:val="00603686"/>
    <w:rsid w:val="00605567"/>
    <w:rsid w:val="00606282"/>
    <w:rsid w:val="00607838"/>
    <w:rsid w:val="00607A01"/>
    <w:rsid w:val="00607CB3"/>
    <w:rsid w:val="00610175"/>
    <w:rsid w:val="00610E29"/>
    <w:rsid w:val="00611450"/>
    <w:rsid w:val="006115C6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83D"/>
    <w:rsid w:val="006210F7"/>
    <w:rsid w:val="0062199B"/>
    <w:rsid w:val="00622A37"/>
    <w:rsid w:val="00622C58"/>
    <w:rsid w:val="00622FBE"/>
    <w:rsid w:val="00623FF8"/>
    <w:rsid w:val="006247F1"/>
    <w:rsid w:val="00624BE3"/>
    <w:rsid w:val="00624F8A"/>
    <w:rsid w:val="006252BA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2CA"/>
    <w:rsid w:val="00633538"/>
    <w:rsid w:val="00634991"/>
    <w:rsid w:val="00634CBC"/>
    <w:rsid w:val="006357B7"/>
    <w:rsid w:val="0063608B"/>
    <w:rsid w:val="00637237"/>
    <w:rsid w:val="00637E5E"/>
    <w:rsid w:val="0064050A"/>
    <w:rsid w:val="00640587"/>
    <w:rsid w:val="0064177A"/>
    <w:rsid w:val="00641AFC"/>
    <w:rsid w:val="006427FF"/>
    <w:rsid w:val="006449E7"/>
    <w:rsid w:val="00645CC6"/>
    <w:rsid w:val="006461F6"/>
    <w:rsid w:val="006463A5"/>
    <w:rsid w:val="00646BF6"/>
    <w:rsid w:val="00646F7E"/>
    <w:rsid w:val="0064773B"/>
    <w:rsid w:val="00647821"/>
    <w:rsid w:val="00647BA5"/>
    <w:rsid w:val="00650325"/>
    <w:rsid w:val="00650B35"/>
    <w:rsid w:val="00650C6A"/>
    <w:rsid w:val="00652463"/>
    <w:rsid w:val="006525D4"/>
    <w:rsid w:val="00652634"/>
    <w:rsid w:val="00652A67"/>
    <w:rsid w:val="00652DBF"/>
    <w:rsid w:val="00652EBE"/>
    <w:rsid w:val="00653316"/>
    <w:rsid w:val="00653853"/>
    <w:rsid w:val="0065428B"/>
    <w:rsid w:val="0065538F"/>
    <w:rsid w:val="00655CC0"/>
    <w:rsid w:val="00655EF0"/>
    <w:rsid w:val="00657163"/>
    <w:rsid w:val="00657513"/>
    <w:rsid w:val="006606C7"/>
    <w:rsid w:val="006608D2"/>
    <w:rsid w:val="00660A78"/>
    <w:rsid w:val="006614D6"/>
    <w:rsid w:val="006617A5"/>
    <w:rsid w:val="006622FA"/>
    <w:rsid w:val="006637F0"/>
    <w:rsid w:val="006645B6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15CF"/>
    <w:rsid w:val="00671D7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5E68"/>
    <w:rsid w:val="006760DD"/>
    <w:rsid w:val="00676968"/>
    <w:rsid w:val="00677004"/>
    <w:rsid w:val="00677368"/>
    <w:rsid w:val="00677F9D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D88"/>
    <w:rsid w:val="00695DB2"/>
    <w:rsid w:val="00697E53"/>
    <w:rsid w:val="00697FC8"/>
    <w:rsid w:val="006A012C"/>
    <w:rsid w:val="006A07E0"/>
    <w:rsid w:val="006A0B8A"/>
    <w:rsid w:val="006A2885"/>
    <w:rsid w:val="006A3966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227"/>
    <w:rsid w:val="006B17A7"/>
    <w:rsid w:val="006B1804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17C9"/>
    <w:rsid w:val="006C180F"/>
    <w:rsid w:val="006C2AA8"/>
    <w:rsid w:val="006C2B50"/>
    <w:rsid w:val="006C2DAE"/>
    <w:rsid w:val="006C389D"/>
    <w:rsid w:val="006C39E3"/>
    <w:rsid w:val="006C3C09"/>
    <w:rsid w:val="006C4322"/>
    <w:rsid w:val="006C4375"/>
    <w:rsid w:val="006C5675"/>
    <w:rsid w:val="006C585D"/>
    <w:rsid w:val="006C59FB"/>
    <w:rsid w:val="006C5F9C"/>
    <w:rsid w:val="006C629E"/>
    <w:rsid w:val="006C6E9B"/>
    <w:rsid w:val="006D042B"/>
    <w:rsid w:val="006D05CD"/>
    <w:rsid w:val="006D15A8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D67"/>
    <w:rsid w:val="006D40F1"/>
    <w:rsid w:val="006D500E"/>
    <w:rsid w:val="006D5CFE"/>
    <w:rsid w:val="006D5ED4"/>
    <w:rsid w:val="006D5F58"/>
    <w:rsid w:val="006D6DB1"/>
    <w:rsid w:val="006D7A6E"/>
    <w:rsid w:val="006E028D"/>
    <w:rsid w:val="006E06BE"/>
    <w:rsid w:val="006E08C1"/>
    <w:rsid w:val="006E0FC2"/>
    <w:rsid w:val="006E1F94"/>
    <w:rsid w:val="006E226D"/>
    <w:rsid w:val="006E26BC"/>
    <w:rsid w:val="006E3A41"/>
    <w:rsid w:val="006E3EC7"/>
    <w:rsid w:val="006E4421"/>
    <w:rsid w:val="006E4610"/>
    <w:rsid w:val="006E495B"/>
    <w:rsid w:val="006E54F4"/>
    <w:rsid w:val="006E5CA3"/>
    <w:rsid w:val="006E62AA"/>
    <w:rsid w:val="006E63B4"/>
    <w:rsid w:val="006E645B"/>
    <w:rsid w:val="006E71D8"/>
    <w:rsid w:val="006E7B03"/>
    <w:rsid w:val="006E7B47"/>
    <w:rsid w:val="006F14B3"/>
    <w:rsid w:val="006F16CA"/>
    <w:rsid w:val="006F387C"/>
    <w:rsid w:val="006F5215"/>
    <w:rsid w:val="006F5C86"/>
    <w:rsid w:val="006F5FAB"/>
    <w:rsid w:val="006F5FDC"/>
    <w:rsid w:val="006F603A"/>
    <w:rsid w:val="006F719B"/>
    <w:rsid w:val="007013C3"/>
    <w:rsid w:val="007021AF"/>
    <w:rsid w:val="0070223B"/>
    <w:rsid w:val="00702B11"/>
    <w:rsid w:val="0070351D"/>
    <w:rsid w:val="00703793"/>
    <w:rsid w:val="00703844"/>
    <w:rsid w:val="00704F05"/>
    <w:rsid w:val="00706408"/>
    <w:rsid w:val="007067A7"/>
    <w:rsid w:val="00706BBA"/>
    <w:rsid w:val="007070BE"/>
    <w:rsid w:val="007076C6"/>
    <w:rsid w:val="00710148"/>
    <w:rsid w:val="007104C3"/>
    <w:rsid w:val="00710595"/>
    <w:rsid w:val="00711CDE"/>
    <w:rsid w:val="00711F6D"/>
    <w:rsid w:val="007120EE"/>
    <w:rsid w:val="007124CE"/>
    <w:rsid w:val="00712543"/>
    <w:rsid w:val="00712C72"/>
    <w:rsid w:val="00712EBE"/>
    <w:rsid w:val="00713B64"/>
    <w:rsid w:val="0071535B"/>
    <w:rsid w:val="00715A0F"/>
    <w:rsid w:val="0071672E"/>
    <w:rsid w:val="00717651"/>
    <w:rsid w:val="00717F0C"/>
    <w:rsid w:val="00720BAA"/>
    <w:rsid w:val="0072193B"/>
    <w:rsid w:val="007225FC"/>
    <w:rsid w:val="00722752"/>
    <w:rsid w:val="00723030"/>
    <w:rsid w:val="00724D2D"/>
    <w:rsid w:val="00725950"/>
    <w:rsid w:val="00725BDD"/>
    <w:rsid w:val="007261B2"/>
    <w:rsid w:val="00726A1F"/>
    <w:rsid w:val="00726AA7"/>
    <w:rsid w:val="00727D0F"/>
    <w:rsid w:val="00730519"/>
    <w:rsid w:val="0073073D"/>
    <w:rsid w:val="00731002"/>
    <w:rsid w:val="00731895"/>
    <w:rsid w:val="00733A27"/>
    <w:rsid w:val="00734D04"/>
    <w:rsid w:val="00735EEF"/>
    <w:rsid w:val="00735F9E"/>
    <w:rsid w:val="007363A1"/>
    <w:rsid w:val="00736E5D"/>
    <w:rsid w:val="007372C2"/>
    <w:rsid w:val="00737D23"/>
    <w:rsid w:val="00740826"/>
    <w:rsid w:val="00740991"/>
    <w:rsid w:val="00740B9B"/>
    <w:rsid w:val="007417E2"/>
    <w:rsid w:val="007429CA"/>
    <w:rsid w:val="007446A6"/>
    <w:rsid w:val="00745B1C"/>
    <w:rsid w:val="00745D69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4B"/>
    <w:rsid w:val="00752B6B"/>
    <w:rsid w:val="00754B98"/>
    <w:rsid w:val="0075591B"/>
    <w:rsid w:val="00755CF2"/>
    <w:rsid w:val="00756937"/>
    <w:rsid w:val="00757031"/>
    <w:rsid w:val="0076004B"/>
    <w:rsid w:val="00761C04"/>
    <w:rsid w:val="007629B2"/>
    <w:rsid w:val="00763601"/>
    <w:rsid w:val="007638D3"/>
    <w:rsid w:val="00763D08"/>
    <w:rsid w:val="00764712"/>
    <w:rsid w:val="00765317"/>
    <w:rsid w:val="00765373"/>
    <w:rsid w:val="007654DD"/>
    <w:rsid w:val="00765AC9"/>
    <w:rsid w:val="00766081"/>
    <w:rsid w:val="00766993"/>
    <w:rsid w:val="007675DD"/>
    <w:rsid w:val="007675E6"/>
    <w:rsid w:val="00767842"/>
    <w:rsid w:val="00767996"/>
    <w:rsid w:val="007679D1"/>
    <w:rsid w:val="00770669"/>
    <w:rsid w:val="00771B1B"/>
    <w:rsid w:val="00771F48"/>
    <w:rsid w:val="00772063"/>
    <w:rsid w:val="00772A10"/>
    <w:rsid w:val="00772CE7"/>
    <w:rsid w:val="00773396"/>
    <w:rsid w:val="00773487"/>
    <w:rsid w:val="00773E90"/>
    <w:rsid w:val="00774CD9"/>
    <w:rsid w:val="00774E43"/>
    <w:rsid w:val="00775292"/>
    <w:rsid w:val="00775F16"/>
    <w:rsid w:val="00776366"/>
    <w:rsid w:val="007779AC"/>
    <w:rsid w:val="00777FAE"/>
    <w:rsid w:val="007800DC"/>
    <w:rsid w:val="007802CE"/>
    <w:rsid w:val="00780D3D"/>
    <w:rsid w:val="0078147D"/>
    <w:rsid w:val="007815F5"/>
    <w:rsid w:val="00781A31"/>
    <w:rsid w:val="00781C2D"/>
    <w:rsid w:val="00781D1A"/>
    <w:rsid w:val="00782A45"/>
    <w:rsid w:val="00782F3D"/>
    <w:rsid w:val="00782F55"/>
    <w:rsid w:val="00783327"/>
    <w:rsid w:val="00783C9D"/>
    <w:rsid w:val="0078602E"/>
    <w:rsid w:val="0078608B"/>
    <w:rsid w:val="00787704"/>
    <w:rsid w:val="00787825"/>
    <w:rsid w:val="0078782E"/>
    <w:rsid w:val="00787A43"/>
    <w:rsid w:val="007905F7"/>
    <w:rsid w:val="007908DC"/>
    <w:rsid w:val="00790EBD"/>
    <w:rsid w:val="00791324"/>
    <w:rsid w:val="00792E9D"/>
    <w:rsid w:val="00793D8E"/>
    <w:rsid w:val="00794B0B"/>
    <w:rsid w:val="00796B19"/>
    <w:rsid w:val="00797251"/>
    <w:rsid w:val="00797B6F"/>
    <w:rsid w:val="00797F6E"/>
    <w:rsid w:val="007A093A"/>
    <w:rsid w:val="007A09BD"/>
    <w:rsid w:val="007A238E"/>
    <w:rsid w:val="007A38F6"/>
    <w:rsid w:val="007A52DE"/>
    <w:rsid w:val="007A534D"/>
    <w:rsid w:val="007A5659"/>
    <w:rsid w:val="007A60B4"/>
    <w:rsid w:val="007A6431"/>
    <w:rsid w:val="007A6F9F"/>
    <w:rsid w:val="007A7D78"/>
    <w:rsid w:val="007B00B5"/>
    <w:rsid w:val="007B0294"/>
    <w:rsid w:val="007B0F74"/>
    <w:rsid w:val="007B1376"/>
    <w:rsid w:val="007B1B59"/>
    <w:rsid w:val="007B22E1"/>
    <w:rsid w:val="007B2EF0"/>
    <w:rsid w:val="007B3835"/>
    <w:rsid w:val="007B38AB"/>
    <w:rsid w:val="007B39DC"/>
    <w:rsid w:val="007B5E0E"/>
    <w:rsid w:val="007B6007"/>
    <w:rsid w:val="007B6BFB"/>
    <w:rsid w:val="007B6E48"/>
    <w:rsid w:val="007B7A20"/>
    <w:rsid w:val="007C0168"/>
    <w:rsid w:val="007C098A"/>
    <w:rsid w:val="007C09C8"/>
    <w:rsid w:val="007C0A2F"/>
    <w:rsid w:val="007C0F8F"/>
    <w:rsid w:val="007C1514"/>
    <w:rsid w:val="007C1C64"/>
    <w:rsid w:val="007C1E25"/>
    <w:rsid w:val="007C2C83"/>
    <w:rsid w:val="007C32F7"/>
    <w:rsid w:val="007C445A"/>
    <w:rsid w:val="007C4953"/>
    <w:rsid w:val="007C4B07"/>
    <w:rsid w:val="007C6D52"/>
    <w:rsid w:val="007C6FA8"/>
    <w:rsid w:val="007C700E"/>
    <w:rsid w:val="007C78A4"/>
    <w:rsid w:val="007D085B"/>
    <w:rsid w:val="007D1355"/>
    <w:rsid w:val="007D1A95"/>
    <w:rsid w:val="007D1C1A"/>
    <w:rsid w:val="007D26BD"/>
    <w:rsid w:val="007D2AF3"/>
    <w:rsid w:val="007D2C0C"/>
    <w:rsid w:val="007D3A41"/>
    <w:rsid w:val="007D3D48"/>
    <w:rsid w:val="007D4180"/>
    <w:rsid w:val="007D43F4"/>
    <w:rsid w:val="007D76EC"/>
    <w:rsid w:val="007D7969"/>
    <w:rsid w:val="007D79E7"/>
    <w:rsid w:val="007E03DF"/>
    <w:rsid w:val="007E1638"/>
    <w:rsid w:val="007E1C35"/>
    <w:rsid w:val="007E2036"/>
    <w:rsid w:val="007E29D1"/>
    <w:rsid w:val="007E3166"/>
    <w:rsid w:val="007E39EB"/>
    <w:rsid w:val="007E3E03"/>
    <w:rsid w:val="007E3EF2"/>
    <w:rsid w:val="007E42C8"/>
    <w:rsid w:val="007E5B21"/>
    <w:rsid w:val="007E5B50"/>
    <w:rsid w:val="007E6033"/>
    <w:rsid w:val="007E64E8"/>
    <w:rsid w:val="007E73A7"/>
    <w:rsid w:val="007E73E3"/>
    <w:rsid w:val="007E7A47"/>
    <w:rsid w:val="007F2F17"/>
    <w:rsid w:val="007F2FF9"/>
    <w:rsid w:val="007F32A6"/>
    <w:rsid w:val="007F4379"/>
    <w:rsid w:val="007F44D0"/>
    <w:rsid w:val="007F519D"/>
    <w:rsid w:val="007F5829"/>
    <w:rsid w:val="007F5D3D"/>
    <w:rsid w:val="007F618E"/>
    <w:rsid w:val="007F622E"/>
    <w:rsid w:val="007F6268"/>
    <w:rsid w:val="007F6A57"/>
    <w:rsid w:val="007F6C7A"/>
    <w:rsid w:val="007F6F51"/>
    <w:rsid w:val="0080031D"/>
    <w:rsid w:val="00800429"/>
    <w:rsid w:val="008004A2"/>
    <w:rsid w:val="008005DD"/>
    <w:rsid w:val="00800BEF"/>
    <w:rsid w:val="00800E37"/>
    <w:rsid w:val="00800FC2"/>
    <w:rsid w:val="0080224A"/>
    <w:rsid w:val="008040AE"/>
    <w:rsid w:val="00804132"/>
    <w:rsid w:val="008055A3"/>
    <w:rsid w:val="0080571C"/>
    <w:rsid w:val="00805C93"/>
    <w:rsid w:val="00810355"/>
    <w:rsid w:val="008110D6"/>
    <w:rsid w:val="00811A6F"/>
    <w:rsid w:val="00811DF7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C27"/>
    <w:rsid w:val="00816E65"/>
    <w:rsid w:val="008171F2"/>
    <w:rsid w:val="00817B8D"/>
    <w:rsid w:val="00817F7D"/>
    <w:rsid w:val="00820900"/>
    <w:rsid w:val="00820AB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207"/>
    <w:rsid w:val="0083060A"/>
    <w:rsid w:val="008308E4"/>
    <w:rsid w:val="00830A3E"/>
    <w:rsid w:val="008311E2"/>
    <w:rsid w:val="00831449"/>
    <w:rsid w:val="008321E7"/>
    <w:rsid w:val="0083323F"/>
    <w:rsid w:val="00833355"/>
    <w:rsid w:val="00833CA3"/>
    <w:rsid w:val="008341A4"/>
    <w:rsid w:val="00834EC1"/>
    <w:rsid w:val="00835F84"/>
    <w:rsid w:val="00836CE1"/>
    <w:rsid w:val="00837FDC"/>
    <w:rsid w:val="00840B33"/>
    <w:rsid w:val="00841F20"/>
    <w:rsid w:val="0084285B"/>
    <w:rsid w:val="00842B02"/>
    <w:rsid w:val="008440DA"/>
    <w:rsid w:val="00844210"/>
    <w:rsid w:val="008443E3"/>
    <w:rsid w:val="00844843"/>
    <w:rsid w:val="008454B6"/>
    <w:rsid w:val="00846F41"/>
    <w:rsid w:val="008476A2"/>
    <w:rsid w:val="008509B5"/>
    <w:rsid w:val="00851209"/>
    <w:rsid w:val="00851290"/>
    <w:rsid w:val="008515CD"/>
    <w:rsid w:val="008517A9"/>
    <w:rsid w:val="008529C1"/>
    <w:rsid w:val="0085318F"/>
    <w:rsid w:val="00853D57"/>
    <w:rsid w:val="00853D88"/>
    <w:rsid w:val="0085414A"/>
    <w:rsid w:val="00856755"/>
    <w:rsid w:val="00856A73"/>
    <w:rsid w:val="00856ED4"/>
    <w:rsid w:val="00857261"/>
    <w:rsid w:val="00857EE1"/>
    <w:rsid w:val="00860250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35"/>
    <w:rsid w:val="0086614F"/>
    <w:rsid w:val="00866513"/>
    <w:rsid w:val="00867305"/>
    <w:rsid w:val="008705E3"/>
    <w:rsid w:val="00871D02"/>
    <w:rsid w:val="00871EEC"/>
    <w:rsid w:val="008723F0"/>
    <w:rsid w:val="00873E57"/>
    <w:rsid w:val="00874668"/>
    <w:rsid w:val="00875ABE"/>
    <w:rsid w:val="00875EC3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4CC2"/>
    <w:rsid w:val="0088575B"/>
    <w:rsid w:val="00885785"/>
    <w:rsid w:val="00886859"/>
    <w:rsid w:val="00887854"/>
    <w:rsid w:val="0089030C"/>
    <w:rsid w:val="008908DB"/>
    <w:rsid w:val="00891A80"/>
    <w:rsid w:val="00892032"/>
    <w:rsid w:val="0089457A"/>
    <w:rsid w:val="008955CC"/>
    <w:rsid w:val="008968A0"/>
    <w:rsid w:val="00897468"/>
    <w:rsid w:val="00897FFE"/>
    <w:rsid w:val="008A1AC4"/>
    <w:rsid w:val="008A282F"/>
    <w:rsid w:val="008A2CC0"/>
    <w:rsid w:val="008A2D02"/>
    <w:rsid w:val="008A3682"/>
    <w:rsid w:val="008A3703"/>
    <w:rsid w:val="008A40C5"/>
    <w:rsid w:val="008A4792"/>
    <w:rsid w:val="008A6632"/>
    <w:rsid w:val="008A675F"/>
    <w:rsid w:val="008A7078"/>
    <w:rsid w:val="008A75BF"/>
    <w:rsid w:val="008A76BC"/>
    <w:rsid w:val="008A7D79"/>
    <w:rsid w:val="008B013C"/>
    <w:rsid w:val="008B02FA"/>
    <w:rsid w:val="008B04E6"/>
    <w:rsid w:val="008B13D5"/>
    <w:rsid w:val="008B1639"/>
    <w:rsid w:val="008B2E3A"/>
    <w:rsid w:val="008B3361"/>
    <w:rsid w:val="008B3935"/>
    <w:rsid w:val="008B3CD2"/>
    <w:rsid w:val="008B48AF"/>
    <w:rsid w:val="008B4E1D"/>
    <w:rsid w:val="008B5432"/>
    <w:rsid w:val="008B57BE"/>
    <w:rsid w:val="008B5898"/>
    <w:rsid w:val="008B5C63"/>
    <w:rsid w:val="008B7C5B"/>
    <w:rsid w:val="008C0051"/>
    <w:rsid w:val="008C0072"/>
    <w:rsid w:val="008C0662"/>
    <w:rsid w:val="008C078D"/>
    <w:rsid w:val="008C1776"/>
    <w:rsid w:val="008C22C8"/>
    <w:rsid w:val="008C248D"/>
    <w:rsid w:val="008C3E76"/>
    <w:rsid w:val="008C4113"/>
    <w:rsid w:val="008C46CC"/>
    <w:rsid w:val="008C511C"/>
    <w:rsid w:val="008C5711"/>
    <w:rsid w:val="008C5FCB"/>
    <w:rsid w:val="008C61B8"/>
    <w:rsid w:val="008C63F5"/>
    <w:rsid w:val="008C79B5"/>
    <w:rsid w:val="008C7C57"/>
    <w:rsid w:val="008C7F07"/>
    <w:rsid w:val="008D0B09"/>
    <w:rsid w:val="008D144D"/>
    <w:rsid w:val="008D37CA"/>
    <w:rsid w:val="008D73EF"/>
    <w:rsid w:val="008D752D"/>
    <w:rsid w:val="008D7EFC"/>
    <w:rsid w:val="008E01B5"/>
    <w:rsid w:val="008E0506"/>
    <w:rsid w:val="008E2505"/>
    <w:rsid w:val="008E278F"/>
    <w:rsid w:val="008E27BC"/>
    <w:rsid w:val="008E2885"/>
    <w:rsid w:val="008E3196"/>
    <w:rsid w:val="008E334A"/>
    <w:rsid w:val="008E3376"/>
    <w:rsid w:val="008E34BD"/>
    <w:rsid w:val="008E3AA7"/>
    <w:rsid w:val="008E3F1F"/>
    <w:rsid w:val="008E4151"/>
    <w:rsid w:val="008E41EC"/>
    <w:rsid w:val="008E4937"/>
    <w:rsid w:val="008E4A4B"/>
    <w:rsid w:val="008E4D80"/>
    <w:rsid w:val="008E5091"/>
    <w:rsid w:val="008E583C"/>
    <w:rsid w:val="008E6146"/>
    <w:rsid w:val="008E6CFB"/>
    <w:rsid w:val="008E7D83"/>
    <w:rsid w:val="008F08B2"/>
    <w:rsid w:val="008F0C12"/>
    <w:rsid w:val="008F2705"/>
    <w:rsid w:val="008F3C40"/>
    <w:rsid w:val="008F40A2"/>
    <w:rsid w:val="008F4C37"/>
    <w:rsid w:val="008F4F23"/>
    <w:rsid w:val="008F5836"/>
    <w:rsid w:val="008F5DD7"/>
    <w:rsid w:val="008F65FF"/>
    <w:rsid w:val="008F6E47"/>
    <w:rsid w:val="008F71BF"/>
    <w:rsid w:val="008F7421"/>
    <w:rsid w:val="008F790A"/>
    <w:rsid w:val="008F7F46"/>
    <w:rsid w:val="009013C8"/>
    <w:rsid w:val="00902582"/>
    <w:rsid w:val="00903681"/>
    <w:rsid w:val="00903698"/>
    <w:rsid w:val="00903909"/>
    <w:rsid w:val="0090400D"/>
    <w:rsid w:val="009041FE"/>
    <w:rsid w:val="00904670"/>
    <w:rsid w:val="009046A9"/>
    <w:rsid w:val="0090681F"/>
    <w:rsid w:val="00907234"/>
    <w:rsid w:val="00907B30"/>
    <w:rsid w:val="00907BA6"/>
    <w:rsid w:val="00910092"/>
    <w:rsid w:val="0091033F"/>
    <w:rsid w:val="0091060A"/>
    <w:rsid w:val="00910AE2"/>
    <w:rsid w:val="00912480"/>
    <w:rsid w:val="00912962"/>
    <w:rsid w:val="00913813"/>
    <w:rsid w:val="00915F70"/>
    <w:rsid w:val="00917112"/>
    <w:rsid w:val="0091735F"/>
    <w:rsid w:val="0091745D"/>
    <w:rsid w:val="00917927"/>
    <w:rsid w:val="00920151"/>
    <w:rsid w:val="00921A52"/>
    <w:rsid w:val="00922CF6"/>
    <w:rsid w:val="00923C9D"/>
    <w:rsid w:val="00924D65"/>
    <w:rsid w:val="009253E0"/>
    <w:rsid w:val="00925A29"/>
    <w:rsid w:val="00925A7C"/>
    <w:rsid w:val="00925B1C"/>
    <w:rsid w:val="0093071C"/>
    <w:rsid w:val="009309FE"/>
    <w:rsid w:val="0093122C"/>
    <w:rsid w:val="00932205"/>
    <w:rsid w:val="00932531"/>
    <w:rsid w:val="00934AE9"/>
    <w:rsid w:val="00935CDD"/>
    <w:rsid w:val="00936177"/>
    <w:rsid w:val="009407A5"/>
    <w:rsid w:val="00941899"/>
    <w:rsid w:val="009429DC"/>
    <w:rsid w:val="00943779"/>
    <w:rsid w:val="00943AB6"/>
    <w:rsid w:val="00943AE8"/>
    <w:rsid w:val="00943CD8"/>
    <w:rsid w:val="00943DDF"/>
    <w:rsid w:val="00944331"/>
    <w:rsid w:val="00944ED2"/>
    <w:rsid w:val="009458E5"/>
    <w:rsid w:val="00946683"/>
    <w:rsid w:val="00946C57"/>
    <w:rsid w:val="00947214"/>
    <w:rsid w:val="00947327"/>
    <w:rsid w:val="00947943"/>
    <w:rsid w:val="00950198"/>
    <w:rsid w:val="009508AA"/>
    <w:rsid w:val="00951568"/>
    <w:rsid w:val="0095372E"/>
    <w:rsid w:val="009544E6"/>
    <w:rsid w:val="00954616"/>
    <w:rsid w:val="009546A6"/>
    <w:rsid w:val="009546B5"/>
    <w:rsid w:val="0095671B"/>
    <w:rsid w:val="00956C82"/>
    <w:rsid w:val="00960472"/>
    <w:rsid w:val="009604FA"/>
    <w:rsid w:val="00961E7E"/>
    <w:rsid w:val="0096209C"/>
    <w:rsid w:val="009625B6"/>
    <w:rsid w:val="00962755"/>
    <w:rsid w:val="009637E6"/>
    <w:rsid w:val="0096389E"/>
    <w:rsid w:val="00964BFF"/>
    <w:rsid w:val="009653F9"/>
    <w:rsid w:val="00965BE0"/>
    <w:rsid w:val="00965ECC"/>
    <w:rsid w:val="00966AF0"/>
    <w:rsid w:val="00967F38"/>
    <w:rsid w:val="00970B7F"/>
    <w:rsid w:val="00970C6F"/>
    <w:rsid w:val="009713B5"/>
    <w:rsid w:val="009713DF"/>
    <w:rsid w:val="00971782"/>
    <w:rsid w:val="00972483"/>
    <w:rsid w:val="00972A3C"/>
    <w:rsid w:val="00972AAC"/>
    <w:rsid w:val="00972D92"/>
    <w:rsid w:val="0097300F"/>
    <w:rsid w:val="00973169"/>
    <w:rsid w:val="009735B7"/>
    <w:rsid w:val="00974025"/>
    <w:rsid w:val="0097404E"/>
    <w:rsid w:val="0097509E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17F1"/>
    <w:rsid w:val="00982EC8"/>
    <w:rsid w:val="009830AF"/>
    <w:rsid w:val="00983177"/>
    <w:rsid w:val="0098462F"/>
    <w:rsid w:val="00984D97"/>
    <w:rsid w:val="0098611B"/>
    <w:rsid w:val="00986204"/>
    <w:rsid w:val="0098680F"/>
    <w:rsid w:val="00986C4C"/>
    <w:rsid w:val="00990F3B"/>
    <w:rsid w:val="009916F4"/>
    <w:rsid w:val="00991EF8"/>
    <w:rsid w:val="00991F75"/>
    <w:rsid w:val="0099214C"/>
    <w:rsid w:val="009921C4"/>
    <w:rsid w:val="009929C6"/>
    <w:rsid w:val="00993077"/>
    <w:rsid w:val="0099408C"/>
    <w:rsid w:val="009944F3"/>
    <w:rsid w:val="009949D3"/>
    <w:rsid w:val="009953CC"/>
    <w:rsid w:val="00995BA6"/>
    <w:rsid w:val="00996315"/>
    <w:rsid w:val="00996805"/>
    <w:rsid w:val="00996CF0"/>
    <w:rsid w:val="00997DC4"/>
    <w:rsid w:val="009A016F"/>
    <w:rsid w:val="009A08DF"/>
    <w:rsid w:val="009A1DBA"/>
    <w:rsid w:val="009A2505"/>
    <w:rsid w:val="009A26D2"/>
    <w:rsid w:val="009A32F0"/>
    <w:rsid w:val="009A3A69"/>
    <w:rsid w:val="009A4F72"/>
    <w:rsid w:val="009A551E"/>
    <w:rsid w:val="009A5E4C"/>
    <w:rsid w:val="009A62DB"/>
    <w:rsid w:val="009A6E68"/>
    <w:rsid w:val="009A73D2"/>
    <w:rsid w:val="009A7798"/>
    <w:rsid w:val="009B0199"/>
    <w:rsid w:val="009B0216"/>
    <w:rsid w:val="009B0639"/>
    <w:rsid w:val="009B08D7"/>
    <w:rsid w:val="009B1204"/>
    <w:rsid w:val="009B12DE"/>
    <w:rsid w:val="009B1526"/>
    <w:rsid w:val="009B2DB3"/>
    <w:rsid w:val="009B3455"/>
    <w:rsid w:val="009B4506"/>
    <w:rsid w:val="009B46A0"/>
    <w:rsid w:val="009B4DF3"/>
    <w:rsid w:val="009B5B6B"/>
    <w:rsid w:val="009B6609"/>
    <w:rsid w:val="009B6B09"/>
    <w:rsid w:val="009B6C8A"/>
    <w:rsid w:val="009B79B9"/>
    <w:rsid w:val="009C0673"/>
    <w:rsid w:val="009C0849"/>
    <w:rsid w:val="009C0D67"/>
    <w:rsid w:val="009C1EBD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FEE"/>
    <w:rsid w:val="009D0CA0"/>
    <w:rsid w:val="009D128B"/>
    <w:rsid w:val="009D1297"/>
    <w:rsid w:val="009D1AD0"/>
    <w:rsid w:val="009D3519"/>
    <w:rsid w:val="009D3AFF"/>
    <w:rsid w:val="009D3B0A"/>
    <w:rsid w:val="009D4514"/>
    <w:rsid w:val="009D53A0"/>
    <w:rsid w:val="009D68A3"/>
    <w:rsid w:val="009E0609"/>
    <w:rsid w:val="009E0C4B"/>
    <w:rsid w:val="009E1688"/>
    <w:rsid w:val="009E1C68"/>
    <w:rsid w:val="009E1C80"/>
    <w:rsid w:val="009E2EC4"/>
    <w:rsid w:val="009E2F44"/>
    <w:rsid w:val="009E3ADF"/>
    <w:rsid w:val="009E3E90"/>
    <w:rsid w:val="009E4176"/>
    <w:rsid w:val="009E6748"/>
    <w:rsid w:val="009E6CBF"/>
    <w:rsid w:val="009E6E9E"/>
    <w:rsid w:val="009E7254"/>
    <w:rsid w:val="009E7CC7"/>
    <w:rsid w:val="009E7D52"/>
    <w:rsid w:val="009F0DC1"/>
    <w:rsid w:val="009F1D3F"/>
    <w:rsid w:val="009F5418"/>
    <w:rsid w:val="009F562D"/>
    <w:rsid w:val="009F6023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5B7"/>
    <w:rsid w:val="00A07707"/>
    <w:rsid w:val="00A07780"/>
    <w:rsid w:val="00A079B0"/>
    <w:rsid w:val="00A07BD8"/>
    <w:rsid w:val="00A07E79"/>
    <w:rsid w:val="00A10735"/>
    <w:rsid w:val="00A11047"/>
    <w:rsid w:val="00A1138A"/>
    <w:rsid w:val="00A11C54"/>
    <w:rsid w:val="00A11DF1"/>
    <w:rsid w:val="00A121B5"/>
    <w:rsid w:val="00A1392C"/>
    <w:rsid w:val="00A13FAA"/>
    <w:rsid w:val="00A141C5"/>
    <w:rsid w:val="00A1632F"/>
    <w:rsid w:val="00A20742"/>
    <w:rsid w:val="00A20D31"/>
    <w:rsid w:val="00A21114"/>
    <w:rsid w:val="00A21CB6"/>
    <w:rsid w:val="00A21D2E"/>
    <w:rsid w:val="00A2220C"/>
    <w:rsid w:val="00A22478"/>
    <w:rsid w:val="00A228A2"/>
    <w:rsid w:val="00A2295E"/>
    <w:rsid w:val="00A244D3"/>
    <w:rsid w:val="00A26220"/>
    <w:rsid w:val="00A267D6"/>
    <w:rsid w:val="00A26B09"/>
    <w:rsid w:val="00A2722E"/>
    <w:rsid w:val="00A30D54"/>
    <w:rsid w:val="00A31A6F"/>
    <w:rsid w:val="00A31AFF"/>
    <w:rsid w:val="00A31F6A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891"/>
    <w:rsid w:val="00A40EB8"/>
    <w:rsid w:val="00A414BA"/>
    <w:rsid w:val="00A417B1"/>
    <w:rsid w:val="00A41888"/>
    <w:rsid w:val="00A41A17"/>
    <w:rsid w:val="00A42810"/>
    <w:rsid w:val="00A42D14"/>
    <w:rsid w:val="00A44A2C"/>
    <w:rsid w:val="00A458A7"/>
    <w:rsid w:val="00A464A8"/>
    <w:rsid w:val="00A46AE0"/>
    <w:rsid w:val="00A46C4B"/>
    <w:rsid w:val="00A47036"/>
    <w:rsid w:val="00A474D6"/>
    <w:rsid w:val="00A47591"/>
    <w:rsid w:val="00A500C1"/>
    <w:rsid w:val="00A50494"/>
    <w:rsid w:val="00A5188F"/>
    <w:rsid w:val="00A52074"/>
    <w:rsid w:val="00A534C6"/>
    <w:rsid w:val="00A5385A"/>
    <w:rsid w:val="00A53C90"/>
    <w:rsid w:val="00A546AB"/>
    <w:rsid w:val="00A54AAB"/>
    <w:rsid w:val="00A54D74"/>
    <w:rsid w:val="00A552F0"/>
    <w:rsid w:val="00A555F7"/>
    <w:rsid w:val="00A556D0"/>
    <w:rsid w:val="00A55AE1"/>
    <w:rsid w:val="00A56303"/>
    <w:rsid w:val="00A56E64"/>
    <w:rsid w:val="00A57D45"/>
    <w:rsid w:val="00A60AF5"/>
    <w:rsid w:val="00A60EBE"/>
    <w:rsid w:val="00A6214D"/>
    <w:rsid w:val="00A62240"/>
    <w:rsid w:val="00A623BD"/>
    <w:rsid w:val="00A63091"/>
    <w:rsid w:val="00A634A9"/>
    <w:rsid w:val="00A6482A"/>
    <w:rsid w:val="00A649FA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67E1"/>
    <w:rsid w:val="00A772D8"/>
    <w:rsid w:val="00A77811"/>
    <w:rsid w:val="00A801D1"/>
    <w:rsid w:val="00A80459"/>
    <w:rsid w:val="00A80FD2"/>
    <w:rsid w:val="00A82407"/>
    <w:rsid w:val="00A828D7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902DD"/>
    <w:rsid w:val="00A9053A"/>
    <w:rsid w:val="00A910BF"/>
    <w:rsid w:val="00A911ED"/>
    <w:rsid w:val="00A9222F"/>
    <w:rsid w:val="00A926E4"/>
    <w:rsid w:val="00A927E0"/>
    <w:rsid w:val="00A931F4"/>
    <w:rsid w:val="00A931FA"/>
    <w:rsid w:val="00A93851"/>
    <w:rsid w:val="00A93A62"/>
    <w:rsid w:val="00A94228"/>
    <w:rsid w:val="00A94325"/>
    <w:rsid w:val="00A94C3E"/>
    <w:rsid w:val="00A9533F"/>
    <w:rsid w:val="00A96EDD"/>
    <w:rsid w:val="00A96F05"/>
    <w:rsid w:val="00A97E0A"/>
    <w:rsid w:val="00A97FA8"/>
    <w:rsid w:val="00AA14EF"/>
    <w:rsid w:val="00AA3CCB"/>
    <w:rsid w:val="00AA4629"/>
    <w:rsid w:val="00AA4AE6"/>
    <w:rsid w:val="00AA66E6"/>
    <w:rsid w:val="00AA6832"/>
    <w:rsid w:val="00AA73B5"/>
    <w:rsid w:val="00AA7607"/>
    <w:rsid w:val="00AA779B"/>
    <w:rsid w:val="00AA7F2C"/>
    <w:rsid w:val="00AB0440"/>
    <w:rsid w:val="00AB081E"/>
    <w:rsid w:val="00AB0978"/>
    <w:rsid w:val="00AB0C60"/>
    <w:rsid w:val="00AB191D"/>
    <w:rsid w:val="00AB2575"/>
    <w:rsid w:val="00AB2A6F"/>
    <w:rsid w:val="00AB2B72"/>
    <w:rsid w:val="00AB3A22"/>
    <w:rsid w:val="00AB52F0"/>
    <w:rsid w:val="00AB6C34"/>
    <w:rsid w:val="00AB7183"/>
    <w:rsid w:val="00AC0716"/>
    <w:rsid w:val="00AC1380"/>
    <w:rsid w:val="00AC1A9B"/>
    <w:rsid w:val="00AC1C0B"/>
    <w:rsid w:val="00AC1D2A"/>
    <w:rsid w:val="00AC2FD4"/>
    <w:rsid w:val="00AC47D3"/>
    <w:rsid w:val="00AC4D88"/>
    <w:rsid w:val="00AC525C"/>
    <w:rsid w:val="00AC52BD"/>
    <w:rsid w:val="00AC5B3A"/>
    <w:rsid w:val="00AC5C26"/>
    <w:rsid w:val="00AC5F72"/>
    <w:rsid w:val="00AC60EE"/>
    <w:rsid w:val="00AC6AE5"/>
    <w:rsid w:val="00AC6CCF"/>
    <w:rsid w:val="00AC72A4"/>
    <w:rsid w:val="00AC7ADA"/>
    <w:rsid w:val="00AD0110"/>
    <w:rsid w:val="00AD1A8E"/>
    <w:rsid w:val="00AD203D"/>
    <w:rsid w:val="00AD2A71"/>
    <w:rsid w:val="00AD3977"/>
    <w:rsid w:val="00AD41DB"/>
    <w:rsid w:val="00AD46DF"/>
    <w:rsid w:val="00AD4B37"/>
    <w:rsid w:val="00AD4EA5"/>
    <w:rsid w:val="00AD5E8C"/>
    <w:rsid w:val="00AD5F26"/>
    <w:rsid w:val="00AD6C63"/>
    <w:rsid w:val="00AD6CFC"/>
    <w:rsid w:val="00AD708E"/>
    <w:rsid w:val="00AD781E"/>
    <w:rsid w:val="00AD7B79"/>
    <w:rsid w:val="00AE03DC"/>
    <w:rsid w:val="00AE0668"/>
    <w:rsid w:val="00AE14FD"/>
    <w:rsid w:val="00AE1620"/>
    <w:rsid w:val="00AE1844"/>
    <w:rsid w:val="00AE18CB"/>
    <w:rsid w:val="00AE28F1"/>
    <w:rsid w:val="00AE2A09"/>
    <w:rsid w:val="00AE2D17"/>
    <w:rsid w:val="00AE56F9"/>
    <w:rsid w:val="00AE6201"/>
    <w:rsid w:val="00AE64DE"/>
    <w:rsid w:val="00AE657B"/>
    <w:rsid w:val="00AE6B0C"/>
    <w:rsid w:val="00AE7959"/>
    <w:rsid w:val="00AE7B6C"/>
    <w:rsid w:val="00AE7E16"/>
    <w:rsid w:val="00AF10A2"/>
    <w:rsid w:val="00AF14E7"/>
    <w:rsid w:val="00AF1767"/>
    <w:rsid w:val="00AF2E60"/>
    <w:rsid w:val="00AF5285"/>
    <w:rsid w:val="00AF54E9"/>
    <w:rsid w:val="00AF6338"/>
    <w:rsid w:val="00AF63BF"/>
    <w:rsid w:val="00B00591"/>
    <w:rsid w:val="00B0095D"/>
    <w:rsid w:val="00B0158D"/>
    <w:rsid w:val="00B0186F"/>
    <w:rsid w:val="00B01C3A"/>
    <w:rsid w:val="00B021E2"/>
    <w:rsid w:val="00B027C1"/>
    <w:rsid w:val="00B03590"/>
    <w:rsid w:val="00B03671"/>
    <w:rsid w:val="00B03CA3"/>
    <w:rsid w:val="00B04627"/>
    <w:rsid w:val="00B04940"/>
    <w:rsid w:val="00B05307"/>
    <w:rsid w:val="00B05A70"/>
    <w:rsid w:val="00B07E23"/>
    <w:rsid w:val="00B10307"/>
    <w:rsid w:val="00B105EE"/>
    <w:rsid w:val="00B1094B"/>
    <w:rsid w:val="00B10C2A"/>
    <w:rsid w:val="00B10CCD"/>
    <w:rsid w:val="00B10D84"/>
    <w:rsid w:val="00B11113"/>
    <w:rsid w:val="00B11871"/>
    <w:rsid w:val="00B12387"/>
    <w:rsid w:val="00B125F1"/>
    <w:rsid w:val="00B12733"/>
    <w:rsid w:val="00B12BFD"/>
    <w:rsid w:val="00B1323B"/>
    <w:rsid w:val="00B13F50"/>
    <w:rsid w:val="00B14C72"/>
    <w:rsid w:val="00B15108"/>
    <w:rsid w:val="00B152C9"/>
    <w:rsid w:val="00B15368"/>
    <w:rsid w:val="00B15441"/>
    <w:rsid w:val="00B15FE7"/>
    <w:rsid w:val="00B20573"/>
    <w:rsid w:val="00B20D76"/>
    <w:rsid w:val="00B2111D"/>
    <w:rsid w:val="00B2158C"/>
    <w:rsid w:val="00B21B1C"/>
    <w:rsid w:val="00B2279E"/>
    <w:rsid w:val="00B2295F"/>
    <w:rsid w:val="00B23A2E"/>
    <w:rsid w:val="00B24862"/>
    <w:rsid w:val="00B249D9"/>
    <w:rsid w:val="00B25A94"/>
    <w:rsid w:val="00B25D04"/>
    <w:rsid w:val="00B260C6"/>
    <w:rsid w:val="00B26211"/>
    <w:rsid w:val="00B265CF"/>
    <w:rsid w:val="00B2695F"/>
    <w:rsid w:val="00B26B22"/>
    <w:rsid w:val="00B3095E"/>
    <w:rsid w:val="00B30C62"/>
    <w:rsid w:val="00B30D08"/>
    <w:rsid w:val="00B30FC6"/>
    <w:rsid w:val="00B3160D"/>
    <w:rsid w:val="00B3162E"/>
    <w:rsid w:val="00B31863"/>
    <w:rsid w:val="00B31F61"/>
    <w:rsid w:val="00B325C6"/>
    <w:rsid w:val="00B32828"/>
    <w:rsid w:val="00B328E4"/>
    <w:rsid w:val="00B3568C"/>
    <w:rsid w:val="00B35D67"/>
    <w:rsid w:val="00B35DEC"/>
    <w:rsid w:val="00B36874"/>
    <w:rsid w:val="00B370A8"/>
    <w:rsid w:val="00B37CC7"/>
    <w:rsid w:val="00B40F4E"/>
    <w:rsid w:val="00B42796"/>
    <w:rsid w:val="00B43075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0EF7"/>
    <w:rsid w:val="00B51C4E"/>
    <w:rsid w:val="00B52763"/>
    <w:rsid w:val="00B53E35"/>
    <w:rsid w:val="00B54A47"/>
    <w:rsid w:val="00B55847"/>
    <w:rsid w:val="00B55BF8"/>
    <w:rsid w:val="00B55D9D"/>
    <w:rsid w:val="00B56CBD"/>
    <w:rsid w:val="00B576DF"/>
    <w:rsid w:val="00B57800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6BB"/>
    <w:rsid w:val="00B67E64"/>
    <w:rsid w:val="00B67F92"/>
    <w:rsid w:val="00B709AD"/>
    <w:rsid w:val="00B712DE"/>
    <w:rsid w:val="00B71A95"/>
    <w:rsid w:val="00B7236E"/>
    <w:rsid w:val="00B73917"/>
    <w:rsid w:val="00B73C2F"/>
    <w:rsid w:val="00B73EA2"/>
    <w:rsid w:val="00B74EA5"/>
    <w:rsid w:val="00B74EB4"/>
    <w:rsid w:val="00B757EC"/>
    <w:rsid w:val="00B76F7D"/>
    <w:rsid w:val="00B77FF2"/>
    <w:rsid w:val="00B802C0"/>
    <w:rsid w:val="00B819F4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753"/>
    <w:rsid w:val="00B93EB8"/>
    <w:rsid w:val="00B94411"/>
    <w:rsid w:val="00B946A7"/>
    <w:rsid w:val="00B9471B"/>
    <w:rsid w:val="00B94904"/>
    <w:rsid w:val="00B9591F"/>
    <w:rsid w:val="00B95A17"/>
    <w:rsid w:val="00B95DDE"/>
    <w:rsid w:val="00B97429"/>
    <w:rsid w:val="00B9778E"/>
    <w:rsid w:val="00B97AE5"/>
    <w:rsid w:val="00BA0035"/>
    <w:rsid w:val="00BA04D4"/>
    <w:rsid w:val="00BA06B4"/>
    <w:rsid w:val="00BA0FDB"/>
    <w:rsid w:val="00BA1F8F"/>
    <w:rsid w:val="00BA2E44"/>
    <w:rsid w:val="00BA314A"/>
    <w:rsid w:val="00BA317B"/>
    <w:rsid w:val="00BA36FD"/>
    <w:rsid w:val="00BA466F"/>
    <w:rsid w:val="00BA4906"/>
    <w:rsid w:val="00BA5659"/>
    <w:rsid w:val="00BA6917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7452"/>
    <w:rsid w:val="00BB7C72"/>
    <w:rsid w:val="00BC0E02"/>
    <w:rsid w:val="00BC14E6"/>
    <w:rsid w:val="00BC1D4B"/>
    <w:rsid w:val="00BC211A"/>
    <w:rsid w:val="00BC2481"/>
    <w:rsid w:val="00BC2632"/>
    <w:rsid w:val="00BC3340"/>
    <w:rsid w:val="00BC34A5"/>
    <w:rsid w:val="00BC3E2F"/>
    <w:rsid w:val="00BC44D7"/>
    <w:rsid w:val="00BC58E2"/>
    <w:rsid w:val="00BC5BB3"/>
    <w:rsid w:val="00BC6A03"/>
    <w:rsid w:val="00BC777D"/>
    <w:rsid w:val="00BD0124"/>
    <w:rsid w:val="00BD0147"/>
    <w:rsid w:val="00BD0787"/>
    <w:rsid w:val="00BD09C5"/>
    <w:rsid w:val="00BD14FC"/>
    <w:rsid w:val="00BD1F95"/>
    <w:rsid w:val="00BD3B2D"/>
    <w:rsid w:val="00BD4316"/>
    <w:rsid w:val="00BD5237"/>
    <w:rsid w:val="00BD6200"/>
    <w:rsid w:val="00BD6481"/>
    <w:rsid w:val="00BD6999"/>
    <w:rsid w:val="00BD6BF4"/>
    <w:rsid w:val="00BE0B06"/>
    <w:rsid w:val="00BE0EA3"/>
    <w:rsid w:val="00BE1370"/>
    <w:rsid w:val="00BE1A3C"/>
    <w:rsid w:val="00BE2A4F"/>
    <w:rsid w:val="00BE2D15"/>
    <w:rsid w:val="00BE2F92"/>
    <w:rsid w:val="00BE3B08"/>
    <w:rsid w:val="00BE510B"/>
    <w:rsid w:val="00BE63E9"/>
    <w:rsid w:val="00BE799C"/>
    <w:rsid w:val="00BF06B7"/>
    <w:rsid w:val="00BF078F"/>
    <w:rsid w:val="00BF0D43"/>
    <w:rsid w:val="00BF131E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0C0"/>
    <w:rsid w:val="00C0163F"/>
    <w:rsid w:val="00C0171A"/>
    <w:rsid w:val="00C01936"/>
    <w:rsid w:val="00C019FD"/>
    <w:rsid w:val="00C01DB0"/>
    <w:rsid w:val="00C025CF"/>
    <w:rsid w:val="00C02E2E"/>
    <w:rsid w:val="00C02F68"/>
    <w:rsid w:val="00C03BBB"/>
    <w:rsid w:val="00C03C7D"/>
    <w:rsid w:val="00C04041"/>
    <w:rsid w:val="00C0591C"/>
    <w:rsid w:val="00C060CC"/>
    <w:rsid w:val="00C066C4"/>
    <w:rsid w:val="00C06877"/>
    <w:rsid w:val="00C0729D"/>
    <w:rsid w:val="00C0764D"/>
    <w:rsid w:val="00C102FE"/>
    <w:rsid w:val="00C1192E"/>
    <w:rsid w:val="00C1301B"/>
    <w:rsid w:val="00C13475"/>
    <w:rsid w:val="00C135B2"/>
    <w:rsid w:val="00C1405B"/>
    <w:rsid w:val="00C14575"/>
    <w:rsid w:val="00C14663"/>
    <w:rsid w:val="00C15972"/>
    <w:rsid w:val="00C16C5A"/>
    <w:rsid w:val="00C17562"/>
    <w:rsid w:val="00C1780F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7274"/>
    <w:rsid w:val="00C27E47"/>
    <w:rsid w:val="00C3064B"/>
    <w:rsid w:val="00C30E27"/>
    <w:rsid w:val="00C3116F"/>
    <w:rsid w:val="00C312C3"/>
    <w:rsid w:val="00C337CE"/>
    <w:rsid w:val="00C33F62"/>
    <w:rsid w:val="00C3455C"/>
    <w:rsid w:val="00C34A04"/>
    <w:rsid w:val="00C35452"/>
    <w:rsid w:val="00C356FF"/>
    <w:rsid w:val="00C35B51"/>
    <w:rsid w:val="00C36497"/>
    <w:rsid w:val="00C369ED"/>
    <w:rsid w:val="00C36CD9"/>
    <w:rsid w:val="00C371AD"/>
    <w:rsid w:val="00C378C4"/>
    <w:rsid w:val="00C40700"/>
    <w:rsid w:val="00C4074C"/>
    <w:rsid w:val="00C40793"/>
    <w:rsid w:val="00C40A1F"/>
    <w:rsid w:val="00C40AD4"/>
    <w:rsid w:val="00C42116"/>
    <w:rsid w:val="00C42ACD"/>
    <w:rsid w:val="00C432D2"/>
    <w:rsid w:val="00C43AC0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5888"/>
    <w:rsid w:val="00C565E2"/>
    <w:rsid w:val="00C56F83"/>
    <w:rsid w:val="00C57205"/>
    <w:rsid w:val="00C57BE9"/>
    <w:rsid w:val="00C57F56"/>
    <w:rsid w:val="00C607B2"/>
    <w:rsid w:val="00C61869"/>
    <w:rsid w:val="00C6187C"/>
    <w:rsid w:val="00C61C2A"/>
    <w:rsid w:val="00C62D64"/>
    <w:rsid w:val="00C634F2"/>
    <w:rsid w:val="00C64052"/>
    <w:rsid w:val="00C641E9"/>
    <w:rsid w:val="00C64279"/>
    <w:rsid w:val="00C64590"/>
    <w:rsid w:val="00C65D6C"/>
    <w:rsid w:val="00C65EEF"/>
    <w:rsid w:val="00C66394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511"/>
    <w:rsid w:val="00C72B82"/>
    <w:rsid w:val="00C7464C"/>
    <w:rsid w:val="00C7613A"/>
    <w:rsid w:val="00C76899"/>
    <w:rsid w:val="00C76923"/>
    <w:rsid w:val="00C76CF3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69F9"/>
    <w:rsid w:val="00C875F0"/>
    <w:rsid w:val="00C8791B"/>
    <w:rsid w:val="00C87B28"/>
    <w:rsid w:val="00C9026C"/>
    <w:rsid w:val="00C90E18"/>
    <w:rsid w:val="00C914BF"/>
    <w:rsid w:val="00C91A6C"/>
    <w:rsid w:val="00C92999"/>
    <w:rsid w:val="00C92B78"/>
    <w:rsid w:val="00C9326A"/>
    <w:rsid w:val="00C94A79"/>
    <w:rsid w:val="00C953CE"/>
    <w:rsid w:val="00C95632"/>
    <w:rsid w:val="00C95928"/>
    <w:rsid w:val="00C96655"/>
    <w:rsid w:val="00C967A1"/>
    <w:rsid w:val="00C96AFD"/>
    <w:rsid w:val="00C97127"/>
    <w:rsid w:val="00C9754D"/>
    <w:rsid w:val="00C97852"/>
    <w:rsid w:val="00C97A0C"/>
    <w:rsid w:val="00CA0CDA"/>
    <w:rsid w:val="00CA0E5B"/>
    <w:rsid w:val="00CA1167"/>
    <w:rsid w:val="00CA2D91"/>
    <w:rsid w:val="00CA3E79"/>
    <w:rsid w:val="00CA3E9B"/>
    <w:rsid w:val="00CA485D"/>
    <w:rsid w:val="00CA4E52"/>
    <w:rsid w:val="00CA5E14"/>
    <w:rsid w:val="00CA5FE3"/>
    <w:rsid w:val="00CA7301"/>
    <w:rsid w:val="00CA755B"/>
    <w:rsid w:val="00CA7AA4"/>
    <w:rsid w:val="00CB024C"/>
    <w:rsid w:val="00CB0D48"/>
    <w:rsid w:val="00CB18C6"/>
    <w:rsid w:val="00CB1A0B"/>
    <w:rsid w:val="00CB1CBB"/>
    <w:rsid w:val="00CB1F82"/>
    <w:rsid w:val="00CB2318"/>
    <w:rsid w:val="00CB3C03"/>
    <w:rsid w:val="00CB4A08"/>
    <w:rsid w:val="00CB511A"/>
    <w:rsid w:val="00CB535B"/>
    <w:rsid w:val="00CB5A0C"/>
    <w:rsid w:val="00CB6432"/>
    <w:rsid w:val="00CB64BB"/>
    <w:rsid w:val="00CB650E"/>
    <w:rsid w:val="00CB6A83"/>
    <w:rsid w:val="00CB6C01"/>
    <w:rsid w:val="00CB6F35"/>
    <w:rsid w:val="00CC0132"/>
    <w:rsid w:val="00CC1444"/>
    <w:rsid w:val="00CC1D45"/>
    <w:rsid w:val="00CC207D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4FE"/>
    <w:rsid w:val="00CC698C"/>
    <w:rsid w:val="00CC6B7E"/>
    <w:rsid w:val="00CC6D02"/>
    <w:rsid w:val="00CC7795"/>
    <w:rsid w:val="00CD0559"/>
    <w:rsid w:val="00CD065F"/>
    <w:rsid w:val="00CD090B"/>
    <w:rsid w:val="00CD1012"/>
    <w:rsid w:val="00CD1FD1"/>
    <w:rsid w:val="00CD357F"/>
    <w:rsid w:val="00CD375B"/>
    <w:rsid w:val="00CD4D37"/>
    <w:rsid w:val="00CD5834"/>
    <w:rsid w:val="00CD58F3"/>
    <w:rsid w:val="00CD613B"/>
    <w:rsid w:val="00CD64BE"/>
    <w:rsid w:val="00CD6544"/>
    <w:rsid w:val="00CD6A8D"/>
    <w:rsid w:val="00CD6BEB"/>
    <w:rsid w:val="00CD6EFB"/>
    <w:rsid w:val="00CE147C"/>
    <w:rsid w:val="00CE152A"/>
    <w:rsid w:val="00CE1A33"/>
    <w:rsid w:val="00CE22E2"/>
    <w:rsid w:val="00CE29A5"/>
    <w:rsid w:val="00CE30AF"/>
    <w:rsid w:val="00CE388C"/>
    <w:rsid w:val="00CE43E8"/>
    <w:rsid w:val="00CE44FE"/>
    <w:rsid w:val="00CE4EDC"/>
    <w:rsid w:val="00CE5C32"/>
    <w:rsid w:val="00CE5D20"/>
    <w:rsid w:val="00CE5E45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6167"/>
    <w:rsid w:val="00CF6176"/>
    <w:rsid w:val="00CF66AB"/>
    <w:rsid w:val="00CF6708"/>
    <w:rsid w:val="00CF6CCD"/>
    <w:rsid w:val="00CF74DE"/>
    <w:rsid w:val="00CF7FCD"/>
    <w:rsid w:val="00D0003F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5FF7"/>
    <w:rsid w:val="00D0609F"/>
    <w:rsid w:val="00D06112"/>
    <w:rsid w:val="00D0712D"/>
    <w:rsid w:val="00D0727A"/>
    <w:rsid w:val="00D114E8"/>
    <w:rsid w:val="00D11778"/>
    <w:rsid w:val="00D11B6A"/>
    <w:rsid w:val="00D11DE0"/>
    <w:rsid w:val="00D13BA9"/>
    <w:rsid w:val="00D15189"/>
    <w:rsid w:val="00D16207"/>
    <w:rsid w:val="00D17515"/>
    <w:rsid w:val="00D208CC"/>
    <w:rsid w:val="00D20928"/>
    <w:rsid w:val="00D20DD5"/>
    <w:rsid w:val="00D22300"/>
    <w:rsid w:val="00D228F4"/>
    <w:rsid w:val="00D232D6"/>
    <w:rsid w:val="00D23A20"/>
    <w:rsid w:val="00D24A49"/>
    <w:rsid w:val="00D25CA4"/>
    <w:rsid w:val="00D2706C"/>
    <w:rsid w:val="00D2745C"/>
    <w:rsid w:val="00D3168D"/>
    <w:rsid w:val="00D31A5C"/>
    <w:rsid w:val="00D32051"/>
    <w:rsid w:val="00D32335"/>
    <w:rsid w:val="00D3337D"/>
    <w:rsid w:val="00D336BF"/>
    <w:rsid w:val="00D33B08"/>
    <w:rsid w:val="00D348D5"/>
    <w:rsid w:val="00D34EBF"/>
    <w:rsid w:val="00D361B8"/>
    <w:rsid w:val="00D36685"/>
    <w:rsid w:val="00D367F2"/>
    <w:rsid w:val="00D372F0"/>
    <w:rsid w:val="00D41936"/>
    <w:rsid w:val="00D42A18"/>
    <w:rsid w:val="00D42F67"/>
    <w:rsid w:val="00D43698"/>
    <w:rsid w:val="00D43B2C"/>
    <w:rsid w:val="00D44052"/>
    <w:rsid w:val="00D44EF1"/>
    <w:rsid w:val="00D45234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0668"/>
    <w:rsid w:val="00D510C6"/>
    <w:rsid w:val="00D524C3"/>
    <w:rsid w:val="00D52948"/>
    <w:rsid w:val="00D52BCE"/>
    <w:rsid w:val="00D54008"/>
    <w:rsid w:val="00D56256"/>
    <w:rsid w:val="00D56618"/>
    <w:rsid w:val="00D56837"/>
    <w:rsid w:val="00D56F34"/>
    <w:rsid w:val="00D5771C"/>
    <w:rsid w:val="00D57C30"/>
    <w:rsid w:val="00D61A4E"/>
    <w:rsid w:val="00D623C9"/>
    <w:rsid w:val="00D627B1"/>
    <w:rsid w:val="00D629FF"/>
    <w:rsid w:val="00D6372A"/>
    <w:rsid w:val="00D6384C"/>
    <w:rsid w:val="00D6401C"/>
    <w:rsid w:val="00D64441"/>
    <w:rsid w:val="00D6469A"/>
    <w:rsid w:val="00D64FE2"/>
    <w:rsid w:val="00D65394"/>
    <w:rsid w:val="00D66FCB"/>
    <w:rsid w:val="00D67730"/>
    <w:rsid w:val="00D67739"/>
    <w:rsid w:val="00D67FAF"/>
    <w:rsid w:val="00D704B1"/>
    <w:rsid w:val="00D71A82"/>
    <w:rsid w:val="00D72543"/>
    <w:rsid w:val="00D72D3B"/>
    <w:rsid w:val="00D73000"/>
    <w:rsid w:val="00D73F19"/>
    <w:rsid w:val="00D74D97"/>
    <w:rsid w:val="00D74DCB"/>
    <w:rsid w:val="00D766AE"/>
    <w:rsid w:val="00D76986"/>
    <w:rsid w:val="00D76E7F"/>
    <w:rsid w:val="00D77865"/>
    <w:rsid w:val="00D80876"/>
    <w:rsid w:val="00D80B81"/>
    <w:rsid w:val="00D80C27"/>
    <w:rsid w:val="00D81312"/>
    <w:rsid w:val="00D8286E"/>
    <w:rsid w:val="00D832F5"/>
    <w:rsid w:val="00D83332"/>
    <w:rsid w:val="00D842D7"/>
    <w:rsid w:val="00D84DF9"/>
    <w:rsid w:val="00D8589E"/>
    <w:rsid w:val="00D860C7"/>
    <w:rsid w:val="00D8674C"/>
    <w:rsid w:val="00D8698A"/>
    <w:rsid w:val="00D9003A"/>
    <w:rsid w:val="00D912AA"/>
    <w:rsid w:val="00D91C5F"/>
    <w:rsid w:val="00D91DC4"/>
    <w:rsid w:val="00D91F69"/>
    <w:rsid w:val="00D928E5"/>
    <w:rsid w:val="00D92D2D"/>
    <w:rsid w:val="00D92EBF"/>
    <w:rsid w:val="00D93BD1"/>
    <w:rsid w:val="00D94468"/>
    <w:rsid w:val="00D94F7C"/>
    <w:rsid w:val="00D9550C"/>
    <w:rsid w:val="00D95B09"/>
    <w:rsid w:val="00D95FC2"/>
    <w:rsid w:val="00D96740"/>
    <w:rsid w:val="00D9770C"/>
    <w:rsid w:val="00D97E5C"/>
    <w:rsid w:val="00DA00E4"/>
    <w:rsid w:val="00DA0668"/>
    <w:rsid w:val="00DA1CF2"/>
    <w:rsid w:val="00DA203B"/>
    <w:rsid w:val="00DA442E"/>
    <w:rsid w:val="00DA47B9"/>
    <w:rsid w:val="00DA592F"/>
    <w:rsid w:val="00DA5B0C"/>
    <w:rsid w:val="00DA7CE9"/>
    <w:rsid w:val="00DA7D6C"/>
    <w:rsid w:val="00DB0A47"/>
    <w:rsid w:val="00DB2EA4"/>
    <w:rsid w:val="00DB2F89"/>
    <w:rsid w:val="00DB347A"/>
    <w:rsid w:val="00DB3A4A"/>
    <w:rsid w:val="00DB4899"/>
    <w:rsid w:val="00DB5178"/>
    <w:rsid w:val="00DB5B85"/>
    <w:rsid w:val="00DB6678"/>
    <w:rsid w:val="00DB6E25"/>
    <w:rsid w:val="00DB6EF0"/>
    <w:rsid w:val="00DB6FDE"/>
    <w:rsid w:val="00DB7E2A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AC2"/>
    <w:rsid w:val="00DD0213"/>
    <w:rsid w:val="00DD1AD7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3D7"/>
    <w:rsid w:val="00DE0A1B"/>
    <w:rsid w:val="00DE0C91"/>
    <w:rsid w:val="00DE3D09"/>
    <w:rsid w:val="00DE4DE8"/>
    <w:rsid w:val="00DE4EEB"/>
    <w:rsid w:val="00DE5603"/>
    <w:rsid w:val="00DE57DC"/>
    <w:rsid w:val="00DE5D42"/>
    <w:rsid w:val="00DE6106"/>
    <w:rsid w:val="00DE61CB"/>
    <w:rsid w:val="00DE745A"/>
    <w:rsid w:val="00DE7467"/>
    <w:rsid w:val="00DE7DFE"/>
    <w:rsid w:val="00DF03D2"/>
    <w:rsid w:val="00DF06E3"/>
    <w:rsid w:val="00DF093A"/>
    <w:rsid w:val="00DF09A4"/>
    <w:rsid w:val="00DF1D22"/>
    <w:rsid w:val="00DF1ECE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2D46"/>
    <w:rsid w:val="00E03B75"/>
    <w:rsid w:val="00E04B2F"/>
    <w:rsid w:val="00E04E77"/>
    <w:rsid w:val="00E05101"/>
    <w:rsid w:val="00E05268"/>
    <w:rsid w:val="00E053E4"/>
    <w:rsid w:val="00E06E3D"/>
    <w:rsid w:val="00E0704A"/>
    <w:rsid w:val="00E07A0B"/>
    <w:rsid w:val="00E07E21"/>
    <w:rsid w:val="00E1002E"/>
    <w:rsid w:val="00E112D5"/>
    <w:rsid w:val="00E134D3"/>
    <w:rsid w:val="00E1402D"/>
    <w:rsid w:val="00E14500"/>
    <w:rsid w:val="00E1557E"/>
    <w:rsid w:val="00E15E4B"/>
    <w:rsid w:val="00E17125"/>
    <w:rsid w:val="00E2167A"/>
    <w:rsid w:val="00E223D0"/>
    <w:rsid w:val="00E24D62"/>
    <w:rsid w:val="00E24F26"/>
    <w:rsid w:val="00E24FC1"/>
    <w:rsid w:val="00E253D5"/>
    <w:rsid w:val="00E2593A"/>
    <w:rsid w:val="00E25F9B"/>
    <w:rsid w:val="00E27425"/>
    <w:rsid w:val="00E27E4A"/>
    <w:rsid w:val="00E27EE4"/>
    <w:rsid w:val="00E30062"/>
    <w:rsid w:val="00E302AA"/>
    <w:rsid w:val="00E30A24"/>
    <w:rsid w:val="00E30AF8"/>
    <w:rsid w:val="00E3136F"/>
    <w:rsid w:val="00E316D1"/>
    <w:rsid w:val="00E31B18"/>
    <w:rsid w:val="00E320DA"/>
    <w:rsid w:val="00E3215E"/>
    <w:rsid w:val="00E32580"/>
    <w:rsid w:val="00E338E3"/>
    <w:rsid w:val="00E33FEE"/>
    <w:rsid w:val="00E35872"/>
    <w:rsid w:val="00E3603A"/>
    <w:rsid w:val="00E36CA3"/>
    <w:rsid w:val="00E372E5"/>
    <w:rsid w:val="00E3739C"/>
    <w:rsid w:val="00E37487"/>
    <w:rsid w:val="00E37CE0"/>
    <w:rsid w:val="00E413A0"/>
    <w:rsid w:val="00E42601"/>
    <w:rsid w:val="00E42DC0"/>
    <w:rsid w:val="00E433A6"/>
    <w:rsid w:val="00E434D9"/>
    <w:rsid w:val="00E43AB9"/>
    <w:rsid w:val="00E43F98"/>
    <w:rsid w:val="00E4425B"/>
    <w:rsid w:val="00E44ED4"/>
    <w:rsid w:val="00E4616E"/>
    <w:rsid w:val="00E466A7"/>
    <w:rsid w:val="00E47547"/>
    <w:rsid w:val="00E53B9E"/>
    <w:rsid w:val="00E53E94"/>
    <w:rsid w:val="00E54152"/>
    <w:rsid w:val="00E54357"/>
    <w:rsid w:val="00E547F0"/>
    <w:rsid w:val="00E551E9"/>
    <w:rsid w:val="00E55EB3"/>
    <w:rsid w:val="00E561B2"/>
    <w:rsid w:val="00E5676F"/>
    <w:rsid w:val="00E57927"/>
    <w:rsid w:val="00E57FCD"/>
    <w:rsid w:val="00E60190"/>
    <w:rsid w:val="00E6062F"/>
    <w:rsid w:val="00E607C8"/>
    <w:rsid w:val="00E6105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A00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87D"/>
    <w:rsid w:val="00E8395E"/>
    <w:rsid w:val="00E848ED"/>
    <w:rsid w:val="00E8517B"/>
    <w:rsid w:val="00E860A5"/>
    <w:rsid w:val="00E86526"/>
    <w:rsid w:val="00E86BFF"/>
    <w:rsid w:val="00E875D4"/>
    <w:rsid w:val="00E877E8"/>
    <w:rsid w:val="00E87EDF"/>
    <w:rsid w:val="00E90C66"/>
    <w:rsid w:val="00E90C6C"/>
    <w:rsid w:val="00E92056"/>
    <w:rsid w:val="00E928F3"/>
    <w:rsid w:val="00E92A00"/>
    <w:rsid w:val="00E93116"/>
    <w:rsid w:val="00E93202"/>
    <w:rsid w:val="00E939F4"/>
    <w:rsid w:val="00E93A55"/>
    <w:rsid w:val="00E94074"/>
    <w:rsid w:val="00E94225"/>
    <w:rsid w:val="00E94843"/>
    <w:rsid w:val="00E94DFD"/>
    <w:rsid w:val="00E95A27"/>
    <w:rsid w:val="00E961C5"/>
    <w:rsid w:val="00E9647F"/>
    <w:rsid w:val="00E96C97"/>
    <w:rsid w:val="00E97A0C"/>
    <w:rsid w:val="00E97D76"/>
    <w:rsid w:val="00EA036E"/>
    <w:rsid w:val="00EA0812"/>
    <w:rsid w:val="00EA111C"/>
    <w:rsid w:val="00EA2AA4"/>
    <w:rsid w:val="00EA2EE7"/>
    <w:rsid w:val="00EA45EB"/>
    <w:rsid w:val="00EA614E"/>
    <w:rsid w:val="00EA675D"/>
    <w:rsid w:val="00EA7991"/>
    <w:rsid w:val="00EA7CFE"/>
    <w:rsid w:val="00EA7D23"/>
    <w:rsid w:val="00EB0DB5"/>
    <w:rsid w:val="00EB16DA"/>
    <w:rsid w:val="00EB1946"/>
    <w:rsid w:val="00EB278C"/>
    <w:rsid w:val="00EB3526"/>
    <w:rsid w:val="00EB3B5F"/>
    <w:rsid w:val="00EB3E6D"/>
    <w:rsid w:val="00EB5FF2"/>
    <w:rsid w:val="00EB61BF"/>
    <w:rsid w:val="00EB636C"/>
    <w:rsid w:val="00EB665A"/>
    <w:rsid w:val="00EB7D82"/>
    <w:rsid w:val="00EB7FF7"/>
    <w:rsid w:val="00EC12C3"/>
    <w:rsid w:val="00EC17A0"/>
    <w:rsid w:val="00EC18BC"/>
    <w:rsid w:val="00EC1A21"/>
    <w:rsid w:val="00EC2563"/>
    <w:rsid w:val="00EC27C6"/>
    <w:rsid w:val="00EC2964"/>
    <w:rsid w:val="00EC39BE"/>
    <w:rsid w:val="00EC5E92"/>
    <w:rsid w:val="00EC6517"/>
    <w:rsid w:val="00ED05D5"/>
    <w:rsid w:val="00ED0986"/>
    <w:rsid w:val="00ED0B79"/>
    <w:rsid w:val="00ED12E6"/>
    <w:rsid w:val="00ED176A"/>
    <w:rsid w:val="00ED1973"/>
    <w:rsid w:val="00ED218C"/>
    <w:rsid w:val="00ED29AC"/>
    <w:rsid w:val="00ED2DC2"/>
    <w:rsid w:val="00ED4425"/>
    <w:rsid w:val="00ED516A"/>
    <w:rsid w:val="00ED5E92"/>
    <w:rsid w:val="00ED6D43"/>
    <w:rsid w:val="00ED7344"/>
    <w:rsid w:val="00ED7B71"/>
    <w:rsid w:val="00EE0878"/>
    <w:rsid w:val="00EE1C3D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F02C6"/>
    <w:rsid w:val="00EF4025"/>
    <w:rsid w:val="00EF49F7"/>
    <w:rsid w:val="00EF51BF"/>
    <w:rsid w:val="00EF6C72"/>
    <w:rsid w:val="00EF6EF7"/>
    <w:rsid w:val="00EF7F56"/>
    <w:rsid w:val="00F0065C"/>
    <w:rsid w:val="00F00DED"/>
    <w:rsid w:val="00F01322"/>
    <w:rsid w:val="00F015BA"/>
    <w:rsid w:val="00F01AC8"/>
    <w:rsid w:val="00F026E3"/>
    <w:rsid w:val="00F02859"/>
    <w:rsid w:val="00F037B0"/>
    <w:rsid w:val="00F0503F"/>
    <w:rsid w:val="00F05C36"/>
    <w:rsid w:val="00F05C66"/>
    <w:rsid w:val="00F06521"/>
    <w:rsid w:val="00F0672B"/>
    <w:rsid w:val="00F07040"/>
    <w:rsid w:val="00F07445"/>
    <w:rsid w:val="00F07A2A"/>
    <w:rsid w:val="00F07BF5"/>
    <w:rsid w:val="00F108F8"/>
    <w:rsid w:val="00F10E37"/>
    <w:rsid w:val="00F11108"/>
    <w:rsid w:val="00F1260A"/>
    <w:rsid w:val="00F1448A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531B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3DBC"/>
    <w:rsid w:val="00F351E3"/>
    <w:rsid w:val="00F36F6F"/>
    <w:rsid w:val="00F37FAE"/>
    <w:rsid w:val="00F40D81"/>
    <w:rsid w:val="00F410CE"/>
    <w:rsid w:val="00F4126C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33A"/>
    <w:rsid w:val="00F456B3"/>
    <w:rsid w:val="00F45C4B"/>
    <w:rsid w:val="00F47366"/>
    <w:rsid w:val="00F47550"/>
    <w:rsid w:val="00F50345"/>
    <w:rsid w:val="00F505E9"/>
    <w:rsid w:val="00F50B46"/>
    <w:rsid w:val="00F50D6B"/>
    <w:rsid w:val="00F5129E"/>
    <w:rsid w:val="00F516AB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025"/>
    <w:rsid w:val="00F62B18"/>
    <w:rsid w:val="00F62D41"/>
    <w:rsid w:val="00F65152"/>
    <w:rsid w:val="00F6623C"/>
    <w:rsid w:val="00F67B63"/>
    <w:rsid w:val="00F723B1"/>
    <w:rsid w:val="00F72414"/>
    <w:rsid w:val="00F724D4"/>
    <w:rsid w:val="00F727C8"/>
    <w:rsid w:val="00F72813"/>
    <w:rsid w:val="00F73251"/>
    <w:rsid w:val="00F73D91"/>
    <w:rsid w:val="00F742F0"/>
    <w:rsid w:val="00F75E13"/>
    <w:rsid w:val="00F766DB"/>
    <w:rsid w:val="00F766DC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4941"/>
    <w:rsid w:val="00F86045"/>
    <w:rsid w:val="00F87210"/>
    <w:rsid w:val="00F90339"/>
    <w:rsid w:val="00F90C9F"/>
    <w:rsid w:val="00F90CCE"/>
    <w:rsid w:val="00F91000"/>
    <w:rsid w:val="00F916C5"/>
    <w:rsid w:val="00F931C0"/>
    <w:rsid w:val="00F93356"/>
    <w:rsid w:val="00F9597C"/>
    <w:rsid w:val="00F959AB"/>
    <w:rsid w:val="00F96486"/>
    <w:rsid w:val="00F978E0"/>
    <w:rsid w:val="00FA1118"/>
    <w:rsid w:val="00FA1B9B"/>
    <w:rsid w:val="00FA1FC6"/>
    <w:rsid w:val="00FA2AB5"/>
    <w:rsid w:val="00FA3083"/>
    <w:rsid w:val="00FA3C3B"/>
    <w:rsid w:val="00FA3ECB"/>
    <w:rsid w:val="00FA5D95"/>
    <w:rsid w:val="00FA655C"/>
    <w:rsid w:val="00FA6E26"/>
    <w:rsid w:val="00FA7046"/>
    <w:rsid w:val="00FA722B"/>
    <w:rsid w:val="00FA731A"/>
    <w:rsid w:val="00FA7357"/>
    <w:rsid w:val="00FB009D"/>
    <w:rsid w:val="00FB0559"/>
    <w:rsid w:val="00FB0952"/>
    <w:rsid w:val="00FB0C26"/>
    <w:rsid w:val="00FB0E84"/>
    <w:rsid w:val="00FB19DF"/>
    <w:rsid w:val="00FB354B"/>
    <w:rsid w:val="00FB47F6"/>
    <w:rsid w:val="00FB5473"/>
    <w:rsid w:val="00FB751E"/>
    <w:rsid w:val="00FB7866"/>
    <w:rsid w:val="00FB7B68"/>
    <w:rsid w:val="00FC069E"/>
    <w:rsid w:val="00FC204A"/>
    <w:rsid w:val="00FC285B"/>
    <w:rsid w:val="00FC2BF5"/>
    <w:rsid w:val="00FC4720"/>
    <w:rsid w:val="00FC4BD9"/>
    <w:rsid w:val="00FC56F3"/>
    <w:rsid w:val="00FC6AC6"/>
    <w:rsid w:val="00FC6C1C"/>
    <w:rsid w:val="00FD05C4"/>
    <w:rsid w:val="00FD099E"/>
    <w:rsid w:val="00FD1283"/>
    <w:rsid w:val="00FD1C19"/>
    <w:rsid w:val="00FD1F97"/>
    <w:rsid w:val="00FD394F"/>
    <w:rsid w:val="00FD3B41"/>
    <w:rsid w:val="00FD3D27"/>
    <w:rsid w:val="00FD3DD7"/>
    <w:rsid w:val="00FD3F8F"/>
    <w:rsid w:val="00FD40CE"/>
    <w:rsid w:val="00FD4696"/>
    <w:rsid w:val="00FD47C0"/>
    <w:rsid w:val="00FD58DE"/>
    <w:rsid w:val="00FD5E56"/>
    <w:rsid w:val="00FD676E"/>
    <w:rsid w:val="00FD703B"/>
    <w:rsid w:val="00FD7BE8"/>
    <w:rsid w:val="00FE0F21"/>
    <w:rsid w:val="00FE1A3F"/>
    <w:rsid w:val="00FE1E2A"/>
    <w:rsid w:val="00FE1F13"/>
    <w:rsid w:val="00FE2260"/>
    <w:rsid w:val="00FE245C"/>
    <w:rsid w:val="00FE2839"/>
    <w:rsid w:val="00FE36DA"/>
    <w:rsid w:val="00FE44B8"/>
    <w:rsid w:val="00FE45B0"/>
    <w:rsid w:val="00FE49EE"/>
    <w:rsid w:val="00FE6E11"/>
    <w:rsid w:val="00FE70F6"/>
    <w:rsid w:val="00FE75C9"/>
    <w:rsid w:val="00FE7CCF"/>
    <w:rsid w:val="00FF01E9"/>
    <w:rsid w:val="00FF06C4"/>
    <w:rsid w:val="00FF0ECC"/>
    <w:rsid w:val="00FF28F0"/>
    <w:rsid w:val="00FF3267"/>
    <w:rsid w:val="00FF43CA"/>
    <w:rsid w:val="00FF4A77"/>
    <w:rsid w:val="00FF4F03"/>
    <w:rsid w:val="00FF54C8"/>
    <w:rsid w:val="00FF5BB7"/>
    <w:rsid w:val="00FF60D9"/>
    <w:rsid w:val="00FF632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9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5E66CB"/>
    <w:pPr>
      <w:tabs>
        <w:tab w:val="right" w:leader="dot" w:pos="906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5577CD"/>
    <w:pPr>
      <w:tabs>
        <w:tab w:val="right" w:leader="dot" w:pos="9060"/>
      </w:tabs>
      <w:spacing w:after="100" w:line="276" w:lineRule="auto"/>
      <w:ind w:left="142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9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3EB8"/>
    <w:rPr>
      <w:color w:val="605E5C"/>
      <w:shd w:val="clear" w:color="auto" w:fill="E1DFDD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A458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ui-provider">
    <w:name w:val="ui-provider"/>
    <w:basedOn w:val="Domylnaczcionkaakapitu"/>
    <w:rsid w:val="00D64FE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301D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B43075"/>
  </w:style>
  <w:style w:type="paragraph" w:customStyle="1" w:styleId="ZnakZnakZnakZnakZnak1ZnakZnakZnakZnakZnakZnakZnakZnakZnak0">
    <w:name w:val="Znak Znak Znak Znak Znak1 Znak Znak Znak Znak Znak Znak Znak Znak Znak"/>
    <w:basedOn w:val="Normalny"/>
    <w:rsid w:val="00BA691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rzewa.org.pl/standardy/" TargetMode="External"/><Relationship Id="rId10" Type="http://schemas.openxmlformats.org/officeDocument/2006/relationships/hyperlink" Target="https://wod.cst2021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gov.pl/web/nfosigw/standardy-ochrony-drz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E9F3-65F1-44D4-97EF-64D95436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16</Pages>
  <Words>4711</Words>
  <Characters>28267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Polska Agencja Rozwoju Przedsiębiorczości</Company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Regulamin konkursu - wzór dokumentu</dc:subject>
  <dc:creator>Perret Nina</dc:creator>
  <cp:lastModifiedBy>Zając Ewelina</cp:lastModifiedBy>
  <cp:revision>59</cp:revision>
  <cp:lastPrinted>2023-05-19T06:14:00Z</cp:lastPrinted>
  <dcterms:created xsi:type="dcterms:W3CDTF">2023-09-11T12:35:00Z</dcterms:created>
  <dcterms:modified xsi:type="dcterms:W3CDTF">2024-10-28T09:43:00Z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