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1405D" w14:textId="77777777" w:rsidR="00FE27CA" w:rsidRPr="00D74C3A" w:rsidRDefault="00A42D25">
      <w:pPr>
        <w:pStyle w:val="Heading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74C3A"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14:paraId="7D2EEBCD" w14:textId="0899AE81" w:rsidR="00FE27CA" w:rsidRPr="00ED0F19" w:rsidRDefault="00424AA5">
      <w:pPr>
        <w:pStyle w:val="Heading1"/>
        <w:spacing w:before="0" w:after="120" w:line="240" w:lineRule="auto"/>
        <w:jc w:val="center"/>
        <w:rPr>
          <w:color w:val="auto"/>
        </w:rPr>
      </w:pPr>
      <w:r w:rsidRPr="00ED0F19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4198C" w:rsidRPr="00ED0F19">
        <w:rPr>
          <w:rFonts w:ascii="Arial" w:hAnsi="Arial" w:cs="Arial"/>
          <w:b/>
          <w:color w:val="auto"/>
          <w:sz w:val="24"/>
          <w:szCs w:val="24"/>
        </w:rPr>
        <w:t>I</w:t>
      </w:r>
      <w:r w:rsidR="00EC7334">
        <w:rPr>
          <w:rFonts w:ascii="Arial" w:hAnsi="Arial" w:cs="Arial"/>
          <w:b/>
          <w:color w:val="auto"/>
          <w:sz w:val="24"/>
          <w:szCs w:val="24"/>
        </w:rPr>
        <w:t>I</w:t>
      </w:r>
      <w:r w:rsidR="00D07892">
        <w:rPr>
          <w:rFonts w:ascii="Arial" w:hAnsi="Arial" w:cs="Arial"/>
          <w:b/>
          <w:color w:val="auto"/>
          <w:sz w:val="24"/>
          <w:szCs w:val="24"/>
        </w:rPr>
        <w:t>I</w:t>
      </w:r>
      <w:r w:rsidR="00A42D25" w:rsidRPr="00ED0F19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4F43DB" w:rsidRPr="00ED0F19">
        <w:rPr>
          <w:rFonts w:ascii="Arial" w:hAnsi="Arial" w:cs="Arial"/>
          <w:b/>
          <w:color w:val="auto"/>
          <w:sz w:val="24"/>
          <w:szCs w:val="24"/>
        </w:rPr>
        <w:t>2</w:t>
      </w:r>
      <w:r w:rsidR="00A42D25" w:rsidRPr="00ED0F19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92"/>
        <w:gridCol w:w="6372"/>
      </w:tblGrid>
      <w:tr w:rsidR="00FE27CA" w14:paraId="55D8BB06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C190446" w14:textId="77777777" w:rsidR="00FE27CA" w:rsidRPr="00ED0F19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0F19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59B04" w14:textId="118B0170" w:rsidR="00FE27CA" w:rsidRDefault="00424AA5" w:rsidP="00424AA5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  <w:r w:rsidRPr="00ED0F19">
              <w:rPr>
                <w:rFonts w:ascii="Arial" w:hAnsi="Arial" w:cs="Arial"/>
                <w:color w:val="000000"/>
                <w:sz w:val="20"/>
              </w:rPr>
              <w:t xml:space="preserve">Genomowa </w:t>
            </w:r>
            <w:r w:rsidR="00F0553E" w:rsidRPr="00ED0F19">
              <w:rPr>
                <w:rFonts w:ascii="Arial" w:hAnsi="Arial" w:cs="Arial"/>
                <w:color w:val="000000"/>
                <w:sz w:val="20"/>
              </w:rPr>
              <w:t>M</w:t>
            </w:r>
            <w:r w:rsidRPr="00ED0F19">
              <w:rPr>
                <w:rFonts w:ascii="Arial" w:hAnsi="Arial" w:cs="Arial"/>
                <w:color w:val="000000"/>
                <w:sz w:val="20"/>
              </w:rPr>
              <w:t>ap</w:t>
            </w:r>
            <w:r w:rsidR="00914D4E" w:rsidRPr="00ED0F19">
              <w:rPr>
                <w:rFonts w:ascii="Arial" w:hAnsi="Arial" w:cs="Arial"/>
                <w:color w:val="000000"/>
                <w:sz w:val="20"/>
              </w:rPr>
              <w:t>a</w:t>
            </w:r>
            <w:r w:rsidRPr="00ED0F19">
              <w:rPr>
                <w:rFonts w:ascii="Arial" w:hAnsi="Arial" w:cs="Arial"/>
                <w:color w:val="000000"/>
                <w:sz w:val="20"/>
              </w:rPr>
              <w:t xml:space="preserve"> Polski w otwartym dostępie – digitalizacja zasobów </w:t>
            </w:r>
            <w:proofErr w:type="spellStart"/>
            <w:r w:rsidRPr="00ED0F19">
              <w:rPr>
                <w:rFonts w:ascii="Arial" w:hAnsi="Arial" w:cs="Arial"/>
                <w:color w:val="000000"/>
                <w:sz w:val="20"/>
              </w:rPr>
              <w:t>biomolekularnych</w:t>
            </w:r>
            <w:proofErr w:type="spellEnd"/>
            <w:r w:rsidRPr="00ED0F19">
              <w:rPr>
                <w:rFonts w:ascii="Arial" w:hAnsi="Arial" w:cs="Arial"/>
                <w:color w:val="000000"/>
                <w:sz w:val="20"/>
              </w:rPr>
              <w:t xml:space="preserve"> pracowni </w:t>
            </w:r>
            <w:proofErr w:type="spellStart"/>
            <w:r w:rsidRPr="00ED0F19">
              <w:rPr>
                <w:rFonts w:ascii="Arial" w:hAnsi="Arial" w:cs="Arial"/>
                <w:color w:val="000000"/>
                <w:sz w:val="20"/>
              </w:rPr>
              <w:t>Biobank</w:t>
            </w:r>
            <w:proofErr w:type="spellEnd"/>
            <w:r w:rsidRPr="00ED0F19">
              <w:rPr>
                <w:rFonts w:ascii="Arial" w:hAnsi="Arial" w:cs="Arial"/>
                <w:color w:val="000000"/>
                <w:sz w:val="20"/>
              </w:rPr>
              <w:t xml:space="preserve"> UŁ.</w:t>
            </w:r>
          </w:p>
        </w:tc>
      </w:tr>
      <w:tr w:rsidR="00FE27CA" w14:paraId="431A3B66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68BB576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D595D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Uniwersytet Łódzki</w:t>
            </w:r>
          </w:p>
        </w:tc>
      </w:tr>
      <w:tr w:rsidR="00FE27CA" w14:paraId="3DF52297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0658022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F18E84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Uniwersytet Łódzki</w:t>
            </w:r>
          </w:p>
        </w:tc>
      </w:tr>
      <w:tr w:rsidR="00FE27CA" w14:paraId="7A82412E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03CBD05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C2B34" w14:textId="77777777" w:rsidR="00FE27CA" w:rsidRDefault="00A42D25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</w:t>
            </w:r>
          </w:p>
        </w:tc>
      </w:tr>
      <w:tr w:rsidR="00FE27CA" w14:paraId="02B043A0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20B8163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FA096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Program Operacyjny Polska Cyfrowa 2.3.1 - Cyfrowe udostępnienie informacji sektora publicznego ze źródeł administracyjnych i zasobów nauki</w:t>
            </w:r>
          </w:p>
          <w:p w14:paraId="5B706A70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Budżet Państwa część 27.</w:t>
            </w:r>
          </w:p>
        </w:tc>
      </w:tr>
      <w:tr w:rsidR="00FE27CA" w14:paraId="6F640C57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F1F0B0C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4F78E80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28563" w14:textId="77777777" w:rsidR="00FE27CA" w:rsidRDefault="00424AA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10 000 000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 xml:space="preserve"> PLN</w:t>
            </w:r>
          </w:p>
        </w:tc>
      </w:tr>
      <w:tr w:rsidR="00FE27CA" w14:paraId="71746EEC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C3A5C97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EF7C8" w14:textId="77777777" w:rsidR="00FE27CA" w:rsidRDefault="00424AA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10 000 000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 xml:space="preserve"> PLN</w:t>
            </w:r>
          </w:p>
        </w:tc>
      </w:tr>
      <w:tr w:rsidR="00FE27CA" w14:paraId="48FF819D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AD04793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356A559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122417" w14:textId="77777777" w:rsidR="00FE27CA" w:rsidRDefault="00424AA5" w:rsidP="00424AA5">
            <w:pPr>
              <w:spacing w:after="0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.20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 xml:space="preserve"> - 3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.0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.202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</w:tbl>
    <w:p w14:paraId="27FEE31F" w14:textId="77777777" w:rsidR="0010235A" w:rsidRDefault="0010235A" w:rsidP="0010235A">
      <w:pPr>
        <w:pStyle w:val="Heading2"/>
        <w:spacing w:before="0"/>
        <w:ind w:right="284"/>
        <w:rPr>
          <w:rFonts w:ascii="Arial" w:hAnsi="Arial" w:cs="Arial"/>
          <w:color w:val="auto"/>
          <w:sz w:val="18"/>
          <w:szCs w:val="18"/>
        </w:rPr>
      </w:pPr>
    </w:p>
    <w:p w14:paraId="6EAF611F" w14:textId="77777777" w:rsidR="0010235A" w:rsidRDefault="0010235A" w:rsidP="0010235A">
      <w:pPr>
        <w:pStyle w:val="Heading2"/>
        <w:spacing w:before="0"/>
        <w:ind w:right="284"/>
        <w:rPr>
          <w:rFonts w:ascii="Arial" w:hAnsi="Arial" w:cs="Arial"/>
          <w:color w:val="auto"/>
          <w:sz w:val="18"/>
          <w:szCs w:val="18"/>
        </w:rPr>
      </w:pPr>
    </w:p>
    <w:p w14:paraId="0D1C363C" w14:textId="1F28BBD8" w:rsidR="00FE27CA" w:rsidRDefault="00A42D25">
      <w:pPr>
        <w:pStyle w:val="Heading2"/>
        <w:numPr>
          <w:ilvl w:val="0"/>
          <w:numId w:val="1"/>
        </w:numPr>
        <w:spacing w:before="360" w:after="1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0E59593E" w14:textId="77777777" w:rsidR="00FE27CA" w:rsidRDefault="00A42D25">
      <w:pPr>
        <w:pStyle w:val="Heading3"/>
        <w:spacing w:before="0" w:after="360"/>
        <w:ind w:left="284" w:hanging="284"/>
        <w:rPr>
          <w:color w:val="000000"/>
        </w:rPr>
      </w:pPr>
      <w:r>
        <w:rPr>
          <w:rFonts w:ascii="Arial" w:eastAsiaTheme="minorHAnsi" w:hAnsi="Arial" w:cs="Arial"/>
          <w:color w:val="000000"/>
          <w:sz w:val="18"/>
          <w:szCs w:val="18"/>
        </w:rPr>
        <w:tab/>
        <w:t>Projekt nie wymaga wprowadzenia zmian legislacyjnych</w:t>
      </w:r>
    </w:p>
    <w:p w14:paraId="14C150E7" w14:textId="77777777" w:rsidR="00FE27CA" w:rsidRDefault="00A42D25">
      <w:pPr>
        <w:pStyle w:val="Heading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FE27CA" w14:paraId="00F6835F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57497C4B" w14:textId="77777777" w:rsidR="00FE27CA" w:rsidRDefault="00A42D25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93222F0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537314EC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E27CA" w14:paraId="4C381145" w14:textId="77777777">
        <w:tc>
          <w:tcPr>
            <w:tcW w:w="2972" w:type="dxa"/>
            <w:shd w:val="clear" w:color="auto" w:fill="auto"/>
          </w:tcPr>
          <w:p w14:paraId="0C1A7AA1" w14:textId="076CB470" w:rsidR="00FE27CA" w:rsidRDefault="00EC7334" w:rsidP="00DA2B35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8</w:t>
            </w:r>
            <w:r w:rsidR="00DA2B35">
              <w:rPr>
                <w:rFonts w:ascii="Arial" w:hAnsi="Arial" w:cs="Arial"/>
                <w:sz w:val="18"/>
                <w:szCs w:val="20"/>
              </w:rPr>
              <w:t>0</w:t>
            </w:r>
            <w:r w:rsidR="00424AA5">
              <w:rPr>
                <w:rFonts w:ascii="Arial" w:hAnsi="Arial" w:cs="Arial"/>
                <w:sz w:val="18"/>
                <w:szCs w:val="20"/>
              </w:rPr>
              <w:t>,00</w:t>
            </w:r>
            <w:r w:rsidR="00A42D25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6EDF1EEB" w14:textId="731B2333" w:rsidR="00FE27CA" w:rsidRPr="00984926" w:rsidRDefault="00A42D25" w:rsidP="006C259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1: </w:t>
            </w:r>
            <w:r w:rsidR="00984926">
              <w:rPr>
                <w:rFonts w:ascii="Arial" w:hAnsi="Arial" w:cs="Arial"/>
                <w:sz w:val="18"/>
                <w:szCs w:val="20"/>
              </w:rPr>
              <w:t>6</w:t>
            </w:r>
            <w:r w:rsidR="00F45A42">
              <w:rPr>
                <w:rFonts w:ascii="Arial" w:hAnsi="Arial" w:cs="Arial"/>
                <w:sz w:val="18"/>
                <w:szCs w:val="20"/>
              </w:rPr>
              <w:t>9</w:t>
            </w:r>
            <w:r w:rsidR="00984926">
              <w:rPr>
                <w:rFonts w:ascii="Arial" w:hAnsi="Arial" w:cs="Arial"/>
                <w:sz w:val="18"/>
                <w:szCs w:val="20"/>
              </w:rPr>
              <w:t>,</w:t>
            </w:r>
            <w:r w:rsidR="00F45A42">
              <w:rPr>
                <w:rFonts w:ascii="Arial" w:hAnsi="Arial" w:cs="Arial"/>
                <w:sz w:val="18"/>
                <w:szCs w:val="20"/>
              </w:rPr>
              <w:t>1</w:t>
            </w:r>
            <w:r w:rsidR="00FE11CF">
              <w:rPr>
                <w:rFonts w:ascii="Arial" w:hAnsi="Arial" w:cs="Arial"/>
                <w:sz w:val="18"/>
                <w:szCs w:val="20"/>
              </w:rPr>
              <w:t>7</w:t>
            </w:r>
            <w:r w:rsidR="00DA2B35">
              <w:rPr>
                <w:rFonts w:ascii="Arial" w:hAnsi="Arial" w:cs="Arial"/>
                <w:sz w:val="18"/>
                <w:szCs w:val="20"/>
              </w:rPr>
              <w:t>%</w:t>
            </w:r>
            <w:r w:rsidR="00080934">
              <w:rPr>
                <w:rFonts w:ascii="Arial" w:hAnsi="Arial" w:cs="Arial"/>
                <w:sz w:val="18"/>
                <w:szCs w:val="20"/>
              </w:rPr>
              <w:t>;</w:t>
            </w:r>
            <w:r>
              <w:rPr>
                <w:rFonts w:ascii="Arial" w:hAnsi="Arial" w:cs="Arial"/>
                <w:sz w:val="18"/>
                <w:szCs w:val="20"/>
              </w:rPr>
              <w:t xml:space="preserve"> 2: </w:t>
            </w:r>
            <w:r w:rsidR="00984926">
              <w:rPr>
                <w:rFonts w:ascii="Arial" w:hAnsi="Arial" w:cs="Arial"/>
                <w:sz w:val="18"/>
                <w:szCs w:val="20"/>
              </w:rPr>
              <w:t>6</w:t>
            </w:r>
            <w:r w:rsidR="00D46FE0">
              <w:rPr>
                <w:rFonts w:ascii="Arial" w:hAnsi="Arial" w:cs="Arial"/>
                <w:sz w:val="18"/>
                <w:szCs w:val="20"/>
              </w:rPr>
              <w:t>9</w:t>
            </w:r>
            <w:r w:rsidR="00984926">
              <w:rPr>
                <w:rFonts w:ascii="Arial" w:hAnsi="Arial" w:cs="Arial"/>
                <w:sz w:val="18"/>
                <w:szCs w:val="20"/>
              </w:rPr>
              <w:t>,</w:t>
            </w:r>
            <w:r w:rsidR="00FE11CF">
              <w:rPr>
                <w:rFonts w:ascii="Arial" w:hAnsi="Arial" w:cs="Arial"/>
                <w:sz w:val="18"/>
                <w:szCs w:val="20"/>
              </w:rPr>
              <w:t>0</w:t>
            </w:r>
            <w:r w:rsidR="00D46FE0">
              <w:rPr>
                <w:rFonts w:ascii="Arial" w:hAnsi="Arial" w:cs="Arial"/>
                <w:sz w:val="18"/>
                <w:szCs w:val="20"/>
              </w:rPr>
              <w:t>7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  <w:r w:rsidR="00984926">
              <w:rPr>
                <w:rFonts w:ascii="Arial" w:hAnsi="Arial" w:cs="Arial"/>
                <w:sz w:val="18"/>
                <w:szCs w:val="20"/>
              </w:rPr>
              <w:t xml:space="preserve">; </w:t>
            </w:r>
          </w:p>
        </w:tc>
        <w:tc>
          <w:tcPr>
            <w:tcW w:w="3402" w:type="dxa"/>
            <w:shd w:val="clear" w:color="auto" w:fill="auto"/>
          </w:tcPr>
          <w:p w14:paraId="00B21E11" w14:textId="53EAE198" w:rsidR="00FE27CA" w:rsidRDefault="00424AA5" w:rsidP="00487B5C">
            <w:pPr>
              <w:spacing w:after="0" w:line="240" w:lineRule="auto"/>
            </w:pPr>
            <w:r w:rsidRPr="00914D4E">
              <w:rPr>
                <w:rFonts w:ascii="Arial" w:hAnsi="Arial" w:cs="Arial"/>
                <w:sz w:val="18"/>
                <w:szCs w:val="20"/>
              </w:rPr>
              <w:t>9</w:t>
            </w:r>
            <w:r w:rsidR="00CE4537">
              <w:rPr>
                <w:rFonts w:ascii="Arial" w:hAnsi="Arial" w:cs="Arial"/>
                <w:sz w:val="18"/>
                <w:szCs w:val="20"/>
              </w:rPr>
              <w:t>2</w:t>
            </w:r>
            <w:r w:rsidRPr="00914D4E">
              <w:rPr>
                <w:rFonts w:ascii="Arial" w:hAnsi="Arial" w:cs="Arial"/>
                <w:sz w:val="18"/>
                <w:szCs w:val="20"/>
              </w:rPr>
              <w:t>,</w:t>
            </w:r>
            <w:r w:rsidR="00CE4537">
              <w:rPr>
                <w:rFonts w:ascii="Arial" w:hAnsi="Arial" w:cs="Arial"/>
                <w:sz w:val="18"/>
                <w:szCs w:val="20"/>
              </w:rPr>
              <w:t>5</w:t>
            </w:r>
            <w:r w:rsidR="00A42D25" w:rsidRPr="00914D4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DFB6C85" w14:textId="67FA44FD" w:rsidR="00FE27CA" w:rsidRDefault="00241692" w:rsidP="00241692">
      <w:pPr>
        <w:pStyle w:val="Heading3"/>
        <w:tabs>
          <w:tab w:val="left" w:pos="6240"/>
        </w:tabs>
        <w:spacing w:before="0" w:after="200"/>
        <w:rPr>
          <w:rStyle w:val="Heading2Char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Heading2Char"/>
          <w:rFonts w:ascii="Arial" w:eastAsiaTheme="minorHAnsi" w:hAnsi="Arial" w:cs="Arial"/>
          <w:color w:val="767171" w:themeColor="background2" w:themeShade="80"/>
          <w:sz w:val="20"/>
          <w:szCs w:val="20"/>
        </w:rPr>
        <w:tab/>
      </w:r>
    </w:p>
    <w:p w14:paraId="517EF133" w14:textId="77777777" w:rsidR="00FE27CA" w:rsidRDefault="00A42D25">
      <w:pPr>
        <w:pStyle w:val="Heading3"/>
        <w:numPr>
          <w:ilvl w:val="0"/>
          <w:numId w:val="1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Heading2Char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0DF804ED" w14:textId="77777777" w:rsidR="00FE27CA" w:rsidRDefault="00A42D25">
      <w:pPr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984"/>
        <w:gridCol w:w="1276"/>
        <w:gridCol w:w="1448"/>
        <w:gridCol w:w="2804"/>
      </w:tblGrid>
      <w:tr w:rsidR="00FE27CA" w14:paraId="0C724759" w14:textId="77777777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EE1B1F0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3744D15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FootnoteAnchor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0FBDF314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48" w:type="dxa"/>
            <w:shd w:val="clear" w:color="auto" w:fill="D0CECE" w:themeFill="background2" w:themeFillShade="E6"/>
          </w:tcPr>
          <w:p w14:paraId="0522EE95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shd w:val="clear" w:color="auto" w:fill="D0CECE" w:themeFill="background2" w:themeFillShade="E6"/>
          </w:tcPr>
          <w:p w14:paraId="282772F7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B55B65" w14:paraId="6C1D01BA" w14:textId="77777777" w:rsidTr="006E41C3">
        <w:tc>
          <w:tcPr>
            <w:tcW w:w="2127" w:type="dxa"/>
            <w:shd w:val="clear" w:color="auto" w:fill="auto"/>
            <w:vAlign w:val="center"/>
          </w:tcPr>
          <w:p w14:paraId="708363D0" w14:textId="77777777" w:rsidR="00B55B65" w:rsidRPr="00487B5C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487B5C">
              <w:rPr>
                <w:rFonts w:ascii="Arial" w:hAnsi="Arial" w:cs="Arial"/>
                <w:sz w:val="18"/>
                <w:szCs w:val="18"/>
              </w:rPr>
              <w:t>Konfiguracja istniejącej infrastruktury IT</w:t>
            </w:r>
          </w:p>
        </w:tc>
        <w:tc>
          <w:tcPr>
            <w:tcW w:w="1984" w:type="dxa"/>
            <w:shd w:val="clear" w:color="auto" w:fill="auto"/>
          </w:tcPr>
          <w:p w14:paraId="46EB0580" w14:textId="2697E8DC" w:rsidR="00B55B65" w:rsidRPr="00487B5C" w:rsidRDefault="00B55B65" w:rsidP="0007755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3EE4F4" w14:textId="597E967B" w:rsidR="00B55B65" w:rsidRPr="00487B5C" w:rsidRDefault="00974A3C" w:rsidP="006E41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4E23C3C" w14:textId="3BA3E5B3" w:rsidR="00B55B65" w:rsidRPr="00487B5C" w:rsidRDefault="00974A3C" w:rsidP="006E41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0F1310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2804" w:type="dxa"/>
            <w:shd w:val="clear" w:color="auto" w:fill="auto"/>
            <w:vAlign w:val="center"/>
          </w:tcPr>
          <w:p w14:paraId="162D8A3D" w14:textId="4C2F0F5B" w:rsidR="00B55B65" w:rsidRPr="00487B5C" w:rsidRDefault="000F1310" w:rsidP="006E41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  <w:tr w:rsidR="00B55B65" w14:paraId="552D9896" w14:textId="77777777" w:rsidTr="00784A18">
        <w:tc>
          <w:tcPr>
            <w:tcW w:w="2127" w:type="dxa"/>
            <w:shd w:val="clear" w:color="auto" w:fill="auto"/>
            <w:vAlign w:val="center"/>
          </w:tcPr>
          <w:p w14:paraId="2FD825EC" w14:textId="77777777" w:rsidR="00B55B65" w:rsidRPr="005B565A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5B565A">
              <w:rPr>
                <w:rFonts w:ascii="Arial" w:hAnsi="Arial" w:cs="Arial"/>
                <w:sz w:val="18"/>
                <w:szCs w:val="18"/>
              </w:rPr>
              <w:t>Instalacja i uruchomienie LEGA</w:t>
            </w:r>
          </w:p>
        </w:tc>
        <w:tc>
          <w:tcPr>
            <w:tcW w:w="1984" w:type="dxa"/>
            <w:shd w:val="clear" w:color="auto" w:fill="auto"/>
          </w:tcPr>
          <w:p w14:paraId="12339133" w14:textId="77777777" w:rsidR="00B55B65" w:rsidRPr="00487B5C" w:rsidRDefault="00B55B65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3F3000" w14:textId="77777777" w:rsidR="00B55B65" w:rsidRDefault="0094474D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03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</w:t>
            </w:r>
            <w:r w:rsidRPr="004F43DB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5F56096C" w14:textId="5658D8AE" w:rsidR="00473F8C" w:rsidRPr="00487B5C" w:rsidRDefault="00473F8C" w:rsidP="00421F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02B46169" w14:textId="77777777" w:rsidR="00B55B65" w:rsidRPr="00487B5C" w:rsidRDefault="00B55B65" w:rsidP="00E221E2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5D099F35" w14:textId="37AE39D5" w:rsidR="00B55B65" w:rsidRPr="00487B5C" w:rsidRDefault="00B55B65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0040DA">
              <w:rPr>
                <w:rFonts w:ascii="Arial" w:hAnsi="Arial" w:cs="Arial"/>
                <w:sz w:val="18"/>
                <w:szCs w:val="18"/>
              </w:rPr>
              <w:t xml:space="preserve"> – Przedłużenie postępowania na wybór operatora repozytorium KRONIK@ spowodowało przerwę w działaniu repozytorium i wstrzy</w:t>
            </w:r>
            <w:r w:rsidR="000040DA">
              <w:rPr>
                <w:rFonts w:ascii="Arial" w:hAnsi="Arial" w:cs="Arial"/>
                <w:sz w:val="18"/>
                <w:szCs w:val="18"/>
              </w:rPr>
              <w:lastRenderedPageBreak/>
              <w:t>manie pra</w:t>
            </w:r>
            <w:r w:rsidR="00EC7334">
              <w:rPr>
                <w:rFonts w:ascii="Arial" w:hAnsi="Arial" w:cs="Arial"/>
                <w:sz w:val="18"/>
                <w:szCs w:val="18"/>
              </w:rPr>
              <w:t xml:space="preserve">c. Po zmianie </w:t>
            </w:r>
            <w:proofErr w:type="gramStart"/>
            <w:r w:rsidR="00EC7334">
              <w:rPr>
                <w:rFonts w:ascii="Arial" w:hAnsi="Arial" w:cs="Arial"/>
                <w:sz w:val="18"/>
                <w:szCs w:val="18"/>
              </w:rPr>
              <w:t xml:space="preserve">operatora </w:t>
            </w:r>
            <w:r w:rsidR="000040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7334">
              <w:rPr>
                <w:rFonts w:ascii="Arial" w:hAnsi="Arial" w:cs="Arial"/>
                <w:sz w:val="18"/>
                <w:szCs w:val="18"/>
              </w:rPr>
              <w:t>pojawiły</w:t>
            </w:r>
            <w:proofErr w:type="gramEnd"/>
            <w:r w:rsidR="00EC7334">
              <w:rPr>
                <w:rFonts w:ascii="Arial" w:hAnsi="Arial" w:cs="Arial"/>
                <w:sz w:val="18"/>
                <w:szCs w:val="18"/>
              </w:rPr>
              <w:t xml:space="preserve"> się problemy z funkcjonowaniem API. 30.09.2022 Beneficjent otrzymał informację o przepustowości łącza dostępnego dla </w:t>
            </w:r>
            <w:proofErr w:type="spellStart"/>
            <w:r w:rsidR="00EC7334">
              <w:rPr>
                <w:rFonts w:ascii="Arial" w:hAnsi="Arial" w:cs="Arial"/>
                <w:sz w:val="18"/>
                <w:szCs w:val="18"/>
              </w:rPr>
              <w:t>KRONIKi</w:t>
            </w:r>
            <w:proofErr w:type="spellEnd"/>
            <w:r w:rsidR="00EC7334">
              <w:rPr>
                <w:rFonts w:ascii="Arial" w:hAnsi="Arial" w:cs="Arial"/>
                <w:sz w:val="18"/>
                <w:szCs w:val="18"/>
              </w:rPr>
              <w:t xml:space="preserve"> – 100 </w:t>
            </w:r>
            <w:proofErr w:type="spellStart"/>
            <w:r w:rsidR="00EC7334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="00EC7334">
              <w:rPr>
                <w:rFonts w:ascii="Arial" w:hAnsi="Arial" w:cs="Arial"/>
                <w:sz w:val="18"/>
                <w:szCs w:val="18"/>
              </w:rPr>
              <w:t>/s i limitach transferu danych – 5TB. Takie parametry połączenia uniemożliwiają realizacje projektu w zakładanym zakresie – konieczność wprowadzenia zmian w umowie o dofinansowanie.</w:t>
            </w:r>
          </w:p>
        </w:tc>
      </w:tr>
      <w:tr w:rsidR="00B55B65" w14:paraId="152CBA7E" w14:textId="77777777" w:rsidTr="00784A18">
        <w:tc>
          <w:tcPr>
            <w:tcW w:w="2127" w:type="dxa"/>
            <w:shd w:val="clear" w:color="auto" w:fill="auto"/>
            <w:vAlign w:val="center"/>
          </w:tcPr>
          <w:p w14:paraId="5143854A" w14:textId="77777777" w:rsidR="00B55B65" w:rsidRPr="005B565A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lastRenderedPageBreak/>
              <w:t>Zadanie 1/</w:t>
            </w:r>
            <w:r w:rsidRPr="005B565A">
              <w:rPr>
                <w:rFonts w:ascii="Arial" w:hAnsi="Arial" w:cs="Arial"/>
                <w:sz w:val="18"/>
                <w:szCs w:val="18"/>
              </w:rPr>
              <w:t>Testy i stabilizacja systemu</w:t>
            </w:r>
          </w:p>
        </w:tc>
        <w:tc>
          <w:tcPr>
            <w:tcW w:w="1984" w:type="dxa"/>
            <w:shd w:val="clear" w:color="auto" w:fill="auto"/>
          </w:tcPr>
          <w:p w14:paraId="265D36B6" w14:textId="77777777" w:rsidR="00B55B65" w:rsidRPr="00487B5C" w:rsidRDefault="00B55B65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84DCE64" w14:textId="74F31A80" w:rsidR="00B55B65" w:rsidRDefault="00974A3C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11-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</w:t>
            </w:r>
            <w:r w:rsidR="005A3DA4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61089AE3" w14:textId="6536444D" w:rsidR="00473F8C" w:rsidRPr="0062016F" w:rsidRDefault="00473F8C" w:rsidP="009447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222AEE34" w14:textId="77777777" w:rsidR="00B55B65" w:rsidRPr="0062016F" w:rsidRDefault="00B55B65" w:rsidP="00E221E2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3AE20CCC" w14:textId="77777777" w:rsidR="00196084" w:rsidRDefault="00196084" w:rsidP="0095457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6400FE68" w14:textId="6760F517" w:rsidR="00196084" w:rsidRPr="0062016F" w:rsidRDefault="00D74C3A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55B65" w14:paraId="673A5F38" w14:textId="77777777" w:rsidTr="00784A18">
        <w:tc>
          <w:tcPr>
            <w:tcW w:w="2127" w:type="dxa"/>
            <w:shd w:val="clear" w:color="auto" w:fill="auto"/>
            <w:vAlign w:val="center"/>
          </w:tcPr>
          <w:p w14:paraId="6FFB3E06" w14:textId="5BC55F77" w:rsidR="00B55B65" w:rsidRPr="005B565A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5B565A">
              <w:rPr>
                <w:rFonts w:ascii="Arial" w:hAnsi="Arial" w:cs="Arial"/>
                <w:sz w:val="18"/>
                <w:szCs w:val="18"/>
              </w:rPr>
              <w:t xml:space="preserve">Uruchomienie produkcyjne i </w:t>
            </w:r>
            <w:proofErr w:type="gramStart"/>
            <w:r w:rsidRPr="005B565A">
              <w:rPr>
                <w:rFonts w:ascii="Arial" w:hAnsi="Arial" w:cs="Arial"/>
                <w:sz w:val="18"/>
                <w:szCs w:val="18"/>
              </w:rPr>
              <w:t>wsparcie</w:t>
            </w:r>
            <w:proofErr w:type="gramEnd"/>
            <w:r w:rsidR="004B766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7661" w:rsidRPr="004B7661">
              <w:rPr>
                <w:rFonts w:ascii="Arial" w:hAnsi="Arial" w:cs="Arial"/>
                <w:sz w:val="18"/>
                <w:szCs w:val="18"/>
              </w:rPr>
              <w:t>i oddanie do eksploatacji</w:t>
            </w:r>
          </w:p>
        </w:tc>
        <w:tc>
          <w:tcPr>
            <w:tcW w:w="1984" w:type="dxa"/>
            <w:shd w:val="clear" w:color="auto" w:fill="auto"/>
          </w:tcPr>
          <w:p w14:paraId="4E1CC856" w14:textId="77777777" w:rsidR="0010069F" w:rsidRPr="00487B5C" w:rsidRDefault="0010069F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– 1</w:t>
            </w:r>
            <w:r w:rsidRPr="00487B5C">
              <w:rPr>
                <w:rFonts w:ascii="Arial" w:hAnsi="Arial" w:cs="Arial"/>
                <w:sz w:val="18"/>
                <w:szCs w:val="18"/>
              </w:rPr>
              <w:t xml:space="preserve"> szt. </w:t>
            </w:r>
          </w:p>
          <w:p w14:paraId="14876C9C" w14:textId="297ED430" w:rsidR="00B55B65" w:rsidRPr="00487B5C" w:rsidRDefault="00B55B65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A5E5D09" w14:textId="49209D57" w:rsidR="00B55B65" w:rsidRPr="00487B5C" w:rsidRDefault="00974A3C" w:rsidP="00E221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shd w:val="clear" w:color="auto" w:fill="auto"/>
          </w:tcPr>
          <w:p w14:paraId="0123FD3D" w14:textId="77777777" w:rsidR="00B55B65" w:rsidRPr="00487B5C" w:rsidRDefault="00B55B65" w:rsidP="00E221E2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5CB6ADE7" w14:textId="4C884262" w:rsidR="00B55B65" w:rsidRPr="00487B5C" w:rsidRDefault="006E41C3" w:rsidP="001960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480D61">
              <w:rPr>
                <w:rFonts w:ascii="Arial" w:hAnsi="Arial" w:cs="Arial"/>
                <w:sz w:val="18"/>
                <w:szCs w:val="18"/>
              </w:rPr>
              <w:t>lanowany</w:t>
            </w:r>
            <w:r w:rsidR="009545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55B65" w14:paraId="0E3FF38C" w14:textId="77777777" w:rsidTr="00BB3284"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</w:tcPr>
          <w:p w14:paraId="47955FFF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Zakup sprzętu na potrzeby digitalizacji - NGS</w:t>
            </w:r>
          </w:p>
        </w:tc>
        <w:tc>
          <w:tcPr>
            <w:tcW w:w="1984" w:type="dxa"/>
            <w:shd w:val="clear" w:color="auto" w:fill="auto"/>
          </w:tcPr>
          <w:p w14:paraId="4890834B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14:paraId="6B099CED" w14:textId="6C4471A3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tcBorders>
              <w:top w:val="nil"/>
            </w:tcBorders>
            <w:shd w:val="clear" w:color="auto" w:fill="auto"/>
            <w:vAlign w:val="center"/>
          </w:tcPr>
          <w:p w14:paraId="6AD61147" w14:textId="4DE2853F" w:rsidR="00B55B65" w:rsidRPr="00487B5C" w:rsidRDefault="0032042C" w:rsidP="00BB328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2804" w:type="dxa"/>
            <w:tcBorders>
              <w:top w:val="nil"/>
            </w:tcBorders>
            <w:shd w:val="clear" w:color="auto" w:fill="auto"/>
          </w:tcPr>
          <w:p w14:paraId="19DE23B2" w14:textId="599E6259" w:rsidR="00B55B65" w:rsidRPr="00821C04" w:rsidRDefault="0032042C" w:rsidP="00A92D9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Osiągnięto</w:t>
            </w:r>
            <w:r w:rsidR="000F1310" w:rsidRPr="00821C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</w:p>
          <w:p w14:paraId="23F3B46E" w14:textId="62638AE0" w:rsidR="000F1310" w:rsidRPr="00821C04" w:rsidRDefault="000F1310" w:rsidP="00A92D9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1C04">
              <w:rPr>
                <w:rFonts w:ascii="Arial" w:hAnsi="Arial" w:cs="Arial"/>
                <w:sz w:val="18"/>
                <w:szCs w:val="18"/>
              </w:rPr>
              <w:t xml:space="preserve">Przedłużenie procedur zakupowych w oparciu o przepisy </w:t>
            </w:r>
            <w:r w:rsidR="00A92D97" w:rsidRPr="00821C04">
              <w:rPr>
                <w:rFonts w:ascii="Arial" w:hAnsi="Arial" w:cs="Arial"/>
                <w:sz w:val="18"/>
                <w:szCs w:val="18"/>
              </w:rPr>
              <w:t>znowelizowane przepisy PZP – obowiązujące od 01.01.</w:t>
            </w:r>
            <w:proofErr w:type="gramStart"/>
            <w:r w:rsidR="00A92D97" w:rsidRPr="00821C04">
              <w:rPr>
                <w:rFonts w:ascii="Arial" w:hAnsi="Arial" w:cs="Arial"/>
                <w:sz w:val="18"/>
                <w:szCs w:val="18"/>
              </w:rPr>
              <w:t>2021.</w:t>
            </w:r>
            <w:r w:rsidRPr="00821C04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</w:p>
          <w:p w14:paraId="3161C143" w14:textId="33FDF75F" w:rsidR="000F1310" w:rsidRPr="00821C04" w:rsidRDefault="000F1310" w:rsidP="004966C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1C04">
              <w:rPr>
                <w:rFonts w:ascii="Arial" w:hAnsi="Arial" w:cs="Arial"/>
                <w:sz w:val="18"/>
                <w:szCs w:val="18"/>
              </w:rPr>
              <w:t xml:space="preserve">W celu minimalizacji ryzyka związanego z błędnie przeprowadzonym postępowaniem przetargowym Beneficjent wystąpił do CPPC </w:t>
            </w:r>
            <w:r w:rsidR="001C1E16" w:rsidRPr="00821C04">
              <w:rPr>
                <w:rFonts w:ascii="Arial" w:hAnsi="Arial" w:cs="Arial"/>
                <w:sz w:val="18"/>
                <w:szCs w:val="18"/>
              </w:rPr>
              <w:t>z </w:t>
            </w:r>
            <w:r w:rsidRPr="00821C04">
              <w:rPr>
                <w:rFonts w:ascii="Arial" w:hAnsi="Arial" w:cs="Arial"/>
                <w:sz w:val="18"/>
                <w:szCs w:val="18"/>
              </w:rPr>
              <w:t>prośba o</w:t>
            </w:r>
            <w:r w:rsidR="004966CC" w:rsidRPr="00821C04">
              <w:rPr>
                <w:rFonts w:ascii="Arial" w:hAnsi="Arial" w:cs="Arial"/>
                <w:sz w:val="18"/>
                <w:szCs w:val="18"/>
              </w:rPr>
              <w:t> </w:t>
            </w:r>
            <w:r w:rsidRPr="00821C04">
              <w:rPr>
                <w:rFonts w:ascii="Arial" w:hAnsi="Arial" w:cs="Arial"/>
                <w:sz w:val="18"/>
                <w:szCs w:val="18"/>
              </w:rPr>
              <w:t>kontrolę ex-</w:t>
            </w:r>
            <w:proofErr w:type="spellStart"/>
            <w:r w:rsidRPr="00821C04">
              <w:rPr>
                <w:rFonts w:ascii="Arial" w:hAnsi="Arial" w:cs="Arial"/>
                <w:sz w:val="18"/>
                <w:szCs w:val="18"/>
              </w:rPr>
              <w:t>ante</w:t>
            </w:r>
            <w:proofErr w:type="spellEnd"/>
            <w:r w:rsidRPr="00821C04">
              <w:rPr>
                <w:rFonts w:ascii="Arial" w:hAnsi="Arial" w:cs="Arial"/>
                <w:sz w:val="18"/>
                <w:szCs w:val="18"/>
              </w:rPr>
              <w:t xml:space="preserve">. Prośba została rozpatrzona negatywnie a </w:t>
            </w:r>
            <w:r w:rsidR="001C1E16" w:rsidRPr="00821C04">
              <w:rPr>
                <w:rFonts w:ascii="Arial" w:hAnsi="Arial" w:cs="Arial"/>
                <w:sz w:val="18"/>
                <w:szCs w:val="18"/>
              </w:rPr>
              <w:t>Beneficjent</w:t>
            </w:r>
            <w:r w:rsidRPr="00821C04">
              <w:rPr>
                <w:rFonts w:ascii="Arial" w:hAnsi="Arial" w:cs="Arial"/>
                <w:sz w:val="18"/>
                <w:szCs w:val="18"/>
              </w:rPr>
              <w:t xml:space="preserve"> został skierowany do COI – gdzie również nie uzyskała pomocy. 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Niezależnie od kontaktów z w/w instytucjami w</w:t>
            </w:r>
            <w:r w:rsidRPr="00821C04">
              <w:rPr>
                <w:rFonts w:ascii="Arial" w:hAnsi="Arial" w:cs="Arial"/>
                <w:sz w:val="18"/>
                <w:szCs w:val="18"/>
              </w:rPr>
              <w:t xml:space="preserve"> celu skrócenia procedury zakupu zostało opublikowane ogłoszenie wstępne – pozwalające na skrócenie 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czasu właśc</w:t>
            </w:r>
            <w:r w:rsidR="004966CC" w:rsidRPr="00821C04">
              <w:rPr>
                <w:rFonts w:ascii="Arial" w:hAnsi="Arial" w:cs="Arial"/>
                <w:sz w:val="18"/>
                <w:szCs w:val="18"/>
              </w:rPr>
              <w:t>iwego postepowania do 16 dni. Z 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uwagi na liczne pytania wykonawców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 xml:space="preserve"> (istotne pytania wpływały dzień przed terminem zakończenia składania ofert). Wiązało się to z koniecznością kilkukrotnego przełożenia terminu składania ofert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.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 xml:space="preserve"> W trakcie jednej ze zmian terminu popełniony został błąd formalny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>. Błąd poległą na umieszczeniu ogłoszenia o zmianie terminu składania ofert na stronie Beneficjenta przed publikacją w Biuletynie Europejskim (publikacji dokonano dzień przed w/w terminem)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>. Beneficjent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 xml:space="preserve"> (w obawie o nałożenie korekty finansowej przez CPPC)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 xml:space="preserve"> podjął decyzję </w:t>
            </w:r>
            <w:r w:rsidR="0075331D" w:rsidRPr="00821C04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>unieważnieniu postępowania. Planowany ter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lastRenderedPageBreak/>
              <w:t>min otwarcia ofert w nowym postępowaniu to 07.05.2021</w:t>
            </w:r>
            <w:r w:rsidR="00A92D97" w:rsidRPr="00821C04">
              <w:rPr>
                <w:rFonts w:ascii="Arial" w:hAnsi="Arial" w:cs="Arial"/>
                <w:sz w:val="18"/>
                <w:szCs w:val="18"/>
              </w:rPr>
              <w:t>. Opóźnienie wymagać będzie zmian w harmonogramie realizacji projektu, na tym etapie opóźnienie nie powinno mieć wpływu na terminowe zakończenie realizacji projektu. Kroki w celu aktualizacji harmonogramu podjęte zostaną po zakończeniu procedury przetargowej i ustaleniu ostatecznej daty uruchomienia infrastruktury.</w:t>
            </w:r>
            <w:r w:rsidR="00586C06">
              <w:rPr>
                <w:rFonts w:ascii="Arial" w:hAnsi="Arial" w:cs="Arial"/>
                <w:sz w:val="18"/>
                <w:szCs w:val="18"/>
              </w:rPr>
              <w:t xml:space="preserve"> Opóźnienie na tym etapie nie zagraża realizacji projektu w terminie.</w:t>
            </w:r>
          </w:p>
        </w:tc>
      </w:tr>
      <w:tr w:rsidR="00B55B65" w14:paraId="552DE9A0" w14:textId="77777777" w:rsidTr="00784A18">
        <w:tc>
          <w:tcPr>
            <w:tcW w:w="2127" w:type="dxa"/>
            <w:shd w:val="clear" w:color="auto" w:fill="auto"/>
            <w:vAlign w:val="center"/>
          </w:tcPr>
          <w:p w14:paraId="466EEAEC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lastRenderedPageBreak/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Zakup materiałów na potrzeby digitalizacji</w:t>
            </w:r>
          </w:p>
        </w:tc>
        <w:tc>
          <w:tcPr>
            <w:tcW w:w="1984" w:type="dxa"/>
            <w:shd w:val="clear" w:color="auto" w:fill="auto"/>
          </w:tcPr>
          <w:p w14:paraId="283727E4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F05720" w14:textId="77777777" w:rsidR="00B55B65" w:rsidRDefault="00974A3C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</w:t>
            </w:r>
            <w:r w:rsidR="0094474D" w:rsidRPr="004F43DB">
              <w:rPr>
                <w:rFonts w:ascii="Arial" w:hAnsi="Arial" w:cs="Arial"/>
                <w:sz w:val="18"/>
                <w:szCs w:val="18"/>
              </w:rPr>
              <w:t>9</w:t>
            </w:r>
            <w:r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2022</w:t>
            </w:r>
          </w:p>
          <w:p w14:paraId="67022C98" w14:textId="297D7E3A" w:rsidR="00473F8C" w:rsidRPr="004F43DB" w:rsidRDefault="00473F8C" w:rsidP="009447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5975AA18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120B439F" w14:textId="05BA35AC" w:rsidR="00B55B65" w:rsidRPr="00493E96" w:rsidRDefault="00493E96" w:rsidP="00EC7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93E96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EC7334">
              <w:rPr>
                <w:rFonts w:ascii="Arial" w:hAnsi="Arial" w:cs="Arial"/>
                <w:sz w:val="18"/>
                <w:szCs w:val="18"/>
              </w:rPr>
              <w:t xml:space="preserve">. W ramach zadania dostarczane są materiały niezbędne do digitalizacji. Z uwagi na krótki termin przydatności odczynników zamówienia realizowane są w myśl zasady „Just in </w:t>
            </w:r>
            <w:proofErr w:type="spellStart"/>
            <w:r w:rsidR="00EC7334">
              <w:rPr>
                <w:rFonts w:ascii="Arial" w:hAnsi="Arial" w:cs="Arial"/>
                <w:sz w:val="18"/>
                <w:szCs w:val="18"/>
              </w:rPr>
              <w:t>time</w:t>
            </w:r>
            <w:proofErr w:type="spellEnd"/>
            <w:r w:rsidR="00EC7334">
              <w:rPr>
                <w:rFonts w:ascii="Arial" w:hAnsi="Arial" w:cs="Arial"/>
                <w:sz w:val="18"/>
                <w:szCs w:val="18"/>
              </w:rPr>
              <w:t>”. Opóźnienie wynika z opóźnień w zadaniach dot. digitalizacji</w:t>
            </w:r>
          </w:p>
        </w:tc>
      </w:tr>
      <w:tr w:rsidR="00B55B65" w14:paraId="67E263AE" w14:textId="77777777" w:rsidTr="00784A18">
        <w:tc>
          <w:tcPr>
            <w:tcW w:w="2127" w:type="dxa"/>
            <w:shd w:val="clear" w:color="auto" w:fill="auto"/>
            <w:vAlign w:val="center"/>
          </w:tcPr>
          <w:p w14:paraId="5D68882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Szkolenia personelu laboratoryjnego</w:t>
            </w:r>
          </w:p>
        </w:tc>
        <w:tc>
          <w:tcPr>
            <w:tcW w:w="1984" w:type="dxa"/>
            <w:shd w:val="clear" w:color="auto" w:fill="auto"/>
          </w:tcPr>
          <w:p w14:paraId="0E3CF327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48D99C" w14:textId="26689719" w:rsidR="00B55B65" w:rsidRPr="004F43DB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2CD12996" w14:textId="420C7FBF" w:rsidR="00B55B65" w:rsidRPr="00487B5C" w:rsidRDefault="0032042C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2804" w:type="dxa"/>
            <w:shd w:val="clear" w:color="auto" w:fill="auto"/>
          </w:tcPr>
          <w:p w14:paraId="4D2EBEA4" w14:textId="3BA43046" w:rsidR="00796154" w:rsidRPr="00584615" w:rsidRDefault="0032042C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  <w:r w:rsidR="00396D64" w:rsidRPr="00584615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796154" w:rsidRPr="0058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353941" w14:textId="5C461119" w:rsidR="00B55B65" w:rsidRPr="00586C06" w:rsidRDefault="00396D64" w:rsidP="003B760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84615">
              <w:rPr>
                <w:rFonts w:ascii="Arial" w:hAnsi="Arial" w:cs="Arial"/>
                <w:sz w:val="18"/>
                <w:szCs w:val="18"/>
              </w:rPr>
              <w:t>Opóźnienie wynika z przedłużenia procedury zakupowej infrastruktury NGS</w:t>
            </w:r>
            <w:r w:rsidR="00586C06" w:rsidRPr="00584615">
              <w:rPr>
                <w:rFonts w:ascii="Arial" w:hAnsi="Arial" w:cs="Arial"/>
                <w:sz w:val="18"/>
                <w:szCs w:val="18"/>
              </w:rPr>
              <w:t xml:space="preserve"> – szkolenia mogą zostać przeprowadzone po dostarczeniu instalacji i odbiorze urządzeń. Opóźnienie na tym etapie nie zagraża realizacji projektu w terminie.</w:t>
            </w:r>
          </w:p>
        </w:tc>
      </w:tr>
      <w:tr w:rsidR="00B55B65" w14:paraId="2AD5B25D" w14:textId="77777777" w:rsidTr="00784A18">
        <w:tc>
          <w:tcPr>
            <w:tcW w:w="2127" w:type="dxa"/>
            <w:shd w:val="clear" w:color="auto" w:fill="auto"/>
            <w:vAlign w:val="center"/>
          </w:tcPr>
          <w:p w14:paraId="7316E7CB" w14:textId="15547585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10%</w:t>
            </w:r>
          </w:p>
        </w:tc>
        <w:tc>
          <w:tcPr>
            <w:tcW w:w="1984" w:type="dxa"/>
            <w:shd w:val="clear" w:color="auto" w:fill="auto"/>
          </w:tcPr>
          <w:p w14:paraId="50C751ED" w14:textId="7FA2F366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99EE29E" w14:textId="20645EBC" w:rsidR="00B55B65" w:rsidRPr="004F43DB" w:rsidRDefault="0094474D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10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2F6881FE" w14:textId="3BAB9935" w:rsidR="00B55B65" w:rsidRPr="00487B5C" w:rsidRDefault="00F4198C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804" w:type="dxa"/>
            <w:shd w:val="clear" w:color="auto" w:fill="auto"/>
          </w:tcPr>
          <w:p w14:paraId="574FC8C3" w14:textId="05B2807E" w:rsidR="00B55B65" w:rsidRPr="004E02DA" w:rsidRDefault="00F4198C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4198C">
              <w:rPr>
                <w:rFonts w:ascii="Arial" w:hAnsi="Arial" w:cs="Arial"/>
                <w:b/>
                <w:sz w:val="18"/>
                <w:szCs w:val="18"/>
              </w:rPr>
              <w:t>Osiągnięto</w:t>
            </w:r>
            <w:r w:rsidRPr="004E02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6C06" w:rsidRPr="004E02DA">
              <w:rPr>
                <w:rFonts w:ascii="Arial" w:hAnsi="Arial" w:cs="Arial"/>
                <w:sz w:val="18"/>
                <w:szCs w:val="18"/>
              </w:rPr>
              <w:t>- Opóźnienie wynika z przedłużenia procedury zakupowej infrastruktury NGS – Brak infrastruktury wymaganej do przeprowadzenia procesu digitalizacji. Opóźnienie na tym etapie nie zagraża realizacji projektu w terminie.</w:t>
            </w:r>
            <w:r w:rsidR="00D74C3A">
              <w:rPr>
                <w:rFonts w:ascii="Arial" w:hAnsi="Arial" w:cs="Arial"/>
                <w:sz w:val="18"/>
                <w:szCs w:val="18"/>
              </w:rPr>
              <w:t xml:space="preserve"> Zmiana terminu osiągnięcia kamienia milowego na podstawie aneksu do umowy o dofinansowanie projektu</w:t>
            </w:r>
          </w:p>
        </w:tc>
      </w:tr>
      <w:tr w:rsidR="00B55B65" w14:paraId="48C65218" w14:textId="77777777" w:rsidTr="00784A18">
        <w:tc>
          <w:tcPr>
            <w:tcW w:w="2127" w:type="dxa"/>
            <w:shd w:val="clear" w:color="auto" w:fill="auto"/>
            <w:vAlign w:val="center"/>
          </w:tcPr>
          <w:p w14:paraId="6328653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40%</w:t>
            </w:r>
          </w:p>
        </w:tc>
        <w:tc>
          <w:tcPr>
            <w:tcW w:w="1984" w:type="dxa"/>
            <w:shd w:val="clear" w:color="auto" w:fill="auto"/>
          </w:tcPr>
          <w:p w14:paraId="1FC0ABA1" w14:textId="2960950E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5481135" w14:textId="77777777" w:rsidR="00B55B65" w:rsidRDefault="0094474D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01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Pr="004F43DB">
              <w:rPr>
                <w:rFonts w:ascii="Arial" w:hAnsi="Arial" w:cs="Arial"/>
                <w:sz w:val="18"/>
                <w:szCs w:val="18"/>
              </w:rPr>
              <w:t>2022</w:t>
            </w:r>
          </w:p>
          <w:p w14:paraId="3D850A7E" w14:textId="4E6049F1" w:rsidR="00473F8C" w:rsidRPr="004F43DB" w:rsidRDefault="00473F8C" w:rsidP="003B76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33F056CC" w14:textId="263736E1" w:rsidR="00B55B65" w:rsidRPr="00487B5C" w:rsidRDefault="004C3EEA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804" w:type="dxa"/>
            <w:shd w:val="clear" w:color="auto" w:fill="auto"/>
          </w:tcPr>
          <w:p w14:paraId="263E8D7A" w14:textId="632B3432" w:rsidR="00B55B65" w:rsidRPr="00487B5C" w:rsidRDefault="004C3EEA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Osiągnięto</w:t>
            </w:r>
            <w:r w:rsidR="00F419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2042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2042C" w:rsidRPr="004E02DA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="00BF5B98">
              <w:rPr>
                <w:rFonts w:ascii="Arial" w:hAnsi="Arial" w:cs="Arial"/>
                <w:sz w:val="18"/>
                <w:szCs w:val="18"/>
              </w:rPr>
              <w:t xml:space="preserve">spowodowane jest </w:t>
            </w:r>
            <w:r>
              <w:rPr>
                <w:rFonts w:ascii="Arial" w:hAnsi="Arial" w:cs="Arial"/>
                <w:sz w:val="18"/>
                <w:szCs w:val="18"/>
              </w:rPr>
              <w:t xml:space="preserve">problemami technicznymi z uruchomieniem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KRONIKi</w:t>
            </w:r>
            <w:proofErr w:type="spellEnd"/>
            <w:r w:rsidR="00BB03B9">
              <w:rPr>
                <w:rFonts w:ascii="Arial" w:hAnsi="Arial" w:cs="Arial"/>
                <w:sz w:val="18"/>
                <w:szCs w:val="18"/>
              </w:rPr>
              <w:t xml:space="preserve"> oraz długo utrzymującym się vacatem na stanowisku </w:t>
            </w:r>
            <w:proofErr w:type="spellStart"/>
            <w:r w:rsidR="00BB03B9">
              <w:rPr>
                <w:rFonts w:ascii="Arial" w:hAnsi="Arial" w:cs="Arial"/>
                <w:sz w:val="18"/>
                <w:szCs w:val="18"/>
              </w:rPr>
              <w:t>bioinformatyka</w:t>
            </w:r>
            <w:proofErr w:type="spellEnd"/>
          </w:p>
        </w:tc>
      </w:tr>
      <w:tr w:rsidR="00B55B65" w14:paraId="4CC16C8F" w14:textId="77777777" w:rsidTr="00784A18">
        <w:tc>
          <w:tcPr>
            <w:tcW w:w="2127" w:type="dxa"/>
            <w:shd w:val="clear" w:color="auto" w:fill="auto"/>
            <w:vAlign w:val="center"/>
          </w:tcPr>
          <w:p w14:paraId="7B483536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70%</w:t>
            </w:r>
          </w:p>
        </w:tc>
        <w:tc>
          <w:tcPr>
            <w:tcW w:w="1984" w:type="dxa"/>
            <w:shd w:val="clear" w:color="auto" w:fill="auto"/>
          </w:tcPr>
          <w:p w14:paraId="1C2E584C" w14:textId="1A01E392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7461340" w14:textId="77777777" w:rsidR="00B55B65" w:rsidRDefault="00974A3C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</w:t>
            </w:r>
            <w:r w:rsidR="0094474D" w:rsidRPr="004F43DB">
              <w:rPr>
                <w:rFonts w:ascii="Arial" w:hAnsi="Arial" w:cs="Arial"/>
                <w:sz w:val="18"/>
                <w:szCs w:val="18"/>
              </w:rPr>
              <w:t>5</w:t>
            </w:r>
            <w:r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2022</w:t>
            </w:r>
          </w:p>
          <w:p w14:paraId="38FE22DE" w14:textId="5672A0FC" w:rsidR="00473F8C" w:rsidRPr="00487B5C" w:rsidRDefault="00473F8C" w:rsidP="009447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088C6E87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7336109E" w14:textId="3B7B921E" w:rsidR="00B55B65" w:rsidRDefault="004C3EEA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B03B9">
              <w:rPr>
                <w:rFonts w:ascii="Arial" w:hAnsi="Arial" w:cs="Arial"/>
                <w:b/>
                <w:bCs/>
                <w:sz w:val="18"/>
                <w:szCs w:val="18"/>
              </w:rPr>
              <w:t>W trakcie realizacji</w:t>
            </w:r>
            <w:r w:rsidR="00D74C3A">
              <w:rPr>
                <w:rFonts w:ascii="Arial" w:hAnsi="Arial" w:cs="Arial"/>
                <w:sz w:val="18"/>
                <w:szCs w:val="18"/>
              </w:rPr>
              <w:t>.</w:t>
            </w:r>
            <w:r w:rsidR="00BB03B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B03B9" w:rsidRPr="004E02DA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="00BB03B9">
              <w:rPr>
                <w:rFonts w:ascii="Arial" w:hAnsi="Arial" w:cs="Arial"/>
                <w:sz w:val="18"/>
                <w:szCs w:val="18"/>
              </w:rPr>
              <w:t xml:space="preserve">spowodowane jest </w:t>
            </w:r>
            <w:r w:rsidR="00E50D69">
              <w:rPr>
                <w:rFonts w:ascii="Arial" w:hAnsi="Arial" w:cs="Arial"/>
                <w:sz w:val="18"/>
                <w:szCs w:val="18"/>
              </w:rPr>
              <w:t xml:space="preserve">brakiem przestrzeni składowania – dane, które powinny być przechowywane w Repozytorium Kronika nadal przechowywane są w infrastrukturze Beneficjenta. Spowalnia to znacząco możliwości prowadzenia digitalizacji. </w:t>
            </w:r>
          </w:p>
          <w:p w14:paraId="0E78D649" w14:textId="225673FC" w:rsidR="00D74C3A" w:rsidRPr="00487B5C" w:rsidRDefault="00D74C3A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B65" w14:paraId="323D9FED" w14:textId="77777777" w:rsidTr="00784A18">
        <w:tc>
          <w:tcPr>
            <w:tcW w:w="2127" w:type="dxa"/>
            <w:shd w:val="clear" w:color="auto" w:fill="auto"/>
            <w:vAlign w:val="center"/>
          </w:tcPr>
          <w:p w14:paraId="336E9313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lastRenderedPageBreak/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100%</w:t>
            </w:r>
          </w:p>
        </w:tc>
        <w:tc>
          <w:tcPr>
            <w:tcW w:w="1984" w:type="dxa"/>
            <w:shd w:val="clear" w:color="auto" w:fill="auto"/>
          </w:tcPr>
          <w:p w14:paraId="340D13AC" w14:textId="29DB474B" w:rsidR="00B55B65" w:rsidRPr="00487B5C" w:rsidRDefault="00025F2E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4</w:t>
            </w:r>
            <w:r w:rsidR="003B05D1">
              <w:rPr>
                <w:rFonts w:ascii="Arial" w:hAnsi="Arial" w:cs="Arial"/>
                <w:sz w:val="18"/>
                <w:szCs w:val="18"/>
              </w:rPr>
              <w:t>00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E76E80" w14:textId="77777777" w:rsidR="00B55B65" w:rsidRDefault="00974A3C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</w:t>
            </w:r>
            <w:r w:rsidR="0094474D" w:rsidRPr="004F43DB">
              <w:rPr>
                <w:rFonts w:ascii="Arial" w:hAnsi="Arial" w:cs="Arial"/>
                <w:sz w:val="18"/>
                <w:szCs w:val="18"/>
              </w:rPr>
              <w:t>9</w:t>
            </w:r>
            <w:r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2022</w:t>
            </w:r>
          </w:p>
          <w:p w14:paraId="74B88A2B" w14:textId="5F017858" w:rsidR="00473F8C" w:rsidRPr="00487B5C" w:rsidRDefault="00473F8C" w:rsidP="009447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669987E8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2AFFCBE3" w14:textId="03518343" w:rsidR="00D74C3A" w:rsidRPr="00487B5C" w:rsidRDefault="00D74C3A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480D61">
              <w:rPr>
                <w:rFonts w:ascii="Arial" w:hAnsi="Arial" w:cs="Arial"/>
                <w:sz w:val="18"/>
                <w:szCs w:val="18"/>
              </w:rPr>
              <w:t>lanowany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E50D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0D69" w:rsidRPr="004E02DA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="00E50D69">
              <w:rPr>
                <w:rFonts w:ascii="Arial" w:hAnsi="Arial" w:cs="Arial"/>
                <w:sz w:val="18"/>
                <w:szCs w:val="18"/>
              </w:rPr>
              <w:t>spowodowane jest brakiem przestrzeni składowania – dane, które powinny być przechowywane w Repozytorium Kronika nadal przechowywane są w infrastrukturze Beneficjenta. Spowalnia to znacząco możliwości prowadzenia digitalizacji.</w:t>
            </w:r>
          </w:p>
        </w:tc>
      </w:tr>
      <w:tr w:rsidR="00B55B65" w14:paraId="411853B1" w14:textId="77777777" w:rsidTr="00BB3284">
        <w:tc>
          <w:tcPr>
            <w:tcW w:w="2127" w:type="dxa"/>
            <w:shd w:val="clear" w:color="auto" w:fill="auto"/>
            <w:vAlign w:val="center"/>
          </w:tcPr>
          <w:p w14:paraId="012D267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 xml:space="preserve">Digitalizacja </w:t>
            </w:r>
            <w:proofErr w:type="spellStart"/>
            <w:r w:rsidRPr="00C57C50">
              <w:rPr>
                <w:rFonts w:ascii="Arial" w:hAnsi="Arial" w:cs="Arial"/>
                <w:sz w:val="18"/>
                <w:szCs w:val="18"/>
              </w:rPr>
              <w:t>egzomów</w:t>
            </w:r>
            <w:proofErr w:type="spellEnd"/>
            <w:r w:rsidRPr="00C57C50">
              <w:rPr>
                <w:rFonts w:ascii="Arial" w:hAnsi="Arial" w:cs="Arial"/>
                <w:sz w:val="18"/>
                <w:szCs w:val="18"/>
              </w:rPr>
              <w:t xml:space="preserve"> - stan 10%</w:t>
            </w:r>
          </w:p>
        </w:tc>
        <w:tc>
          <w:tcPr>
            <w:tcW w:w="1984" w:type="dxa"/>
            <w:shd w:val="clear" w:color="auto" w:fill="auto"/>
          </w:tcPr>
          <w:p w14:paraId="3C2A1F4A" w14:textId="6A083104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F0042D6" w14:textId="77777777" w:rsidR="00B55B65" w:rsidRDefault="0094474D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10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2021</w:t>
            </w:r>
          </w:p>
          <w:p w14:paraId="36FF3539" w14:textId="15B61C0A" w:rsidR="00473F8C" w:rsidRPr="004F43DB" w:rsidRDefault="00473F8C" w:rsidP="003B76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77A99AC1" w14:textId="2AE97E58" w:rsidR="00B55B65" w:rsidRPr="00487B5C" w:rsidRDefault="00F4198C" w:rsidP="00BB3284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804" w:type="dxa"/>
            <w:shd w:val="clear" w:color="auto" w:fill="auto"/>
          </w:tcPr>
          <w:p w14:paraId="40A2D028" w14:textId="4764F794" w:rsidR="00D74C3A" w:rsidRPr="004E02DA" w:rsidRDefault="00F4198C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4198C">
              <w:rPr>
                <w:rFonts w:ascii="Arial" w:hAnsi="Arial" w:cs="Arial"/>
                <w:b/>
                <w:sz w:val="18"/>
                <w:szCs w:val="18"/>
              </w:rPr>
              <w:t>Osiągnięto</w:t>
            </w:r>
            <w:r w:rsidR="00493E96" w:rsidRPr="004E02DA">
              <w:rPr>
                <w:rFonts w:ascii="Arial" w:hAnsi="Arial" w:cs="Arial"/>
                <w:sz w:val="18"/>
                <w:szCs w:val="18"/>
              </w:rPr>
              <w:t>, Opóźnienie wynika z przedłużenia procedury zakupowej infrastruktury NGS – Brak infrastruktury wymaganej do przeprowadzenia procesu digitalizacji. Opóźnienie na tym etapie nie zagraża realizacji projektu w terminie</w:t>
            </w:r>
            <w:r w:rsidR="00D74C3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55B65" w14:paraId="16FE3EE5" w14:textId="77777777" w:rsidTr="00784A18">
        <w:tc>
          <w:tcPr>
            <w:tcW w:w="2127" w:type="dxa"/>
            <w:shd w:val="clear" w:color="auto" w:fill="auto"/>
            <w:vAlign w:val="center"/>
          </w:tcPr>
          <w:p w14:paraId="5D4F79E0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 xml:space="preserve">Digitalizacja </w:t>
            </w:r>
            <w:proofErr w:type="spellStart"/>
            <w:r w:rsidRPr="00C57C50">
              <w:rPr>
                <w:rFonts w:ascii="Arial" w:hAnsi="Arial" w:cs="Arial"/>
                <w:sz w:val="18"/>
                <w:szCs w:val="18"/>
              </w:rPr>
              <w:t>egzomów</w:t>
            </w:r>
            <w:proofErr w:type="spellEnd"/>
            <w:r w:rsidRPr="00C57C50">
              <w:rPr>
                <w:rFonts w:ascii="Arial" w:hAnsi="Arial" w:cs="Arial"/>
                <w:sz w:val="18"/>
                <w:szCs w:val="18"/>
              </w:rPr>
              <w:t xml:space="preserve"> - stan 40%</w:t>
            </w:r>
          </w:p>
        </w:tc>
        <w:tc>
          <w:tcPr>
            <w:tcW w:w="1984" w:type="dxa"/>
            <w:shd w:val="clear" w:color="auto" w:fill="auto"/>
          </w:tcPr>
          <w:p w14:paraId="4D0378A4" w14:textId="574D4B61" w:rsidR="00B55B65" w:rsidRPr="001B67AD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2253B0" w14:textId="77777777" w:rsidR="00B55B65" w:rsidRDefault="00974A3C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</w:t>
            </w:r>
            <w:r w:rsidR="0094474D" w:rsidRPr="004F43DB">
              <w:rPr>
                <w:rFonts w:ascii="Arial" w:hAnsi="Arial" w:cs="Arial"/>
                <w:sz w:val="18"/>
                <w:szCs w:val="18"/>
              </w:rPr>
              <w:t>1</w:t>
            </w:r>
            <w:r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</w:t>
            </w:r>
            <w:r w:rsidR="0094474D" w:rsidRPr="004F43DB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1938057F" w14:textId="175CBFDC" w:rsidR="00473F8C" w:rsidRPr="004F43DB" w:rsidRDefault="00473F8C" w:rsidP="009447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15378B6B" w14:textId="01E09F22" w:rsidR="00B55B65" w:rsidRPr="00487B5C" w:rsidRDefault="00BB03B9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804" w:type="dxa"/>
            <w:shd w:val="clear" w:color="auto" w:fill="auto"/>
          </w:tcPr>
          <w:p w14:paraId="00FF386F" w14:textId="2BF8A140" w:rsidR="00B55B65" w:rsidRDefault="00BB03B9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Osiągnięto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4E02DA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>
              <w:rPr>
                <w:rFonts w:ascii="Arial" w:hAnsi="Arial" w:cs="Arial"/>
                <w:sz w:val="18"/>
                <w:szCs w:val="18"/>
              </w:rPr>
              <w:t xml:space="preserve">spowodowane jest problemami technicznymi z uruchomieniem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KRONIKi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oraz długo utrzymującym się vacatem na stanowisku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bioinformatyka</w:t>
            </w:r>
            <w:proofErr w:type="spellEnd"/>
          </w:p>
          <w:p w14:paraId="0EEC36C8" w14:textId="16F90238" w:rsidR="00D74C3A" w:rsidRPr="00F4198C" w:rsidRDefault="00D74C3A" w:rsidP="003B760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55B65" w14:paraId="60F2222D" w14:textId="77777777" w:rsidTr="00784A18">
        <w:tc>
          <w:tcPr>
            <w:tcW w:w="2127" w:type="dxa"/>
            <w:shd w:val="clear" w:color="auto" w:fill="auto"/>
            <w:vAlign w:val="center"/>
          </w:tcPr>
          <w:p w14:paraId="32BF9F6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 xml:space="preserve">Digitalizacja </w:t>
            </w:r>
            <w:proofErr w:type="spellStart"/>
            <w:r w:rsidRPr="00C57C50">
              <w:rPr>
                <w:rFonts w:ascii="Arial" w:hAnsi="Arial" w:cs="Arial"/>
                <w:sz w:val="18"/>
                <w:szCs w:val="18"/>
              </w:rPr>
              <w:t>egzomów</w:t>
            </w:r>
            <w:proofErr w:type="spellEnd"/>
            <w:r w:rsidRPr="00C57C50">
              <w:rPr>
                <w:rFonts w:ascii="Arial" w:hAnsi="Arial" w:cs="Arial"/>
                <w:sz w:val="18"/>
                <w:szCs w:val="18"/>
              </w:rPr>
              <w:t>- stan 70%</w:t>
            </w:r>
          </w:p>
        </w:tc>
        <w:tc>
          <w:tcPr>
            <w:tcW w:w="1984" w:type="dxa"/>
            <w:shd w:val="clear" w:color="auto" w:fill="auto"/>
          </w:tcPr>
          <w:p w14:paraId="7C53CFF7" w14:textId="4B51BBC7" w:rsidR="00B55B65" w:rsidRPr="004F43DB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97628CE" w14:textId="77777777" w:rsidR="00B55B65" w:rsidRDefault="0094474D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05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2022</w:t>
            </w:r>
          </w:p>
          <w:p w14:paraId="365E3FDA" w14:textId="5C391A62" w:rsidR="00473F8C" w:rsidRPr="004F43DB" w:rsidRDefault="00473F8C" w:rsidP="003B76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58C45141" w14:textId="13B310BA" w:rsidR="00B55B65" w:rsidRPr="004F43DB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7E6E1A41" w14:textId="40F57EB5" w:rsidR="00D74C3A" w:rsidRPr="00487B5C" w:rsidRDefault="00527414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50D69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E02DA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>
              <w:rPr>
                <w:rFonts w:ascii="Arial" w:hAnsi="Arial" w:cs="Arial"/>
                <w:sz w:val="18"/>
                <w:szCs w:val="18"/>
              </w:rPr>
              <w:t>spowodowane jest brakiem przestrzeni składowania – dane, które powinny być przechowywane w Repozytorium Kronika nadal przechowywane są w infrastrukturze Beneficjenta. Spowalnia to znacząco możliwości prowadzenia digitalizacji.</w:t>
            </w:r>
          </w:p>
        </w:tc>
      </w:tr>
      <w:tr w:rsidR="00B55B65" w14:paraId="158E2A87" w14:textId="77777777" w:rsidTr="00784A18">
        <w:tc>
          <w:tcPr>
            <w:tcW w:w="2127" w:type="dxa"/>
            <w:shd w:val="clear" w:color="auto" w:fill="auto"/>
            <w:vAlign w:val="center"/>
          </w:tcPr>
          <w:p w14:paraId="44160E36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 xml:space="preserve">Digitalizacja </w:t>
            </w:r>
            <w:proofErr w:type="spellStart"/>
            <w:r w:rsidRPr="00C57C50">
              <w:rPr>
                <w:rFonts w:ascii="Arial" w:hAnsi="Arial" w:cs="Arial"/>
                <w:sz w:val="18"/>
                <w:szCs w:val="18"/>
              </w:rPr>
              <w:t>egzomów</w:t>
            </w:r>
            <w:proofErr w:type="spellEnd"/>
            <w:r w:rsidRPr="00C57C50">
              <w:rPr>
                <w:rFonts w:ascii="Arial" w:hAnsi="Arial" w:cs="Arial"/>
                <w:sz w:val="18"/>
                <w:szCs w:val="18"/>
              </w:rPr>
              <w:t>- stan 100%</w:t>
            </w:r>
          </w:p>
        </w:tc>
        <w:tc>
          <w:tcPr>
            <w:tcW w:w="1984" w:type="dxa"/>
            <w:shd w:val="clear" w:color="auto" w:fill="auto"/>
          </w:tcPr>
          <w:p w14:paraId="1D2BFCBE" w14:textId="3D2DC3AB" w:rsidR="00B55B65" w:rsidRPr="004F43DB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2 – 450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4481A1" w14:textId="77777777" w:rsidR="00B55B65" w:rsidRDefault="0094474D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09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</w:t>
            </w:r>
            <w:r w:rsidR="00A27297" w:rsidRPr="004F43DB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3B8BD7AC" w14:textId="0696B54C" w:rsidR="00473F8C" w:rsidRPr="004F43DB" w:rsidRDefault="00473F8C" w:rsidP="009447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7EDDA25E" w14:textId="77777777" w:rsidR="00B55B65" w:rsidRPr="004F43DB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17AAFBE4" w14:textId="27FC31EA" w:rsidR="00D74C3A" w:rsidRPr="00527414" w:rsidRDefault="00527414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7414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44A4711A" w14:textId="77777777" w:rsidTr="00BB3284">
        <w:tc>
          <w:tcPr>
            <w:tcW w:w="2127" w:type="dxa"/>
            <w:shd w:val="clear" w:color="auto" w:fill="auto"/>
            <w:vAlign w:val="center"/>
          </w:tcPr>
          <w:p w14:paraId="0A024893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 xml:space="preserve">Utworzenie ścieżek </w:t>
            </w:r>
            <w:proofErr w:type="spellStart"/>
            <w:r w:rsidRPr="00487B5C">
              <w:rPr>
                <w:rFonts w:ascii="Arial" w:hAnsi="Arial" w:cs="Arial"/>
                <w:sz w:val="18"/>
                <w:szCs w:val="18"/>
              </w:rPr>
              <w:t>bioinformatycznych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14A6E67A" w14:textId="7D389F6E" w:rsidR="00B55B65" w:rsidRPr="004F43DB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E49D33" w14:textId="29125C3B" w:rsidR="00B55B65" w:rsidRPr="004F43DB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04-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A6FA74A" w14:textId="02FF00D9" w:rsidR="00B55B65" w:rsidRPr="004F43DB" w:rsidRDefault="00B86BAB" w:rsidP="00BB3284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43DB"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804" w:type="dxa"/>
            <w:shd w:val="clear" w:color="auto" w:fill="auto"/>
          </w:tcPr>
          <w:p w14:paraId="48717BBA" w14:textId="584B0778" w:rsidR="00B55B65" w:rsidRPr="00487B5C" w:rsidRDefault="00B86BAB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Osiągnięto</w:t>
            </w:r>
            <w:r w:rsidR="00586C06" w:rsidRPr="00586C06">
              <w:rPr>
                <w:rFonts w:ascii="Arial" w:hAnsi="Arial" w:cs="Arial"/>
                <w:b/>
                <w:sz w:val="18"/>
                <w:szCs w:val="18"/>
              </w:rPr>
              <w:t xml:space="preserve"> - </w:t>
            </w:r>
            <w:r w:rsidR="00586C06" w:rsidRPr="00584615">
              <w:rPr>
                <w:rFonts w:ascii="Arial" w:hAnsi="Arial" w:cs="Arial"/>
                <w:sz w:val="18"/>
                <w:szCs w:val="18"/>
              </w:rPr>
              <w:t>Opóźnienie wynika z przedłużenia procedury zakupowej infrastruktury NGS – wymagane jest uwzględnienie formatów danych początkowych – wytwarzanych w trakcie procesu digitalizacji</w:t>
            </w:r>
          </w:p>
        </w:tc>
      </w:tr>
      <w:tr w:rsidR="00B55B65" w14:paraId="27F6ECB2" w14:textId="77777777" w:rsidTr="00784A18">
        <w:tc>
          <w:tcPr>
            <w:tcW w:w="2127" w:type="dxa"/>
            <w:shd w:val="clear" w:color="auto" w:fill="auto"/>
            <w:vAlign w:val="center"/>
          </w:tcPr>
          <w:p w14:paraId="7393C6D0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 xml:space="preserve">Walidacja ścieżek </w:t>
            </w:r>
            <w:proofErr w:type="spellStart"/>
            <w:r w:rsidRPr="005B565A">
              <w:rPr>
                <w:rFonts w:ascii="Arial" w:hAnsi="Arial" w:cs="Arial"/>
                <w:sz w:val="18"/>
                <w:szCs w:val="18"/>
              </w:rPr>
              <w:t>bioinformatycznych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073F07A3" w14:textId="77777777" w:rsidR="00B55B65" w:rsidRPr="004F43DB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076B1A" w14:textId="77777777" w:rsidR="00B55B65" w:rsidRDefault="0094474D" w:rsidP="004F43DB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05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</w:t>
            </w:r>
            <w:r w:rsidR="004F43DB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1814A540" w14:textId="5EB5DE9A" w:rsidR="00421FAE" w:rsidRPr="004F43DB" w:rsidRDefault="00421FAE" w:rsidP="004F4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6B144218" w14:textId="79AB8524" w:rsidR="00A14B1A" w:rsidRPr="004F43DB" w:rsidRDefault="00A14B1A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1FB4C8" w14:textId="77777777" w:rsidR="00B55B65" w:rsidRPr="004F43DB" w:rsidRDefault="00B55B65" w:rsidP="00A14B1A">
            <w:pPr>
              <w:jc w:val="center"/>
              <w:rPr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03387541" w14:textId="3ACAEB2A" w:rsidR="00D74C3A" w:rsidRPr="00487B5C" w:rsidRDefault="00B86BAB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86BAB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  <w:r w:rsidR="003204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7661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="00E50D69" w:rsidRPr="004E02DA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="00E50D69">
              <w:rPr>
                <w:rFonts w:ascii="Arial" w:hAnsi="Arial" w:cs="Arial"/>
                <w:sz w:val="18"/>
                <w:szCs w:val="18"/>
              </w:rPr>
              <w:t>spowodowane jest brakiem przestrzeni składowania – dane, które powinny być przechowywane w Repozytorium Kronika nadal przechowywane są w infrastrukturze Beneficjenta. Spowalnia to znacząco możliwości prowadzenia digitalizacji i analizy danych.</w:t>
            </w:r>
          </w:p>
        </w:tc>
      </w:tr>
      <w:tr w:rsidR="00B55B65" w14:paraId="26A297BB" w14:textId="77777777" w:rsidTr="00784A18">
        <w:tc>
          <w:tcPr>
            <w:tcW w:w="2127" w:type="dxa"/>
            <w:shd w:val="clear" w:color="auto" w:fill="auto"/>
            <w:vAlign w:val="center"/>
          </w:tcPr>
          <w:p w14:paraId="46E33757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 xml:space="preserve">Realizacja ścieżek </w:t>
            </w:r>
            <w:proofErr w:type="spellStart"/>
            <w:r w:rsidRPr="005B565A">
              <w:rPr>
                <w:rFonts w:ascii="Arial" w:hAnsi="Arial" w:cs="Arial"/>
                <w:sz w:val="18"/>
                <w:szCs w:val="18"/>
              </w:rPr>
              <w:t>bioinformatycznych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15CEEAD0" w14:textId="309188B4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12D7BF" w14:textId="28943971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shd w:val="clear" w:color="auto" w:fill="auto"/>
          </w:tcPr>
          <w:p w14:paraId="73EB9E57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31265549" w14:textId="4B733671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7C7FDBC2" w14:textId="77777777" w:rsidTr="00784A18">
        <w:tc>
          <w:tcPr>
            <w:tcW w:w="2127" w:type="dxa"/>
            <w:shd w:val="clear" w:color="auto" w:fill="auto"/>
            <w:vAlign w:val="center"/>
          </w:tcPr>
          <w:p w14:paraId="46A39BFA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Przygotowanie danych do udostępnienia</w:t>
            </w:r>
          </w:p>
        </w:tc>
        <w:tc>
          <w:tcPr>
            <w:tcW w:w="1984" w:type="dxa"/>
            <w:shd w:val="clear" w:color="auto" w:fill="auto"/>
          </w:tcPr>
          <w:p w14:paraId="0DA3A4C2" w14:textId="480719BE" w:rsidR="00B55B65" w:rsidRPr="00E0728C" w:rsidRDefault="003B05D1" w:rsidP="00025F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0728C">
              <w:rPr>
                <w:rFonts w:ascii="Arial" w:hAnsi="Arial" w:cs="Arial"/>
                <w:sz w:val="18"/>
                <w:szCs w:val="18"/>
              </w:rPr>
              <w:t>5 – 1</w:t>
            </w:r>
            <w:r w:rsidR="00025F2E" w:rsidRPr="00E0728C">
              <w:rPr>
                <w:rFonts w:ascii="Arial" w:hAnsi="Arial" w:cs="Arial"/>
                <w:sz w:val="18"/>
                <w:szCs w:val="18"/>
              </w:rPr>
              <w:t>7</w:t>
            </w:r>
            <w:r w:rsidRPr="00E0728C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F45F45" w14:textId="5E6AEAFE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shd w:val="clear" w:color="auto" w:fill="auto"/>
          </w:tcPr>
          <w:p w14:paraId="0EF7CE22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53ABAFB0" w14:textId="1DFC77FA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578A854F" w14:textId="77777777" w:rsidTr="00784A18">
        <w:tc>
          <w:tcPr>
            <w:tcW w:w="21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01EA619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lastRenderedPageBreak/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Udostępnienie danych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549A9FA9" w14:textId="77C1EBD6" w:rsidR="00B55B65" w:rsidRPr="00E0728C" w:rsidRDefault="00025F2E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0728C">
              <w:rPr>
                <w:rFonts w:ascii="Arial" w:hAnsi="Arial" w:cs="Arial"/>
                <w:sz w:val="18"/>
                <w:szCs w:val="18"/>
              </w:rPr>
              <w:t>3 – 8</w:t>
            </w:r>
            <w:r w:rsidR="003B05D1" w:rsidRPr="00E0728C">
              <w:rPr>
                <w:rFonts w:ascii="Arial" w:hAnsi="Arial" w:cs="Arial"/>
                <w:sz w:val="18"/>
                <w:szCs w:val="18"/>
              </w:rPr>
              <w:t>50 szt.</w:t>
            </w:r>
          </w:p>
          <w:p w14:paraId="42D6FA67" w14:textId="528C842E" w:rsidR="002D6B68" w:rsidRPr="00E0728C" w:rsidRDefault="002D6B68" w:rsidP="00025F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0728C">
              <w:rPr>
                <w:rFonts w:ascii="Arial" w:hAnsi="Arial" w:cs="Arial"/>
                <w:sz w:val="18"/>
                <w:szCs w:val="18"/>
              </w:rPr>
              <w:t>6 – 1</w:t>
            </w:r>
            <w:r w:rsidR="00025F2E" w:rsidRPr="00E0728C">
              <w:rPr>
                <w:rFonts w:ascii="Arial" w:hAnsi="Arial" w:cs="Arial"/>
                <w:sz w:val="18"/>
                <w:szCs w:val="18"/>
              </w:rPr>
              <w:t>7</w:t>
            </w:r>
            <w:r w:rsidRPr="00E0728C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511BC8" w14:textId="32ED032F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EA3A3BE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6CD92EE" w14:textId="79936D03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6D4CF73E" w14:textId="77777777" w:rsidTr="003B760A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0A4AD" w14:textId="77777777" w:rsidR="00B55B65" w:rsidRDefault="00B55B65" w:rsidP="00B55B6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4 - Szkolenia</w:t>
            </w:r>
          </w:p>
          <w:p w14:paraId="79797289" w14:textId="017BC17A" w:rsidR="00B316AA" w:rsidRPr="00584615" w:rsidRDefault="00B316AA" w:rsidP="00B55B6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84615">
              <w:rPr>
                <w:rFonts w:ascii="Arial" w:hAnsi="Arial" w:cs="Arial"/>
                <w:bCs/>
                <w:sz w:val="18"/>
                <w:szCs w:val="18"/>
              </w:rPr>
              <w:t xml:space="preserve">(szkolenia z obsługi 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 xml:space="preserve">wdrażanej 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>aplikacji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 xml:space="preserve"> LEGA dla użytkowników końcowych, Szkolenia dla personelu projektu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 xml:space="preserve">z zakresu 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>bezpieczeństwo informacji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>, technologii IT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2BE9CE" w14:textId="77777777" w:rsidR="00B55B65" w:rsidRPr="00487B5C" w:rsidRDefault="00B55B65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B55D61" w14:textId="1FF70AF7" w:rsidR="00B55B65" w:rsidRPr="00487B5C" w:rsidRDefault="00974A3C" w:rsidP="00B55B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CC0809" w14:textId="77777777" w:rsidR="00B55B65" w:rsidRPr="00487B5C" w:rsidRDefault="00B55B65" w:rsidP="00B55B65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5D2B26" w14:textId="0A60CC5D" w:rsidR="00B55B65" w:rsidRPr="00487B5C" w:rsidRDefault="00480D61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402A" w14:paraId="48C731EA" w14:textId="77777777" w:rsidTr="00784A18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EC36B1" w14:textId="77777777" w:rsidR="00B5402A" w:rsidRPr="00487B5C" w:rsidRDefault="00B5402A" w:rsidP="00B55B6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5 - Promocja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14:paraId="54F7311C" w14:textId="77777777" w:rsidR="00B5402A" w:rsidRPr="00487B5C" w:rsidRDefault="00B5402A" w:rsidP="00962EA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23E54D" w14:textId="33A07E27" w:rsidR="00B5402A" w:rsidRPr="00487B5C" w:rsidRDefault="00974A3C" w:rsidP="00B55B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402A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0848D" w14:textId="77777777" w:rsidR="00B5402A" w:rsidRPr="00487B5C" w:rsidRDefault="00B5402A" w:rsidP="00B55B65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89FD4D" w14:textId="7F1FF41E" w:rsidR="00B5402A" w:rsidRPr="00487B5C" w:rsidRDefault="00962EA3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480D61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</w:tbl>
    <w:p w14:paraId="61B813B2" w14:textId="77777777" w:rsidR="00F4198C" w:rsidRDefault="00F4198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25A22973" w14:textId="460FA84B" w:rsidR="00FE27CA" w:rsidRPr="00F4198C" w:rsidRDefault="00A42D25">
      <w:pPr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7"/>
        <w:gridCol w:w="2264"/>
      </w:tblGrid>
      <w:tr w:rsidR="00FE27CA" w14:paraId="0BBF8D72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91CF0CD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64EC203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675C940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6861F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14:paraId="1844465B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4" w:type="dxa"/>
            <w:shd w:val="clear" w:color="auto" w:fill="D0CECE" w:themeFill="background2" w:themeFillShade="E6"/>
            <w:vAlign w:val="center"/>
          </w:tcPr>
          <w:p w14:paraId="0E4BC48A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F0172" w14:paraId="1D535363" w14:textId="77777777">
        <w:tc>
          <w:tcPr>
            <w:tcW w:w="2545" w:type="dxa"/>
            <w:shd w:val="clear" w:color="auto" w:fill="auto"/>
          </w:tcPr>
          <w:p w14:paraId="4EA20171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podmiotów, które udostępniły on-line informacje sektora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0725">
              <w:rPr>
                <w:rFonts w:ascii="Arial" w:hAnsi="Arial" w:cs="Arial"/>
                <w:sz w:val="18"/>
                <w:szCs w:val="18"/>
              </w:rPr>
              <w:t xml:space="preserve">publicznego </w:t>
            </w:r>
          </w:p>
        </w:tc>
        <w:tc>
          <w:tcPr>
            <w:tcW w:w="1276" w:type="dxa"/>
            <w:shd w:val="clear" w:color="auto" w:fill="auto"/>
          </w:tcPr>
          <w:p w14:paraId="381E1A47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75E2E18B" w14:textId="77777777" w:rsidR="007F0172" w:rsidRPr="004F43DB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7" w:type="dxa"/>
            <w:shd w:val="clear" w:color="auto" w:fill="auto"/>
          </w:tcPr>
          <w:p w14:paraId="1BF383D7" w14:textId="57A84CAF" w:rsidR="007F0172" w:rsidRDefault="0032042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487B5C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264" w:type="dxa"/>
            <w:shd w:val="clear" w:color="auto" w:fill="auto"/>
          </w:tcPr>
          <w:p w14:paraId="681589C6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5460B73F" w14:textId="77777777">
        <w:tc>
          <w:tcPr>
            <w:tcW w:w="2545" w:type="dxa"/>
            <w:shd w:val="clear" w:color="auto" w:fill="auto"/>
          </w:tcPr>
          <w:p w14:paraId="20B2CA5E" w14:textId="77777777" w:rsidR="007F0172" w:rsidRPr="008F0725" w:rsidRDefault="007F0172" w:rsidP="007F017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0172">
              <w:rPr>
                <w:rFonts w:ascii="Arial" w:hAnsi="Arial" w:cs="Arial"/>
                <w:sz w:val="18"/>
                <w:szCs w:val="18"/>
              </w:rPr>
              <w:t xml:space="preserve">Liczba </w:t>
            </w:r>
            <w:proofErr w:type="spellStart"/>
            <w:r w:rsidRPr="007F0172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7F0172">
              <w:rPr>
                <w:rFonts w:ascii="Arial" w:hAnsi="Arial" w:cs="Arial"/>
                <w:sz w:val="18"/>
                <w:szCs w:val="18"/>
              </w:rPr>
              <w:t xml:space="preserve"> dokumentów zawierających infor</w:t>
            </w:r>
            <w:r w:rsidR="001A030B">
              <w:rPr>
                <w:rFonts w:ascii="Arial" w:hAnsi="Arial" w:cs="Arial"/>
                <w:sz w:val="18"/>
                <w:szCs w:val="18"/>
              </w:rPr>
              <w:t>macje sektora publicznego</w:t>
            </w:r>
          </w:p>
        </w:tc>
        <w:tc>
          <w:tcPr>
            <w:tcW w:w="1276" w:type="dxa"/>
            <w:shd w:val="clear" w:color="auto" w:fill="auto"/>
          </w:tcPr>
          <w:p w14:paraId="060A43FB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52DEA0C4" w14:textId="555C8D1F" w:rsidR="007F0172" w:rsidRPr="004F43DB" w:rsidRDefault="00A27297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8</w:t>
            </w:r>
            <w:r w:rsidR="001A030B" w:rsidRPr="004F43DB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7" w:type="dxa"/>
            <w:shd w:val="clear" w:color="auto" w:fill="auto"/>
          </w:tcPr>
          <w:p w14:paraId="41CA5BF7" w14:textId="647BA913" w:rsidR="007F0172" w:rsidRDefault="0032042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</w:t>
            </w:r>
            <w:r w:rsidR="000C7100">
              <w:rPr>
                <w:rFonts w:ascii="Arial" w:hAnsi="Arial" w:cs="Arial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2264" w:type="dxa"/>
            <w:shd w:val="clear" w:color="auto" w:fill="auto"/>
          </w:tcPr>
          <w:p w14:paraId="0B36E7A1" w14:textId="5A57E55E" w:rsidR="007F0172" w:rsidRDefault="003858A2" w:rsidP="007F017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568</w:t>
            </w:r>
          </w:p>
        </w:tc>
      </w:tr>
      <w:tr w:rsidR="007F0172" w14:paraId="77AE7858" w14:textId="77777777">
        <w:tc>
          <w:tcPr>
            <w:tcW w:w="2545" w:type="dxa"/>
            <w:shd w:val="clear" w:color="auto" w:fill="auto"/>
          </w:tcPr>
          <w:p w14:paraId="1D62C8BA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udostępnionych on-line dokumentów zawierających informacje sektora publicznego</w:t>
            </w:r>
          </w:p>
        </w:tc>
        <w:tc>
          <w:tcPr>
            <w:tcW w:w="1276" w:type="dxa"/>
            <w:shd w:val="clear" w:color="auto" w:fill="auto"/>
          </w:tcPr>
          <w:p w14:paraId="71BB3D11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3722A98A" w14:textId="5A9EC0F1" w:rsidR="007F0172" w:rsidRPr="004F43DB" w:rsidRDefault="00A27297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8</w:t>
            </w:r>
            <w:r w:rsidR="001A030B" w:rsidRPr="004F43DB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7" w:type="dxa"/>
            <w:shd w:val="clear" w:color="auto" w:fill="auto"/>
          </w:tcPr>
          <w:p w14:paraId="47CEF06B" w14:textId="60978128" w:rsidR="007F0172" w:rsidRDefault="0032042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487B5C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264" w:type="dxa"/>
            <w:shd w:val="clear" w:color="auto" w:fill="auto"/>
          </w:tcPr>
          <w:p w14:paraId="68EA182D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29F02EAA" w14:textId="77777777">
        <w:tc>
          <w:tcPr>
            <w:tcW w:w="2545" w:type="dxa"/>
            <w:shd w:val="clear" w:color="auto" w:fill="auto"/>
          </w:tcPr>
          <w:p w14:paraId="7B4BCDCA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pobrań/</w:t>
            </w:r>
            <w:proofErr w:type="spellStart"/>
            <w:r w:rsidRPr="008F0725">
              <w:rPr>
                <w:rFonts w:ascii="Arial" w:hAnsi="Arial" w:cs="Arial"/>
                <w:sz w:val="18"/>
                <w:szCs w:val="18"/>
              </w:rPr>
              <w:t>odtworzeń</w:t>
            </w:r>
            <w:proofErr w:type="spellEnd"/>
            <w:r w:rsidRPr="008F0725">
              <w:rPr>
                <w:rFonts w:ascii="Arial" w:hAnsi="Arial" w:cs="Arial"/>
                <w:sz w:val="18"/>
                <w:szCs w:val="18"/>
              </w:rPr>
              <w:t xml:space="preserve"> dokumentów zawierającyc</w:t>
            </w:r>
            <w:r w:rsidR="001A030B">
              <w:rPr>
                <w:rFonts w:ascii="Arial" w:hAnsi="Arial" w:cs="Arial"/>
                <w:sz w:val="18"/>
                <w:szCs w:val="18"/>
              </w:rPr>
              <w:t>h informacje sektora publicznego</w:t>
            </w:r>
            <w:r w:rsidRPr="008F0725">
              <w:rPr>
                <w:rFonts w:ascii="Arial" w:hAnsi="Arial" w:cs="Arial"/>
                <w:sz w:val="18"/>
                <w:szCs w:val="18"/>
              </w:rPr>
              <w:t>;</w:t>
            </w:r>
          </w:p>
        </w:tc>
        <w:tc>
          <w:tcPr>
            <w:tcW w:w="1276" w:type="dxa"/>
            <w:shd w:val="clear" w:color="auto" w:fill="auto"/>
          </w:tcPr>
          <w:p w14:paraId="2622A81C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  <w:shd w:val="clear" w:color="auto" w:fill="auto"/>
          </w:tcPr>
          <w:p w14:paraId="1A97F90A" w14:textId="62E1A243" w:rsidR="007F0172" w:rsidRPr="004F43DB" w:rsidRDefault="00A27297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4250</w:t>
            </w:r>
          </w:p>
        </w:tc>
        <w:tc>
          <w:tcPr>
            <w:tcW w:w="1707" w:type="dxa"/>
            <w:shd w:val="clear" w:color="auto" w:fill="auto"/>
          </w:tcPr>
          <w:p w14:paraId="5339B751" w14:textId="5A521159" w:rsidR="007F0172" w:rsidRDefault="0032042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487B5C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2264" w:type="dxa"/>
            <w:shd w:val="clear" w:color="auto" w:fill="auto"/>
          </w:tcPr>
          <w:p w14:paraId="683A9197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1923F767" w14:textId="77777777">
        <w:tc>
          <w:tcPr>
            <w:tcW w:w="2545" w:type="dxa"/>
            <w:shd w:val="clear" w:color="auto" w:fill="auto"/>
          </w:tcPr>
          <w:p w14:paraId="7E3AFD4E" w14:textId="77777777" w:rsidR="007F0172" w:rsidRDefault="0045061C" w:rsidP="0045061C">
            <w:r w:rsidRPr="008F0725"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Pr="008F0725">
              <w:rPr>
                <w:rFonts w:ascii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6" w:type="dxa"/>
            <w:shd w:val="clear" w:color="auto" w:fill="auto"/>
          </w:tcPr>
          <w:p w14:paraId="38149977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14:paraId="09503516" w14:textId="137B70A3" w:rsidR="007F0172" w:rsidRPr="004F43DB" w:rsidRDefault="00A27297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707" w:type="dxa"/>
            <w:shd w:val="clear" w:color="auto" w:fill="auto"/>
          </w:tcPr>
          <w:p w14:paraId="65115213" w14:textId="019CE5AD" w:rsidR="007F0172" w:rsidRDefault="00A27297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43DB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32042C" w:rsidRPr="004F43D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0C7100" w:rsidRPr="004F43DB">
              <w:rPr>
                <w:rFonts w:ascii="Arial" w:hAnsi="Arial" w:cs="Arial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2264" w:type="dxa"/>
            <w:shd w:val="clear" w:color="auto" w:fill="auto"/>
          </w:tcPr>
          <w:p w14:paraId="64868EDF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45061C" w14:paraId="5B488262" w14:textId="77777777">
        <w:tc>
          <w:tcPr>
            <w:tcW w:w="2545" w:type="dxa"/>
            <w:shd w:val="clear" w:color="auto" w:fill="auto"/>
          </w:tcPr>
          <w:p w14:paraId="13D6DD99" w14:textId="77777777" w:rsidR="0045061C" w:rsidRPr="0045061C" w:rsidRDefault="0045061C" w:rsidP="0045061C">
            <w:pPr>
              <w:pStyle w:val="BodyText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45061C">
              <w:rPr>
                <w:rFonts w:cs="Arial"/>
                <w:sz w:val="18"/>
                <w:szCs w:val="18"/>
                <w:lang w:val="pl-PL"/>
              </w:rPr>
              <w:t>Rozmiar udostępnionych on-line informacji sektora publicznego</w:t>
            </w:r>
          </w:p>
        </w:tc>
        <w:tc>
          <w:tcPr>
            <w:tcW w:w="1276" w:type="dxa"/>
            <w:shd w:val="clear" w:color="auto" w:fill="auto"/>
          </w:tcPr>
          <w:p w14:paraId="34FFEC62" w14:textId="77777777" w:rsidR="0045061C" w:rsidRDefault="0045061C" w:rsidP="0045061C">
            <w:pPr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14:paraId="591C2F1C" w14:textId="0229AA6B" w:rsidR="0045061C" w:rsidRPr="004F43DB" w:rsidRDefault="00A27297" w:rsidP="0045061C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707" w:type="dxa"/>
            <w:shd w:val="clear" w:color="auto" w:fill="auto"/>
          </w:tcPr>
          <w:p w14:paraId="29483843" w14:textId="7FAB7043" w:rsidR="0045061C" w:rsidRDefault="0032042C" w:rsidP="004506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487B5C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264" w:type="dxa"/>
            <w:shd w:val="clear" w:color="auto" w:fill="auto"/>
          </w:tcPr>
          <w:p w14:paraId="52A33C2E" w14:textId="77777777" w:rsidR="0045061C" w:rsidRDefault="0045061C" w:rsidP="0045061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C4B5880" w14:textId="77777777" w:rsidR="00FE27CA" w:rsidRDefault="00A42D25">
      <w:pPr>
        <w:pStyle w:val="Heading2"/>
        <w:numPr>
          <w:ilvl w:val="0"/>
          <w:numId w:val="1"/>
        </w:numPr>
        <w:spacing w:before="360" w:after="120"/>
        <w:ind w:left="426" w:hanging="426"/>
      </w:pPr>
      <w:r>
        <w:rPr>
          <w:rStyle w:val="Heading2Char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0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0"/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FE27CA" w14:paraId="1F786D5B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18EF241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3F07397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14:paraId="4A8F48BD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14:paraId="75E64F2D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27CA" w14:paraId="1E58D527" w14:textId="77777777">
        <w:tc>
          <w:tcPr>
            <w:tcW w:w="2937" w:type="dxa"/>
            <w:shd w:val="clear" w:color="auto" w:fill="auto"/>
          </w:tcPr>
          <w:p w14:paraId="6A080736" w14:textId="77777777" w:rsidR="00FE27CA" w:rsidRDefault="00A42D25">
            <w:pPr>
              <w:spacing w:before="360" w:after="120" w:line="240" w:lineRule="auto"/>
              <w:ind w:left="426" w:hanging="426"/>
            </w:pPr>
            <w:r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  <w:t>Nie Dotyczy</w:t>
            </w:r>
          </w:p>
        </w:tc>
        <w:tc>
          <w:tcPr>
            <w:tcW w:w="1169" w:type="dxa"/>
            <w:shd w:val="clear" w:color="auto" w:fill="auto"/>
          </w:tcPr>
          <w:p w14:paraId="51098393" w14:textId="77777777" w:rsidR="00FE27CA" w:rsidRDefault="00FE27C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2" w:type="dxa"/>
            <w:shd w:val="clear" w:color="auto" w:fill="auto"/>
          </w:tcPr>
          <w:p w14:paraId="750979E3" w14:textId="77777777" w:rsidR="00FE27CA" w:rsidRDefault="00FE27CA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5" w:type="dxa"/>
            <w:shd w:val="clear" w:color="auto" w:fill="auto"/>
          </w:tcPr>
          <w:p w14:paraId="0795F15B" w14:textId="77777777" w:rsidR="00FE27CA" w:rsidRDefault="00FE27CA">
            <w:pPr>
              <w:spacing w:after="0" w:line="240" w:lineRule="auto"/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</w:tc>
      </w:tr>
    </w:tbl>
    <w:p w14:paraId="50F5E945" w14:textId="77777777" w:rsidR="00FE27CA" w:rsidRDefault="00A42D25">
      <w:pPr>
        <w:pStyle w:val="Heading2"/>
        <w:numPr>
          <w:ilvl w:val="0"/>
          <w:numId w:val="1"/>
        </w:numPr>
        <w:spacing w:before="360" w:after="160"/>
        <w:ind w:left="284" w:hanging="284"/>
      </w:pPr>
      <w:r>
        <w:rPr>
          <w:rStyle w:val="Heading3Char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>
        <w:rPr>
          <w:rStyle w:val="Heading3Char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Heading3Char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Heading3Char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FE27CA" w14:paraId="6DFD72F7" w14:textId="77777777" w:rsidTr="0045061C">
        <w:trPr>
          <w:tblHeader/>
        </w:trPr>
        <w:tc>
          <w:tcPr>
            <w:tcW w:w="2938" w:type="dxa"/>
            <w:shd w:val="clear" w:color="auto" w:fill="D0CECE" w:themeFill="background2" w:themeFillShade="E6"/>
            <w:vAlign w:val="center"/>
          </w:tcPr>
          <w:p w14:paraId="0502ED70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C5B8E58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14:paraId="3F70A9B3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14:paraId="602B08CC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27CA" w14:paraId="121913FB" w14:textId="77777777" w:rsidTr="0045061C">
        <w:tc>
          <w:tcPr>
            <w:tcW w:w="2938" w:type="dxa"/>
            <w:shd w:val="clear" w:color="auto" w:fill="auto"/>
          </w:tcPr>
          <w:p w14:paraId="2F306D69" w14:textId="32D7EBB6" w:rsidR="00FE27CA" w:rsidRPr="00487B5C" w:rsidRDefault="0045061C" w:rsidP="0045061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 xml:space="preserve">Kolekcja POPULOUS fragment </w:t>
            </w:r>
            <w:r w:rsidR="00980F15">
              <w:rPr>
                <w:rFonts w:ascii="Arial" w:hAnsi="Arial" w:cs="Arial"/>
                <w:sz w:val="18"/>
                <w:szCs w:val="18"/>
              </w:rPr>
              <w:t>4</w:t>
            </w:r>
            <w:r w:rsidRPr="00487B5C">
              <w:rPr>
                <w:rFonts w:ascii="Arial" w:hAnsi="Arial" w:cs="Arial"/>
                <w:sz w:val="18"/>
                <w:szCs w:val="18"/>
              </w:rPr>
              <w:t xml:space="preserve">00 Genomów (WGS) i 450 </w:t>
            </w:r>
            <w:proofErr w:type="spellStart"/>
            <w:r w:rsidRPr="00487B5C">
              <w:rPr>
                <w:rFonts w:ascii="Arial" w:hAnsi="Arial" w:cs="Arial"/>
                <w:sz w:val="18"/>
                <w:szCs w:val="18"/>
              </w:rPr>
              <w:t>Egzomów</w:t>
            </w:r>
            <w:proofErr w:type="spellEnd"/>
            <w:r w:rsidRPr="00487B5C">
              <w:rPr>
                <w:rFonts w:ascii="Arial" w:hAnsi="Arial" w:cs="Arial"/>
                <w:sz w:val="18"/>
                <w:szCs w:val="18"/>
              </w:rPr>
              <w:t xml:space="preserve"> (WES)</w:t>
            </w:r>
          </w:p>
        </w:tc>
        <w:tc>
          <w:tcPr>
            <w:tcW w:w="1169" w:type="dxa"/>
            <w:shd w:val="clear" w:color="auto" w:fill="auto"/>
          </w:tcPr>
          <w:p w14:paraId="6FE21C66" w14:textId="3288F2C6" w:rsidR="00FE27CA" w:rsidRPr="00487B5C" w:rsidRDefault="003655B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1132" w:type="dxa"/>
            <w:shd w:val="clear" w:color="auto" w:fill="auto"/>
          </w:tcPr>
          <w:p w14:paraId="50686B4A" w14:textId="77777777" w:rsidR="00FE27CA" w:rsidRPr="00487B5C" w:rsidRDefault="00FE27C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5" w:type="dxa"/>
            <w:shd w:val="clear" w:color="auto" w:fill="auto"/>
          </w:tcPr>
          <w:p w14:paraId="50E8E7FF" w14:textId="77777777" w:rsidR="00FE27CA" w:rsidRPr="00487B5C" w:rsidRDefault="00FE27C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7203EB3" w14:textId="77777777" w:rsidR="00FE27CA" w:rsidRDefault="00A42D25">
      <w:pPr>
        <w:pStyle w:val="Heading3"/>
        <w:numPr>
          <w:ilvl w:val="0"/>
          <w:numId w:val="1"/>
        </w:numPr>
        <w:spacing w:before="360" w:after="160"/>
        <w:ind w:left="426" w:hanging="426"/>
      </w:pPr>
      <w:r w:rsidRPr="00914D4E">
        <w:rPr>
          <w:rStyle w:val="Heading2Char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Heading2Char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550"/>
        <w:gridCol w:w="1700"/>
        <w:gridCol w:w="1843"/>
        <w:gridCol w:w="3541"/>
      </w:tblGrid>
      <w:tr w:rsidR="00FE27CA" w14:paraId="339D5645" w14:textId="77777777">
        <w:trPr>
          <w:tblHeader/>
        </w:trPr>
        <w:tc>
          <w:tcPr>
            <w:tcW w:w="2549" w:type="dxa"/>
            <w:shd w:val="clear" w:color="auto" w:fill="D0CECE" w:themeFill="background2" w:themeFillShade="E6"/>
          </w:tcPr>
          <w:p w14:paraId="5B1253E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6929E74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79ACCF7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1" w:type="dxa"/>
            <w:shd w:val="clear" w:color="auto" w:fill="D0CECE" w:themeFill="background2" w:themeFillShade="E6"/>
          </w:tcPr>
          <w:p w14:paraId="58B5D35B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27A29AB" w14:textId="77777777" w:rsidR="00FE27CA" w:rsidRDefault="00FE27C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27CA" w:rsidRPr="008E5649" w14:paraId="6F6019C2" w14:textId="77777777">
        <w:tc>
          <w:tcPr>
            <w:tcW w:w="2549" w:type="dxa"/>
            <w:shd w:val="clear" w:color="auto" w:fill="auto"/>
          </w:tcPr>
          <w:p w14:paraId="40DF1B34" w14:textId="070490AC" w:rsidR="004B7661" w:rsidRDefault="004B7661" w:rsidP="004B7661">
            <w:pPr>
              <w:spacing w:after="0" w:line="240" w:lineRule="auto"/>
            </w:pPr>
            <w:r>
              <w:t xml:space="preserve">Instancja </w:t>
            </w:r>
            <w:proofErr w:type="spellStart"/>
            <w:r>
              <w:t>Local</w:t>
            </w:r>
            <w:proofErr w:type="spellEnd"/>
            <w:r>
              <w:t xml:space="preserve"> EGA (Infrastruktura IT - </w:t>
            </w:r>
            <w:proofErr w:type="spellStart"/>
            <w:r>
              <w:t>Repozy</w:t>
            </w:r>
            <w:proofErr w:type="spellEnd"/>
            <w:r>
              <w:t>-</w:t>
            </w:r>
          </w:p>
          <w:p w14:paraId="3603640B" w14:textId="6F09FE34" w:rsidR="00FE27CA" w:rsidRDefault="004B7661" w:rsidP="004B7661">
            <w:pPr>
              <w:spacing w:after="0" w:line="240" w:lineRule="auto"/>
            </w:pPr>
            <w:proofErr w:type="spellStart"/>
            <w:r>
              <w:t>torium</w:t>
            </w:r>
            <w:proofErr w:type="spellEnd"/>
            <w:r>
              <w:t xml:space="preserve"> danych </w:t>
            </w:r>
            <w:proofErr w:type="spellStart"/>
            <w:r>
              <w:t>naukwych</w:t>
            </w:r>
            <w:proofErr w:type="spellEnd"/>
            <w:r>
              <w:t xml:space="preserve"> LEGA)</w:t>
            </w:r>
          </w:p>
        </w:tc>
        <w:tc>
          <w:tcPr>
            <w:tcW w:w="1700" w:type="dxa"/>
            <w:shd w:val="clear" w:color="auto" w:fill="auto"/>
          </w:tcPr>
          <w:p w14:paraId="3B21BEB5" w14:textId="36389811" w:rsidR="00FE27CA" w:rsidRDefault="0032042C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8E5649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189DEEE3" w14:textId="77777777" w:rsidR="00FE27CA" w:rsidRDefault="00FE27CA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541" w:type="dxa"/>
            <w:shd w:val="clear" w:color="auto" w:fill="auto"/>
          </w:tcPr>
          <w:p w14:paraId="2DA56FDF" w14:textId="77777777" w:rsidR="00584615" w:rsidRDefault="00493E96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615">
              <w:rPr>
                <w:rFonts w:ascii="Arial" w:hAnsi="Arial" w:cs="Arial"/>
                <w:sz w:val="18"/>
                <w:szCs w:val="18"/>
              </w:rPr>
              <w:t xml:space="preserve">Zależne od </w:t>
            </w:r>
            <w:r w:rsidR="008E5649" w:rsidRPr="00584615">
              <w:rPr>
                <w:rFonts w:ascii="Arial" w:hAnsi="Arial" w:cs="Arial"/>
                <w:b/>
                <w:sz w:val="18"/>
                <w:szCs w:val="18"/>
              </w:rPr>
              <w:t>KRONIK@</w:t>
            </w:r>
            <w:r w:rsidR="006B7E84" w:rsidRPr="00584615">
              <w:rPr>
                <w:rFonts w:ascii="Arial" w:hAnsi="Arial" w:cs="Arial"/>
                <w:sz w:val="18"/>
                <w:szCs w:val="18"/>
              </w:rPr>
              <w:t xml:space="preserve"> - zgodnie z założeniami infrastruktura Węzła Krajowego </w:t>
            </w:r>
            <w:proofErr w:type="spellStart"/>
            <w:r w:rsidR="006B7E84" w:rsidRPr="00584615">
              <w:rPr>
                <w:rFonts w:ascii="Arial" w:hAnsi="Arial" w:cs="Arial"/>
                <w:sz w:val="18"/>
                <w:szCs w:val="18"/>
              </w:rPr>
              <w:t>Local</w:t>
            </w:r>
            <w:proofErr w:type="spellEnd"/>
            <w:r w:rsidR="006B7E84" w:rsidRPr="00584615">
              <w:rPr>
                <w:rFonts w:ascii="Arial" w:hAnsi="Arial" w:cs="Arial"/>
                <w:sz w:val="18"/>
                <w:szCs w:val="18"/>
              </w:rPr>
              <w:t xml:space="preserve"> EGA będzie wykorzystywała oferowaną przez </w:t>
            </w:r>
            <w:proofErr w:type="spellStart"/>
            <w:r w:rsidR="006B7E84" w:rsidRPr="00584615">
              <w:rPr>
                <w:rFonts w:ascii="Arial" w:hAnsi="Arial" w:cs="Arial"/>
                <w:sz w:val="18"/>
                <w:szCs w:val="18"/>
              </w:rPr>
              <w:t>KRONIKę</w:t>
            </w:r>
            <w:proofErr w:type="spellEnd"/>
            <w:r w:rsidR="006B7E84" w:rsidRPr="00584615">
              <w:rPr>
                <w:rFonts w:ascii="Arial" w:hAnsi="Arial" w:cs="Arial"/>
                <w:sz w:val="18"/>
                <w:szCs w:val="18"/>
              </w:rPr>
              <w:t xml:space="preserve"> przestrzeń składowania w celu przechowywania zdeponowanych w systemie danych </w:t>
            </w:r>
            <w:proofErr w:type="spellStart"/>
            <w:r w:rsidR="006B7E84" w:rsidRPr="00584615">
              <w:rPr>
                <w:rFonts w:ascii="Arial" w:hAnsi="Arial" w:cs="Arial"/>
                <w:sz w:val="18"/>
                <w:szCs w:val="18"/>
              </w:rPr>
              <w:t>genomicznych</w:t>
            </w:r>
            <w:proofErr w:type="spellEnd"/>
            <w:r w:rsidR="006B7E84" w:rsidRPr="00584615">
              <w:rPr>
                <w:rFonts w:ascii="Arial" w:hAnsi="Arial" w:cs="Arial"/>
                <w:sz w:val="18"/>
                <w:szCs w:val="18"/>
              </w:rPr>
              <w:t>.</w:t>
            </w:r>
            <w:r w:rsidR="005502E4" w:rsidRPr="0058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B9AF4A4" w14:textId="682607FA" w:rsidR="005502E4" w:rsidRPr="00584615" w:rsidRDefault="00584615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5502E4" w:rsidRPr="00584615">
              <w:rPr>
                <w:rFonts w:ascii="Arial" w:hAnsi="Arial" w:cs="Arial"/>
                <w:sz w:val="18"/>
                <w:szCs w:val="18"/>
              </w:rPr>
              <w:t xml:space="preserve">dwustronna komunikacja, </w:t>
            </w:r>
          </w:p>
          <w:p w14:paraId="7DE238BA" w14:textId="14EAB10B" w:rsidR="008E5649" w:rsidRPr="00584615" w:rsidRDefault="005502E4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615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584615" w:rsidRPr="00584615">
              <w:rPr>
                <w:rFonts w:ascii="Arial" w:hAnsi="Arial" w:cs="Arial"/>
                <w:sz w:val="18"/>
                <w:szCs w:val="18"/>
              </w:rPr>
              <w:t>Testowanie</w:t>
            </w:r>
            <w:r w:rsidR="00584615">
              <w:rPr>
                <w:rFonts w:ascii="Arial" w:hAnsi="Arial" w:cs="Arial"/>
                <w:sz w:val="18"/>
                <w:szCs w:val="18"/>
              </w:rPr>
              <w:t>,</w:t>
            </w:r>
            <w:r w:rsidR="00584615" w:rsidRPr="00584615">
              <w:rPr>
                <w:rFonts w:ascii="Arial" w:hAnsi="Arial" w:cs="Arial"/>
                <w:sz w:val="18"/>
                <w:szCs w:val="18"/>
              </w:rPr>
              <w:t xml:space="preserve"> wstrzymane </w:t>
            </w:r>
            <w:r w:rsidR="003858A2">
              <w:rPr>
                <w:rFonts w:ascii="Arial" w:hAnsi="Arial" w:cs="Arial"/>
                <w:sz w:val="18"/>
                <w:szCs w:val="18"/>
              </w:rPr>
              <w:t>–</w:t>
            </w:r>
            <w:r w:rsidR="00584615" w:rsidRPr="005846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58A2">
              <w:rPr>
                <w:rFonts w:ascii="Arial" w:hAnsi="Arial" w:cs="Arial"/>
                <w:sz w:val="18"/>
                <w:szCs w:val="18"/>
              </w:rPr>
              <w:t>Parametry łącza jakim dysponuje KRONIK@ uniemożliwiają realizacje projektu w zakładanym zakresie</w:t>
            </w:r>
            <w:r w:rsidRPr="005846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58A2">
              <w:rPr>
                <w:rFonts w:ascii="Arial" w:hAnsi="Arial" w:cs="Arial"/>
                <w:sz w:val="18"/>
                <w:szCs w:val="18"/>
              </w:rPr>
              <w:t>– Beneficjent występuje o zmiany w projekcie</w:t>
            </w:r>
          </w:p>
          <w:p w14:paraId="6AA73599" w14:textId="160CE062" w:rsidR="008E5649" w:rsidRDefault="001214A0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214A0">
              <w:rPr>
                <w:rFonts w:ascii="Arial" w:hAnsi="Arial" w:cs="Arial"/>
                <w:sz w:val="18"/>
                <w:szCs w:val="18"/>
              </w:rPr>
              <w:t xml:space="preserve">Zależne od </w:t>
            </w:r>
            <w:proofErr w:type="spellStart"/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>European</w:t>
            </w:r>
            <w:proofErr w:type="spellEnd"/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>Genome-Phenome</w:t>
            </w:r>
            <w:proofErr w:type="spellEnd"/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 xml:space="preserve"> Archive (EGA)</w:t>
            </w:r>
            <w:r w:rsidR="006B7E84">
              <w:rPr>
                <w:rFonts w:ascii="Arial" w:hAnsi="Arial" w:cs="Arial"/>
                <w:sz w:val="18"/>
                <w:szCs w:val="18"/>
              </w:rPr>
              <w:t xml:space="preserve"> – w projekcie wykorzystywane jest oprogramowania stworzone przez konsorcjum EGA. Dodatkowo metadane (opisujące zdeponowane w systemie zbiory) przechowywane będą w centralnej instancji </w:t>
            </w:r>
            <w:proofErr w:type="gramStart"/>
            <w:r w:rsidR="006B7E84">
              <w:rPr>
                <w:rFonts w:ascii="Arial" w:hAnsi="Arial" w:cs="Arial"/>
                <w:sz w:val="18"/>
                <w:szCs w:val="18"/>
              </w:rPr>
              <w:t>EGA</w:t>
            </w:r>
            <w:proofErr w:type="gramEnd"/>
            <w:r w:rsidR="006B7E84">
              <w:rPr>
                <w:rFonts w:ascii="Arial" w:hAnsi="Arial" w:cs="Arial"/>
                <w:sz w:val="18"/>
                <w:szCs w:val="18"/>
              </w:rPr>
              <w:t xml:space="preserve"> aby możliwa była optymalizacja wyszukiwania.</w:t>
            </w:r>
            <w:r w:rsidR="008E5649" w:rsidRPr="001214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Opis zależności: Dwustronna komunikacja, </w:t>
            </w:r>
          </w:p>
          <w:p w14:paraId="0708CBEC" w14:textId="062970B4" w:rsidR="00584615" w:rsidRPr="001214A0" w:rsidRDefault="00584615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Status: testowanie</w:t>
            </w:r>
          </w:p>
          <w:p w14:paraId="5B5576F0" w14:textId="77777777" w:rsidR="00FE27CA" w:rsidRDefault="001214A0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>Rola transporterów oporności wielolekowej w farmakokinetyce i toksykologii – testy in vitro w</w:t>
            </w:r>
            <w:r w:rsid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>praktyce farmaceutycznej i klinicznej</w:t>
            </w:r>
            <w:r w:rsidR="005502E4">
              <w:rPr>
                <w:rFonts w:ascii="Arial" w:hAnsi="Arial" w:cs="Arial"/>
                <w:b/>
                <w:sz w:val="18"/>
                <w:szCs w:val="18"/>
              </w:rPr>
              <w:t xml:space="preserve"> (TESTOPLEK)</w:t>
            </w:r>
            <w:r>
              <w:rPr>
                <w:rFonts w:ascii="Arial" w:hAnsi="Arial" w:cs="Arial"/>
                <w:sz w:val="18"/>
                <w:szCs w:val="18"/>
              </w:rPr>
              <w:t xml:space="preserve">” w Węźle Krajowym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Local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EGA umieszczone zostaną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zasoby pochodzące z kolekcji POPULOUS zebrana w trakcie projektu TESTOPLEK</w:t>
            </w:r>
            <w:r w:rsidR="005502E4">
              <w:rPr>
                <w:rFonts w:ascii="Arial" w:hAnsi="Arial" w:cs="Arial"/>
                <w:sz w:val="18"/>
                <w:szCs w:val="18"/>
              </w:rPr>
              <w:t>, wykorzystanie zasobów biologicznych zebranych w/w. projekcie.</w:t>
            </w:r>
          </w:p>
          <w:p w14:paraId="698280A2" w14:textId="4AB20F77" w:rsidR="00584615" w:rsidRDefault="00584615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Przekazywanie danych (z projektu TESTOPLEK)</w:t>
            </w:r>
          </w:p>
          <w:p w14:paraId="2C69BC0D" w14:textId="77A2CB4C" w:rsidR="00584615" w:rsidRPr="001214A0" w:rsidRDefault="00584615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Implementowanie</w:t>
            </w:r>
          </w:p>
        </w:tc>
      </w:tr>
      <w:tr w:rsidR="00CB4ADB" w:rsidRPr="008E5649" w14:paraId="27FB45AB" w14:textId="77777777">
        <w:tc>
          <w:tcPr>
            <w:tcW w:w="2549" w:type="dxa"/>
            <w:shd w:val="clear" w:color="auto" w:fill="auto"/>
          </w:tcPr>
          <w:p w14:paraId="7445EEDD" w14:textId="31D3083B" w:rsidR="00CB4ADB" w:rsidRDefault="00CB4ADB">
            <w:pPr>
              <w:spacing w:after="0" w:line="240" w:lineRule="auto"/>
            </w:pPr>
            <w:proofErr w:type="spellStart"/>
            <w:r>
              <w:t>Zdigitalizowane</w:t>
            </w:r>
            <w:proofErr w:type="spellEnd"/>
            <w:r>
              <w:t xml:space="preserve"> zasoby nauki</w:t>
            </w:r>
          </w:p>
        </w:tc>
        <w:tc>
          <w:tcPr>
            <w:tcW w:w="1700" w:type="dxa"/>
            <w:shd w:val="clear" w:color="auto" w:fill="auto"/>
          </w:tcPr>
          <w:p w14:paraId="3BC8E86D" w14:textId="77777777" w:rsidR="00CB4ADB" w:rsidRDefault="00A2729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43DB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32042C" w:rsidRPr="004F43D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0C7100" w:rsidRPr="004F43DB">
              <w:rPr>
                <w:rFonts w:ascii="Arial" w:hAnsi="Arial" w:cs="Arial"/>
                <w:sz w:val="18"/>
                <w:szCs w:val="18"/>
                <w:lang w:eastAsia="pl-PL"/>
              </w:rPr>
              <w:t>2022</w:t>
            </w:r>
          </w:p>
          <w:p w14:paraId="39E97791" w14:textId="7B23DAC3" w:rsidR="003F4F4B" w:rsidRPr="00487B5C" w:rsidRDefault="003F4F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C9CC314" w14:textId="77777777" w:rsidR="00CB4ADB" w:rsidRDefault="00CB4ADB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541" w:type="dxa"/>
            <w:shd w:val="clear" w:color="auto" w:fill="auto"/>
          </w:tcPr>
          <w:p w14:paraId="65B29254" w14:textId="77777777" w:rsidR="00CB4ADB" w:rsidRDefault="001214A0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Powiązane z projektem </w:t>
            </w:r>
            <w:r w:rsidR="009B385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Rola transporterów oporności wielolekowej w farmakokinetyce i toksykologii – testy in vitro w</w:t>
            </w:r>
            <w:r w:rsid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praktyce farmaceutycznej i klinicznej</w:t>
            </w:r>
            <w:r>
              <w:rPr>
                <w:rFonts w:ascii="Arial" w:hAnsi="Arial" w:cs="Arial"/>
                <w:sz w:val="18"/>
                <w:szCs w:val="18"/>
              </w:rPr>
              <w:t xml:space="preserve">” </w:t>
            </w:r>
            <w:r w:rsidR="009B385B">
              <w:rPr>
                <w:rFonts w:ascii="Arial" w:hAnsi="Arial" w:cs="Arial"/>
                <w:sz w:val="18"/>
                <w:szCs w:val="18"/>
              </w:rPr>
              <w:t xml:space="preserve">(TESTOPLEK) </w:t>
            </w:r>
            <w:r>
              <w:rPr>
                <w:rFonts w:ascii="Arial" w:hAnsi="Arial" w:cs="Arial"/>
                <w:sz w:val="18"/>
                <w:szCs w:val="18"/>
              </w:rPr>
              <w:t>do digitalizacji wykorzystywana jest kolekcja POPULOUS zebrana w trakcie projektu TESTOPLEK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 wykorzystanie zasobów biologicznych zebranych w/w. projekcie.</w:t>
            </w:r>
          </w:p>
          <w:p w14:paraId="0EA480F4" w14:textId="5A76E504" w:rsidR="00584615" w:rsidRDefault="00584615" w:rsidP="0058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Opis zależności: Przekazywanie danych (z projektu TESTOPLEK)</w:t>
            </w:r>
          </w:p>
          <w:p w14:paraId="34F4A218" w14:textId="5A4A000A" w:rsidR="004F43DB" w:rsidRPr="001214A0" w:rsidRDefault="00584615" w:rsidP="00622C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Implementowanie</w:t>
            </w:r>
            <w:r w:rsidR="004F43D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B4ADB" w:rsidRPr="008E5649" w14:paraId="650646C8" w14:textId="77777777" w:rsidTr="00EC26C2">
        <w:trPr>
          <w:trHeight w:val="243"/>
        </w:trPr>
        <w:tc>
          <w:tcPr>
            <w:tcW w:w="2549" w:type="dxa"/>
            <w:shd w:val="clear" w:color="auto" w:fill="auto"/>
          </w:tcPr>
          <w:p w14:paraId="7DEB0F44" w14:textId="469EFFFF" w:rsidR="00CB4ADB" w:rsidRDefault="00CB4ADB">
            <w:pPr>
              <w:spacing w:after="0" w:line="240" w:lineRule="auto"/>
            </w:pPr>
            <w:r>
              <w:lastRenderedPageBreak/>
              <w:t>Infrastruktura digitalizacji ludzkiego DNA</w:t>
            </w:r>
          </w:p>
        </w:tc>
        <w:tc>
          <w:tcPr>
            <w:tcW w:w="1700" w:type="dxa"/>
            <w:shd w:val="clear" w:color="auto" w:fill="auto"/>
          </w:tcPr>
          <w:p w14:paraId="3DB5A6AE" w14:textId="04AD6123" w:rsidR="00CB4ADB" w:rsidRPr="00487B5C" w:rsidRDefault="0032042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0C7100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14:paraId="7CC8282A" w14:textId="7F31A1BB" w:rsidR="00CB4ADB" w:rsidRDefault="0032042C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08-2021</w:t>
            </w:r>
          </w:p>
        </w:tc>
        <w:tc>
          <w:tcPr>
            <w:tcW w:w="3541" w:type="dxa"/>
            <w:shd w:val="clear" w:color="auto" w:fill="auto"/>
          </w:tcPr>
          <w:p w14:paraId="3486058D" w14:textId="4D845C9F" w:rsidR="00CB4ADB" w:rsidRDefault="001214A0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Powiązane z projektem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pn.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Utworzenie</w:t>
            </w:r>
            <w:proofErr w:type="gramEnd"/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 xml:space="preserve"> sieci </w:t>
            </w:r>
            <w:proofErr w:type="spellStart"/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biobanków</w:t>
            </w:r>
            <w:proofErr w:type="spellEnd"/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 xml:space="preserve"> w Polsce w obrębie Infrastruktury Badawczej </w:t>
            </w:r>
            <w:proofErr w:type="spellStart"/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Biobanków</w:t>
            </w:r>
            <w:proofErr w:type="spellEnd"/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 xml:space="preserve"> i Zasobów</w:t>
            </w:r>
            <w:r w:rsid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Biomolekularnych</w:t>
            </w:r>
            <w:proofErr w:type="spellEnd"/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 xml:space="preserve"> BBMRI-ERIC</w:t>
            </w:r>
            <w:r>
              <w:rPr>
                <w:rFonts w:ascii="Arial" w:hAnsi="Arial" w:cs="Arial"/>
                <w:sz w:val="18"/>
                <w:szCs w:val="18"/>
              </w:rPr>
              <w:t xml:space="preserve">” 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Zostanie wykorzystana infrastruktura zakupiona w projekcie </w:t>
            </w:r>
            <w:r w:rsidR="00584615">
              <w:rPr>
                <w:rFonts w:ascii="Arial" w:hAnsi="Arial" w:cs="Arial"/>
                <w:sz w:val="18"/>
                <w:szCs w:val="18"/>
              </w:rPr>
              <w:t>„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Genomowa </w:t>
            </w:r>
            <w:r w:rsidR="00584615">
              <w:rPr>
                <w:rFonts w:ascii="Arial" w:hAnsi="Arial" w:cs="Arial"/>
                <w:sz w:val="18"/>
                <w:szCs w:val="18"/>
              </w:rPr>
              <w:t>M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apa </w:t>
            </w:r>
            <w:r w:rsidR="00584615">
              <w:rPr>
                <w:rFonts w:ascii="Arial" w:hAnsi="Arial" w:cs="Arial"/>
                <w:sz w:val="18"/>
                <w:szCs w:val="18"/>
              </w:rPr>
              <w:t>P</w:t>
            </w:r>
            <w:r w:rsidR="005502E4">
              <w:rPr>
                <w:rFonts w:ascii="Arial" w:hAnsi="Arial" w:cs="Arial"/>
                <w:sz w:val="18"/>
                <w:szCs w:val="18"/>
              </w:rPr>
              <w:t>olski</w:t>
            </w:r>
            <w:r w:rsidR="00584615">
              <w:rPr>
                <w:rFonts w:ascii="Arial" w:hAnsi="Arial" w:cs="Arial"/>
                <w:sz w:val="18"/>
                <w:szCs w:val="18"/>
              </w:rPr>
              <w:t>” za jej pomocą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zostanie przeprowadzona </w:t>
            </w:r>
            <w:r w:rsidR="005502E4">
              <w:rPr>
                <w:rFonts w:ascii="Arial" w:hAnsi="Arial" w:cs="Arial"/>
                <w:sz w:val="18"/>
                <w:szCs w:val="18"/>
              </w:rPr>
              <w:t>digitalizacja kolekcji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 zebranych w projekcie BBMRI.pl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Biobank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Łódź dzięki doposażeniu w nowy sprzęt staje się </w:t>
            </w:r>
            <w:r w:rsidR="00757726">
              <w:rPr>
                <w:rFonts w:ascii="Arial" w:hAnsi="Arial" w:cs="Arial"/>
                <w:sz w:val="18"/>
                <w:szCs w:val="18"/>
              </w:rPr>
              <w:t xml:space="preserve">centrum sekwencjonowania/digitalizacji naukowych danych </w:t>
            </w:r>
            <w:proofErr w:type="spellStart"/>
            <w:r w:rsidR="00757726">
              <w:rPr>
                <w:rFonts w:ascii="Arial" w:hAnsi="Arial" w:cs="Arial"/>
                <w:sz w:val="18"/>
                <w:szCs w:val="18"/>
              </w:rPr>
              <w:t>genomicznych</w:t>
            </w:r>
            <w:proofErr w:type="spellEnd"/>
            <w:r w:rsidR="00757726">
              <w:rPr>
                <w:rFonts w:ascii="Arial" w:hAnsi="Arial" w:cs="Arial"/>
                <w:sz w:val="18"/>
                <w:szCs w:val="18"/>
              </w:rPr>
              <w:t xml:space="preserve"> na rzecz członków Polskiej Sieci </w:t>
            </w:r>
            <w:proofErr w:type="spellStart"/>
            <w:r w:rsidR="00757726">
              <w:rPr>
                <w:rFonts w:ascii="Arial" w:hAnsi="Arial" w:cs="Arial"/>
                <w:sz w:val="18"/>
                <w:szCs w:val="18"/>
              </w:rPr>
              <w:t>Biobanków</w:t>
            </w:r>
            <w:proofErr w:type="spellEnd"/>
            <w:r w:rsidR="00757726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7C11CBF" w14:textId="354D8349" w:rsidR="00584615" w:rsidRDefault="00584615" w:rsidP="0058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Wykorzystanie infrastruktury w celu generowania danych</w:t>
            </w:r>
          </w:p>
          <w:p w14:paraId="3BE9E9F4" w14:textId="01A554AC" w:rsidR="00584615" w:rsidRDefault="00584615" w:rsidP="0058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Modelowanie Biznesowe.</w:t>
            </w:r>
          </w:p>
          <w:p w14:paraId="25B9D3FD" w14:textId="171FA83E" w:rsidR="00584615" w:rsidRPr="001214A0" w:rsidRDefault="00584615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B14713" w14:textId="1EC6D5F4" w:rsidR="00D02410" w:rsidRPr="00F4198C" w:rsidRDefault="00A42D25" w:rsidP="00F4198C">
      <w:pPr>
        <w:pStyle w:val="ListParagraph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Heading2Char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Heading3Char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4D0AB081" w14:textId="77777777" w:rsidR="00F4198C" w:rsidRPr="00F4198C" w:rsidRDefault="00F4198C" w:rsidP="00F4198C">
      <w:pPr>
        <w:pStyle w:val="ListParagraph"/>
        <w:spacing w:before="360" w:after="120"/>
        <w:ind w:left="426"/>
        <w:rPr>
          <w:rFonts w:ascii="Arial" w:hAnsi="Arial" w:cs="Arial"/>
          <w:sz w:val="20"/>
          <w:szCs w:val="20"/>
        </w:rPr>
      </w:pPr>
    </w:p>
    <w:p w14:paraId="0473F866" w14:textId="31B28551" w:rsidR="00D02410" w:rsidRPr="00D02410" w:rsidRDefault="00A42D25">
      <w:pPr>
        <w:spacing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leGrid"/>
        <w:tblW w:w="9498" w:type="dxa"/>
        <w:tblInd w:w="-5" w:type="dxa"/>
        <w:tblLook w:val="04A0" w:firstRow="1" w:lastRow="0" w:firstColumn="1" w:lastColumn="0" w:noHBand="0" w:noVBand="1"/>
      </w:tblPr>
      <w:tblGrid>
        <w:gridCol w:w="3544"/>
        <w:gridCol w:w="1418"/>
        <w:gridCol w:w="1848"/>
        <w:gridCol w:w="2688"/>
      </w:tblGrid>
      <w:tr w:rsidR="00FE27CA" w14:paraId="043B9411" w14:textId="77777777" w:rsidTr="005853A6">
        <w:trPr>
          <w:tblHeader/>
        </w:trPr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584495F2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A39413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8" w:type="dxa"/>
            <w:shd w:val="clear" w:color="auto" w:fill="D0CECE" w:themeFill="background2" w:themeFillShade="E6"/>
          </w:tcPr>
          <w:p w14:paraId="61881F84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88" w:type="dxa"/>
            <w:shd w:val="clear" w:color="auto" w:fill="D0CECE" w:themeFill="background2" w:themeFillShade="E6"/>
            <w:vAlign w:val="center"/>
          </w:tcPr>
          <w:p w14:paraId="3E2DF5CD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AF1636" w:rsidRPr="00AF1636" w14:paraId="478FC932" w14:textId="77777777" w:rsidTr="005853A6">
        <w:tc>
          <w:tcPr>
            <w:tcW w:w="3544" w:type="dxa"/>
            <w:shd w:val="clear" w:color="auto" w:fill="auto"/>
            <w:vAlign w:val="center"/>
          </w:tcPr>
          <w:p w14:paraId="20AFCFC0" w14:textId="4DE416D2" w:rsidR="00B20DF3" w:rsidRPr="004161EE" w:rsidRDefault="00B20DF3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4161EE">
              <w:rPr>
                <w:rFonts w:ascii="Arial" w:hAnsi="Arial" w:cs="Arial"/>
                <w:sz w:val="18"/>
                <w:szCs w:val="18"/>
              </w:rPr>
              <w:t>Ryzyk</w:t>
            </w:r>
            <w:r w:rsidR="00AF1636" w:rsidRPr="004161EE">
              <w:rPr>
                <w:rFonts w:ascii="Arial" w:hAnsi="Arial" w:cs="Arial"/>
                <w:sz w:val="18"/>
                <w:szCs w:val="18"/>
              </w:rPr>
              <w:t>o</w:t>
            </w:r>
            <w:r w:rsidRPr="004161EE">
              <w:rPr>
                <w:rFonts w:ascii="Arial" w:hAnsi="Arial" w:cs="Arial"/>
                <w:sz w:val="18"/>
                <w:szCs w:val="18"/>
              </w:rPr>
              <w:t xml:space="preserve"> utraty dostępu do przestrzeni składowania</w:t>
            </w:r>
          </w:p>
        </w:tc>
        <w:tc>
          <w:tcPr>
            <w:tcW w:w="1418" w:type="dxa"/>
            <w:shd w:val="clear" w:color="auto" w:fill="auto"/>
          </w:tcPr>
          <w:p w14:paraId="13C1BE23" w14:textId="4186EC8C" w:rsidR="00B20DF3" w:rsidRPr="004161EE" w:rsidRDefault="00B20DF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1E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0AA7FFD6" w14:textId="733F23EF" w:rsidR="00B20DF3" w:rsidRPr="004161EE" w:rsidRDefault="004E3CB8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1EE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shd w:val="clear" w:color="auto" w:fill="auto"/>
          </w:tcPr>
          <w:p w14:paraId="2AB400A0" w14:textId="6128072A" w:rsidR="00B20DF3" w:rsidRPr="004161EE" w:rsidRDefault="002A075D" w:rsidP="000E0B55">
            <w:pPr>
              <w:pStyle w:val="ListParagraph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1E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4161E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4161EE">
              <w:rPr>
                <w:rFonts w:ascii="Arial" w:hAnsi="Arial" w:cs="Arial"/>
                <w:sz w:val="18"/>
                <w:szCs w:val="18"/>
              </w:rPr>
              <w:t>–</w:t>
            </w:r>
            <w:r w:rsidR="004161EE" w:rsidRPr="004161E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61EE" w:rsidRPr="004161EE">
              <w:rPr>
                <w:rFonts w:ascii="Arial" w:hAnsi="Arial" w:cs="Arial"/>
                <w:bCs/>
                <w:sz w:val="18"/>
                <w:szCs w:val="18"/>
              </w:rPr>
              <w:t>.</w:t>
            </w:r>
            <w:proofErr w:type="gramEnd"/>
            <w:r w:rsidR="004161EE" w:rsidRPr="004161EE">
              <w:rPr>
                <w:rFonts w:ascii="Arial" w:hAnsi="Arial" w:cs="Arial"/>
                <w:bCs/>
                <w:sz w:val="18"/>
                <w:szCs w:val="18"/>
              </w:rPr>
              <w:t xml:space="preserve"> W chwili obecnej prowadzone są rozmowy z CPPC na temat zmiany zakresu projektu tak aby możliwa była realizacja projektu o nowo wytworzoną infrastrukturę IT</w:t>
            </w:r>
            <w:r w:rsidR="004161EE">
              <w:rPr>
                <w:rFonts w:ascii="Arial" w:hAnsi="Arial" w:cs="Arial"/>
                <w:bCs/>
                <w:sz w:val="18"/>
                <w:szCs w:val="18"/>
              </w:rPr>
              <w:t>, prawdopodobne jest zwiększenie budżetu projektu.</w:t>
            </w:r>
          </w:p>
          <w:p w14:paraId="36DCA80D" w14:textId="77777777" w:rsidR="002A075D" w:rsidRPr="004161EE" w:rsidRDefault="002A075D" w:rsidP="000E0B55">
            <w:pPr>
              <w:pStyle w:val="ListParagraph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1EE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161EE">
              <w:rPr>
                <w:rFonts w:ascii="Arial" w:hAnsi="Arial" w:cs="Arial"/>
                <w:bCs/>
                <w:sz w:val="18"/>
                <w:szCs w:val="18"/>
              </w:rPr>
              <w:t>brak problemów z dostępem do przestrzeni składowania</w:t>
            </w:r>
          </w:p>
          <w:p w14:paraId="6A0E7447" w14:textId="68F890DD" w:rsidR="002A075D" w:rsidRPr="004161EE" w:rsidRDefault="002A075D" w:rsidP="004161EE">
            <w:pPr>
              <w:pStyle w:val="ListParagraph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1EE">
              <w:rPr>
                <w:rFonts w:ascii="Arial" w:hAnsi="Arial" w:cs="Arial"/>
                <w:b/>
                <w:sz w:val="18"/>
                <w:szCs w:val="18"/>
              </w:rPr>
              <w:t>Ryzyko</w:t>
            </w:r>
            <w:r w:rsidR="004161EE" w:rsidRPr="004161E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161EE">
              <w:rPr>
                <w:rFonts w:ascii="Arial" w:hAnsi="Arial" w:cs="Arial"/>
                <w:b/>
                <w:sz w:val="18"/>
                <w:szCs w:val="18"/>
              </w:rPr>
              <w:t>Zmaterializowane</w:t>
            </w:r>
            <w:r w:rsidRPr="004161EE">
              <w:rPr>
                <w:rFonts w:ascii="Arial" w:hAnsi="Arial" w:cs="Arial"/>
                <w:sz w:val="18"/>
                <w:szCs w:val="18"/>
              </w:rPr>
              <w:t>.</w:t>
            </w:r>
            <w:r w:rsidR="004161EE" w:rsidRPr="004161EE">
              <w:rPr>
                <w:rFonts w:ascii="Arial" w:hAnsi="Arial" w:cs="Arial"/>
                <w:sz w:val="18"/>
                <w:szCs w:val="18"/>
              </w:rPr>
              <w:t xml:space="preserve"> Rekomendowana (przez Radę Architektury) do wykorzystania przestrzeń składowania okazała się niedostępna</w:t>
            </w:r>
            <w:r w:rsidR="004161EE" w:rsidRPr="004161EE">
              <w:rPr>
                <w:rFonts w:ascii="Arial" w:hAnsi="Arial" w:cs="Arial"/>
                <w:b/>
                <w:sz w:val="18"/>
                <w:szCs w:val="18"/>
              </w:rPr>
              <w:t xml:space="preserve"> - </w:t>
            </w:r>
            <w:r w:rsidRPr="004161EE">
              <w:rPr>
                <w:rFonts w:ascii="Arial" w:hAnsi="Arial" w:cs="Arial"/>
                <w:bCs/>
                <w:sz w:val="18"/>
                <w:szCs w:val="18"/>
              </w:rPr>
              <w:t>PPM nie posiada wystarczającej przestrzeni składowania i odpowiedniego API. Kronika nie posiada odpowiedni</w:t>
            </w:r>
            <w:r w:rsidR="00BA5BD1" w:rsidRPr="004161EE">
              <w:rPr>
                <w:rFonts w:ascii="Arial" w:hAnsi="Arial" w:cs="Arial"/>
                <w:bCs/>
                <w:sz w:val="18"/>
                <w:szCs w:val="18"/>
              </w:rPr>
              <w:t xml:space="preserve">o sprawnego </w:t>
            </w:r>
            <w:proofErr w:type="gramStart"/>
            <w:r w:rsidRPr="004161EE">
              <w:rPr>
                <w:rFonts w:ascii="Arial" w:hAnsi="Arial" w:cs="Arial"/>
                <w:bCs/>
                <w:sz w:val="18"/>
                <w:szCs w:val="18"/>
              </w:rPr>
              <w:t>API</w:t>
            </w:r>
            <w:proofErr w:type="gramEnd"/>
            <w:r w:rsidR="00BA5BD1" w:rsidRPr="004161EE">
              <w:rPr>
                <w:rFonts w:ascii="Arial" w:hAnsi="Arial" w:cs="Arial"/>
                <w:bCs/>
                <w:sz w:val="18"/>
                <w:szCs w:val="18"/>
              </w:rPr>
              <w:t xml:space="preserve"> aby zagwarantować działanie systemu.</w:t>
            </w:r>
            <w:r w:rsidR="00AD362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D3625" w:rsidRPr="00527414">
              <w:rPr>
                <w:rFonts w:ascii="Arial" w:hAnsi="Arial" w:cs="Arial"/>
                <w:bCs/>
                <w:sz w:val="18"/>
                <w:szCs w:val="18"/>
              </w:rPr>
              <w:t xml:space="preserve">30.09.2022 Beneficjent dowiedział się o parametrach łącza posiadanego </w:t>
            </w:r>
            <w:r w:rsidR="00AD3625" w:rsidRPr="00527414"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przez </w:t>
            </w:r>
            <w:proofErr w:type="spellStart"/>
            <w:r w:rsidR="00AD3625" w:rsidRPr="00527414">
              <w:rPr>
                <w:rFonts w:ascii="Arial" w:hAnsi="Arial" w:cs="Arial"/>
                <w:bCs/>
                <w:sz w:val="18"/>
                <w:szCs w:val="18"/>
              </w:rPr>
              <w:t>KRONI</w:t>
            </w:r>
            <w:r w:rsidR="00642F0F" w:rsidRPr="00527414"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="00AD3625" w:rsidRPr="00527414">
              <w:rPr>
                <w:rFonts w:ascii="Arial" w:hAnsi="Arial" w:cs="Arial"/>
                <w:bCs/>
                <w:sz w:val="18"/>
                <w:szCs w:val="18"/>
              </w:rPr>
              <w:t>ę</w:t>
            </w:r>
            <w:proofErr w:type="spellEnd"/>
            <w:r w:rsidR="00AD3625" w:rsidRPr="00527414">
              <w:rPr>
                <w:rFonts w:ascii="Arial" w:hAnsi="Arial" w:cs="Arial"/>
                <w:bCs/>
                <w:sz w:val="18"/>
                <w:szCs w:val="18"/>
              </w:rPr>
              <w:t xml:space="preserve"> – uniemożliwiają one realizację projektu. Przeprowadzono konsultację z COI przeanalizowano warianty wybrano optymalne scenariusze realizacji – Beneficjent występuje o zmiany w zakresie realizacji projektu</w:t>
            </w:r>
            <w:r w:rsidR="00642F0F" w:rsidRPr="00527414">
              <w:rPr>
                <w:rFonts w:ascii="Arial" w:hAnsi="Arial" w:cs="Arial"/>
                <w:bCs/>
                <w:sz w:val="18"/>
                <w:szCs w:val="18"/>
              </w:rPr>
              <w:t xml:space="preserve">. </w:t>
            </w:r>
            <w:r w:rsidR="00527414" w:rsidRPr="00527414">
              <w:rPr>
                <w:rFonts w:ascii="Arial" w:hAnsi="Arial" w:cs="Arial"/>
                <w:bCs/>
                <w:sz w:val="18"/>
                <w:szCs w:val="18"/>
              </w:rPr>
              <w:t xml:space="preserve">Konieczne do zaimplementowania modyfikacje </w:t>
            </w:r>
            <w:r w:rsidR="00642F0F" w:rsidRPr="00527414">
              <w:rPr>
                <w:rFonts w:ascii="Arial" w:hAnsi="Arial" w:cs="Arial"/>
                <w:bCs/>
                <w:sz w:val="18"/>
                <w:szCs w:val="18"/>
              </w:rPr>
              <w:t>– zmiana operatora lub budowa własnej infrastruktury oraz wydłużenie terminu realizacji projektu o 6 miesięcy.</w:t>
            </w:r>
          </w:p>
        </w:tc>
      </w:tr>
      <w:tr w:rsidR="005853A6" w14:paraId="0647A6B3" w14:textId="77777777" w:rsidTr="005853A6">
        <w:tc>
          <w:tcPr>
            <w:tcW w:w="3544" w:type="dxa"/>
            <w:shd w:val="clear" w:color="auto" w:fill="auto"/>
            <w:vAlign w:val="center"/>
          </w:tcPr>
          <w:p w14:paraId="7CABF470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lastRenderedPageBreak/>
              <w:t xml:space="preserve">Ryzyka techniczne obejmują spory zakres zagadnień związany z realizacją projektu i są to: Brak możliwości digitalizacji wybranych zasobów z uwagi na stan lub brak adekwatnych narzędzi. </w:t>
            </w:r>
          </w:p>
        </w:tc>
        <w:tc>
          <w:tcPr>
            <w:tcW w:w="1418" w:type="dxa"/>
            <w:shd w:val="clear" w:color="auto" w:fill="auto"/>
          </w:tcPr>
          <w:p w14:paraId="6BCD6997" w14:textId="10FEC7CB" w:rsidR="005853A6" w:rsidRPr="00914D4E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14D4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4258BE44" w14:textId="10BC18F3" w:rsidR="005853A6" w:rsidRPr="00914D4E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14D4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2688" w:type="dxa"/>
            <w:shd w:val="clear" w:color="auto" w:fill="auto"/>
          </w:tcPr>
          <w:p w14:paraId="61880CA5" w14:textId="6F01467A" w:rsidR="005853A6" w:rsidRPr="000E0B55" w:rsidRDefault="005853A6" w:rsidP="00B20DF3">
            <w:pPr>
              <w:pStyle w:val="ListParagraph"/>
              <w:numPr>
                <w:ilvl w:val="3"/>
                <w:numId w:val="1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 xml:space="preserve">Redukowanie – Personel Beneficjenta dokłada wszelkich starań na etapie doboru sprzętu. Tworzenie opisu przedmiotu zamówienia poprzedzane jest dokładnym rozpoznaniem rynku, analizą istniejących technologii oraz </w:t>
            </w:r>
            <w:proofErr w:type="gramStart"/>
            <w:r w:rsidRPr="000E0B55">
              <w:rPr>
                <w:rFonts w:ascii="Arial" w:hAnsi="Arial" w:cs="Arial"/>
                <w:sz w:val="18"/>
                <w:szCs w:val="18"/>
              </w:rPr>
              <w:t>wszędzie</w:t>
            </w:r>
            <w:proofErr w:type="gramEnd"/>
            <w:r w:rsidRPr="000E0B55">
              <w:rPr>
                <w:rFonts w:ascii="Arial" w:hAnsi="Arial" w:cs="Arial"/>
                <w:sz w:val="18"/>
                <w:szCs w:val="18"/>
              </w:rPr>
              <w:t xml:space="preserve"> gdzie jest to możliwe testami. </w:t>
            </w:r>
          </w:p>
          <w:p w14:paraId="6C8FDAA2" w14:textId="24DC72E3" w:rsidR="00757726" w:rsidRPr="000E0B55" w:rsidRDefault="005853A6" w:rsidP="00B20DF3">
            <w:pPr>
              <w:pStyle w:val="ListParagraph"/>
              <w:numPr>
                <w:ilvl w:val="3"/>
                <w:numId w:val="1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0E0B55">
              <w:rPr>
                <w:rFonts w:ascii="Arial" w:hAnsi="Arial" w:cs="Arial"/>
                <w:sz w:val="18"/>
                <w:szCs w:val="18"/>
              </w:rPr>
              <w:t>: dokonano właściwych decyzji w zakresie wyboru infrastruktury technicznej.</w:t>
            </w:r>
          </w:p>
          <w:p w14:paraId="3B59FCE5" w14:textId="74A9D44D" w:rsidR="005853A6" w:rsidRPr="000E0B55" w:rsidRDefault="00757726" w:rsidP="00B20DF3">
            <w:pPr>
              <w:pStyle w:val="ListParagraph"/>
              <w:numPr>
                <w:ilvl w:val="3"/>
                <w:numId w:val="1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3506C65B" w14:textId="77777777" w:rsidTr="005853A6">
        <w:tc>
          <w:tcPr>
            <w:tcW w:w="3544" w:type="dxa"/>
            <w:shd w:val="clear" w:color="auto" w:fill="auto"/>
            <w:vAlign w:val="center"/>
          </w:tcPr>
          <w:p w14:paraId="05D2DBC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Uszkodzenie infrastruktury świadczenia usług</w:t>
            </w:r>
          </w:p>
        </w:tc>
        <w:tc>
          <w:tcPr>
            <w:tcW w:w="1418" w:type="dxa"/>
            <w:shd w:val="clear" w:color="auto" w:fill="auto"/>
          </w:tcPr>
          <w:p w14:paraId="0545FDFF" w14:textId="7A353C9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692DC28D" w14:textId="71BD851C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1B8D8DCA" w14:textId="2B6D90AB" w:rsidR="005853A6" w:rsidRPr="000E0B55" w:rsidRDefault="005853A6" w:rsidP="00B20DF3">
            <w:pPr>
              <w:pStyle w:val="ListParagraph"/>
              <w:numPr>
                <w:ilvl w:val="6"/>
                <w:numId w:val="1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Unikanie/współdzielenie – infrastruktura zgromadzona jest w dedykowanych pomieszczeniach z ograniczonym dostępem, wykupiony kontrakt serwisowy na urządzenia dokonujące digitalizacji</w:t>
            </w:r>
          </w:p>
          <w:p w14:paraId="65A267C6" w14:textId="77777777" w:rsidR="005853A6" w:rsidRDefault="005853A6" w:rsidP="00B20DF3">
            <w:pPr>
              <w:pStyle w:val="ListParagraph"/>
              <w:numPr>
                <w:ilvl w:val="6"/>
                <w:numId w:val="1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0E0B55">
              <w:rPr>
                <w:rFonts w:ascii="Arial" w:hAnsi="Arial" w:cs="Arial"/>
                <w:sz w:val="18"/>
                <w:szCs w:val="18"/>
              </w:rPr>
              <w:t>: Ryzyko się nie zmaterializowało, w przypadku materializacji ryzyka to dostawca jest odpowiedzialny za przywrócenie sprawności urządzeń.</w:t>
            </w:r>
          </w:p>
          <w:p w14:paraId="20854DCF" w14:textId="3A15E03F" w:rsidR="000E0B55" w:rsidRPr="000E0B55" w:rsidRDefault="000E0B55" w:rsidP="00B20DF3">
            <w:pPr>
              <w:pStyle w:val="ListParagraph"/>
              <w:numPr>
                <w:ilvl w:val="6"/>
                <w:numId w:val="1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1DDFA058" w14:textId="77777777" w:rsidTr="005853A6">
        <w:tc>
          <w:tcPr>
            <w:tcW w:w="3544" w:type="dxa"/>
            <w:shd w:val="clear" w:color="auto" w:fill="auto"/>
            <w:vAlign w:val="center"/>
          </w:tcPr>
          <w:p w14:paraId="5FF467D3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Pojawienie się nie zidentyfikowanych wcześniej kosztów niekwalifikowanych.</w:t>
            </w:r>
          </w:p>
        </w:tc>
        <w:tc>
          <w:tcPr>
            <w:tcW w:w="1418" w:type="dxa"/>
            <w:shd w:val="clear" w:color="auto" w:fill="auto"/>
          </w:tcPr>
          <w:p w14:paraId="3E3FF088" w14:textId="56691A91" w:rsidR="005853A6" w:rsidRPr="005F5D26" w:rsidRDefault="000E0B55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3655B3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1848" w:type="dxa"/>
            <w:shd w:val="clear" w:color="auto" w:fill="auto"/>
          </w:tcPr>
          <w:p w14:paraId="35FB53F2" w14:textId="5148E775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2CE44C1D" w14:textId="6C7205C1" w:rsidR="005853A6" w:rsidRDefault="005853A6" w:rsidP="00A224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Unikanie</w:t>
            </w:r>
            <w:r w:rsidR="00F9686D">
              <w:rPr>
                <w:rFonts w:ascii="Arial" w:hAnsi="Arial" w:cs="Arial"/>
                <w:sz w:val="18"/>
                <w:szCs w:val="18"/>
              </w:rPr>
              <w:t xml:space="preserve"> – projekt realizowany będzie zgo</w:t>
            </w:r>
            <w:r w:rsidR="006B7E84">
              <w:rPr>
                <w:rFonts w:ascii="Arial" w:hAnsi="Arial" w:cs="Arial"/>
                <w:sz w:val="18"/>
                <w:szCs w:val="18"/>
              </w:rPr>
              <w:t xml:space="preserve">dnie ze studium wykonalności. </w:t>
            </w:r>
            <w:r w:rsidR="00A22452">
              <w:rPr>
                <w:rFonts w:ascii="Arial" w:hAnsi="Arial" w:cs="Arial"/>
                <w:sz w:val="18"/>
                <w:szCs w:val="18"/>
              </w:rPr>
              <w:t>Stosowane są</w:t>
            </w:r>
            <w:r w:rsidR="006B7E84">
              <w:rPr>
                <w:rFonts w:ascii="Arial" w:hAnsi="Arial" w:cs="Arial"/>
                <w:sz w:val="18"/>
                <w:szCs w:val="18"/>
              </w:rPr>
              <w:t xml:space="preserve"> okresowe przeglądy ryzyk</w:t>
            </w:r>
            <w:r w:rsidR="00F4198C">
              <w:rPr>
                <w:rFonts w:ascii="Arial" w:hAnsi="Arial" w:cs="Arial"/>
                <w:sz w:val="18"/>
                <w:szCs w:val="18"/>
              </w:rPr>
              <w:t>a</w:t>
            </w:r>
            <w:r w:rsidR="006B7E84">
              <w:rPr>
                <w:rFonts w:ascii="Arial" w:hAnsi="Arial" w:cs="Arial"/>
                <w:sz w:val="18"/>
                <w:szCs w:val="18"/>
              </w:rPr>
              <w:t xml:space="preserve"> i szans</w:t>
            </w:r>
            <w:r w:rsidR="00A22452">
              <w:rPr>
                <w:rFonts w:ascii="Arial" w:hAnsi="Arial" w:cs="Arial"/>
                <w:sz w:val="18"/>
                <w:szCs w:val="18"/>
              </w:rPr>
              <w:t xml:space="preserve">, tak aby w porę dostrzec zagrożenie lub szansę i odpowiednio aneksować umowę o dofinansowanie projektu </w:t>
            </w:r>
          </w:p>
          <w:p w14:paraId="788A6E85" w14:textId="77777777" w:rsidR="00A22452" w:rsidRDefault="00A22452" w:rsidP="00A224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0E0B55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uzyskanie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czasu niezbędnego na przygotowanie i wprowadzenie zmian</w:t>
            </w:r>
          </w:p>
          <w:p w14:paraId="05D029C8" w14:textId="12D03B69" w:rsidR="00A22452" w:rsidRPr="000E0B55" w:rsidRDefault="00A22452" w:rsidP="00A224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54B233EB" w14:textId="77777777" w:rsidTr="005853A6">
        <w:tc>
          <w:tcPr>
            <w:tcW w:w="3544" w:type="dxa"/>
            <w:shd w:val="clear" w:color="auto" w:fill="auto"/>
            <w:vAlign w:val="center"/>
          </w:tcPr>
          <w:p w14:paraId="27171CC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lastRenderedPageBreak/>
              <w:t>Z uwagi na trwający 30 miesięcy okres realizacji projektu mogą ulec zmianie ceny usług, środków trwałych i materiałów niezbędnych do realizacji projektu.</w:t>
            </w:r>
          </w:p>
        </w:tc>
        <w:tc>
          <w:tcPr>
            <w:tcW w:w="1418" w:type="dxa"/>
            <w:shd w:val="clear" w:color="auto" w:fill="auto"/>
          </w:tcPr>
          <w:p w14:paraId="3CB79260" w14:textId="724DE7B8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848" w:type="dxa"/>
            <w:shd w:val="clear" w:color="auto" w:fill="auto"/>
          </w:tcPr>
          <w:p w14:paraId="69773A6C" w14:textId="7DECDAA7" w:rsidR="005853A6" w:rsidRPr="005F5D26" w:rsidRDefault="00D02410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1E09415D" w14:textId="23AA079A" w:rsidR="005853A6" w:rsidRPr="00A22452" w:rsidRDefault="005853A6" w:rsidP="00A2245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 xml:space="preserve">Redukowanie/współdzielenie – przy zakupie materiałów i usług strategicznych z punktu widzenia realizacji projektu Beneficjent stosuje umowy gwarantujące stałą cenę dla sukcesywnych dostaw lub dokonuje jednorazowego zakupu </w:t>
            </w:r>
          </w:p>
          <w:p w14:paraId="6262CACC" w14:textId="77777777" w:rsidR="005853A6" w:rsidRDefault="005853A6" w:rsidP="00A2245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 w:rsidRPr="00A22452">
              <w:rPr>
                <w:rFonts w:ascii="Arial" w:hAnsi="Arial" w:cs="Arial"/>
                <w:sz w:val="18"/>
                <w:szCs w:val="18"/>
              </w:rPr>
              <w:t xml:space="preserve"> zmiany cen nie miały istotnego wpływu na budżet projektu, ryzyko związane ze zmianą cen przejmuje dostawca.</w:t>
            </w:r>
          </w:p>
          <w:p w14:paraId="641D577D" w14:textId="1124C228" w:rsidR="00A22452" w:rsidRPr="00A22452" w:rsidRDefault="004B7661" w:rsidP="00A2245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58A68610" w14:textId="77777777" w:rsidTr="001B67AD">
        <w:trPr>
          <w:trHeight w:val="2322"/>
        </w:trPr>
        <w:tc>
          <w:tcPr>
            <w:tcW w:w="3544" w:type="dxa"/>
            <w:shd w:val="clear" w:color="auto" w:fill="auto"/>
            <w:vAlign w:val="center"/>
          </w:tcPr>
          <w:p w14:paraId="537EB296" w14:textId="223CBE54" w:rsidR="005853A6" w:rsidRPr="00B9076A" w:rsidRDefault="005853A6" w:rsidP="00A22452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Cena odczynników do uzyskania cyfrowej sekwencji genomu/</w:t>
            </w:r>
            <w:proofErr w:type="spellStart"/>
            <w:r w:rsidRPr="00B9076A">
              <w:rPr>
                <w:rFonts w:ascii="Arial" w:hAnsi="Arial" w:cs="Arial"/>
                <w:sz w:val="18"/>
                <w:szCs w:val="18"/>
              </w:rPr>
              <w:t>egzomu</w:t>
            </w:r>
            <w:proofErr w:type="spellEnd"/>
            <w:r w:rsidRPr="00B9076A">
              <w:rPr>
                <w:rFonts w:ascii="Arial" w:hAnsi="Arial" w:cs="Arial"/>
                <w:sz w:val="18"/>
                <w:szCs w:val="18"/>
              </w:rPr>
              <w:t xml:space="preserve"> zależy wprost od kursów USD/PLN i EURO/PLN. Znaczne osłabienie złotego względem tych walut może znacząco zmienić ceny zakupu. </w:t>
            </w:r>
          </w:p>
        </w:tc>
        <w:tc>
          <w:tcPr>
            <w:tcW w:w="1418" w:type="dxa"/>
            <w:shd w:val="clear" w:color="auto" w:fill="auto"/>
          </w:tcPr>
          <w:p w14:paraId="3E95F3C4" w14:textId="764881D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shd w:val="clear" w:color="auto" w:fill="auto"/>
          </w:tcPr>
          <w:p w14:paraId="19B586CA" w14:textId="4F49E219" w:rsidR="005853A6" w:rsidRPr="005F5D26" w:rsidRDefault="00D02410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6400AC07" w14:textId="1388D75C" w:rsidR="005853A6" w:rsidRPr="00A22452" w:rsidRDefault="00CC7803" w:rsidP="00A2245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>współdzielenie</w:t>
            </w:r>
          </w:p>
          <w:p w14:paraId="68476B01" w14:textId="77777777" w:rsidR="005853A6" w:rsidRDefault="005853A6" w:rsidP="00A2245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 w:rsidRPr="00A224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C7803" w:rsidRPr="00A22452">
              <w:rPr>
                <w:rFonts w:ascii="Arial" w:hAnsi="Arial" w:cs="Arial"/>
                <w:sz w:val="18"/>
                <w:szCs w:val="18"/>
              </w:rPr>
              <w:t>ryzyko związane ze zmianą kursów walut przejmuje wykonawca – zawarta stała umowa, na sukcesywne dostawy rozliczana w PLN.</w:t>
            </w:r>
          </w:p>
          <w:p w14:paraId="08D46EAD" w14:textId="02DBB605" w:rsidR="00A22452" w:rsidRPr="00A22452" w:rsidRDefault="004B7661" w:rsidP="00A2245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16C344D6" w14:textId="77777777" w:rsidTr="005853A6">
        <w:tc>
          <w:tcPr>
            <w:tcW w:w="3544" w:type="dxa"/>
            <w:shd w:val="clear" w:color="auto" w:fill="auto"/>
            <w:vAlign w:val="center"/>
          </w:tcPr>
          <w:p w14:paraId="0771FBE4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 xml:space="preserve">W trakcie trwania okresu realizacji projektu wejdą w życie </w:t>
            </w:r>
            <w:proofErr w:type="spellStart"/>
            <w:r w:rsidRPr="00B9076A">
              <w:rPr>
                <w:rFonts w:ascii="Arial" w:hAnsi="Arial" w:cs="Arial"/>
                <w:sz w:val="18"/>
                <w:szCs w:val="18"/>
              </w:rPr>
              <w:t>przezpisy</w:t>
            </w:r>
            <w:proofErr w:type="spellEnd"/>
            <w:r w:rsidRPr="00B9076A">
              <w:rPr>
                <w:rFonts w:ascii="Arial" w:hAnsi="Arial" w:cs="Arial"/>
                <w:sz w:val="18"/>
                <w:szCs w:val="18"/>
              </w:rPr>
              <w:t xml:space="preserve"> nowej ustawy Prawo Zamówień Publicznych. Ryzyko związane z pojawieniem się osób/instytucji roszczących sobie prawa własności do zasobów naukowych udostępnianych w ramach projektu Możliwa jest również zmiana aktualnie obowiązującego prawa podatkowego mogąca niekorzystnie wpłynąć na realizację projektu</w:t>
            </w:r>
          </w:p>
        </w:tc>
        <w:tc>
          <w:tcPr>
            <w:tcW w:w="1418" w:type="dxa"/>
            <w:shd w:val="clear" w:color="auto" w:fill="auto"/>
          </w:tcPr>
          <w:p w14:paraId="3AD918C5" w14:textId="2CC33ABD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shd w:val="clear" w:color="auto" w:fill="auto"/>
          </w:tcPr>
          <w:p w14:paraId="35980739" w14:textId="730FE9B1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2459DE64" w14:textId="064BED0E" w:rsidR="005853A6" w:rsidRPr="00A22452" w:rsidRDefault="005853A6" w:rsidP="00A2245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>Redukowanie – personel Beneficjenta dokłada wszelkich starań na etapie tworzenia SIWZ. Dodatkowo zaangażowany w realizację projektu został oddelegowany do tego celu personel administracyjny (Dział Zakupów)</w:t>
            </w:r>
            <w:r w:rsidR="009A479A" w:rsidRPr="00A22452">
              <w:rPr>
                <w:rFonts w:ascii="Arial" w:hAnsi="Arial" w:cs="Arial"/>
                <w:sz w:val="18"/>
                <w:szCs w:val="18"/>
              </w:rPr>
              <w:t>, Podjęto próbę przeprowadzenia kontroli ex-</w:t>
            </w:r>
            <w:proofErr w:type="spellStart"/>
            <w:r w:rsidR="009A479A" w:rsidRPr="00A22452">
              <w:rPr>
                <w:rFonts w:ascii="Arial" w:hAnsi="Arial" w:cs="Arial"/>
                <w:sz w:val="18"/>
                <w:szCs w:val="18"/>
              </w:rPr>
              <w:t>ant</w:t>
            </w:r>
            <w:r w:rsidR="007D6B57" w:rsidRPr="00A22452">
              <w:rPr>
                <w:rFonts w:ascii="Arial" w:hAnsi="Arial" w:cs="Arial"/>
                <w:sz w:val="18"/>
                <w:szCs w:val="18"/>
              </w:rPr>
              <w:t>e</w:t>
            </w:r>
            <w:proofErr w:type="spellEnd"/>
            <w:r w:rsidR="009A479A" w:rsidRPr="00A22452">
              <w:rPr>
                <w:rFonts w:ascii="Arial" w:hAnsi="Arial" w:cs="Arial"/>
                <w:sz w:val="18"/>
                <w:szCs w:val="18"/>
              </w:rPr>
              <w:t xml:space="preserve"> oraz pozyskania wsparcia ze strony COI (</w:t>
            </w:r>
            <w:proofErr w:type="spellStart"/>
            <w:r w:rsidR="009A479A" w:rsidRPr="00A22452">
              <w:rPr>
                <w:rFonts w:ascii="Arial" w:hAnsi="Arial" w:cs="Arial"/>
                <w:sz w:val="18"/>
                <w:szCs w:val="18"/>
              </w:rPr>
              <w:t>POPCwsparcie</w:t>
            </w:r>
            <w:proofErr w:type="spellEnd"/>
            <w:r w:rsidR="009A479A" w:rsidRPr="00A22452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26B6F563" w14:textId="77777777" w:rsidR="005853A6" w:rsidRDefault="005853A6" w:rsidP="00A2245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A22452">
              <w:rPr>
                <w:rFonts w:ascii="Arial" w:hAnsi="Arial" w:cs="Arial"/>
                <w:sz w:val="18"/>
                <w:szCs w:val="18"/>
              </w:rPr>
              <w:t>: utrzymanie na dotychczasowym poziomie lub skrócenie terminów udzielania zamówień publicznych.</w:t>
            </w:r>
            <w:r w:rsidR="009A479A" w:rsidRPr="00A22452">
              <w:rPr>
                <w:rFonts w:ascii="Arial" w:hAnsi="Arial" w:cs="Arial"/>
                <w:sz w:val="18"/>
                <w:szCs w:val="18"/>
              </w:rPr>
              <w:t xml:space="preserve"> Uniknięcie korekt finansowych ze strony IP.</w:t>
            </w:r>
          </w:p>
          <w:p w14:paraId="26B55D26" w14:textId="770B8F5A" w:rsidR="00A22452" w:rsidRPr="00A22452" w:rsidRDefault="00A22452" w:rsidP="00A2245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1D4AFBC5" w14:textId="77777777" w:rsidTr="005853A6">
        <w:tc>
          <w:tcPr>
            <w:tcW w:w="3544" w:type="dxa"/>
            <w:shd w:val="clear" w:color="auto" w:fill="auto"/>
            <w:vAlign w:val="center"/>
          </w:tcPr>
          <w:p w14:paraId="5C348AE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zmiana w zakresie rzeczowym, zmiana w harmonogramie</w:t>
            </w:r>
          </w:p>
        </w:tc>
        <w:tc>
          <w:tcPr>
            <w:tcW w:w="1418" w:type="dxa"/>
            <w:shd w:val="clear" w:color="auto" w:fill="auto"/>
          </w:tcPr>
          <w:p w14:paraId="66C18C7E" w14:textId="69F67C80" w:rsidR="005853A6" w:rsidRPr="003655B3" w:rsidRDefault="003655B3" w:rsidP="005853A6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655B3">
              <w:rPr>
                <w:rFonts w:ascii="Arial" w:hAnsi="Arial" w:cs="Arial"/>
                <w:bCs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2A37B00A" w14:textId="4A443CE0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2688" w:type="dxa"/>
            <w:shd w:val="clear" w:color="auto" w:fill="auto"/>
          </w:tcPr>
          <w:p w14:paraId="69DBB90B" w14:textId="0D9FE28E" w:rsidR="0010235A" w:rsidRPr="0010235A" w:rsidRDefault="00784A18" w:rsidP="0010235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 xml:space="preserve">Redukowanie – Zespół projektowy dołoży wszelkich </w:t>
            </w:r>
            <w:proofErr w:type="gramStart"/>
            <w:r w:rsidRPr="00A22452">
              <w:rPr>
                <w:rFonts w:ascii="Arial" w:hAnsi="Arial" w:cs="Arial"/>
                <w:sz w:val="18"/>
                <w:szCs w:val="18"/>
              </w:rPr>
              <w:t>starań</w:t>
            </w:r>
            <w:proofErr w:type="gramEnd"/>
            <w:r w:rsidRPr="00A22452">
              <w:rPr>
                <w:rFonts w:ascii="Arial" w:hAnsi="Arial" w:cs="Arial"/>
                <w:sz w:val="18"/>
                <w:szCs w:val="18"/>
              </w:rPr>
              <w:t xml:space="preserve"> aby przewidzieć możliwie wcześniej </w:t>
            </w:r>
            <w:r w:rsidRPr="00A22452">
              <w:rPr>
                <w:rFonts w:ascii="Arial" w:hAnsi="Arial" w:cs="Arial"/>
                <w:sz w:val="18"/>
                <w:szCs w:val="18"/>
              </w:rPr>
              <w:lastRenderedPageBreak/>
              <w:t>ryzyka zmian i odpowiednio nimi zarządzać. Podnoszenie kompetencj</w:t>
            </w:r>
            <w:r w:rsidR="00A22452" w:rsidRPr="00A22452">
              <w:rPr>
                <w:rFonts w:ascii="Arial" w:hAnsi="Arial" w:cs="Arial"/>
                <w:sz w:val="18"/>
                <w:szCs w:val="18"/>
              </w:rPr>
              <w:t xml:space="preserve">i w zakresie zarządzania zmianą, Stosowane są okresowe przeglądy </w:t>
            </w:r>
            <w:proofErr w:type="spellStart"/>
            <w:r w:rsidR="00A22452" w:rsidRPr="00A22452">
              <w:rPr>
                <w:rFonts w:ascii="Arial" w:hAnsi="Arial" w:cs="Arial"/>
                <w:sz w:val="18"/>
                <w:szCs w:val="18"/>
              </w:rPr>
              <w:t>ryzyk</w:t>
            </w:r>
            <w:proofErr w:type="spellEnd"/>
            <w:r w:rsidR="00A22452" w:rsidRPr="00A22452">
              <w:rPr>
                <w:rFonts w:ascii="Arial" w:hAnsi="Arial" w:cs="Arial"/>
                <w:sz w:val="18"/>
                <w:szCs w:val="18"/>
              </w:rPr>
              <w:t xml:space="preserve"> i szans, tak aby w porę dostrzec zagrożenie lub szansę i odpowiednio aneksować umowę o dofinansowanie projektu </w:t>
            </w:r>
          </w:p>
          <w:p w14:paraId="7D43A71D" w14:textId="77777777" w:rsidR="00784A18" w:rsidRDefault="00784A18" w:rsidP="00A22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A22452">
              <w:rPr>
                <w:rFonts w:ascii="Arial" w:hAnsi="Arial" w:cs="Arial"/>
                <w:sz w:val="18"/>
                <w:szCs w:val="18"/>
              </w:rPr>
              <w:t>Harmonijne przeprowadzanie zmian w zakresie lub harmonogramie projektu</w:t>
            </w:r>
          </w:p>
          <w:p w14:paraId="50C43CBC" w14:textId="77777777" w:rsidR="00A22452" w:rsidRDefault="00A22452" w:rsidP="00A22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  <w:p w14:paraId="23375880" w14:textId="5649D400" w:rsidR="0010235A" w:rsidRPr="00A22452" w:rsidRDefault="0010235A" w:rsidP="004F43D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zmaterializowane Beneficjent wystąpi z wnioskiem o zmianę zakresu projektu</w:t>
            </w:r>
          </w:p>
        </w:tc>
      </w:tr>
      <w:tr w:rsidR="005853A6" w14:paraId="25ADF753" w14:textId="77777777" w:rsidTr="005853A6">
        <w:tc>
          <w:tcPr>
            <w:tcW w:w="3544" w:type="dxa"/>
            <w:shd w:val="clear" w:color="auto" w:fill="auto"/>
            <w:vAlign w:val="center"/>
          </w:tcPr>
          <w:p w14:paraId="60A9832A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lastRenderedPageBreak/>
              <w:t>Przedłużające się procedury wyboru wykonawców/dostawców</w:t>
            </w:r>
          </w:p>
        </w:tc>
        <w:tc>
          <w:tcPr>
            <w:tcW w:w="1418" w:type="dxa"/>
            <w:shd w:val="clear" w:color="auto" w:fill="auto"/>
          </w:tcPr>
          <w:p w14:paraId="6219D0DA" w14:textId="067D18F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shd w:val="clear" w:color="auto" w:fill="auto"/>
          </w:tcPr>
          <w:p w14:paraId="136E18EF" w14:textId="5D6E7B66" w:rsidR="005853A6" w:rsidRPr="005F5D26" w:rsidRDefault="00D02410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01BF4538" w14:textId="65ED14D8" w:rsidR="007D6B57" w:rsidRPr="00A22452" w:rsidRDefault="007D6B57" w:rsidP="00A22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>Redukowanie – Próba oceny SIWZ przez CPPC – kontrola ex-</w:t>
            </w:r>
            <w:proofErr w:type="spellStart"/>
            <w:r w:rsidRPr="00A22452">
              <w:rPr>
                <w:rFonts w:ascii="Arial" w:hAnsi="Arial" w:cs="Arial"/>
                <w:sz w:val="18"/>
                <w:szCs w:val="18"/>
              </w:rPr>
              <w:t>ante</w:t>
            </w:r>
            <w:proofErr w:type="spellEnd"/>
            <w:r w:rsidRPr="00A22452">
              <w:rPr>
                <w:rFonts w:ascii="Arial" w:hAnsi="Arial" w:cs="Arial"/>
                <w:sz w:val="18"/>
                <w:szCs w:val="18"/>
              </w:rPr>
              <w:t>, oraz pozyskania wsparcia ze strony COI (</w:t>
            </w:r>
            <w:proofErr w:type="spellStart"/>
            <w:r w:rsidRPr="00A22452">
              <w:rPr>
                <w:rFonts w:ascii="Arial" w:hAnsi="Arial" w:cs="Arial"/>
                <w:sz w:val="18"/>
                <w:szCs w:val="18"/>
              </w:rPr>
              <w:t>POPCwsparcie</w:t>
            </w:r>
            <w:proofErr w:type="spellEnd"/>
            <w:r w:rsidRPr="00A22452">
              <w:rPr>
                <w:rFonts w:ascii="Arial" w:hAnsi="Arial" w:cs="Arial"/>
                <w:sz w:val="18"/>
                <w:szCs w:val="18"/>
              </w:rPr>
              <w:t>)</w:t>
            </w:r>
            <w:r w:rsidR="00784A18" w:rsidRPr="00A22452">
              <w:rPr>
                <w:rFonts w:ascii="Arial" w:hAnsi="Arial" w:cs="Arial"/>
                <w:sz w:val="18"/>
                <w:szCs w:val="18"/>
              </w:rPr>
              <w:t>. Korzystanie z ogłoszeń wstępnych (jeśli ma zastosowanie)</w:t>
            </w:r>
          </w:p>
          <w:p w14:paraId="2F4EFFCB" w14:textId="77777777" w:rsidR="005853A6" w:rsidRDefault="00784A18" w:rsidP="00A22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A22452">
              <w:rPr>
                <w:rFonts w:ascii="Arial" w:hAnsi="Arial" w:cs="Arial"/>
                <w:sz w:val="18"/>
                <w:szCs w:val="18"/>
              </w:rPr>
              <w:t>realizacja procedur zakupowych zgodnie z harmonogramem</w:t>
            </w:r>
          </w:p>
          <w:p w14:paraId="21CF3842" w14:textId="6988CC90" w:rsidR="004E02DA" w:rsidRPr="00A22452" w:rsidRDefault="004B7661" w:rsidP="00A22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51C6B711" w14:textId="77777777" w:rsidTr="005853A6"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</w:tcPr>
          <w:p w14:paraId="1DF5F03D" w14:textId="77777777" w:rsidR="005853A6" w:rsidRPr="005F5D26" w:rsidRDefault="005853A6" w:rsidP="009A479A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Obecnie rynek pracy jest dynamiczny nie można zagwarantować, iż osoby zaangażowane w realizację projektu będą chciały kontynuować współprace aż do zakończenia projektu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14:paraId="7F0E19C4" w14:textId="08D2D47F" w:rsidR="005853A6" w:rsidRPr="003655B3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848" w:type="dxa"/>
            <w:tcBorders>
              <w:top w:val="nil"/>
            </w:tcBorders>
            <w:shd w:val="clear" w:color="auto" w:fill="auto"/>
          </w:tcPr>
          <w:p w14:paraId="5AFF6A97" w14:textId="63C340BD" w:rsidR="005853A6" w:rsidRPr="003655B3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tcBorders>
              <w:top w:val="nil"/>
            </w:tcBorders>
            <w:shd w:val="clear" w:color="auto" w:fill="auto"/>
          </w:tcPr>
          <w:p w14:paraId="13A8FC66" w14:textId="32172156" w:rsidR="00784A18" w:rsidRPr="004E02DA" w:rsidRDefault="00784A18" w:rsidP="004E02D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Akceptacja – Beneficjent oferuje stosunkowo wysokie wynagrodzenie na tle sektora oraz możliwość osobistego rozwoju. Możliwość zdobycia doświadczenia i umiejętności pracy w nowoczesnym laboratorium z wykorzystaniem innowacyjnych technik jest niezwykle cenna dla pracowników planujących karierę naukową. angażując nowy personel Beneficjent wybiera osoby planujące realizować karierę naukową – doświadczenie pokazuje, iż tego typu personel jest mniej skłonny do porzucania pracy w projektach mających potencjał naukowy.</w:t>
            </w:r>
          </w:p>
          <w:p w14:paraId="1E5EF009" w14:textId="77777777" w:rsidR="005853A6" w:rsidRPr="004E02DA" w:rsidRDefault="00784A18" w:rsidP="004E02D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 xml:space="preserve">niski, współczynnik rotacji personelu. Realizacja zadań </w:t>
            </w:r>
            <w:r w:rsidRPr="004E02DA">
              <w:rPr>
                <w:rFonts w:ascii="Arial" w:hAnsi="Arial" w:cs="Arial"/>
                <w:sz w:val="18"/>
                <w:szCs w:val="18"/>
              </w:rPr>
              <w:lastRenderedPageBreak/>
              <w:t>zgodnie z harmonogramem</w:t>
            </w:r>
          </w:p>
          <w:p w14:paraId="54E78ADA" w14:textId="21B535AC" w:rsidR="004E02DA" w:rsidRPr="004E02DA" w:rsidRDefault="004E02DA" w:rsidP="004E02D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7FA89F93" w14:textId="77777777" w:rsidTr="005853A6">
        <w:tc>
          <w:tcPr>
            <w:tcW w:w="35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F69FA44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lastRenderedPageBreak/>
              <w:t>Istnieje ryzyko, iż udostępnione zasoby nie spotkają się z należytym zainteresowaniem ze strony potencjalnych obiorców. W takiej sytuacji uzyskanie wskaźników realizacji projektu może być zagrożone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FB2DC8B" w14:textId="7D2BF4FE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BC3922A" w14:textId="71CE8385" w:rsidR="003655B3" w:rsidRPr="003655B3" w:rsidRDefault="00480D61" w:rsidP="003655B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8CB5503" w14:textId="1D3B875F" w:rsidR="00681DB2" w:rsidRPr="004E02DA" w:rsidRDefault="00681DB2" w:rsidP="004E02D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 realizacja strategii promocyjnej. Grupę docelową stanowią naukowcy – dobre publikacje naukowe zachęcą do korzystania z danych. Planowana integracja z EGA zwiększy widoczność/dostępność zasobów</w:t>
            </w:r>
          </w:p>
          <w:p w14:paraId="3FA1C618" w14:textId="77777777" w:rsidR="005853A6" w:rsidRDefault="00681DB2" w:rsidP="00681DB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 xml:space="preserve">Duże zainteresowanie i wysoki poziom wykorzystania </w:t>
            </w:r>
            <w:proofErr w:type="spellStart"/>
            <w:r w:rsidRPr="004E02DA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4E02DA">
              <w:rPr>
                <w:rFonts w:ascii="Arial" w:hAnsi="Arial" w:cs="Arial"/>
                <w:sz w:val="18"/>
                <w:szCs w:val="18"/>
              </w:rPr>
              <w:t xml:space="preserve"> zasobów </w:t>
            </w:r>
          </w:p>
          <w:p w14:paraId="66F9290C" w14:textId="79C179AF" w:rsidR="004E02DA" w:rsidRPr="004E02DA" w:rsidRDefault="004E02DA" w:rsidP="00681DB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0DD77420" w14:textId="77777777" w:rsidTr="005853A6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FED207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Zagrożenie Epidemiologiczne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CC0155" w14:textId="13681F7B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5BC27F" w14:textId="7822F2A9" w:rsidR="005853A6" w:rsidRPr="005F5D26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41377A" w14:textId="0DF67C5A" w:rsidR="005853A6" w:rsidRPr="004E02DA" w:rsidRDefault="00784A18" w:rsidP="004E02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 wprowadzono tryb pracy mieszanej (połowa zespołu pracuje zdalnie druga na miejscu) ograniczono liczbę osób na raz przebywających w pomieszczeniach. Wprowadzono dezynfekcję rąk obowiązek noszenia maseczek.</w:t>
            </w:r>
            <w:r w:rsidR="004E02DA">
              <w:rPr>
                <w:rFonts w:ascii="Arial" w:hAnsi="Arial" w:cs="Arial"/>
                <w:sz w:val="18"/>
                <w:szCs w:val="18"/>
              </w:rPr>
              <w:t xml:space="preserve"> Zdecydowana większość pracowników została zaszczepiona dwoma dawkami szczepionki</w:t>
            </w:r>
          </w:p>
          <w:p w14:paraId="0A994F94" w14:textId="77777777" w:rsidR="00784A18" w:rsidRPr="004E02DA" w:rsidRDefault="00784A18" w:rsidP="004E02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>uniknięcie zatrzymania realizacji projektu na skutek wybuchu ogniska epidemii.</w:t>
            </w: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58FA1A80" w14:textId="6CF0FEF8" w:rsidR="004E02DA" w:rsidRPr="004E02DA" w:rsidRDefault="004E02DA" w:rsidP="004E02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7D6B57" w14:paraId="30AA8151" w14:textId="77777777" w:rsidTr="005853A6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8E9804" w14:textId="77777777" w:rsidR="007D6B57" w:rsidRPr="00B9076A" w:rsidRDefault="00784A18" w:rsidP="007D6B57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Ryzyka Legislacyjne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6A8143" w14:textId="4836688D" w:rsidR="007D6B57" w:rsidRPr="005F5D26" w:rsidRDefault="003655B3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</w:t>
            </w:r>
            <w:r w:rsidR="00480D61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ED9678" w14:textId="25BA499A" w:rsidR="007D6B57" w:rsidRPr="005F5D26" w:rsidRDefault="003655B3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190EEE" w14:textId="77777777" w:rsidR="004E02DA" w:rsidRDefault="007D6B57" w:rsidP="004E02D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</w:t>
            </w:r>
            <w:r w:rsidR="00681DB2" w:rsidRPr="004E02DA">
              <w:rPr>
                <w:rFonts w:ascii="Arial" w:hAnsi="Arial" w:cs="Arial"/>
                <w:sz w:val="18"/>
                <w:szCs w:val="18"/>
              </w:rPr>
              <w:t xml:space="preserve">Beneficjent na bieżąco monitoruje sytuację legislacyjno-prawną </w:t>
            </w:r>
          </w:p>
          <w:p w14:paraId="1D2D5046" w14:textId="77777777" w:rsidR="007D6B57" w:rsidRDefault="007D6B57" w:rsidP="004E02D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 w:rsidR="00681DB2"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1DB2" w:rsidRPr="004E02DA">
              <w:rPr>
                <w:rFonts w:ascii="Arial" w:hAnsi="Arial" w:cs="Arial"/>
                <w:sz w:val="18"/>
                <w:szCs w:val="18"/>
              </w:rPr>
              <w:t>wczesna</w:t>
            </w: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1DB2" w:rsidRPr="004E02DA">
              <w:rPr>
                <w:rFonts w:ascii="Arial" w:hAnsi="Arial" w:cs="Arial"/>
                <w:sz w:val="18"/>
                <w:szCs w:val="18"/>
              </w:rPr>
              <w:t>reakcja na propozycje nowych aktów prawnych zapewni</w:t>
            </w:r>
            <w:r w:rsidRPr="004E02DA">
              <w:rPr>
                <w:rFonts w:ascii="Arial" w:hAnsi="Arial" w:cs="Arial"/>
                <w:sz w:val="18"/>
                <w:szCs w:val="18"/>
              </w:rPr>
              <w:t>, iż nowe ramy prawne nie zagrażają realizacji projektu i udostępnianiu danych</w:t>
            </w:r>
          </w:p>
          <w:p w14:paraId="17B25D1B" w14:textId="0089A1C2" w:rsidR="004E02DA" w:rsidRPr="004E02DA" w:rsidRDefault="004E02DA" w:rsidP="004E02D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D02410" w14:paraId="6D68D68A" w14:textId="77777777" w:rsidTr="005853A6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873863" w14:textId="23B8A526" w:rsidR="00D02410" w:rsidRPr="00B9076A" w:rsidRDefault="00D02410" w:rsidP="007D6B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Pandemia – wydłużenie się łańcucha dostaw lub braki na rynku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8B2913" w14:textId="1F35A3AA" w:rsidR="00D02410" w:rsidRDefault="00D02410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B38229" w14:textId="020C6071" w:rsidR="00D02410" w:rsidRDefault="00D02410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978DA2" w14:textId="77777777" w:rsidR="00D02410" w:rsidRDefault="00D02410" w:rsidP="00D0241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Redukcja – Beneficjent na bieżąco monitoruje własne stany magazynowe, starając się z odpowiednim wyprzedzeniem dokonywać zamówień. W sytuacjach jeśli jest to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możliwe  (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termin przydatności) wy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konywane są większe zamówienia niż wynika to z bieżącego zapotrzebowania.</w:t>
            </w:r>
          </w:p>
          <w:p w14:paraId="4E67ABC5" w14:textId="77777777" w:rsidR="00D02410" w:rsidRPr="00D02410" w:rsidRDefault="00D02410" w:rsidP="00D0241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02410">
              <w:rPr>
                <w:rFonts w:ascii="Arial" w:hAnsi="Arial" w:cs="Arial"/>
                <w:bCs/>
                <w:sz w:val="18"/>
                <w:szCs w:val="18"/>
              </w:rPr>
              <w:t>unikniecie przestojów prac wynikających z braku materiałów lub odczynników.</w:t>
            </w:r>
          </w:p>
          <w:p w14:paraId="0F954AF2" w14:textId="10A54730" w:rsidR="00D02410" w:rsidRPr="00D02410" w:rsidRDefault="00954570" w:rsidP="00D0241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</w:tbl>
    <w:p w14:paraId="182FD639" w14:textId="77777777" w:rsidR="00FE27CA" w:rsidRDefault="00FE27C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E39FB5B" w14:textId="77777777" w:rsidR="00FE27CA" w:rsidRDefault="00A42D25">
      <w:pPr>
        <w:spacing w:before="240" w:after="120"/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36"/>
        <w:gridCol w:w="1695"/>
        <w:gridCol w:w="2294"/>
        <w:gridCol w:w="2655"/>
      </w:tblGrid>
      <w:tr w:rsidR="00FE27CA" w14:paraId="0C1660C0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6CCA2C" w14:textId="77777777" w:rsidR="00FE27CA" w:rsidRDefault="00A42D25">
            <w:pPr>
              <w:jc w:val="center"/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94B40F" w14:textId="77777777" w:rsidR="00FE27CA" w:rsidRDefault="00A42D25">
            <w:pPr>
              <w:pStyle w:val="Caption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4CC4E2A" w14:textId="77777777" w:rsidR="00FE27CA" w:rsidRDefault="00A42D25">
            <w:pPr>
              <w:pStyle w:val="Caption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DF42E7" w14:textId="77777777" w:rsidR="00FE27CA" w:rsidRDefault="00A42D25">
            <w:pPr>
              <w:pStyle w:val="Caption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E27CA" w14:paraId="28FEEAB9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A6E81" w14:textId="77777777" w:rsidR="00FE27CA" w:rsidRPr="005F5D26" w:rsidRDefault="00A42D25">
            <w:pPr>
              <w:rPr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  <w:lang w:eastAsia="pl-PL"/>
              </w:rPr>
              <w:t>Istnieje ryzyko, iż udostępnione zasoby nie spotkają się z należytym zainteresowaniem ze strony potencjalnych obiorców. W takiej sytuacji uzyskanie wskaźników realizacji projektu może być zagrożone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BE3303" w14:textId="77777777" w:rsidR="00FE27CA" w:rsidRPr="005F5D26" w:rsidRDefault="00A42D25">
            <w:pPr>
              <w:pStyle w:val="Caption"/>
              <w:rPr>
                <w:sz w:val="18"/>
                <w:szCs w:val="18"/>
              </w:rPr>
            </w:pPr>
            <w:r w:rsidRPr="005F5D2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B7E65D" w14:textId="4759B96C" w:rsidR="00FE27CA" w:rsidRPr="005F5D26" w:rsidRDefault="00480D61">
            <w:pPr>
              <w:pStyle w:val="Caption"/>
              <w:rPr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0D4351" w14:textId="60FA949E" w:rsidR="005F5D26" w:rsidRPr="004E02DA" w:rsidRDefault="005F5D26" w:rsidP="004E02D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 realizacja strategii promocyjnej. Grupę docelową stanowią naukowcy – dobre publikacje naukowe zachęcą do korzystania z danych. Planowana integracja z EGA zwiększy widoczność/dostępność zasobów</w:t>
            </w:r>
          </w:p>
          <w:p w14:paraId="55EE2E3B" w14:textId="77777777" w:rsidR="00FE27CA" w:rsidRDefault="005F5D26" w:rsidP="005F5D2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 xml:space="preserve">Duże zainteresowanie i wysoki poziom wykorzystania </w:t>
            </w:r>
            <w:proofErr w:type="spellStart"/>
            <w:r w:rsidRPr="004E02DA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4E02DA">
              <w:rPr>
                <w:rFonts w:ascii="Arial" w:hAnsi="Arial" w:cs="Arial"/>
                <w:sz w:val="18"/>
                <w:szCs w:val="18"/>
              </w:rPr>
              <w:t xml:space="preserve"> zasobów</w:t>
            </w:r>
          </w:p>
          <w:p w14:paraId="24D56135" w14:textId="0A947B89" w:rsidR="004E02DA" w:rsidRPr="004E02DA" w:rsidRDefault="004E02DA" w:rsidP="005F5D2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681DB2" w14:paraId="57219FE6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F8516" w14:textId="77777777" w:rsidR="00681DB2" w:rsidRPr="005F5D26" w:rsidRDefault="005F5D26" w:rsidP="005F5D26">
            <w:pPr>
              <w:rPr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Ryzyka Legislacyjne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217A93" w14:textId="77777777" w:rsidR="00681DB2" w:rsidRPr="005F5D26" w:rsidRDefault="00681DB2" w:rsidP="00681DB2">
            <w:pPr>
              <w:pStyle w:val="Caption"/>
              <w:rPr>
                <w:sz w:val="18"/>
                <w:szCs w:val="18"/>
              </w:rPr>
            </w:pPr>
            <w:r w:rsidRPr="005F5D26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685496" w14:textId="77777777" w:rsidR="00681DB2" w:rsidRPr="005F5D26" w:rsidRDefault="00681DB2" w:rsidP="00681DB2">
            <w:pPr>
              <w:pStyle w:val="Caption"/>
              <w:rPr>
                <w:sz w:val="18"/>
                <w:szCs w:val="18"/>
              </w:rPr>
            </w:pPr>
            <w:r w:rsidRPr="005F5D26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DE1638" w14:textId="77777777" w:rsidR="004E02DA" w:rsidRPr="004E02DA" w:rsidRDefault="00681DB2" w:rsidP="004E02DA">
            <w:pPr>
              <w:pStyle w:val="ListParagraph"/>
              <w:numPr>
                <w:ilvl w:val="3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–Beneficjent na bieżąco monitoruje sytuację legislacyjno-</w:t>
            </w:r>
            <w:proofErr w:type="gramStart"/>
            <w:r w:rsidRPr="004E02DA">
              <w:rPr>
                <w:rFonts w:ascii="Arial" w:hAnsi="Arial" w:cs="Arial"/>
                <w:sz w:val="18"/>
                <w:szCs w:val="18"/>
              </w:rPr>
              <w:t>prawną .</w:t>
            </w:r>
            <w:proofErr w:type="gramEnd"/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43072FB1" w14:textId="77777777" w:rsidR="00681DB2" w:rsidRPr="004E02DA" w:rsidRDefault="00681DB2" w:rsidP="004E02DA">
            <w:pPr>
              <w:pStyle w:val="ListParagraph"/>
              <w:numPr>
                <w:ilvl w:val="3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>wczesna</w:t>
            </w: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E02DA">
              <w:rPr>
                <w:rFonts w:ascii="Arial" w:hAnsi="Arial" w:cs="Arial"/>
                <w:sz w:val="18"/>
                <w:szCs w:val="18"/>
              </w:rPr>
              <w:t>reakcja na propozycje nowych aktów prawnych zapewni, iż nowe ramy prawne nie zagrażają realizacji projektu i udostępnianiu danych</w:t>
            </w:r>
          </w:p>
          <w:p w14:paraId="5D81C9A5" w14:textId="6BD1BC36" w:rsidR="004E02DA" w:rsidRPr="004E02DA" w:rsidRDefault="004E02DA" w:rsidP="004E02DA">
            <w:pPr>
              <w:pStyle w:val="ListParagraph"/>
              <w:numPr>
                <w:ilvl w:val="3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AD3625" w14:paraId="572CD964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545A4" w14:textId="4D16773E" w:rsidR="00AD3625" w:rsidRPr="00527414" w:rsidRDefault="00AD3625" w:rsidP="005F5D26">
            <w:pPr>
              <w:rPr>
                <w:rFonts w:ascii="Arial" w:hAnsi="Arial" w:cs="Arial"/>
                <w:sz w:val="18"/>
                <w:szCs w:val="18"/>
              </w:rPr>
            </w:pPr>
            <w:r w:rsidRPr="00527414">
              <w:rPr>
                <w:rFonts w:ascii="Arial" w:hAnsi="Arial" w:cs="Arial"/>
                <w:sz w:val="18"/>
                <w:szCs w:val="18"/>
              </w:rPr>
              <w:t>Ograniczenia po stronie dostawcy usług przestrzeni składowania danych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1DA59A" w14:textId="52C4046A" w:rsidR="00AD3625" w:rsidRPr="00527414" w:rsidRDefault="00AD3625" w:rsidP="00681DB2">
            <w:pPr>
              <w:pStyle w:val="Caption"/>
              <w:rPr>
                <w:rFonts w:ascii="Arial" w:hAnsi="Arial" w:cs="Arial"/>
                <w:b w:val="0"/>
                <w:sz w:val="18"/>
                <w:szCs w:val="18"/>
              </w:rPr>
            </w:pPr>
            <w:r w:rsidRPr="00527414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66FD0F" w14:textId="4FAAD5B6" w:rsidR="00AD3625" w:rsidRPr="00527414" w:rsidRDefault="00AD3625" w:rsidP="00681DB2">
            <w:pPr>
              <w:pStyle w:val="Caption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527414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4E06CA" w14:textId="19AD8BC2" w:rsidR="00AD3625" w:rsidRPr="00527414" w:rsidRDefault="00AD3625" w:rsidP="00AD3625">
            <w:pPr>
              <w:pStyle w:val="ListParagraph"/>
              <w:numPr>
                <w:ilvl w:val="3"/>
                <w:numId w:val="19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7414">
              <w:rPr>
                <w:rFonts w:ascii="Arial" w:hAnsi="Arial" w:cs="Arial"/>
                <w:sz w:val="18"/>
                <w:szCs w:val="18"/>
              </w:rPr>
              <w:t>Redukowanie – Po uzyskaniu w dniu 30.09.2022 informacji od operatora Kroniki o parametrach łącza Beneficjent przystąpił do analizy alternatywnych scenariuszy rozwiązań</w:t>
            </w:r>
          </w:p>
          <w:p w14:paraId="1DDC18B2" w14:textId="027BF559" w:rsidR="00AD3625" w:rsidRPr="00527414" w:rsidRDefault="00AD3625" w:rsidP="00AD3625">
            <w:pPr>
              <w:pStyle w:val="ListParagraph"/>
              <w:numPr>
                <w:ilvl w:val="3"/>
                <w:numId w:val="19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7414">
              <w:rPr>
                <w:rFonts w:ascii="Arial" w:hAnsi="Arial" w:cs="Arial"/>
                <w:sz w:val="18"/>
                <w:szCs w:val="18"/>
              </w:rPr>
              <w:t>Wybór alternatywnej metody realizacji projektu, która zapewni</w:t>
            </w:r>
            <w:r w:rsidR="00527414" w:rsidRPr="00527414">
              <w:rPr>
                <w:rFonts w:ascii="Arial" w:hAnsi="Arial" w:cs="Arial"/>
                <w:sz w:val="18"/>
                <w:szCs w:val="18"/>
              </w:rPr>
              <w:t xml:space="preserve">, zgodnie z wymogami biznesowymi Beneficjenta, </w:t>
            </w:r>
            <w:r w:rsidRPr="00527414">
              <w:rPr>
                <w:rFonts w:ascii="Arial" w:hAnsi="Arial" w:cs="Arial"/>
                <w:sz w:val="18"/>
                <w:szCs w:val="18"/>
              </w:rPr>
              <w:t xml:space="preserve">działanie w </w:t>
            </w:r>
            <w:r w:rsidRPr="00527414">
              <w:rPr>
                <w:rFonts w:ascii="Arial" w:hAnsi="Arial" w:cs="Arial"/>
                <w:sz w:val="18"/>
                <w:szCs w:val="18"/>
              </w:rPr>
              <w:lastRenderedPageBreak/>
              <w:t xml:space="preserve">okresie trwałości </w:t>
            </w:r>
            <w:r w:rsidR="00527414" w:rsidRPr="00527414">
              <w:rPr>
                <w:rFonts w:ascii="Arial" w:hAnsi="Arial" w:cs="Arial"/>
                <w:sz w:val="18"/>
                <w:szCs w:val="18"/>
              </w:rPr>
              <w:t>i</w:t>
            </w:r>
            <w:r w:rsidRPr="00527414">
              <w:rPr>
                <w:rFonts w:ascii="Arial" w:hAnsi="Arial" w:cs="Arial"/>
                <w:sz w:val="18"/>
                <w:szCs w:val="18"/>
              </w:rPr>
              <w:t xml:space="preserve"> osiągnięcie wskaźnika realizacji. Przy korzystaniu z Kroniki osiągnięcie wskaźników rezultatu z uwagi na parametry łącza zajęłoby w optymistycznym scenariuszu 17 miesięcy (Beneficjent ma na to 12 miesięcy)</w:t>
            </w:r>
          </w:p>
          <w:p w14:paraId="4406E285" w14:textId="51C814C6" w:rsidR="00AD3625" w:rsidRPr="00527414" w:rsidRDefault="00AD3625" w:rsidP="00AD3625">
            <w:pPr>
              <w:pStyle w:val="ListParagraph"/>
              <w:numPr>
                <w:ilvl w:val="3"/>
                <w:numId w:val="19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7414">
              <w:rPr>
                <w:rFonts w:ascii="Arial" w:hAnsi="Arial" w:cs="Arial"/>
                <w:sz w:val="18"/>
                <w:szCs w:val="18"/>
              </w:rPr>
              <w:t>Nowe ryzyko</w:t>
            </w:r>
          </w:p>
        </w:tc>
      </w:tr>
    </w:tbl>
    <w:p w14:paraId="4000160B" w14:textId="77777777" w:rsidR="00FE27CA" w:rsidRDefault="00A42D25" w:rsidP="00AD3625">
      <w:pPr>
        <w:pStyle w:val="ListParagraph"/>
        <w:numPr>
          <w:ilvl w:val="0"/>
          <w:numId w:val="19"/>
        </w:numPr>
        <w:spacing w:before="360"/>
        <w:jc w:val="both"/>
      </w:pPr>
      <w:r>
        <w:rPr>
          <w:rStyle w:val="Heading2Char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5E5A7584" w14:textId="77777777" w:rsidR="00FE27CA" w:rsidRDefault="00A42D25">
      <w:pPr>
        <w:spacing w:after="0" w:line="240" w:lineRule="auto"/>
        <w:jc w:val="both"/>
        <w:rPr>
          <w:color w:val="000000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Nie dotyczy</w:t>
      </w:r>
    </w:p>
    <w:p w14:paraId="4F5B3AC5" w14:textId="77777777" w:rsidR="00FE27CA" w:rsidRDefault="00A42D25" w:rsidP="00AD3625">
      <w:pPr>
        <w:pStyle w:val="ListParagraph"/>
        <w:numPr>
          <w:ilvl w:val="0"/>
          <w:numId w:val="19"/>
        </w:numPr>
        <w:spacing w:before="360"/>
        <w:jc w:val="both"/>
      </w:pPr>
      <w:r>
        <w:rPr>
          <w:rStyle w:val="Heading2Char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318C1A46" w14:textId="34F601A8" w:rsidR="00FE27CA" w:rsidRDefault="00A42D25" w:rsidP="004F43DB">
      <w:pPr>
        <w:pStyle w:val="ListParagraph"/>
        <w:spacing w:before="360"/>
        <w:ind w:left="360"/>
        <w:jc w:val="both"/>
      </w:pPr>
      <w:r>
        <w:rPr>
          <w:rFonts w:ascii="Arial" w:hAnsi="Arial" w:cstheme="minorHAnsi"/>
          <w:color w:val="000000"/>
          <w:sz w:val="18"/>
          <w:szCs w:val="18"/>
        </w:rPr>
        <w:t xml:space="preserve">Błażej Marciniak, Pracownia </w:t>
      </w:r>
      <w:proofErr w:type="spellStart"/>
      <w:r>
        <w:rPr>
          <w:rFonts w:ascii="Arial" w:hAnsi="Arial" w:cstheme="minorHAnsi"/>
          <w:color w:val="000000"/>
          <w:sz w:val="18"/>
          <w:szCs w:val="18"/>
        </w:rPr>
        <w:t>Biobank</w:t>
      </w:r>
      <w:proofErr w:type="spellEnd"/>
      <w:r>
        <w:rPr>
          <w:rFonts w:ascii="Arial" w:hAnsi="Arial" w:cstheme="minorHAnsi"/>
          <w:color w:val="000000"/>
          <w:sz w:val="18"/>
          <w:szCs w:val="18"/>
        </w:rPr>
        <w:t xml:space="preserve">, Katedra Biofizyki Molekularnej, Wydział Biologii i Ochrony Środowiska Uniwersytetu Łódzkiego, </w:t>
      </w:r>
      <w:hyperlink r:id="rId8">
        <w:r>
          <w:rPr>
            <w:rStyle w:val="czeinternetowe"/>
            <w:rFonts w:ascii="Arial" w:hAnsi="Arial" w:cstheme="minorHAnsi"/>
            <w:color w:val="000000"/>
            <w:sz w:val="18"/>
            <w:szCs w:val="18"/>
          </w:rPr>
          <w:t>blazej.marciniak@biol.uni.lodz.pl</w:t>
        </w:r>
      </w:hyperlink>
      <w:r>
        <w:rPr>
          <w:rFonts w:ascii="Arial" w:hAnsi="Arial" w:cstheme="minorHAnsi"/>
          <w:color w:val="000000"/>
          <w:sz w:val="18"/>
          <w:szCs w:val="18"/>
        </w:rPr>
        <w:t>, 600 936 </w:t>
      </w:r>
      <w:proofErr w:type="gramStart"/>
      <w:r>
        <w:rPr>
          <w:rFonts w:ascii="Arial" w:hAnsi="Arial" w:cstheme="minorHAnsi"/>
          <w:color w:val="000000"/>
          <w:sz w:val="18"/>
          <w:szCs w:val="18"/>
        </w:rPr>
        <w:t>417.</w:t>
      </w:r>
      <w:bookmarkStart w:id="1" w:name="_Hlk18274354"/>
      <w:r>
        <w:rPr>
          <w:rFonts w:ascii="Arial" w:hAnsi="Arial" w:cs="Arial"/>
          <w:color w:val="000000"/>
          <w:sz w:val="18"/>
          <w:szCs w:val="18"/>
        </w:rPr>
        <w:t>.</w:t>
      </w:r>
      <w:bookmarkEnd w:id="1"/>
      <w:proofErr w:type="gramEnd"/>
    </w:p>
    <w:sectPr w:rsidR="00FE27CA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FC9D2" w14:textId="77777777" w:rsidR="00D13AC7" w:rsidRDefault="00D13AC7">
      <w:pPr>
        <w:spacing w:after="0" w:line="240" w:lineRule="auto"/>
      </w:pPr>
      <w:r>
        <w:separator/>
      </w:r>
    </w:p>
  </w:endnote>
  <w:endnote w:type="continuationSeparator" w:id="0">
    <w:p w14:paraId="76970998" w14:textId="77777777" w:rsidR="00D13AC7" w:rsidRDefault="00D1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MS Gothic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5238124"/>
      <w:docPartObj>
        <w:docPartGallery w:val="Page Numbers (Top of Page)"/>
        <w:docPartUnique/>
      </w:docPartObj>
    </w:sdtPr>
    <w:sdtEndPr/>
    <w:sdtContent>
      <w:p w14:paraId="7F09CF12" w14:textId="3437C2F6" w:rsidR="003858A2" w:rsidRDefault="003858A2">
        <w:pPr>
          <w:pStyle w:val="Footer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F142C8">
          <w:rPr>
            <w:b/>
            <w:bCs/>
            <w:noProof/>
            <w:sz w:val="24"/>
            <w:szCs w:val="24"/>
          </w:rPr>
          <w:t>8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12</w:t>
        </w:r>
      </w:p>
    </w:sdtContent>
  </w:sdt>
  <w:p w14:paraId="3659F028" w14:textId="77777777" w:rsidR="003858A2" w:rsidRDefault="003858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9EC20" w14:textId="77777777" w:rsidR="00D13AC7" w:rsidRDefault="00D13AC7"/>
  </w:footnote>
  <w:footnote w:type="continuationSeparator" w:id="0">
    <w:p w14:paraId="2E1E17A2" w14:textId="77777777" w:rsidR="00D13AC7" w:rsidRDefault="00D13AC7">
      <w:r>
        <w:continuationSeparator/>
      </w:r>
    </w:p>
  </w:footnote>
  <w:footnote w:id="1">
    <w:p w14:paraId="0C018848" w14:textId="77777777" w:rsidR="003858A2" w:rsidRDefault="003858A2">
      <w:pPr>
        <w:pStyle w:val="FootnoteText"/>
      </w:pPr>
      <w:r>
        <w:rPr>
          <w:rStyle w:val="FootnoteCharacters"/>
        </w:rPr>
        <w:footnoteRef/>
      </w:r>
      <w:r>
        <w:rPr>
          <w:rStyle w:val="FootnoteCharacters"/>
        </w:rPr>
        <w:tab/>
      </w:r>
      <w:r>
        <w:rPr>
          <w:rStyle w:val="Znakiprzypiswdolnych"/>
        </w:rPr>
        <w:tab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A2A61"/>
    <w:multiLevelType w:val="hybridMultilevel"/>
    <w:tmpl w:val="B4B8A8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5828B6"/>
    <w:multiLevelType w:val="hybridMultilevel"/>
    <w:tmpl w:val="9A52D4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4740F"/>
    <w:multiLevelType w:val="hybridMultilevel"/>
    <w:tmpl w:val="4AD8BC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41752"/>
    <w:multiLevelType w:val="hybridMultilevel"/>
    <w:tmpl w:val="3D5C75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D850DD"/>
    <w:multiLevelType w:val="hybridMultilevel"/>
    <w:tmpl w:val="086A45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22E6D"/>
    <w:multiLevelType w:val="multilevel"/>
    <w:tmpl w:val="8424B9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86CBF"/>
    <w:multiLevelType w:val="multilevel"/>
    <w:tmpl w:val="543049E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9D1721B"/>
    <w:multiLevelType w:val="hybridMultilevel"/>
    <w:tmpl w:val="EE4A3D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F21880"/>
    <w:multiLevelType w:val="multilevel"/>
    <w:tmpl w:val="8424B9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8153A4"/>
    <w:multiLevelType w:val="hybridMultilevel"/>
    <w:tmpl w:val="FD1CB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6486A"/>
    <w:multiLevelType w:val="hybridMultilevel"/>
    <w:tmpl w:val="9CC83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94FB7"/>
    <w:multiLevelType w:val="hybridMultilevel"/>
    <w:tmpl w:val="5F3849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F10C05"/>
    <w:multiLevelType w:val="hybridMultilevel"/>
    <w:tmpl w:val="DC24FE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4A4C8B"/>
    <w:multiLevelType w:val="hybridMultilevel"/>
    <w:tmpl w:val="2E04CA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084E5C"/>
    <w:multiLevelType w:val="multilevel"/>
    <w:tmpl w:val="8424B9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DD410E"/>
    <w:multiLevelType w:val="hybridMultilevel"/>
    <w:tmpl w:val="A8E839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442E3F"/>
    <w:multiLevelType w:val="hybridMultilevel"/>
    <w:tmpl w:val="E11A33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460D79"/>
    <w:multiLevelType w:val="hybridMultilevel"/>
    <w:tmpl w:val="08BA17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E66522"/>
    <w:multiLevelType w:val="multilevel"/>
    <w:tmpl w:val="8424B9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36435353">
    <w:abstractNumId w:val="5"/>
  </w:num>
  <w:num w:numId="2" w16cid:durableId="637760388">
    <w:abstractNumId w:val="6"/>
  </w:num>
  <w:num w:numId="3" w16cid:durableId="1580401686">
    <w:abstractNumId w:val="13"/>
  </w:num>
  <w:num w:numId="4" w16cid:durableId="2016378054">
    <w:abstractNumId w:val="12"/>
  </w:num>
  <w:num w:numId="5" w16cid:durableId="1247224154">
    <w:abstractNumId w:val="0"/>
  </w:num>
  <w:num w:numId="6" w16cid:durableId="11957253">
    <w:abstractNumId w:val="7"/>
  </w:num>
  <w:num w:numId="7" w16cid:durableId="341126514">
    <w:abstractNumId w:val="17"/>
  </w:num>
  <w:num w:numId="8" w16cid:durableId="129787160">
    <w:abstractNumId w:val="16"/>
  </w:num>
  <w:num w:numId="9" w16cid:durableId="248082938">
    <w:abstractNumId w:val="10"/>
  </w:num>
  <w:num w:numId="10" w16cid:durableId="338771185">
    <w:abstractNumId w:val="3"/>
  </w:num>
  <w:num w:numId="11" w16cid:durableId="1207372329">
    <w:abstractNumId w:val="15"/>
  </w:num>
  <w:num w:numId="12" w16cid:durableId="898440232">
    <w:abstractNumId w:val="1"/>
  </w:num>
  <w:num w:numId="13" w16cid:durableId="1453670533">
    <w:abstractNumId w:val="2"/>
  </w:num>
  <w:num w:numId="14" w16cid:durableId="105586111">
    <w:abstractNumId w:val="18"/>
  </w:num>
  <w:num w:numId="15" w16cid:durableId="88429482">
    <w:abstractNumId w:val="11"/>
  </w:num>
  <w:num w:numId="16" w16cid:durableId="1306081997">
    <w:abstractNumId w:val="4"/>
  </w:num>
  <w:num w:numId="17" w16cid:durableId="1144615389">
    <w:abstractNumId w:val="9"/>
  </w:num>
  <w:num w:numId="18" w16cid:durableId="819924707">
    <w:abstractNumId w:val="14"/>
  </w:num>
  <w:num w:numId="19" w16cid:durableId="2883179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doNotDisplayPageBoundarie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7CA"/>
    <w:rsid w:val="000040DA"/>
    <w:rsid w:val="0000660A"/>
    <w:rsid w:val="00025F2E"/>
    <w:rsid w:val="00061ECE"/>
    <w:rsid w:val="00074950"/>
    <w:rsid w:val="00077079"/>
    <w:rsid w:val="00077550"/>
    <w:rsid w:val="00080934"/>
    <w:rsid w:val="0008252A"/>
    <w:rsid w:val="000846CD"/>
    <w:rsid w:val="00094AF3"/>
    <w:rsid w:val="00096CF0"/>
    <w:rsid w:val="0009760B"/>
    <w:rsid w:val="000B72BD"/>
    <w:rsid w:val="000C7100"/>
    <w:rsid w:val="000E0B55"/>
    <w:rsid w:val="000E36CC"/>
    <w:rsid w:val="000E4078"/>
    <w:rsid w:val="000F1310"/>
    <w:rsid w:val="0010069F"/>
    <w:rsid w:val="0010235A"/>
    <w:rsid w:val="00113483"/>
    <w:rsid w:val="001214A0"/>
    <w:rsid w:val="00145858"/>
    <w:rsid w:val="00150FBC"/>
    <w:rsid w:val="00166C25"/>
    <w:rsid w:val="00196084"/>
    <w:rsid w:val="001A030B"/>
    <w:rsid w:val="001B2750"/>
    <w:rsid w:val="001B67AD"/>
    <w:rsid w:val="001C1E16"/>
    <w:rsid w:val="001D36A2"/>
    <w:rsid w:val="001F579A"/>
    <w:rsid w:val="00215732"/>
    <w:rsid w:val="00220ED6"/>
    <w:rsid w:val="00241692"/>
    <w:rsid w:val="00264669"/>
    <w:rsid w:val="002720C5"/>
    <w:rsid w:val="00274130"/>
    <w:rsid w:val="00285F06"/>
    <w:rsid w:val="002A075D"/>
    <w:rsid w:val="002B17C8"/>
    <w:rsid w:val="002D3AC8"/>
    <w:rsid w:val="002D6B68"/>
    <w:rsid w:val="002E4845"/>
    <w:rsid w:val="003025EE"/>
    <w:rsid w:val="00306365"/>
    <w:rsid w:val="0032042C"/>
    <w:rsid w:val="003626D9"/>
    <w:rsid w:val="003655B3"/>
    <w:rsid w:val="00366B81"/>
    <w:rsid w:val="00377CB0"/>
    <w:rsid w:val="00385245"/>
    <w:rsid w:val="003858A2"/>
    <w:rsid w:val="00396D64"/>
    <w:rsid w:val="003A3B0C"/>
    <w:rsid w:val="003B05D1"/>
    <w:rsid w:val="003B30CE"/>
    <w:rsid w:val="003B760A"/>
    <w:rsid w:val="003C3068"/>
    <w:rsid w:val="003D4D9E"/>
    <w:rsid w:val="003F4F4B"/>
    <w:rsid w:val="00411C2D"/>
    <w:rsid w:val="004161EE"/>
    <w:rsid w:val="004218FA"/>
    <w:rsid w:val="00421FAE"/>
    <w:rsid w:val="00423020"/>
    <w:rsid w:val="00424AA5"/>
    <w:rsid w:val="00445C15"/>
    <w:rsid w:val="004505A9"/>
    <w:rsid w:val="0045061C"/>
    <w:rsid w:val="00453C8B"/>
    <w:rsid w:val="00466F1B"/>
    <w:rsid w:val="00473F8C"/>
    <w:rsid w:val="004750E1"/>
    <w:rsid w:val="0047704F"/>
    <w:rsid w:val="00480D61"/>
    <w:rsid w:val="00481241"/>
    <w:rsid w:val="00481A92"/>
    <w:rsid w:val="00481FB1"/>
    <w:rsid w:val="00487B5C"/>
    <w:rsid w:val="00493277"/>
    <w:rsid w:val="00493E96"/>
    <w:rsid w:val="004966CC"/>
    <w:rsid w:val="004A024B"/>
    <w:rsid w:val="004A0801"/>
    <w:rsid w:val="004A1DDB"/>
    <w:rsid w:val="004A7568"/>
    <w:rsid w:val="004B7661"/>
    <w:rsid w:val="004C3EEA"/>
    <w:rsid w:val="004C7028"/>
    <w:rsid w:val="004E02DA"/>
    <w:rsid w:val="004E3CB8"/>
    <w:rsid w:val="004F43DB"/>
    <w:rsid w:val="00515F44"/>
    <w:rsid w:val="00527414"/>
    <w:rsid w:val="00527D09"/>
    <w:rsid w:val="00532520"/>
    <w:rsid w:val="0053265D"/>
    <w:rsid w:val="005502E4"/>
    <w:rsid w:val="00584615"/>
    <w:rsid w:val="005853A6"/>
    <w:rsid w:val="00586C06"/>
    <w:rsid w:val="005871C9"/>
    <w:rsid w:val="00596F26"/>
    <w:rsid w:val="005A2A0A"/>
    <w:rsid w:val="005A3DA4"/>
    <w:rsid w:val="005B0496"/>
    <w:rsid w:val="005B565A"/>
    <w:rsid w:val="005B64F4"/>
    <w:rsid w:val="005C1BAD"/>
    <w:rsid w:val="005F5D26"/>
    <w:rsid w:val="006014A8"/>
    <w:rsid w:val="00601608"/>
    <w:rsid w:val="006106F7"/>
    <w:rsid w:val="00613352"/>
    <w:rsid w:val="0062016F"/>
    <w:rsid w:val="00622C4B"/>
    <w:rsid w:val="00630B44"/>
    <w:rsid w:val="00636770"/>
    <w:rsid w:val="00642F0F"/>
    <w:rsid w:val="00662A36"/>
    <w:rsid w:val="00681DB2"/>
    <w:rsid w:val="00682B3C"/>
    <w:rsid w:val="006A733C"/>
    <w:rsid w:val="006B513E"/>
    <w:rsid w:val="006B7E84"/>
    <w:rsid w:val="006C2599"/>
    <w:rsid w:val="006C45C3"/>
    <w:rsid w:val="006C4752"/>
    <w:rsid w:val="006C4864"/>
    <w:rsid w:val="006D62F4"/>
    <w:rsid w:val="006E2D4C"/>
    <w:rsid w:val="006E41C3"/>
    <w:rsid w:val="006E7E38"/>
    <w:rsid w:val="00701A9C"/>
    <w:rsid w:val="0071234E"/>
    <w:rsid w:val="00725367"/>
    <w:rsid w:val="00743E77"/>
    <w:rsid w:val="0075331D"/>
    <w:rsid w:val="00753AA3"/>
    <w:rsid w:val="00753FAA"/>
    <w:rsid w:val="00757726"/>
    <w:rsid w:val="00766999"/>
    <w:rsid w:val="00766DFF"/>
    <w:rsid w:val="00767FB3"/>
    <w:rsid w:val="00780111"/>
    <w:rsid w:val="00784A18"/>
    <w:rsid w:val="00796154"/>
    <w:rsid w:val="007B2FD2"/>
    <w:rsid w:val="007D6B57"/>
    <w:rsid w:val="007F0172"/>
    <w:rsid w:val="00800986"/>
    <w:rsid w:val="00821C04"/>
    <w:rsid w:val="0082338B"/>
    <w:rsid w:val="00830E44"/>
    <w:rsid w:val="0083203F"/>
    <w:rsid w:val="00867217"/>
    <w:rsid w:val="008760EA"/>
    <w:rsid w:val="00885546"/>
    <w:rsid w:val="00895392"/>
    <w:rsid w:val="008C23FC"/>
    <w:rsid w:val="008E5649"/>
    <w:rsid w:val="008F4AB9"/>
    <w:rsid w:val="008F73B6"/>
    <w:rsid w:val="00914D4E"/>
    <w:rsid w:val="00925B4D"/>
    <w:rsid w:val="0094474D"/>
    <w:rsid w:val="00954570"/>
    <w:rsid w:val="00962EA3"/>
    <w:rsid w:val="0096380E"/>
    <w:rsid w:val="00966FE3"/>
    <w:rsid w:val="00972BEF"/>
    <w:rsid w:val="00974A3C"/>
    <w:rsid w:val="009768DE"/>
    <w:rsid w:val="00980F15"/>
    <w:rsid w:val="0098339C"/>
    <w:rsid w:val="00984926"/>
    <w:rsid w:val="0098544A"/>
    <w:rsid w:val="00987C95"/>
    <w:rsid w:val="009A479A"/>
    <w:rsid w:val="009A4C66"/>
    <w:rsid w:val="009B385B"/>
    <w:rsid w:val="009F577A"/>
    <w:rsid w:val="00A03B84"/>
    <w:rsid w:val="00A14B1A"/>
    <w:rsid w:val="00A22452"/>
    <w:rsid w:val="00A27297"/>
    <w:rsid w:val="00A42D25"/>
    <w:rsid w:val="00A50DA4"/>
    <w:rsid w:val="00A53325"/>
    <w:rsid w:val="00A8272F"/>
    <w:rsid w:val="00A9000D"/>
    <w:rsid w:val="00A92D97"/>
    <w:rsid w:val="00AA625F"/>
    <w:rsid w:val="00AD0758"/>
    <w:rsid w:val="00AD3625"/>
    <w:rsid w:val="00AF1636"/>
    <w:rsid w:val="00AF4FC4"/>
    <w:rsid w:val="00B20DF3"/>
    <w:rsid w:val="00B316AA"/>
    <w:rsid w:val="00B47282"/>
    <w:rsid w:val="00B47C58"/>
    <w:rsid w:val="00B5402A"/>
    <w:rsid w:val="00B5510E"/>
    <w:rsid w:val="00B55B65"/>
    <w:rsid w:val="00B56470"/>
    <w:rsid w:val="00B577CC"/>
    <w:rsid w:val="00B86BAB"/>
    <w:rsid w:val="00B9076A"/>
    <w:rsid w:val="00B91763"/>
    <w:rsid w:val="00B9589A"/>
    <w:rsid w:val="00BA5BD1"/>
    <w:rsid w:val="00BB03B9"/>
    <w:rsid w:val="00BB3284"/>
    <w:rsid w:val="00BC08D5"/>
    <w:rsid w:val="00BF5B98"/>
    <w:rsid w:val="00C01A4C"/>
    <w:rsid w:val="00C57C50"/>
    <w:rsid w:val="00C96D3E"/>
    <w:rsid w:val="00CA2C05"/>
    <w:rsid w:val="00CB4ADB"/>
    <w:rsid w:val="00CC46D0"/>
    <w:rsid w:val="00CC7803"/>
    <w:rsid w:val="00CD3E45"/>
    <w:rsid w:val="00CE4537"/>
    <w:rsid w:val="00CF4E13"/>
    <w:rsid w:val="00D02410"/>
    <w:rsid w:val="00D07892"/>
    <w:rsid w:val="00D13AC7"/>
    <w:rsid w:val="00D17C47"/>
    <w:rsid w:val="00D45D5D"/>
    <w:rsid w:val="00D46FE0"/>
    <w:rsid w:val="00D50E0B"/>
    <w:rsid w:val="00D57981"/>
    <w:rsid w:val="00D63D7E"/>
    <w:rsid w:val="00D66CD4"/>
    <w:rsid w:val="00D74C3A"/>
    <w:rsid w:val="00D764FB"/>
    <w:rsid w:val="00D876B3"/>
    <w:rsid w:val="00DA2B35"/>
    <w:rsid w:val="00DB079E"/>
    <w:rsid w:val="00DB2CD0"/>
    <w:rsid w:val="00DB671B"/>
    <w:rsid w:val="00DF6E5A"/>
    <w:rsid w:val="00DF7AC9"/>
    <w:rsid w:val="00E0728C"/>
    <w:rsid w:val="00E113FB"/>
    <w:rsid w:val="00E11C58"/>
    <w:rsid w:val="00E15F50"/>
    <w:rsid w:val="00E221E2"/>
    <w:rsid w:val="00E50574"/>
    <w:rsid w:val="00E50D69"/>
    <w:rsid w:val="00E515B4"/>
    <w:rsid w:val="00E80AD5"/>
    <w:rsid w:val="00EC26C2"/>
    <w:rsid w:val="00EC7334"/>
    <w:rsid w:val="00ED0F19"/>
    <w:rsid w:val="00ED3662"/>
    <w:rsid w:val="00F0553E"/>
    <w:rsid w:val="00F106A5"/>
    <w:rsid w:val="00F142C8"/>
    <w:rsid w:val="00F366BD"/>
    <w:rsid w:val="00F40234"/>
    <w:rsid w:val="00F4198C"/>
    <w:rsid w:val="00F44373"/>
    <w:rsid w:val="00F45A42"/>
    <w:rsid w:val="00F6682F"/>
    <w:rsid w:val="00F817DD"/>
    <w:rsid w:val="00F9686D"/>
    <w:rsid w:val="00F9758B"/>
    <w:rsid w:val="00FB1FBF"/>
    <w:rsid w:val="00FB42E4"/>
    <w:rsid w:val="00FC6552"/>
    <w:rsid w:val="00FE11CF"/>
    <w:rsid w:val="00FE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5B90CC"/>
  <w15:docId w15:val="{A4448459-5F51-4C54-BDC0-42D87F0D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BEC"/>
    <w:pPr>
      <w:spacing w:after="160" w:line="259" w:lineRule="auto"/>
    </w:pPr>
    <w:rPr>
      <w:sz w:val="22"/>
    </w:rPr>
  </w:style>
  <w:style w:type="paragraph" w:styleId="Heading1">
    <w:name w:val="heading 1"/>
    <w:basedOn w:val="Normal"/>
    <w:link w:val="Heading1Char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nhideWhenUsed/>
    <w:qFormat/>
    <w:rsid w:val="001C2D74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1C2D74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BB2420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5C77BB"/>
  </w:style>
  <w:style w:type="character" w:customStyle="1" w:styleId="FooterChar">
    <w:name w:val="Footer Char"/>
    <w:basedOn w:val="DefaultParagraphFont"/>
    <w:link w:val="Footer"/>
    <w:uiPriority w:val="99"/>
    <w:qFormat/>
    <w:rsid w:val="005C77BB"/>
  </w:style>
  <w:style w:type="character" w:customStyle="1" w:styleId="BodyText1Char">
    <w:name w:val="Body Text 1 Char"/>
    <w:basedOn w:val="DefaultParagraphFont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BodyText2Char">
    <w:name w:val="Body Text 2 Char"/>
    <w:basedOn w:val="DefaultParagraphFont"/>
    <w:link w:val="BodyText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basedOn w:val="DefaultParagraphFont"/>
    <w:qFormat/>
    <w:rPr>
      <w:color w:val="0563C1" w:themeColor="hyperlink"/>
      <w:u w:val="single"/>
    </w:rPr>
  </w:style>
  <w:style w:type="character" w:customStyle="1" w:styleId="ListLabel25">
    <w:name w:val="ListLabel 25"/>
    <w:qFormat/>
    <w:rPr>
      <w:rFonts w:cstheme="minorHAnsi"/>
      <w:sz w:val="18"/>
      <w:szCs w:val="18"/>
    </w:rPr>
  </w:style>
  <w:style w:type="character" w:customStyle="1" w:styleId="ListLabel26">
    <w:name w:val="ListLabel 26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27">
    <w:name w:val="ListLabel 27"/>
    <w:qFormat/>
    <w:rPr>
      <w:rFonts w:cs="Arial"/>
      <w:sz w:val="18"/>
    </w:rPr>
  </w:style>
  <w:style w:type="character" w:customStyle="1" w:styleId="ListLabel28">
    <w:name w:val="ListLabel 28"/>
    <w:qFormat/>
    <w:rPr>
      <w:rFonts w:cs="Arial"/>
      <w:sz w:val="18"/>
    </w:rPr>
  </w:style>
  <w:style w:type="character" w:customStyle="1" w:styleId="ListLabel29">
    <w:name w:val="ListLabel 29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0">
    <w:name w:val="ListLabel 30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1">
    <w:name w:val="ListLabel 31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2">
    <w:name w:val="ListLabel 32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3">
    <w:name w:val="ListLabel 33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4">
    <w:name w:val="ListLabel 34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5">
    <w:name w:val="ListLabel 35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6">
    <w:name w:val="ListLabel 36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7">
    <w:name w:val="ListLabel 37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8">
    <w:name w:val="ListLabel 38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9">
    <w:name w:val="ListLabel 39"/>
    <w:qFormat/>
    <w:rPr>
      <w:rFonts w:ascii="Arial" w:hAnsi="Arial" w:cstheme="minorHAnsi"/>
      <w:color w:val="000000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40">
    <w:name w:val="ListLabel 40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41">
    <w:name w:val="ListLabel 41"/>
    <w:qFormat/>
    <w:rPr>
      <w:rFonts w:ascii="Arial" w:hAnsi="Arial" w:cstheme="minorHAnsi"/>
      <w:color w:val="000000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unhideWhenUsed/>
    <w:rsid w:val="00AE1643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">
    <w:name w:val="header"/>
    <w:basedOn w:val="Normal"/>
    <w:link w:val="HeaderChar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77418F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1C2D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BodyText2">
    <w:name w:val="Body Text 2"/>
    <w:basedOn w:val="Normal"/>
    <w:link w:val="BodyText2Char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Zawartotabeli">
    <w:name w:val="Zawartość tabeli"/>
    <w:basedOn w:val="Normal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C01A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1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zej.marciniak@biol.uni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85800-D24E-4CF2-AD7B-9A80A87FE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13</Pages>
  <Words>3232</Words>
  <Characters>18426</Characters>
  <Application>Microsoft Office Word</Application>
  <DocSecurity>0</DocSecurity>
  <Lines>153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Ministerstwo Cyfryzacji</Company>
  <LinksUpToDate>false</LinksUpToDate>
  <CharactersWithSpaces>21615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Marciniak</dc:creator>
  <dc:description/>
  <cp:lastModifiedBy>Błażej Marciniak</cp:lastModifiedBy>
  <cp:revision>10</cp:revision>
  <cp:lastPrinted>2022-03-08T09:26:00Z</cp:lastPrinted>
  <dcterms:created xsi:type="dcterms:W3CDTF">2022-11-15T23:14:00Z</dcterms:created>
  <dcterms:modified xsi:type="dcterms:W3CDTF">2022-12-13T12:32:00Z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Ministerstwo Cyfryzacji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