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81C3" w14:textId="77777777" w:rsidR="008D4E4A" w:rsidRPr="00770AA5" w:rsidRDefault="008D4E4A" w:rsidP="009A65AE">
      <w:pPr>
        <w:spacing w:after="0" w:line="36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7493E2CA" w14:textId="77777777" w:rsidR="009A65AE" w:rsidRPr="00770AA5" w:rsidRDefault="00F45990" w:rsidP="009A65AE">
      <w:pPr>
        <w:spacing w:after="0" w:line="36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UMOWA</w:t>
      </w:r>
    </w:p>
    <w:p w14:paraId="68704E20" w14:textId="77777777" w:rsidR="009A65AE" w:rsidRPr="00770AA5" w:rsidRDefault="009A65AE" w:rsidP="009A65AE">
      <w:pPr>
        <w:spacing w:after="0" w:line="36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O POWIERZENIE PRZETWARZANIA DANYCH OSOBOWYCH</w:t>
      </w:r>
    </w:p>
    <w:p w14:paraId="37720D73" w14:textId="62229DA9" w:rsidR="009A65AE" w:rsidRPr="00770AA5" w:rsidRDefault="009A65AE" w:rsidP="009A65AE">
      <w:pPr>
        <w:spacing w:line="36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z</w:t>
      </w:r>
      <w:r w:rsidR="00C22341" w:rsidRPr="00770AA5">
        <w:rPr>
          <w:rFonts w:ascii="Verdana" w:hAnsi="Verdana" w:cstheme="minorHAnsi"/>
          <w:b/>
          <w:sz w:val="20"/>
          <w:szCs w:val="20"/>
        </w:rPr>
        <w:t xml:space="preserve">awarta w dniu </w:t>
      </w:r>
      <w:r w:rsidR="00770AA5" w:rsidRPr="00770AA5">
        <w:rPr>
          <w:rFonts w:ascii="Verdana" w:hAnsi="Verdana" w:cstheme="minorHAnsi"/>
          <w:b/>
          <w:sz w:val="20"/>
          <w:szCs w:val="20"/>
        </w:rPr>
        <w:t xml:space="preserve">………… </w:t>
      </w:r>
      <w:r w:rsidR="007D4B0E" w:rsidRPr="00770AA5">
        <w:rPr>
          <w:rFonts w:ascii="Verdana" w:hAnsi="Verdana" w:cstheme="minorHAnsi"/>
          <w:b/>
          <w:sz w:val="20"/>
          <w:szCs w:val="20"/>
        </w:rPr>
        <w:t>202</w:t>
      </w:r>
      <w:r w:rsidR="003A17AD">
        <w:rPr>
          <w:rFonts w:ascii="Verdana" w:hAnsi="Verdana" w:cstheme="minorHAnsi"/>
          <w:b/>
          <w:sz w:val="20"/>
          <w:szCs w:val="20"/>
        </w:rPr>
        <w:t>5</w:t>
      </w:r>
      <w:r w:rsidR="007D4B0E" w:rsidRPr="00770AA5">
        <w:rPr>
          <w:rFonts w:ascii="Verdana" w:hAnsi="Verdana" w:cstheme="minorHAnsi"/>
          <w:b/>
          <w:sz w:val="20"/>
          <w:szCs w:val="20"/>
        </w:rPr>
        <w:t xml:space="preserve"> </w:t>
      </w:r>
      <w:r w:rsidR="00C22341" w:rsidRPr="00770AA5">
        <w:rPr>
          <w:rFonts w:ascii="Verdana" w:hAnsi="Verdana" w:cstheme="minorHAnsi"/>
          <w:b/>
          <w:sz w:val="20"/>
          <w:szCs w:val="20"/>
        </w:rPr>
        <w:t xml:space="preserve">w </w:t>
      </w:r>
      <w:r w:rsidR="008E1D5B" w:rsidRPr="00770AA5">
        <w:rPr>
          <w:rFonts w:ascii="Verdana" w:hAnsi="Verdana" w:cstheme="minorHAnsi"/>
          <w:b/>
          <w:sz w:val="20"/>
          <w:szCs w:val="20"/>
        </w:rPr>
        <w:t>Olsztynie</w:t>
      </w:r>
      <w:r w:rsidR="002463E9" w:rsidRPr="00770AA5">
        <w:rPr>
          <w:rFonts w:ascii="Verdana" w:hAnsi="Verdana" w:cstheme="minorHAnsi"/>
          <w:b/>
          <w:sz w:val="20"/>
          <w:szCs w:val="20"/>
        </w:rPr>
        <w:t xml:space="preserve">, zwana </w:t>
      </w:r>
      <w:r w:rsidRPr="00770AA5">
        <w:rPr>
          <w:rFonts w:ascii="Verdana" w:hAnsi="Verdana" w:cstheme="minorHAnsi"/>
          <w:b/>
          <w:sz w:val="20"/>
          <w:szCs w:val="20"/>
        </w:rPr>
        <w:t>dalej „Umow</w:t>
      </w:r>
      <w:r w:rsidR="002463E9" w:rsidRPr="00770AA5">
        <w:rPr>
          <w:rFonts w:ascii="Verdana" w:hAnsi="Verdana" w:cstheme="minorHAnsi"/>
          <w:b/>
          <w:sz w:val="20"/>
          <w:szCs w:val="20"/>
        </w:rPr>
        <w:t>ą</w:t>
      </w:r>
      <w:r w:rsidRPr="00770AA5">
        <w:rPr>
          <w:rFonts w:ascii="Verdana" w:hAnsi="Verdana" w:cstheme="minorHAnsi"/>
          <w:b/>
          <w:sz w:val="20"/>
          <w:szCs w:val="20"/>
        </w:rPr>
        <w:t xml:space="preserve"> o powierzenie”</w:t>
      </w:r>
    </w:p>
    <w:p w14:paraId="2D7AB6DE" w14:textId="77777777" w:rsidR="009A65AE" w:rsidRPr="00770AA5" w:rsidRDefault="009A65AE" w:rsidP="009A65AE">
      <w:pPr>
        <w:spacing w:line="240" w:lineRule="auto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pomiędzy:</w:t>
      </w:r>
    </w:p>
    <w:p w14:paraId="57C61E11" w14:textId="77777777" w:rsidR="009A65AE" w:rsidRPr="00770AA5" w:rsidRDefault="009A65AE" w:rsidP="009A65AE">
      <w:pPr>
        <w:spacing w:line="240" w:lineRule="auto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Generalnym Dyrektorem Dróg Krajowych i Autostrad</w:t>
      </w:r>
      <w:r w:rsidRPr="00770AA5">
        <w:rPr>
          <w:rFonts w:ascii="Verdana" w:hAnsi="Verdana" w:cstheme="minorHAnsi"/>
          <w:sz w:val="20"/>
          <w:szCs w:val="20"/>
        </w:rPr>
        <w:t xml:space="preserve"> siedzibą przy </w:t>
      </w:r>
      <w:r w:rsidR="0008265E" w:rsidRPr="00770AA5">
        <w:rPr>
          <w:rFonts w:ascii="Verdana" w:hAnsi="Verdana" w:cstheme="minorHAnsi"/>
          <w:sz w:val="20"/>
          <w:szCs w:val="20"/>
        </w:rPr>
        <w:t>ul. Wronia 53, 00-874 Warszawa,</w:t>
      </w:r>
      <w:r w:rsidR="00714AB6" w:rsidRPr="00770AA5">
        <w:rPr>
          <w:rFonts w:ascii="Verdana" w:hAnsi="Verdana" w:cstheme="minorHAnsi"/>
          <w:sz w:val="20"/>
          <w:szCs w:val="20"/>
        </w:rPr>
        <w:t xml:space="preserve"> w imieniu</w:t>
      </w:r>
      <w:r w:rsidRPr="00770AA5">
        <w:rPr>
          <w:rFonts w:ascii="Verdana" w:hAnsi="Verdana" w:cstheme="minorHAnsi"/>
          <w:sz w:val="20"/>
          <w:szCs w:val="20"/>
        </w:rPr>
        <w:t xml:space="preserve"> którego dzia</w:t>
      </w:r>
      <w:r w:rsidR="00F45990" w:rsidRPr="00770AA5">
        <w:rPr>
          <w:rFonts w:ascii="Verdana" w:hAnsi="Verdana" w:cstheme="minorHAnsi"/>
          <w:sz w:val="20"/>
          <w:szCs w:val="20"/>
        </w:rPr>
        <w:t>ła na podstawie pełnomocnictwa:</w:t>
      </w:r>
    </w:p>
    <w:p w14:paraId="667C4D96" w14:textId="45AFECDF" w:rsidR="004414DE" w:rsidRPr="00770AA5" w:rsidRDefault="009A65AE" w:rsidP="009A65AE">
      <w:pPr>
        <w:pStyle w:val="Akapitzlist"/>
        <w:spacing w:line="24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i/>
          <w:sz w:val="20"/>
          <w:szCs w:val="20"/>
        </w:rPr>
        <w:t xml:space="preserve">Pan </w:t>
      </w:r>
      <w:r w:rsidR="00951A99">
        <w:rPr>
          <w:rFonts w:ascii="Verdana" w:hAnsi="Verdana" w:cstheme="minorHAnsi"/>
          <w:i/>
          <w:sz w:val="20"/>
          <w:szCs w:val="20"/>
        </w:rPr>
        <w:t>Marcin Pokojski</w:t>
      </w:r>
      <w:r w:rsidRPr="00770AA5">
        <w:rPr>
          <w:rFonts w:ascii="Verdana" w:hAnsi="Verdana" w:cstheme="minorHAnsi"/>
          <w:i/>
          <w:sz w:val="20"/>
          <w:szCs w:val="20"/>
        </w:rPr>
        <w:t>, Dyrektor Oddziału Generalnej Dyrekcji Dróg Krajowych i Autostrad Oddział w Olsztynie, Al. Warszawska 89, 10-083 Olsztyn,</w:t>
      </w:r>
      <w:r w:rsidRPr="00770AA5">
        <w:rPr>
          <w:rFonts w:ascii="Verdana" w:hAnsi="Verdana" w:cstheme="minorHAnsi"/>
          <w:sz w:val="20"/>
          <w:szCs w:val="20"/>
        </w:rPr>
        <w:t xml:space="preserve"> </w:t>
      </w:r>
    </w:p>
    <w:p w14:paraId="49B96469" w14:textId="77777777" w:rsidR="004414DE" w:rsidRPr="00770AA5" w:rsidRDefault="004414DE" w:rsidP="009A65AE">
      <w:pPr>
        <w:pStyle w:val="Akapitzlist"/>
        <w:spacing w:line="24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684DDFB7" w14:textId="77777777" w:rsidR="009A65AE" w:rsidRPr="00770AA5" w:rsidRDefault="009A65AE" w:rsidP="009A65AE">
      <w:pPr>
        <w:pStyle w:val="Akapitzlist"/>
        <w:spacing w:line="24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 xml:space="preserve">zwanym dalej </w:t>
      </w:r>
      <w:r w:rsidRPr="00770AA5">
        <w:rPr>
          <w:rFonts w:ascii="Verdana" w:hAnsi="Verdana" w:cstheme="minorHAnsi"/>
          <w:b/>
          <w:sz w:val="20"/>
          <w:szCs w:val="20"/>
        </w:rPr>
        <w:t>„Administratorem Danych”</w:t>
      </w:r>
    </w:p>
    <w:p w14:paraId="0E8C6BF1" w14:textId="77777777" w:rsidR="009A65AE" w:rsidRPr="00770AA5" w:rsidRDefault="009A65AE" w:rsidP="009A65AE">
      <w:pPr>
        <w:spacing w:line="240" w:lineRule="auto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 xml:space="preserve">a </w:t>
      </w:r>
    </w:p>
    <w:p w14:paraId="3C15A4B7" w14:textId="228BCED3" w:rsidR="005F1F6E" w:rsidRPr="00770AA5" w:rsidRDefault="00770AA5" w:rsidP="005F1F6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830"/>
        </w:tabs>
        <w:spacing w:after="0" w:line="240" w:lineRule="auto"/>
        <w:ind w:right="68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………………………………… </w:t>
      </w:r>
      <w:r w:rsidR="005F1F6E" w:rsidRPr="00770AA5">
        <w:rPr>
          <w:rFonts w:ascii="Verdana" w:hAnsi="Verdana" w:cstheme="minorHAnsi"/>
          <w:sz w:val="20"/>
          <w:szCs w:val="20"/>
        </w:rPr>
        <w:t>z siedzibą w</w:t>
      </w:r>
      <w:r>
        <w:rPr>
          <w:rFonts w:ascii="Verdana" w:hAnsi="Verdana" w:cstheme="minorHAnsi"/>
          <w:sz w:val="20"/>
          <w:szCs w:val="20"/>
        </w:rPr>
        <w:t xml:space="preserve"> ………………………</w:t>
      </w:r>
      <w:r w:rsidR="005F1F6E" w:rsidRPr="00770AA5">
        <w:rPr>
          <w:rFonts w:ascii="Verdana" w:hAnsi="Verdana" w:cstheme="minorHAnsi"/>
          <w:sz w:val="20"/>
          <w:szCs w:val="20"/>
        </w:rPr>
        <w:t>(kod pocztowy:</w:t>
      </w:r>
      <w:r>
        <w:rPr>
          <w:rFonts w:ascii="Verdana" w:hAnsi="Verdana" w:cstheme="minorHAnsi"/>
          <w:sz w:val="20"/>
          <w:szCs w:val="20"/>
        </w:rPr>
        <w:t>…………………………</w:t>
      </w:r>
      <w:r w:rsidR="005F1F6E" w:rsidRPr="00770AA5">
        <w:rPr>
          <w:rFonts w:ascii="Verdana" w:hAnsi="Verdana" w:cstheme="minorHAnsi"/>
          <w:sz w:val="20"/>
          <w:szCs w:val="20"/>
        </w:rPr>
        <w:t>), przy ul.</w:t>
      </w:r>
      <w:r w:rsidR="00415DCC" w:rsidRPr="00770AA5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……………………….</w:t>
      </w:r>
      <w:r w:rsidR="005F1F6E" w:rsidRPr="00770AA5">
        <w:rPr>
          <w:rFonts w:ascii="Verdana" w:hAnsi="Verdana" w:cstheme="minorHAnsi"/>
          <w:sz w:val="20"/>
          <w:szCs w:val="20"/>
        </w:rPr>
        <w:t>, wpisana do Rejestru Przedsiębiorców Krajowego Rejestru Sądowego prowadzonego przez Sąd Rejonowy w</w:t>
      </w:r>
      <w:r>
        <w:rPr>
          <w:rFonts w:ascii="Verdana" w:hAnsi="Verdana" w:cstheme="minorHAnsi"/>
          <w:sz w:val="20"/>
          <w:szCs w:val="20"/>
        </w:rPr>
        <w:t xml:space="preserve"> ………………………….</w:t>
      </w:r>
      <w:r w:rsidR="00415DCC" w:rsidRPr="00770AA5">
        <w:rPr>
          <w:rFonts w:ascii="Verdana" w:hAnsi="Verdana" w:cstheme="minorHAnsi"/>
          <w:sz w:val="20"/>
          <w:szCs w:val="20"/>
        </w:rPr>
        <w:t xml:space="preserve"> </w:t>
      </w:r>
      <w:r w:rsidR="005F1F6E" w:rsidRPr="00770AA5">
        <w:rPr>
          <w:rFonts w:ascii="Verdana" w:hAnsi="Verdana" w:cstheme="minorHAnsi"/>
          <w:sz w:val="20"/>
          <w:szCs w:val="20"/>
        </w:rPr>
        <w:t>pod nr KRS (REGON:</w:t>
      </w:r>
      <w:r>
        <w:rPr>
          <w:rFonts w:ascii="Verdana" w:hAnsi="Verdana" w:cstheme="minorHAnsi"/>
          <w:sz w:val="20"/>
          <w:szCs w:val="20"/>
        </w:rPr>
        <w:t xml:space="preserve"> ………………….</w:t>
      </w:r>
      <w:r w:rsidR="005F1F6E" w:rsidRPr="00770AA5">
        <w:rPr>
          <w:rFonts w:ascii="Verdana" w:hAnsi="Verdana" w:cstheme="minorHAnsi"/>
          <w:sz w:val="20"/>
          <w:szCs w:val="20"/>
        </w:rPr>
        <w:t>, NIP:</w:t>
      </w:r>
      <w:r w:rsidR="00415DCC" w:rsidRPr="00770AA5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………………………………….</w:t>
      </w:r>
      <w:r w:rsidR="005F1F6E" w:rsidRPr="00770AA5">
        <w:rPr>
          <w:rFonts w:ascii="Verdana" w:hAnsi="Verdana" w:cstheme="minorHAnsi"/>
          <w:sz w:val="20"/>
          <w:szCs w:val="20"/>
        </w:rPr>
        <w:t>)</w:t>
      </w:r>
      <w:r w:rsidR="00AF553D" w:rsidRPr="00770AA5">
        <w:rPr>
          <w:rFonts w:ascii="Verdana" w:hAnsi="Verdana" w:cstheme="minorHAnsi"/>
          <w:sz w:val="20"/>
          <w:szCs w:val="20"/>
        </w:rPr>
        <w:t xml:space="preserve">, </w:t>
      </w:r>
    </w:p>
    <w:p w14:paraId="255CC1BF" w14:textId="77777777" w:rsidR="00C76922" w:rsidRPr="00770AA5" w:rsidRDefault="00F45990" w:rsidP="005F1F6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830"/>
        </w:tabs>
        <w:ind w:right="68"/>
        <w:jc w:val="both"/>
        <w:rPr>
          <w:rFonts w:ascii="Verdana" w:hAnsi="Verdana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zwan</w:t>
      </w:r>
      <w:r w:rsidR="005F1F6E" w:rsidRPr="00770AA5">
        <w:rPr>
          <w:rFonts w:ascii="Verdana" w:hAnsi="Verdana" w:cstheme="minorHAnsi"/>
          <w:sz w:val="20"/>
          <w:szCs w:val="20"/>
        </w:rPr>
        <w:t>ym</w:t>
      </w:r>
      <w:r w:rsidRPr="00770AA5">
        <w:rPr>
          <w:rFonts w:ascii="Verdana" w:hAnsi="Verdana" w:cstheme="minorHAnsi"/>
          <w:sz w:val="20"/>
          <w:szCs w:val="20"/>
        </w:rPr>
        <w:t xml:space="preserve"> </w:t>
      </w:r>
      <w:r w:rsidR="006E0574" w:rsidRPr="00770AA5">
        <w:rPr>
          <w:rFonts w:ascii="Verdana" w:hAnsi="Verdana" w:cstheme="minorHAnsi"/>
          <w:sz w:val="20"/>
          <w:szCs w:val="20"/>
        </w:rPr>
        <w:t xml:space="preserve">dalej </w:t>
      </w:r>
      <w:r w:rsidR="006E0574" w:rsidRPr="00770AA5">
        <w:rPr>
          <w:rFonts w:ascii="Verdana" w:hAnsi="Verdana" w:cstheme="minorHAnsi"/>
          <w:b/>
          <w:sz w:val="20"/>
          <w:szCs w:val="20"/>
        </w:rPr>
        <w:t>„Wykonawcą”</w:t>
      </w:r>
      <w:r w:rsidR="006E0574" w:rsidRPr="00770AA5">
        <w:rPr>
          <w:rFonts w:ascii="Verdana" w:hAnsi="Verdana" w:cstheme="minorHAnsi"/>
          <w:sz w:val="20"/>
          <w:szCs w:val="20"/>
        </w:rPr>
        <w:t>,</w:t>
      </w:r>
      <w:r w:rsidR="00C76922" w:rsidRPr="00770AA5">
        <w:rPr>
          <w:rFonts w:ascii="Verdana" w:hAnsi="Verdana"/>
          <w:sz w:val="20"/>
          <w:szCs w:val="20"/>
        </w:rPr>
        <w:t xml:space="preserve"> któr</w:t>
      </w:r>
      <w:r w:rsidR="005F1F6E" w:rsidRPr="00770AA5">
        <w:rPr>
          <w:rFonts w:ascii="Verdana" w:hAnsi="Verdana"/>
          <w:sz w:val="20"/>
          <w:szCs w:val="20"/>
        </w:rPr>
        <w:t>ego</w:t>
      </w:r>
      <w:r w:rsidR="00C76922" w:rsidRPr="00770AA5">
        <w:rPr>
          <w:rFonts w:ascii="Verdana" w:hAnsi="Verdana"/>
          <w:sz w:val="20"/>
          <w:szCs w:val="20"/>
        </w:rPr>
        <w:t xml:space="preserve"> reprezentuje:</w:t>
      </w:r>
    </w:p>
    <w:p w14:paraId="728177E1" w14:textId="77777777" w:rsidR="006E0574" w:rsidRPr="00770AA5" w:rsidRDefault="00415DCC" w:rsidP="00C76922">
      <w:pPr>
        <w:pStyle w:val="NormalnyWeb"/>
        <w:rPr>
          <w:rFonts w:ascii="Verdana" w:hAnsi="Verdana" w:cstheme="minorHAnsi"/>
        </w:rPr>
      </w:pPr>
      <w:r w:rsidRPr="00770AA5">
        <w:rPr>
          <w:rFonts w:ascii="Verdana" w:hAnsi="Verdana"/>
          <w:i/>
        </w:rPr>
        <w:t>………………………………..</w:t>
      </w:r>
      <w:r w:rsidR="00C76922" w:rsidRPr="00770AA5">
        <w:rPr>
          <w:rFonts w:ascii="Verdana" w:hAnsi="Verdana" w:cs="Tms Rmn"/>
          <w:color w:val="FFFFFF"/>
        </w:rPr>
        <w:t xml:space="preserve"> CONCEPT</w:t>
      </w:r>
    </w:p>
    <w:p w14:paraId="6BE0D51E" w14:textId="77777777" w:rsidR="006E0574" w:rsidRPr="00770AA5" w:rsidRDefault="006E0574" w:rsidP="006E057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 xml:space="preserve">łącznie zwane </w:t>
      </w:r>
      <w:r w:rsidRPr="00770AA5">
        <w:rPr>
          <w:rFonts w:ascii="Verdana" w:hAnsi="Verdana" w:cstheme="minorHAnsi"/>
          <w:b/>
          <w:sz w:val="20"/>
          <w:szCs w:val="20"/>
        </w:rPr>
        <w:t>„Stronami”.</w:t>
      </w:r>
    </w:p>
    <w:p w14:paraId="2B5CCCC5" w14:textId="77777777" w:rsidR="009A65AE" w:rsidRPr="00770AA5" w:rsidRDefault="009A65AE" w:rsidP="009A65AE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</w:p>
    <w:p w14:paraId="2228788F" w14:textId="77777777" w:rsidR="009A65AE" w:rsidRPr="00770AA5" w:rsidRDefault="009A65AE" w:rsidP="009A65AE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§ 1</w:t>
      </w:r>
    </w:p>
    <w:p w14:paraId="05A5DB5F" w14:textId="77777777" w:rsidR="009A65AE" w:rsidRPr="00770AA5" w:rsidRDefault="009A65AE" w:rsidP="009A65AE">
      <w:pPr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Powierzenie przetwarzania danych osobowych</w:t>
      </w:r>
    </w:p>
    <w:p w14:paraId="46DD81AF" w14:textId="384854C8" w:rsidR="009A65AE" w:rsidRPr="00770AA5" w:rsidRDefault="009A65AE" w:rsidP="009A29B3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 celu wykonania Umowy</w:t>
      </w:r>
      <w:r w:rsidR="00A81EC1" w:rsidRPr="00770AA5">
        <w:rPr>
          <w:rFonts w:ascii="Verdana" w:hAnsi="Verdana" w:cstheme="minorHAnsi"/>
          <w:sz w:val="20"/>
          <w:szCs w:val="20"/>
        </w:rPr>
        <w:t xml:space="preserve"> nr</w:t>
      </w:r>
      <w:r w:rsidRPr="00770AA5">
        <w:rPr>
          <w:rFonts w:ascii="Verdana" w:hAnsi="Verdana" w:cstheme="minorHAnsi"/>
          <w:sz w:val="20"/>
          <w:szCs w:val="20"/>
        </w:rPr>
        <w:t xml:space="preserve"> </w:t>
      </w:r>
      <w:r w:rsidR="00415DCC" w:rsidRPr="00770AA5">
        <w:rPr>
          <w:rFonts w:ascii="Verdana" w:hAnsi="Verdana" w:cstheme="minorHAnsi"/>
          <w:b/>
          <w:sz w:val="20"/>
          <w:szCs w:val="20"/>
        </w:rPr>
        <w:t>…………….</w:t>
      </w:r>
      <w:r w:rsidR="003068C6" w:rsidRPr="00770AA5">
        <w:rPr>
          <w:rFonts w:ascii="Verdana" w:hAnsi="Verdana" w:cstheme="minorHAnsi"/>
          <w:b/>
          <w:sz w:val="20"/>
          <w:szCs w:val="20"/>
        </w:rPr>
        <w:t xml:space="preserve"> z dnia </w:t>
      </w:r>
      <w:r w:rsidR="00FB38E2" w:rsidRPr="00770AA5">
        <w:rPr>
          <w:rFonts w:ascii="Verdana" w:hAnsi="Verdana" w:cstheme="minorHAnsi"/>
          <w:b/>
          <w:sz w:val="20"/>
          <w:szCs w:val="20"/>
        </w:rPr>
        <w:t xml:space="preserve">   </w:t>
      </w:r>
      <w:r w:rsidR="00932CB9" w:rsidRPr="00770AA5">
        <w:rPr>
          <w:rFonts w:ascii="Verdana" w:hAnsi="Verdana" w:cstheme="minorHAnsi"/>
          <w:b/>
          <w:sz w:val="20"/>
          <w:szCs w:val="20"/>
        </w:rPr>
        <w:t xml:space="preserve">  </w:t>
      </w:r>
      <w:r w:rsidR="00415DCC" w:rsidRPr="00770AA5">
        <w:rPr>
          <w:rFonts w:ascii="Verdana" w:hAnsi="Verdana" w:cstheme="minorHAnsi"/>
          <w:b/>
          <w:sz w:val="20"/>
          <w:szCs w:val="20"/>
        </w:rPr>
        <w:t>……………….</w:t>
      </w:r>
      <w:r w:rsidR="002463E9" w:rsidRPr="00770AA5">
        <w:rPr>
          <w:rFonts w:ascii="Verdana" w:hAnsi="Verdana" w:cstheme="minorHAnsi"/>
          <w:sz w:val="20"/>
          <w:szCs w:val="20"/>
        </w:rPr>
        <w:t xml:space="preserve">(dalej „Umowa”) </w:t>
      </w:r>
      <w:r w:rsidRPr="00770AA5">
        <w:rPr>
          <w:rFonts w:ascii="Verdana" w:hAnsi="Verdana" w:cstheme="minorHAnsi"/>
          <w:sz w:val="20"/>
          <w:szCs w:val="20"/>
        </w:rPr>
        <w:t xml:space="preserve">Administrator Danych powierza Wykonawcy przetwarzanie danych osobowych w trybie art. 28 </w:t>
      </w:r>
      <w:r w:rsidRPr="00770AA5">
        <w:rPr>
          <w:rFonts w:ascii="Verdana" w:hAnsi="Verdana"/>
          <w:bCs/>
          <w:sz w:val="20"/>
          <w:szCs w:val="20"/>
        </w:rPr>
        <w:t>rozporządzenia Parlamentu Europejskiego i Rady (UE) 2016/679 z dnia 27 kwietnia 2016 r. w sprawie ochrony osób fizycznych w związku</w:t>
      </w:r>
      <w:r w:rsidR="00436CBD">
        <w:rPr>
          <w:rFonts w:ascii="Verdana" w:hAnsi="Verdana"/>
          <w:bCs/>
          <w:sz w:val="20"/>
          <w:szCs w:val="20"/>
        </w:rPr>
        <w:t xml:space="preserve"> </w:t>
      </w:r>
      <w:r w:rsidRPr="00770AA5">
        <w:rPr>
          <w:rFonts w:ascii="Verdana" w:hAnsi="Verdana"/>
          <w:bCs/>
          <w:sz w:val="20"/>
          <w:szCs w:val="20"/>
        </w:rPr>
        <w:t>z przetwarzaniem danych osobowych i w sprawie swobodnego przepływu takich danych oraz uchylenia dyrektywy 95</w:t>
      </w:r>
      <w:r w:rsidR="00F266D5" w:rsidRPr="00770AA5">
        <w:rPr>
          <w:rFonts w:ascii="Verdana" w:hAnsi="Verdana"/>
          <w:bCs/>
          <w:sz w:val="20"/>
          <w:szCs w:val="20"/>
        </w:rPr>
        <w:t>/46/WE”, dalej „</w:t>
      </w:r>
      <w:r w:rsidR="002463E9" w:rsidRPr="00770AA5">
        <w:rPr>
          <w:rFonts w:ascii="Verdana" w:hAnsi="Verdana"/>
          <w:bCs/>
          <w:sz w:val="20"/>
          <w:szCs w:val="20"/>
        </w:rPr>
        <w:t>Rozporządzenie</w:t>
      </w:r>
      <w:r w:rsidR="00F266D5" w:rsidRPr="00770AA5">
        <w:rPr>
          <w:rFonts w:ascii="Verdana" w:hAnsi="Verdana"/>
          <w:bCs/>
          <w:sz w:val="20"/>
          <w:szCs w:val="20"/>
        </w:rPr>
        <w:t>”.</w:t>
      </w:r>
    </w:p>
    <w:p w14:paraId="3AC4FCED" w14:textId="77777777" w:rsidR="00714AB6" w:rsidRPr="00770AA5" w:rsidRDefault="00714AB6" w:rsidP="00714AB6">
      <w:pPr>
        <w:pStyle w:val="Akapitzlist"/>
        <w:spacing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</w:p>
    <w:p w14:paraId="73A2CF5F" w14:textId="4CAB91F3" w:rsidR="009914CD" w:rsidRPr="007D4B0E" w:rsidRDefault="009914CD" w:rsidP="007D4B0E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Verdana" w:hAnsi="Verdana" w:cstheme="minorHAnsi"/>
          <w:i/>
          <w:sz w:val="20"/>
          <w:szCs w:val="20"/>
        </w:rPr>
      </w:pPr>
      <w:r w:rsidRPr="009914CD">
        <w:rPr>
          <w:rFonts w:ascii="Verdana" w:hAnsi="Verdana"/>
          <w:sz w:val="20"/>
          <w:szCs w:val="20"/>
        </w:rPr>
        <w:t xml:space="preserve">Powierzone dane osobowe będą przetwarzane przez </w:t>
      </w:r>
      <w:r w:rsidR="004871AD">
        <w:rPr>
          <w:rFonts w:ascii="Verdana" w:hAnsi="Verdana"/>
          <w:sz w:val="20"/>
          <w:szCs w:val="20"/>
        </w:rPr>
        <w:t xml:space="preserve">Wykonawcę </w:t>
      </w:r>
      <w:r w:rsidRPr="007D4B0E">
        <w:rPr>
          <w:rFonts w:ascii="Verdana" w:hAnsi="Verdana"/>
          <w:sz w:val="20"/>
          <w:szCs w:val="20"/>
        </w:rPr>
        <w:t>wyłącznie w celu określonym w Umowie, obejmującym następujące cele przetwarzania, kategorie osób, których dane dotyczą oraz kategorie danych osobowych:</w:t>
      </w:r>
    </w:p>
    <w:p w14:paraId="47DB61A1" w14:textId="63EEADC2" w:rsidR="009914CD" w:rsidRDefault="009914CD" w:rsidP="007D4B0E">
      <w:pPr>
        <w:pStyle w:val="Akapitzlist"/>
        <w:spacing w:line="240" w:lineRule="auto"/>
        <w:ind w:left="284"/>
        <w:jc w:val="both"/>
        <w:rPr>
          <w:rFonts w:ascii="Verdana" w:hAnsi="Verdana" w:cstheme="minorHAnsi"/>
          <w:i/>
          <w:sz w:val="20"/>
          <w:szCs w:val="20"/>
        </w:rPr>
      </w:pPr>
    </w:p>
    <w:p w14:paraId="0057B346" w14:textId="28FF48E9" w:rsidR="005B21EE" w:rsidRPr="007D4B0E" w:rsidRDefault="005B21EE" w:rsidP="007D4B0E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D4B0E">
        <w:rPr>
          <w:rFonts w:ascii="Verdana" w:hAnsi="Verdana"/>
          <w:b/>
          <w:sz w:val="20"/>
          <w:szCs w:val="20"/>
        </w:rPr>
        <w:t>pozyskiwanie dokumentów i informacji</w:t>
      </w:r>
      <w:r w:rsidRPr="007D4B0E">
        <w:rPr>
          <w:rFonts w:ascii="Verdana" w:hAnsi="Verdana"/>
          <w:sz w:val="20"/>
          <w:szCs w:val="20"/>
        </w:rPr>
        <w:t xml:space="preserve"> potrzebnych do realizacji Umowy, - w ramach realizacji tego celu </w:t>
      </w:r>
      <w:r w:rsidR="004871AD">
        <w:rPr>
          <w:rFonts w:ascii="Verdana" w:hAnsi="Verdana"/>
          <w:sz w:val="20"/>
          <w:szCs w:val="20"/>
        </w:rPr>
        <w:t>Wykonawca</w:t>
      </w:r>
      <w:r w:rsidRPr="007D4B0E">
        <w:rPr>
          <w:rFonts w:ascii="Verdana" w:hAnsi="Verdana"/>
          <w:sz w:val="20"/>
          <w:szCs w:val="20"/>
        </w:rPr>
        <w:t xml:space="preserve"> może przetwarzać imię i nazwisko, stanowisko, wykształcenie lub stopień naukowy, nr uprawnień autorów ww. zdjęć i dokumentów oraz opinie, oceny i stanowiska wyrażone przez autorów w ww. dokumentach;</w:t>
      </w:r>
    </w:p>
    <w:p w14:paraId="568CDB32" w14:textId="70A9B916" w:rsidR="009914CD" w:rsidRDefault="005B21EE" w:rsidP="007D4B0E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D4B0E">
        <w:rPr>
          <w:rFonts w:ascii="Verdana" w:hAnsi="Verdana"/>
          <w:b/>
          <w:sz w:val="20"/>
          <w:szCs w:val="20"/>
        </w:rPr>
        <w:t>pozyskiwanie informacji o nieruchomościach</w:t>
      </w:r>
      <w:r w:rsidRPr="007D4B0E">
        <w:rPr>
          <w:rFonts w:ascii="Verdana" w:hAnsi="Verdana"/>
          <w:sz w:val="20"/>
          <w:szCs w:val="20"/>
        </w:rPr>
        <w:t xml:space="preserve"> w zakresie, w jakim jest to niezbędne do realizacji Umowy - w ramach realizacji tego celu </w:t>
      </w:r>
      <w:r w:rsidR="004871AD">
        <w:rPr>
          <w:rFonts w:ascii="Verdana" w:hAnsi="Verdana"/>
          <w:sz w:val="20"/>
          <w:szCs w:val="20"/>
        </w:rPr>
        <w:t>Wykonawca</w:t>
      </w:r>
      <w:r w:rsidR="004871AD" w:rsidRPr="00E93EF8">
        <w:rPr>
          <w:rFonts w:ascii="Verdana" w:hAnsi="Verdana"/>
          <w:sz w:val="20"/>
          <w:szCs w:val="20"/>
        </w:rPr>
        <w:t xml:space="preserve"> </w:t>
      </w:r>
      <w:r w:rsidRPr="007D4B0E">
        <w:rPr>
          <w:rFonts w:ascii="Verdana" w:hAnsi="Verdana"/>
          <w:sz w:val="20"/>
          <w:szCs w:val="20"/>
        </w:rPr>
        <w:t>może przetwarzać imię i nazwisko, adres zamieszkania, adres do korespondencji, nr księgi wieczystej właścicieli, użytkowników wieczystych i innych władających nieruchomościami;</w:t>
      </w:r>
    </w:p>
    <w:p w14:paraId="1E639F26" w14:textId="5987C987" w:rsidR="004871AD" w:rsidRPr="004871AD" w:rsidRDefault="004871AD" w:rsidP="004871AD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D4B0E">
        <w:rPr>
          <w:rFonts w:ascii="Verdana" w:hAnsi="Verdana"/>
          <w:b/>
          <w:sz w:val="20"/>
          <w:szCs w:val="20"/>
        </w:rPr>
        <w:t xml:space="preserve">uzyskanie w imieniu </w:t>
      </w:r>
      <w:r>
        <w:rPr>
          <w:rFonts w:ascii="Verdana" w:hAnsi="Verdana"/>
          <w:b/>
          <w:sz w:val="20"/>
          <w:szCs w:val="20"/>
        </w:rPr>
        <w:t>Administratora Danych</w:t>
      </w:r>
      <w:r w:rsidRPr="007D4B0E">
        <w:rPr>
          <w:rFonts w:ascii="Verdana" w:hAnsi="Verdana"/>
          <w:b/>
          <w:sz w:val="20"/>
          <w:szCs w:val="20"/>
        </w:rPr>
        <w:t xml:space="preserve"> opinii, uzgodnień, pozwoleń, zezwoleń, decyzji i zgód</w:t>
      </w:r>
      <w:r w:rsidRPr="004871AD">
        <w:rPr>
          <w:rFonts w:ascii="Verdana" w:hAnsi="Verdana"/>
          <w:sz w:val="20"/>
          <w:szCs w:val="20"/>
        </w:rPr>
        <w:t xml:space="preserve"> niezbędnych dla wykonania Umowy -  w ramach realizacji tego celu </w:t>
      </w:r>
      <w:r>
        <w:rPr>
          <w:rFonts w:ascii="Verdana" w:hAnsi="Verdana"/>
          <w:sz w:val="20"/>
          <w:szCs w:val="20"/>
        </w:rPr>
        <w:t>Wykonawca</w:t>
      </w:r>
      <w:r w:rsidRPr="00E93EF8">
        <w:rPr>
          <w:rFonts w:ascii="Verdana" w:hAnsi="Verdana"/>
          <w:sz w:val="20"/>
          <w:szCs w:val="20"/>
        </w:rPr>
        <w:t xml:space="preserve"> </w:t>
      </w:r>
      <w:r w:rsidRPr="004871AD">
        <w:rPr>
          <w:rFonts w:ascii="Verdana" w:hAnsi="Verdana"/>
          <w:sz w:val="20"/>
          <w:szCs w:val="20"/>
        </w:rPr>
        <w:t xml:space="preserve">może przetwarzać imię i nazwisko, stanowisko, adres e-mail, nr telefonu, treść ww. opinii, uzgodnień i decyzji </w:t>
      </w:r>
      <w:r w:rsidRPr="004871AD">
        <w:rPr>
          <w:rFonts w:ascii="Verdana" w:hAnsi="Verdana"/>
          <w:sz w:val="20"/>
          <w:szCs w:val="20"/>
        </w:rPr>
        <w:lastRenderedPageBreak/>
        <w:t xml:space="preserve">dotyczące pracowników organów administracji publicznej, przedsiębiorstw zajmujących się dostawą mediów oraz innych podmiotów publicznych i niepublicznych, których stanowisko jest uwzględniane w procesie projektowania przebiegu drogi publicznej; </w:t>
      </w:r>
    </w:p>
    <w:p w14:paraId="6EDD3C22" w14:textId="5A2790FF" w:rsidR="004871AD" w:rsidRPr="004871AD" w:rsidRDefault="004871AD" w:rsidP="004871AD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D4B0E">
        <w:rPr>
          <w:rFonts w:ascii="Verdana" w:hAnsi="Verdana"/>
          <w:b/>
          <w:sz w:val="20"/>
          <w:szCs w:val="20"/>
        </w:rPr>
        <w:t>uzyskiwanie zgód właścicieli nieruchomości</w:t>
      </w:r>
      <w:r w:rsidRPr="004871AD">
        <w:rPr>
          <w:rFonts w:ascii="Verdana" w:hAnsi="Verdana"/>
          <w:sz w:val="20"/>
          <w:szCs w:val="20"/>
        </w:rPr>
        <w:t xml:space="preserve">, urządzeń lub obiektów na prowadzenie badań (środowiskowych, archeologicznych, geologicznych itp. lub wykonywanie kompensacji przyrodniczej) - w ramach realizacji tego celu </w:t>
      </w:r>
      <w:r>
        <w:rPr>
          <w:rFonts w:ascii="Verdana" w:hAnsi="Verdana"/>
          <w:sz w:val="20"/>
          <w:szCs w:val="20"/>
        </w:rPr>
        <w:t>Wykonawca</w:t>
      </w:r>
      <w:r w:rsidRPr="00E93EF8">
        <w:rPr>
          <w:rFonts w:ascii="Verdana" w:hAnsi="Verdana"/>
          <w:sz w:val="20"/>
          <w:szCs w:val="20"/>
        </w:rPr>
        <w:t xml:space="preserve"> </w:t>
      </w:r>
      <w:r w:rsidRPr="004871AD">
        <w:rPr>
          <w:rFonts w:ascii="Verdana" w:hAnsi="Verdana"/>
          <w:sz w:val="20"/>
          <w:szCs w:val="20"/>
        </w:rPr>
        <w:t>może przetwarzać imię i nazwisko, adres, nr telefonu, nr działki, rodzaj i położenie obiektu lub urządzenia oraz treść zgody właścicieli, użytkowników wieczystych i innych władających nieruchomościami, obiektami lub urządzeniami;</w:t>
      </w:r>
    </w:p>
    <w:p w14:paraId="3858E18F" w14:textId="5CC8C25A" w:rsidR="004871AD" w:rsidRPr="004871AD" w:rsidRDefault="004871AD" w:rsidP="004871AD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D4B0E">
        <w:rPr>
          <w:rFonts w:ascii="Verdana" w:hAnsi="Verdana"/>
          <w:b/>
          <w:sz w:val="20"/>
          <w:szCs w:val="20"/>
        </w:rPr>
        <w:t>pozyskiwanie informacji o preferencjach społeczności lokalnej</w:t>
      </w:r>
      <w:r w:rsidRPr="004871AD">
        <w:rPr>
          <w:rFonts w:ascii="Verdana" w:hAnsi="Verdana"/>
          <w:sz w:val="20"/>
          <w:szCs w:val="20"/>
        </w:rPr>
        <w:t xml:space="preserve"> - w ramach realizacji tego celu </w:t>
      </w:r>
      <w:r>
        <w:rPr>
          <w:rFonts w:ascii="Verdana" w:hAnsi="Verdana"/>
          <w:sz w:val="20"/>
          <w:szCs w:val="20"/>
        </w:rPr>
        <w:t>Wykonawca</w:t>
      </w:r>
      <w:r w:rsidRPr="00E93EF8">
        <w:rPr>
          <w:rFonts w:ascii="Verdana" w:hAnsi="Verdana"/>
          <w:sz w:val="20"/>
          <w:szCs w:val="20"/>
        </w:rPr>
        <w:t xml:space="preserve"> </w:t>
      </w:r>
      <w:r w:rsidRPr="004871AD">
        <w:rPr>
          <w:rFonts w:ascii="Verdana" w:hAnsi="Verdana"/>
          <w:sz w:val="20"/>
          <w:szCs w:val="20"/>
        </w:rPr>
        <w:t>może przetwarzać imię i nazwisko, adres zamieszkania, nr działki, nr telefonu, adres e-mail, informacje o uczestnictwie w spotkaniach (lista obecności</w:t>
      </w:r>
      <w:r w:rsidR="00D539F4">
        <w:rPr>
          <w:rFonts w:ascii="Verdana" w:hAnsi="Verdana"/>
          <w:sz w:val="20"/>
          <w:szCs w:val="20"/>
        </w:rPr>
        <w:t xml:space="preserve"> zawierająca co najwyżej imię, nazwisko, nazwa miejscowości oraz podpis</w:t>
      </w:r>
      <w:r w:rsidRPr="004871AD">
        <w:rPr>
          <w:rFonts w:ascii="Verdana" w:hAnsi="Verdana"/>
          <w:sz w:val="20"/>
          <w:szCs w:val="20"/>
        </w:rPr>
        <w:t xml:space="preserve">) oraz treści opinii i stanowisk wyrażanych przez członków społeczności lokalnej (zarówno ustnie w czasie spotkań jak i pisemnie/elektronicznie) </w:t>
      </w:r>
    </w:p>
    <w:p w14:paraId="44D1F281" w14:textId="34E0A943" w:rsidR="004871AD" w:rsidRDefault="004871AD" w:rsidP="004871AD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D4B0E">
        <w:rPr>
          <w:rFonts w:ascii="Verdana" w:hAnsi="Verdana"/>
          <w:b/>
          <w:sz w:val="20"/>
          <w:szCs w:val="20"/>
        </w:rPr>
        <w:t>odnoszenia się do opinii i stanowisk zajmowanych przez strony</w:t>
      </w:r>
      <w:r w:rsidRPr="004871AD">
        <w:rPr>
          <w:rFonts w:ascii="Verdana" w:hAnsi="Verdana"/>
          <w:sz w:val="20"/>
          <w:szCs w:val="20"/>
        </w:rPr>
        <w:t xml:space="preserve"> w toku postępowań administracyjnych lub czynności materialno-technicznych - w ramach realizacji tego celu Przetwarzający może przetwarzać imię i nazwisko, adres zamieszkania, nr działki oraz treść uwag i stanowisk sformułowanych przez strony postępowań administracyjnych lub czynności materialno-technicznych.</w:t>
      </w:r>
    </w:p>
    <w:p w14:paraId="29CA3600" w14:textId="77777777" w:rsidR="00B958B9" w:rsidRPr="004871AD" w:rsidRDefault="00B958B9" w:rsidP="00B958B9">
      <w:pPr>
        <w:pStyle w:val="Akapitzlist"/>
        <w:spacing w:line="240" w:lineRule="auto"/>
        <w:ind w:left="1004"/>
        <w:jc w:val="both"/>
        <w:rPr>
          <w:rFonts w:ascii="Verdana" w:hAnsi="Verdana"/>
          <w:sz w:val="20"/>
          <w:szCs w:val="20"/>
        </w:rPr>
      </w:pPr>
    </w:p>
    <w:p w14:paraId="5201FF30" w14:textId="681A79B1" w:rsidR="00E30232" w:rsidRPr="007D4B0E" w:rsidRDefault="00E30232" w:rsidP="00E30232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Przetwarzanie, o którym mowa w ust. 2 realizowane będzie w odniesieniu do czynności </w:t>
      </w:r>
      <w:r w:rsidR="00A35C78">
        <w:rPr>
          <w:rFonts w:ascii="Verdana" w:hAnsi="Verdana"/>
          <w:sz w:val="20"/>
          <w:szCs w:val="20"/>
        </w:rPr>
        <w:t xml:space="preserve">Wykonawcy </w:t>
      </w:r>
      <w:r>
        <w:rPr>
          <w:rFonts w:ascii="Verdana" w:hAnsi="Verdana"/>
          <w:sz w:val="20"/>
          <w:szCs w:val="20"/>
        </w:rPr>
        <w:t>opisanych w Specyfikacjach Projektowych:</w:t>
      </w:r>
    </w:p>
    <w:p w14:paraId="2EE9A436" w14:textId="37A8F7AF" w:rsidR="00A35C78" w:rsidRDefault="00A35C78" w:rsidP="007D4B0E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D4B0E">
        <w:rPr>
          <w:rFonts w:ascii="Verdana" w:hAnsi="Verdana"/>
          <w:sz w:val="20"/>
          <w:szCs w:val="20"/>
        </w:rPr>
        <w:t>SP.30.</w:t>
      </w:r>
      <w:r w:rsidR="003A17AD">
        <w:rPr>
          <w:rFonts w:ascii="Verdana" w:hAnsi="Verdana"/>
          <w:sz w:val="20"/>
          <w:szCs w:val="20"/>
        </w:rPr>
        <w:t>3</w:t>
      </w:r>
      <w:r w:rsidRPr="007D4B0E">
        <w:rPr>
          <w:rFonts w:ascii="Verdana" w:hAnsi="Verdana"/>
          <w:sz w:val="20"/>
          <w:szCs w:val="20"/>
        </w:rPr>
        <w:t xml:space="preserve">0.00 </w:t>
      </w:r>
      <w:r w:rsidR="003A17AD">
        <w:rPr>
          <w:rFonts w:ascii="Verdana" w:hAnsi="Verdana"/>
          <w:sz w:val="20"/>
          <w:szCs w:val="20"/>
        </w:rPr>
        <w:t>–</w:t>
      </w:r>
      <w:r w:rsidRPr="007D4B0E">
        <w:rPr>
          <w:rFonts w:ascii="Verdana" w:hAnsi="Verdana"/>
          <w:sz w:val="20"/>
          <w:szCs w:val="20"/>
        </w:rPr>
        <w:t xml:space="preserve"> </w:t>
      </w:r>
      <w:r w:rsidR="003A17AD">
        <w:rPr>
          <w:rFonts w:ascii="Verdana" w:hAnsi="Verdana"/>
          <w:sz w:val="20"/>
          <w:szCs w:val="20"/>
        </w:rPr>
        <w:t>Wznowienie, wyznaczenie i ustalenie granic</w:t>
      </w:r>
      <w:r w:rsidR="00CE1B2C">
        <w:rPr>
          <w:rFonts w:ascii="Verdana" w:hAnsi="Verdana"/>
          <w:sz w:val="20"/>
          <w:szCs w:val="20"/>
        </w:rPr>
        <w:t>,</w:t>
      </w:r>
    </w:p>
    <w:p w14:paraId="22E36966" w14:textId="77777777" w:rsidR="00C63222" w:rsidRPr="007D4B0E" w:rsidRDefault="00C63222" w:rsidP="00C63222">
      <w:pPr>
        <w:pStyle w:val="Akapitzlist"/>
        <w:numPr>
          <w:ilvl w:val="0"/>
          <w:numId w:val="35"/>
        </w:numPr>
        <w:spacing w:line="240" w:lineRule="auto"/>
        <w:jc w:val="both"/>
      </w:pPr>
      <w:r w:rsidRPr="007D4B0E">
        <w:rPr>
          <w:rFonts w:ascii="Verdana" w:hAnsi="Verdana"/>
          <w:sz w:val="20"/>
          <w:szCs w:val="20"/>
        </w:rPr>
        <w:t>SP  30.10.00 - Mapa sytuacyjno-wysokościowa do celów projektowych,</w:t>
      </w:r>
    </w:p>
    <w:p w14:paraId="68698EF6" w14:textId="72CC6396" w:rsidR="00C63222" w:rsidRDefault="00C63222" w:rsidP="007D4B0E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35C78">
        <w:rPr>
          <w:rFonts w:ascii="Verdana" w:hAnsi="Verdana"/>
          <w:sz w:val="20"/>
          <w:szCs w:val="20"/>
        </w:rPr>
        <w:t xml:space="preserve">SP 10.30.00 - Projekt budowlany, Materiały projektowe do uzyskania opinii, uzgodnień </w:t>
      </w:r>
      <w:r w:rsidRPr="007D4B0E">
        <w:rPr>
          <w:rFonts w:ascii="Verdana" w:hAnsi="Verdana"/>
          <w:sz w:val="20"/>
          <w:szCs w:val="20"/>
        </w:rPr>
        <w:t>i pozwoleń wymaganych przepisami szczególnymi, Projekt wykonawczy,</w:t>
      </w:r>
    </w:p>
    <w:p w14:paraId="044E87CF" w14:textId="77777777" w:rsidR="00C63222" w:rsidRPr="007D4B0E" w:rsidRDefault="00C63222" w:rsidP="00C63222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Verdana" w:hAnsi="Verdana" w:cstheme="minorHAnsi"/>
          <w:sz w:val="20"/>
          <w:szCs w:val="20"/>
        </w:rPr>
      </w:pPr>
      <w:r w:rsidRPr="00A35C78">
        <w:rPr>
          <w:rFonts w:ascii="Verdana" w:hAnsi="Verdana" w:cstheme="minorHAnsi"/>
          <w:sz w:val="20"/>
          <w:szCs w:val="20"/>
        </w:rPr>
        <w:t xml:space="preserve">SP 40.50.00 </w:t>
      </w:r>
      <w:r>
        <w:rPr>
          <w:rFonts w:ascii="Verdana" w:hAnsi="Verdana" w:cstheme="minorHAnsi"/>
          <w:sz w:val="20"/>
          <w:szCs w:val="20"/>
        </w:rPr>
        <w:t xml:space="preserve">- </w:t>
      </w:r>
      <w:r w:rsidRPr="00A35C78">
        <w:rPr>
          <w:rFonts w:ascii="Verdana" w:hAnsi="Verdana" w:cstheme="minorHAnsi"/>
          <w:sz w:val="20"/>
          <w:szCs w:val="20"/>
        </w:rPr>
        <w:t>Opracowania geotechniczne: Opinia geotechniczna, Dokumentacja badań podłoża gruntowego, Projekt geotechniczny</w:t>
      </w:r>
      <w:r>
        <w:rPr>
          <w:rFonts w:ascii="Verdana" w:hAnsi="Verdana" w:cstheme="minorHAnsi"/>
          <w:sz w:val="20"/>
          <w:szCs w:val="20"/>
        </w:rPr>
        <w:t>,</w:t>
      </w:r>
    </w:p>
    <w:p w14:paraId="26156CC0" w14:textId="4596524F" w:rsidR="00C63222" w:rsidRPr="007D4B0E" w:rsidRDefault="00683297" w:rsidP="007D4B0E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D97917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 00.00.00 – Wymagania ogólne</w:t>
      </w:r>
    </w:p>
    <w:p w14:paraId="0C7CCF87" w14:textId="77777777" w:rsidR="00714AB6" w:rsidRPr="00770AA5" w:rsidRDefault="00714AB6" w:rsidP="009A65AE">
      <w:pPr>
        <w:pStyle w:val="Akapitzlist"/>
        <w:ind w:left="851" w:right="-127"/>
        <w:jc w:val="both"/>
        <w:rPr>
          <w:rFonts w:ascii="Verdana" w:hAnsi="Verdana" w:cstheme="minorHAnsi"/>
          <w:sz w:val="20"/>
          <w:szCs w:val="20"/>
          <w:lang w:val="de-DE"/>
        </w:rPr>
      </w:pPr>
    </w:p>
    <w:p w14:paraId="3B8F6B9B" w14:textId="2B07D4D1" w:rsidR="00714AB6" w:rsidRPr="002642B2" w:rsidRDefault="009A65AE" w:rsidP="00D97917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</w:pPr>
      <w:r w:rsidRPr="00D97917">
        <w:rPr>
          <w:rFonts w:ascii="Verdana" w:hAnsi="Verdana"/>
          <w:sz w:val="20"/>
          <w:szCs w:val="20"/>
        </w:rPr>
        <w:t xml:space="preserve">Wykonawca jest uprawniony do wykonywania, na </w:t>
      </w:r>
      <w:r w:rsidR="00A35C78" w:rsidRPr="00D97917">
        <w:rPr>
          <w:rFonts w:ascii="Verdana" w:hAnsi="Verdana"/>
          <w:sz w:val="20"/>
          <w:szCs w:val="20"/>
        </w:rPr>
        <w:t xml:space="preserve">powierzonych </w:t>
      </w:r>
      <w:r w:rsidRPr="00D97917">
        <w:rPr>
          <w:rFonts w:ascii="Verdana" w:hAnsi="Verdana"/>
          <w:sz w:val="20"/>
          <w:szCs w:val="20"/>
        </w:rPr>
        <w:t>danych osobowych</w:t>
      </w:r>
      <w:r w:rsidR="002463E9" w:rsidRPr="00D97917">
        <w:rPr>
          <w:rFonts w:ascii="Verdana" w:hAnsi="Verdana"/>
          <w:sz w:val="20"/>
          <w:szCs w:val="20"/>
        </w:rPr>
        <w:t>, następujących operacji</w:t>
      </w:r>
      <w:r w:rsidRPr="00D97917">
        <w:rPr>
          <w:rFonts w:ascii="Verdana" w:hAnsi="Verdana"/>
          <w:sz w:val="20"/>
          <w:szCs w:val="20"/>
        </w:rPr>
        <w:t xml:space="preserve">: </w:t>
      </w:r>
      <w:r w:rsidR="00A35C78" w:rsidRPr="00D97917">
        <w:rPr>
          <w:rFonts w:ascii="Verdana" w:hAnsi="Verdana"/>
          <w:sz w:val="20"/>
          <w:szCs w:val="20"/>
        </w:rPr>
        <w:t>zbieranie, utrwalanie, porządkowanie, organizowanie, przechowywanie, pobieranie, przeglądanie, wykorzystywanie, dopasowywanie, łączenie, ograniczanie, usuwanie, niszczenie</w:t>
      </w:r>
      <w:r w:rsidR="00F266D5" w:rsidRPr="00D97917">
        <w:rPr>
          <w:rFonts w:ascii="Verdana" w:hAnsi="Verdana"/>
          <w:sz w:val="20"/>
          <w:szCs w:val="20"/>
        </w:rPr>
        <w:t>.</w:t>
      </w:r>
    </w:p>
    <w:p w14:paraId="667C329C" w14:textId="77777777" w:rsidR="002642B2" w:rsidRPr="002642B2" w:rsidRDefault="002642B2" w:rsidP="002642B2">
      <w:pPr>
        <w:pStyle w:val="Akapitzlist"/>
        <w:spacing w:line="240" w:lineRule="auto"/>
        <w:ind w:left="284"/>
        <w:jc w:val="both"/>
      </w:pPr>
    </w:p>
    <w:p w14:paraId="772BFF43" w14:textId="5EDD9F68" w:rsidR="002642B2" w:rsidRPr="002642B2" w:rsidRDefault="002642B2" w:rsidP="002642B2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642B2">
        <w:rPr>
          <w:rFonts w:ascii="Verdana" w:hAnsi="Verdana"/>
          <w:sz w:val="20"/>
          <w:szCs w:val="20"/>
        </w:rPr>
        <w:t xml:space="preserve">Przetwarzanie przez Wykonawcę powierzonych danych osobowych będzie trwało  przez okres obowiązywania </w:t>
      </w:r>
      <w:r w:rsidR="00DE14C7">
        <w:rPr>
          <w:rFonts w:ascii="Verdana" w:hAnsi="Verdana"/>
          <w:sz w:val="20"/>
          <w:szCs w:val="20"/>
        </w:rPr>
        <w:t>U</w:t>
      </w:r>
      <w:r w:rsidRPr="002642B2">
        <w:rPr>
          <w:rFonts w:ascii="Verdana" w:hAnsi="Verdana"/>
          <w:sz w:val="20"/>
          <w:szCs w:val="20"/>
        </w:rPr>
        <w:t>mowy.</w:t>
      </w:r>
    </w:p>
    <w:p w14:paraId="369713FB" w14:textId="77777777" w:rsidR="00B958B9" w:rsidRPr="007D4B0E" w:rsidRDefault="00B958B9" w:rsidP="00B958B9">
      <w:pPr>
        <w:pStyle w:val="Akapitzlist"/>
        <w:spacing w:line="240" w:lineRule="auto"/>
        <w:ind w:left="284"/>
        <w:jc w:val="both"/>
      </w:pPr>
    </w:p>
    <w:p w14:paraId="5F2DAFD6" w14:textId="1217CBF6" w:rsidR="00995B9F" w:rsidRDefault="009A65AE" w:rsidP="009A65AE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4B0E">
        <w:rPr>
          <w:rFonts w:ascii="Verdana" w:hAnsi="Verdana"/>
          <w:sz w:val="20"/>
          <w:szCs w:val="20"/>
        </w:rPr>
        <w:t>Wykonawca zobowiązuje się do przetwarzania powierzonych danych osobowych wyłącznie w celu i zakresie oraz w sposób i przez czas określony w ust. 1 –</w:t>
      </w:r>
      <w:r w:rsidR="002642B2">
        <w:rPr>
          <w:rFonts w:ascii="Verdana" w:hAnsi="Verdana"/>
          <w:sz w:val="20"/>
          <w:szCs w:val="20"/>
        </w:rPr>
        <w:t xml:space="preserve"> </w:t>
      </w:r>
      <w:r w:rsidR="00A35C78" w:rsidRPr="007D4B0E">
        <w:rPr>
          <w:rFonts w:ascii="Verdana" w:hAnsi="Verdana"/>
          <w:sz w:val="20"/>
          <w:szCs w:val="20"/>
        </w:rPr>
        <w:t>5</w:t>
      </w:r>
      <w:r w:rsidRPr="007D4B0E">
        <w:rPr>
          <w:rFonts w:ascii="Verdana" w:hAnsi="Verdana"/>
          <w:sz w:val="20"/>
          <w:szCs w:val="20"/>
        </w:rPr>
        <w:t xml:space="preserve"> powyżej.</w:t>
      </w:r>
    </w:p>
    <w:p w14:paraId="24D83983" w14:textId="77777777" w:rsidR="00C22C69" w:rsidRDefault="00C22C69" w:rsidP="00C22C69">
      <w:pPr>
        <w:pStyle w:val="Akapitzlist"/>
        <w:spacing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37FA6F4" w14:textId="162312E9" w:rsidR="00C22C69" w:rsidRDefault="00C22C69" w:rsidP="009A65AE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22C69">
        <w:rPr>
          <w:rFonts w:ascii="Verdana" w:hAnsi="Verdana"/>
          <w:sz w:val="20"/>
          <w:szCs w:val="20"/>
        </w:rPr>
        <w:t>Powierzeniem nie są objęte czynności Przetwarzającego polegające na pozyskiwaniu zgód właścicieli nieruchomości na prowadzenie badań geologicznych</w:t>
      </w:r>
      <w:r>
        <w:rPr>
          <w:rFonts w:ascii="Verdana" w:hAnsi="Verdana"/>
          <w:sz w:val="20"/>
          <w:szCs w:val="20"/>
        </w:rPr>
        <w:t>.</w:t>
      </w:r>
    </w:p>
    <w:p w14:paraId="0DD430CB" w14:textId="77777777" w:rsidR="00B958B9" w:rsidRPr="007D4B0E" w:rsidRDefault="00B958B9" w:rsidP="00B958B9">
      <w:pPr>
        <w:pStyle w:val="Akapitzlist"/>
        <w:spacing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7B36DE8A" w14:textId="22C2CB52" w:rsidR="00127372" w:rsidRPr="003F0DBD" w:rsidRDefault="00C846D8" w:rsidP="003F0DBD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4B0E">
        <w:rPr>
          <w:rFonts w:ascii="Verdana" w:hAnsi="Verdana"/>
          <w:sz w:val="20"/>
          <w:szCs w:val="20"/>
        </w:rPr>
        <w:t>Wykonawca oświadcza, że nie będzie przetwarzał powierzonych danych osobowych</w:t>
      </w:r>
      <w:r w:rsidR="004A40F2" w:rsidRPr="007D4B0E">
        <w:rPr>
          <w:rFonts w:ascii="Verdana" w:hAnsi="Verdana"/>
          <w:sz w:val="20"/>
          <w:szCs w:val="20"/>
        </w:rPr>
        <w:br/>
      </w:r>
      <w:r w:rsidRPr="007D4B0E">
        <w:rPr>
          <w:rFonts w:ascii="Verdana" w:hAnsi="Verdana"/>
          <w:sz w:val="20"/>
          <w:szCs w:val="20"/>
        </w:rPr>
        <w:t xml:space="preserve">w państwie trzecim, tj. w państwie nienależącym do Europejskiego Obszaru </w:t>
      </w:r>
      <w:r w:rsidR="004A40F2" w:rsidRPr="007D4B0E">
        <w:rPr>
          <w:rFonts w:ascii="Verdana" w:hAnsi="Verdana"/>
          <w:sz w:val="20"/>
          <w:szCs w:val="20"/>
        </w:rPr>
        <w:t xml:space="preserve">   </w:t>
      </w:r>
      <w:r w:rsidRPr="007D4B0E">
        <w:rPr>
          <w:rFonts w:ascii="Verdana" w:hAnsi="Verdana"/>
          <w:sz w:val="20"/>
          <w:szCs w:val="20"/>
        </w:rPr>
        <w:t>Gospodarczego</w:t>
      </w:r>
      <w:r w:rsidR="00947639" w:rsidRPr="007D4B0E">
        <w:rPr>
          <w:rFonts w:ascii="Verdana" w:hAnsi="Verdana"/>
          <w:sz w:val="20"/>
          <w:szCs w:val="20"/>
        </w:rPr>
        <w:t>.</w:t>
      </w:r>
    </w:p>
    <w:p w14:paraId="0304522B" w14:textId="77777777" w:rsidR="009A65AE" w:rsidRPr="00770AA5" w:rsidRDefault="009A65AE" w:rsidP="009A65AE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§ 2</w:t>
      </w:r>
    </w:p>
    <w:p w14:paraId="57D0DCD0" w14:textId="77777777" w:rsidR="009A65AE" w:rsidRPr="00770AA5" w:rsidRDefault="009A65AE" w:rsidP="009A65AE">
      <w:pPr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Zasady przetwarzania powierzonych danych osobowych</w:t>
      </w:r>
    </w:p>
    <w:p w14:paraId="4EEFE62F" w14:textId="49EF629C" w:rsidR="00714AB6" w:rsidRDefault="009A65AE" w:rsidP="00714AB6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lastRenderedPageBreak/>
        <w:t>Wykonawca zobowiązuje się wykonać wszelkie czynności wynikające z Umowy o powierzenie i przepisów o ochronie danych osobowych z najwyższą starannością.</w:t>
      </w:r>
    </w:p>
    <w:p w14:paraId="7FA6E118" w14:textId="77777777" w:rsidR="006B0F65" w:rsidRPr="00B958B9" w:rsidRDefault="006B0F65" w:rsidP="006B0F65">
      <w:pPr>
        <w:pStyle w:val="Akapitzlist"/>
        <w:spacing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</w:p>
    <w:p w14:paraId="16DE5E83" w14:textId="40166189" w:rsidR="00714AB6" w:rsidRDefault="00C846D8" w:rsidP="00714AB6">
      <w:pPr>
        <w:pStyle w:val="Akapitzlist"/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 przypadku wystąpienia zagrożeń mogących mieć wpływ na odpowiedzialność Administratora Danych za przetwarzanie powierzonych danych osobowych, Wykonawca zobowiązuje się niezwłocznie podjąć działania w celu ich usunięcia oraz natychmiast zawiadom</w:t>
      </w:r>
      <w:r w:rsidR="00714AB6" w:rsidRPr="00770AA5">
        <w:rPr>
          <w:rFonts w:ascii="Verdana" w:hAnsi="Verdana" w:cstheme="minorHAnsi"/>
          <w:sz w:val="20"/>
          <w:szCs w:val="20"/>
        </w:rPr>
        <w:t>ić o nich Administratora Danych.</w:t>
      </w:r>
    </w:p>
    <w:p w14:paraId="35A89C83" w14:textId="77777777" w:rsidR="006B0F65" w:rsidRPr="00B958B9" w:rsidRDefault="006B0F65" w:rsidP="006B0F65">
      <w:pPr>
        <w:pStyle w:val="Akapitzlist"/>
        <w:tabs>
          <w:tab w:val="left" w:pos="142"/>
        </w:tabs>
        <w:ind w:left="284"/>
        <w:jc w:val="both"/>
        <w:rPr>
          <w:rFonts w:ascii="Verdana" w:hAnsi="Verdana" w:cstheme="minorHAnsi"/>
          <w:sz w:val="20"/>
          <w:szCs w:val="20"/>
        </w:rPr>
      </w:pPr>
    </w:p>
    <w:p w14:paraId="0707CEB8" w14:textId="24B462E4" w:rsidR="00B22790" w:rsidRPr="00947639" w:rsidRDefault="009A65AE" w:rsidP="00947639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 xml:space="preserve">Administrator Danych wyraża zgodę na ewentualne dalsze powierzenie </w:t>
      </w:r>
      <w:r w:rsidR="00E87E3A" w:rsidRPr="00770AA5">
        <w:rPr>
          <w:rFonts w:ascii="Verdana" w:hAnsi="Verdana" w:cstheme="minorHAnsi"/>
          <w:sz w:val="20"/>
          <w:szCs w:val="20"/>
        </w:rPr>
        <w:t xml:space="preserve">przetwarzania danych osobowych </w:t>
      </w:r>
      <w:r w:rsidRPr="00770AA5">
        <w:rPr>
          <w:rFonts w:ascii="Verdana" w:hAnsi="Verdana" w:cstheme="minorHAnsi"/>
          <w:sz w:val="20"/>
          <w:szCs w:val="20"/>
        </w:rPr>
        <w:t>przez Wykonawcę innemu podmiotowi przetwarzającemu</w:t>
      </w:r>
      <w:r w:rsidR="00714AB6" w:rsidRPr="00770AA5">
        <w:rPr>
          <w:rFonts w:ascii="Verdana" w:hAnsi="Verdana" w:cstheme="minorHAnsi"/>
          <w:sz w:val="20"/>
          <w:szCs w:val="20"/>
        </w:rPr>
        <w:t>.</w:t>
      </w:r>
      <w:r w:rsidRPr="00770AA5">
        <w:rPr>
          <w:rFonts w:ascii="Verdana" w:hAnsi="Verdana" w:cstheme="minorHAnsi"/>
          <w:sz w:val="20"/>
          <w:szCs w:val="20"/>
        </w:rPr>
        <w:t xml:space="preserve"> </w:t>
      </w:r>
      <w:r w:rsidR="00E87E3A" w:rsidRPr="00770AA5">
        <w:rPr>
          <w:rFonts w:ascii="Verdana" w:hAnsi="Verdana" w:cstheme="minorHAnsi"/>
          <w:sz w:val="20"/>
          <w:szCs w:val="20"/>
        </w:rPr>
        <w:t>Dalsze powierzenie mo</w:t>
      </w:r>
      <w:r w:rsidR="00207F37" w:rsidRPr="00770AA5">
        <w:rPr>
          <w:rFonts w:ascii="Verdana" w:hAnsi="Verdana" w:cstheme="minorHAnsi"/>
          <w:sz w:val="20"/>
          <w:szCs w:val="20"/>
        </w:rPr>
        <w:t>ż</w:t>
      </w:r>
      <w:r w:rsidR="00E87E3A" w:rsidRPr="00770AA5">
        <w:rPr>
          <w:rFonts w:ascii="Verdana" w:hAnsi="Verdana" w:cstheme="minorHAnsi"/>
          <w:sz w:val="20"/>
          <w:szCs w:val="20"/>
        </w:rPr>
        <w:t>e nastą</w:t>
      </w:r>
      <w:r w:rsidRPr="00770AA5">
        <w:rPr>
          <w:rFonts w:ascii="Verdana" w:hAnsi="Verdana" w:cstheme="minorHAnsi"/>
          <w:sz w:val="20"/>
          <w:szCs w:val="20"/>
        </w:rPr>
        <w:t>pić na podstawie pisemnej umowy, na mocy której zostaną nałożone te same obowiązki jak w niniejszej Umowie o powierzenie. O zamiarze dalszego powierzenia Wykonawca każdorazowo poinformuje Administratora Danych.</w:t>
      </w:r>
      <w:r w:rsidR="00E87E3A" w:rsidRPr="00770AA5">
        <w:rPr>
          <w:rFonts w:ascii="Verdana" w:hAnsi="Verdana" w:cstheme="minorHAnsi"/>
          <w:sz w:val="20"/>
          <w:szCs w:val="20"/>
        </w:rPr>
        <w:br/>
      </w:r>
      <w:r w:rsidRPr="00770AA5">
        <w:rPr>
          <w:rFonts w:ascii="Verdana" w:hAnsi="Verdana" w:cstheme="minorHAnsi"/>
          <w:sz w:val="20"/>
          <w:szCs w:val="20"/>
        </w:rPr>
        <w:t>W przypadku niewyrażenia przez Administratora Danych sprzeciwu w terminie 7 dni od dnia otrzymania informacji przez Administratora Danych umowa może zostać zawarta. Po zawarciu umowy Wykonawca jest zobowiązany poinformować o tym fakcie 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</w:t>
      </w:r>
      <w:r w:rsidR="00F45990" w:rsidRPr="00770AA5">
        <w:rPr>
          <w:rFonts w:ascii="Verdana" w:hAnsi="Verdana" w:cstheme="minorHAnsi"/>
          <w:sz w:val="20"/>
          <w:szCs w:val="20"/>
        </w:rPr>
        <w:t xml:space="preserve"> wypełnienie ponosi Wykonawca.</w:t>
      </w:r>
    </w:p>
    <w:p w14:paraId="51921AD2" w14:textId="77777777" w:rsidR="009A65AE" w:rsidRPr="00770AA5" w:rsidRDefault="009A65AE" w:rsidP="009A65AE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§ 3</w:t>
      </w:r>
    </w:p>
    <w:p w14:paraId="6D1BCA0C" w14:textId="77777777" w:rsidR="009A65AE" w:rsidRPr="00770AA5" w:rsidRDefault="009A65AE" w:rsidP="009A65AE">
      <w:pPr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Zabezpieczenie powierzonych danych osobowych</w:t>
      </w:r>
    </w:p>
    <w:p w14:paraId="5E230D71" w14:textId="77777777" w:rsidR="009A65AE" w:rsidRPr="00770AA5" w:rsidRDefault="009A65AE" w:rsidP="009A29B3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Wykonawca zapewnia, że wdroży odpowiednie środki techniczne i organizacyjne by przetwarzanie spełniało wymogi określone w obowiązujących przepisach prawa  i chroniło pr</w:t>
      </w:r>
      <w:r w:rsidR="00F45990" w:rsidRPr="00770AA5">
        <w:rPr>
          <w:rFonts w:ascii="Verdana" w:hAnsi="Verdana" w:cstheme="minorHAnsi"/>
          <w:sz w:val="20"/>
          <w:szCs w:val="20"/>
        </w:rPr>
        <w:t>awa osób, których dane dotyczą.</w:t>
      </w:r>
    </w:p>
    <w:p w14:paraId="01C7953A" w14:textId="77777777" w:rsidR="00C846D8" w:rsidRPr="00770AA5" w:rsidRDefault="00C846D8" w:rsidP="00714AB6">
      <w:pPr>
        <w:numPr>
          <w:ilvl w:val="0"/>
          <w:numId w:val="11"/>
        </w:numPr>
        <w:ind w:left="284" w:hanging="284"/>
        <w:contextualSpacing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Wykonawca oświadcza, że posiada niezbędną wiedzę w zakresie przetwarzania danych osobowych, wiarygodność oraz zasoby do należytego wykonania niniejszej Umowy.</w:t>
      </w:r>
    </w:p>
    <w:p w14:paraId="60B47822" w14:textId="77777777" w:rsidR="009A65AE" w:rsidRPr="00770AA5" w:rsidRDefault="009A65AE" w:rsidP="009A29B3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Wykonawca zobowiązuje się w szczególności do:</w:t>
      </w:r>
    </w:p>
    <w:p w14:paraId="067194B0" w14:textId="77777777" w:rsidR="009A65AE" w:rsidRPr="00770AA5" w:rsidRDefault="009A65AE" w:rsidP="009A29B3">
      <w:pPr>
        <w:pStyle w:val="Akapitzlist"/>
        <w:numPr>
          <w:ilvl w:val="1"/>
          <w:numId w:val="5"/>
        </w:numPr>
        <w:spacing w:line="240" w:lineRule="auto"/>
        <w:ind w:left="643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przetwarzania danych wyłącznie na udokumentowane polecenie Administratora Danych; za udokumentowane polecenie uznaje się zadania nałożone na Wykonawcę w Umowie</w:t>
      </w:r>
      <w:r w:rsidR="003C3ADE" w:rsidRPr="00770AA5">
        <w:rPr>
          <w:rFonts w:ascii="Verdana" w:hAnsi="Verdana" w:cstheme="minorHAnsi"/>
          <w:sz w:val="20"/>
          <w:szCs w:val="20"/>
        </w:rPr>
        <w:t>;</w:t>
      </w:r>
    </w:p>
    <w:p w14:paraId="4E61D05F" w14:textId="77777777" w:rsidR="009A65AE" w:rsidRPr="00770AA5" w:rsidRDefault="009A65AE" w:rsidP="009A29B3">
      <w:pPr>
        <w:pStyle w:val="Akapitzlist"/>
        <w:numPr>
          <w:ilvl w:val="1"/>
          <w:numId w:val="5"/>
        </w:numPr>
        <w:spacing w:line="240" w:lineRule="auto"/>
        <w:ind w:left="643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podjęcia wszelkich środków</w:t>
      </w:r>
      <w:r w:rsidR="003C3ADE" w:rsidRPr="00770AA5">
        <w:rPr>
          <w:rFonts w:ascii="Verdana" w:hAnsi="Verdana" w:cstheme="minorHAnsi"/>
          <w:sz w:val="20"/>
          <w:szCs w:val="20"/>
        </w:rPr>
        <w:t>,</w:t>
      </w:r>
      <w:r w:rsidRPr="00770AA5">
        <w:rPr>
          <w:rFonts w:ascii="Verdana" w:hAnsi="Verdana" w:cstheme="minorHAnsi"/>
          <w:sz w:val="20"/>
          <w:szCs w:val="20"/>
        </w:rPr>
        <w:t xml:space="preserve"> aby zapewnić bezpieczeństwo przetwarzania danych osobowych zgodnie z wymogami nałożonymi na mocy art. 32 </w:t>
      </w:r>
      <w:r w:rsidR="003C3ADE" w:rsidRPr="00770AA5">
        <w:rPr>
          <w:rFonts w:ascii="Verdana" w:hAnsi="Verdana" w:cstheme="minorHAnsi"/>
          <w:sz w:val="20"/>
          <w:szCs w:val="20"/>
        </w:rPr>
        <w:t>Rozporządzenia;</w:t>
      </w:r>
    </w:p>
    <w:p w14:paraId="19839B57" w14:textId="77777777" w:rsidR="009A65AE" w:rsidRPr="00770AA5" w:rsidRDefault="009A65AE" w:rsidP="009A29B3">
      <w:pPr>
        <w:pStyle w:val="Akapitzlist"/>
        <w:numPr>
          <w:ilvl w:val="1"/>
          <w:numId w:val="5"/>
        </w:numPr>
        <w:spacing w:line="240" w:lineRule="auto"/>
        <w:ind w:left="643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dopuszczenia do przetwarzania danych osobowych wyłącznie osób posiadających wydane przez niego upoważnienie i zapoznanych przez niego z przepisami o ochronie danych osobowych</w:t>
      </w:r>
      <w:r w:rsidR="003C3ADE" w:rsidRPr="00770AA5">
        <w:rPr>
          <w:rFonts w:ascii="Verdana" w:hAnsi="Verdana" w:cstheme="minorHAnsi"/>
          <w:sz w:val="20"/>
          <w:szCs w:val="20"/>
        </w:rPr>
        <w:t>;</w:t>
      </w:r>
    </w:p>
    <w:p w14:paraId="68EB0F60" w14:textId="77777777" w:rsidR="009A65AE" w:rsidRPr="00770AA5" w:rsidRDefault="009A65AE" w:rsidP="009A29B3">
      <w:pPr>
        <w:pStyle w:val="Akapitzlist"/>
        <w:numPr>
          <w:ilvl w:val="1"/>
          <w:numId w:val="5"/>
        </w:numPr>
        <w:spacing w:line="240" w:lineRule="auto"/>
        <w:ind w:left="643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zapewnienia</w:t>
      </w:r>
      <w:r w:rsidR="003C3ADE" w:rsidRPr="00770AA5">
        <w:rPr>
          <w:rFonts w:ascii="Verdana" w:hAnsi="Verdana" w:cstheme="minorHAnsi"/>
          <w:sz w:val="20"/>
          <w:szCs w:val="20"/>
        </w:rPr>
        <w:t>,</w:t>
      </w:r>
      <w:r w:rsidRPr="00770AA5">
        <w:rPr>
          <w:rFonts w:ascii="Verdana" w:hAnsi="Verdana" w:cstheme="minorHAnsi"/>
          <w:sz w:val="20"/>
          <w:szCs w:val="20"/>
        </w:rPr>
        <w:t xml:space="preserve"> aby osoby upoważnione do przetwarzania danych osobowych zobowiązały się do zachowania danych osobowych w tajemnicy</w:t>
      </w:r>
      <w:r w:rsidR="003C3ADE" w:rsidRPr="00770AA5">
        <w:rPr>
          <w:rFonts w:ascii="Verdana" w:hAnsi="Verdana" w:cstheme="minorHAnsi"/>
          <w:sz w:val="20"/>
          <w:szCs w:val="20"/>
        </w:rPr>
        <w:t>;</w:t>
      </w:r>
    </w:p>
    <w:p w14:paraId="1CB9CD9D" w14:textId="77777777" w:rsidR="009A65AE" w:rsidRPr="00770AA5" w:rsidRDefault="009A65AE" w:rsidP="009A29B3">
      <w:pPr>
        <w:pStyle w:val="Akapitzlist"/>
        <w:numPr>
          <w:ilvl w:val="1"/>
          <w:numId w:val="5"/>
        </w:numPr>
        <w:spacing w:line="240" w:lineRule="auto"/>
        <w:ind w:left="643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 xml:space="preserve">pomagania Administratorowi Danych poprzez odpowiednie środki techniczne i organizacyjne wywiązywać się z obowiązku odpowiadania na żądania osoby, której dane dotyczą, w zakresie wykonywania jej praw określonych w rozdziale </w:t>
      </w:r>
      <w:r w:rsidR="003C3ADE" w:rsidRPr="00770AA5">
        <w:rPr>
          <w:rFonts w:ascii="Verdana" w:hAnsi="Verdana" w:cstheme="minorHAnsi"/>
          <w:sz w:val="20"/>
          <w:szCs w:val="20"/>
        </w:rPr>
        <w:t xml:space="preserve">3, </w:t>
      </w:r>
      <w:r w:rsidRPr="00770AA5">
        <w:rPr>
          <w:rFonts w:ascii="Verdana" w:hAnsi="Verdana" w:cstheme="minorHAnsi"/>
          <w:sz w:val="20"/>
          <w:szCs w:val="20"/>
        </w:rPr>
        <w:t xml:space="preserve">a także z obowiązków określonych w art. 32-36 </w:t>
      </w:r>
      <w:r w:rsidR="003C3ADE" w:rsidRPr="00770AA5">
        <w:rPr>
          <w:rFonts w:ascii="Verdana" w:hAnsi="Verdana"/>
          <w:bCs/>
          <w:sz w:val="20"/>
          <w:szCs w:val="20"/>
        </w:rPr>
        <w:t>Rozporządzenia</w:t>
      </w:r>
      <w:r w:rsidRPr="00770AA5">
        <w:rPr>
          <w:rFonts w:ascii="Verdana" w:hAnsi="Verdana"/>
          <w:bCs/>
          <w:sz w:val="20"/>
          <w:szCs w:val="20"/>
        </w:rPr>
        <w:t>,</w:t>
      </w:r>
    </w:p>
    <w:p w14:paraId="1F11BD8E" w14:textId="77777777" w:rsidR="009A65AE" w:rsidRPr="00770AA5" w:rsidRDefault="009A65AE" w:rsidP="009A29B3">
      <w:pPr>
        <w:pStyle w:val="Akapitzlist"/>
        <w:numPr>
          <w:ilvl w:val="1"/>
          <w:numId w:val="5"/>
        </w:numPr>
        <w:spacing w:line="240" w:lineRule="auto"/>
        <w:ind w:left="643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/>
          <w:bCs/>
          <w:sz w:val="20"/>
          <w:szCs w:val="20"/>
        </w:rPr>
        <w:t xml:space="preserve">udostępniania Administratorowi Danych informacji niezbędnych do wykazania spełnienia obowiązków określonych w art. 28 </w:t>
      </w:r>
      <w:r w:rsidR="003C3ADE" w:rsidRPr="00770AA5">
        <w:rPr>
          <w:rFonts w:ascii="Verdana" w:hAnsi="Verdana"/>
          <w:bCs/>
          <w:sz w:val="20"/>
          <w:szCs w:val="20"/>
        </w:rPr>
        <w:t>Rozporządzenia</w:t>
      </w:r>
      <w:r w:rsidRPr="00770AA5">
        <w:rPr>
          <w:rFonts w:ascii="Verdana" w:hAnsi="Verdana"/>
          <w:bCs/>
          <w:sz w:val="20"/>
          <w:szCs w:val="20"/>
        </w:rPr>
        <w:t>,</w:t>
      </w:r>
    </w:p>
    <w:p w14:paraId="06A1A8F0" w14:textId="77777777" w:rsidR="00714AB6" w:rsidRPr="00770AA5" w:rsidRDefault="00714AB6" w:rsidP="00714AB6">
      <w:pPr>
        <w:pStyle w:val="Akapitzlist"/>
        <w:numPr>
          <w:ilvl w:val="1"/>
          <w:numId w:val="5"/>
        </w:numPr>
        <w:spacing w:line="240" w:lineRule="auto"/>
        <w:ind w:left="643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/>
          <w:bCs/>
          <w:sz w:val="20"/>
          <w:szCs w:val="20"/>
        </w:rPr>
        <w:t>prowadzenia rejestru kategorii czynności przetwarzania, o którym mowa w art. 30 ust. 2 Rozporządzenia, jeżeli jest wymagane na mocy Rozporządzenia.</w:t>
      </w:r>
    </w:p>
    <w:p w14:paraId="02DAA315" w14:textId="77777777" w:rsidR="00714AB6" w:rsidRPr="00770AA5" w:rsidRDefault="00714AB6" w:rsidP="00714AB6">
      <w:pPr>
        <w:pStyle w:val="Akapitzlist"/>
        <w:spacing w:line="240" w:lineRule="auto"/>
        <w:ind w:left="643"/>
        <w:jc w:val="both"/>
        <w:rPr>
          <w:rFonts w:ascii="Verdana" w:hAnsi="Verdana" w:cstheme="minorHAnsi"/>
          <w:sz w:val="20"/>
          <w:szCs w:val="20"/>
        </w:rPr>
      </w:pPr>
    </w:p>
    <w:p w14:paraId="18AF1055" w14:textId="77777777" w:rsidR="009A65AE" w:rsidRPr="00770AA5" w:rsidRDefault="009A65AE" w:rsidP="009A29B3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Wykonawca zobowiązuje się bez zbędnej zwłoki zgłosić Administratorowi Danych</w:t>
      </w:r>
      <w:r w:rsidR="00F45990" w:rsidRPr="00770AA5">
        <w:rPr>
          <w:rFonts w:ascii="Verdana" w:hAnsi="Verdana" w:cstheme="minorHAnsi"/>
          <w:sz w:val="20"/>
          <w:szCs w:val="20"/>
        </w:rPr>
        <w:t>:</w:t>
      </w:r>
    </w:p>
    <w:p w14:paraId="0F124D19" w14:textId="77777777" w:rsidR="009A65AE" w:rsidRPr="00770AA5" w:rsidRDefault="009A65AE" w:rsidP="009A29B3">
      <w:pPr>
        <w:pStyle w:val="Akapitzlist"/>
        <w:numPr>
          <w:ilvl w:val="1"/>
          <w:numId w:val="11"/>
        </w:numPr>
        <w:spacing w:line="240" w:lineRule="auto"/>
        <w:ind w:left="643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 xml:space="preserve">stwierdzenie naruszenia ochrony danych osobowych, </w:t>
      </w:r>
      <w:r w:rsidR="003C3ADE" w:rsidRPr="00770AA5">
        <w:rPr>
          <w:rFonts w:ascii="Verdana" w:hAnsi="Verdana" w:cstheme="minorHAnsi"/>
          <w:sz w:val="20"/>
          <w:szCs w:val="20"/>
        </w:rPr>
        <w:t xml:space="preserve">nie później niż w ciągu 24 godzin od stwierdzenia naruszenia, </w:t>
      </w:r>
      <w:r w:rsidRPr="00770AA5">
        <w:rPr>
          <w:rFonts w:ascii="Verdana" w:hAnsi="Verdana" w:cstheme="minorHAnsi"/>
          <w:sz w:val="20"/>
          <w:szCs w:val="20"/>
        </w:rPr>
        <w:t xml:space="preserve">zawierające co najmniej informacje, o których mowa w art. 33 ust. 3 </w:t>
      </w:r>
      <w:r w:rsidR="003C3ADE" w:rsidRPr="00770AA5">
        <w:rPr>
          <w:rFonts w:ascii="Verdana" w:hAnsi="Verdana" w:cstheme="minorHAnsi"/>
          <w:sz w:val="20"/>
          <w:szCs w:val="20"/>
        </w:rPr>
        <w:t>Rozporządzenia</w:t>
      </w:r>
      <w:r w:rsidRPr="00770AA5">
        <w:rPr>
          <w:rFonts w:ascii="Verdana" w:hAnsi="Verdana" w:cstheme="minorHAnsi"/>
          <w:sz w:val="20"/>
          <w:szCs w:val="20"/>
        </w:rPr>
        <w:t>,</w:t>
      </w:r>
    </w:p>
    <w:p w14:paraId="4C2475BF" w14:textId="77777777" w:rsidR="009A65AE" w:rsidRPr="00770AA5" w:rsidRDefault="009A65AE" w:rsidP="009A29B3">
      <w:pPr>
        <w:pStyle w:val="Akapitzlist"/>
        <w:numPr>
          <w:ilvl w:val="1"/>
          <w:numId w:val="11"/>
        </w:numPr>
        <w:spacing w:line="240" w:lineRule="auto"/>
        <w:ind w:left="643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lastRenderedPageBreak/>
        <w:t>otrzymanie żądania od osoby, której dane przetwarza, w zakresie przetwarzania do</w:t>
      </w:r>
      <w:r w:rsidR="00F45990" w:rsidRPr="00770AA5">
        <w:rPr>
          <w:rFonts w:ascii="Verdana" w:hAnsi="Verdana" w:cstheme="minorHAnsi"/>
          <w:sz w:val="20"/>
          <w:szCs w:val="20"/>
        </w:rPr>
        <w:t>tyczących jej danych osobowych,</w:t>
      </w:r>
    </w:p>
    <w:p w14:paraId="21EED449" w14:textId="3004F798" w:rsidR="004A40F2" w:rsidRPr="00947639" w:rsidRDefault="009A65AE" w:rsidP="00947639">
      <w:pPr>
        <w:pStyle w:val="Akapitzlist"/>
        <w:numPr>
          <w:ilvl w:val="1"/>
          <w:numId w:val="11"/>
        </w:numPr>
        <w:spacing w:line="240" w:lineRule="auto"/>
        <w:ind w:left="643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wszczęcie u Wykonawcy, przez organ właściwy ds. ochrony danych osobowych, kontroli sposobu przetwarzania powierzonych danych osobowych.</w:t>
      </w:r>
    </w:p>
    <w:p w14:paraId="6252A8F8" w14:textId="77777777" w:rsidR="009A65AE" w:rsidRPr="00770AA5" w:rsidRDefault="009A65AE" w:rsidP="009A65AE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§ 4</w:t>
      </w:r>
    </w:p>
    <w:p w14:paraId="182911A1" w14:textId="77777777" w:rsidR="009A65AE" w:rsidRPr="00770AA5" w:rsidRDefault="009A65AE" w:rsidP="009A65AE">
      <w:pPr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Nadzór nad wykonaniem Umowy o powierzenie</w:t>
      </w:r>
    </w:p>
    <w:p w14:paraId="7A9617AA" w14:textId="77777777" w:rsidR="009A65AE" w:rsidRPr="00770AA5" w:rsidRDefault="009A65AE" w:rsidP="009A29B3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Administrator Danych jest uprawniony do audytu wykonywania przez Wykonawcę obowiązków określonych w niniejszej Umowie o powierzenie</w:t>
      </w:r>
      <w:r w:rsidR="00F45990" w:rsidRPr="00770AA5">
        <w:rPr>
          <w:rFonts w:ascii="Verdana" w:hAnsi="Verdana" w:cstheme="minorHAnsi"/>
          <w:sz w:val="20"/>
          <w:szCs w:val="20"/>
        </w:rPr>
        <w:t>.</w:t>
      </w:r>
    </w:p>
    <w:p w14:paraId="6B16CE37" w14:textId="77777777" w:rsidR="00714AB6" w:rsidRPr="00770AA5" w:rsidRDefault="00714AB6" w:rsidP="00714AB6">
      <w:pPr>
        <w:pStyle w:val="Akapitzlist"/>
        <w:spacing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</w:p>
    <w:p w14:paraId="64F1FEC0" w14:textId="77777777" w:rsidR="009A65AE" w:rsidRPr="00770AA5" w:rsidRDefault="009A65AE" w:rsidP="009A29B3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Wykonawca umożliwia Administratorowi Danych lub audytorowi upoważnionemu przez Administratora</w:t>
      </w:r>
      <w:r w:rsidR="003C3ADE" w:rsidRPr="00770AA5">
        <w:rPr>
          <w:rFonts w:ascii="Verdana" w:hAnsi="Verdana" w:cstheme="minorHAnsi"/>
          <w:sz w:val="20"/>
          <w:szCs w:val="20"/>
        </w:rPr>
        <w:t xml:space="preserve"> Danych</w:t>
      </w:r>
      <w:r w:rsidRPr="00770AA5">
        <w:rPr>
          <w:rFonts w:ascii="Verdana" w:hAnsi="Verdana" w:cstheme="minorHAnsi"/>
          <w:sz w:val="20"/>
          <w:szCs w:val="20"/>
        </w:rPr>
        <w:t xml:space="preserve"> przeprowadzenie audytów, w tym inspek</w:t>
      </w:r>
      <w:r w:rsidR="00F45990" w:rsidRPr="00770AA5">
        <w:rPr>
          <w:rFonts w:ascii="Verdana" w:hAnsi="Verdana" w:cstheme="minorHAnsi"/>
          <w:sz w:val="20"/>
          <w:szCs w:val="20"/>
        </w:rPr>
        <w:t>cji. W szczególności Wykonawca:</w:t>
      </w:r>
    </w:p>
    <w:p w14:paraId="32C705CF" w14:textId="77777777" w:rsidR="009A65AE" w:rsidRPr="00770AA5" w:rsidRDefault="009A65AE" w:rsidP="00BA32E6">
      <w:pPr>
        <w:pStyle w:val="Akapitzlist"/>
        <w:numPr>
          <w:ilvl w:val="1"/>
          <w:numId w:val="18"/>
        </w:numPr>
        <w:spacing w:line="240" w:lineRule="auto"/>
        <w:ind w:left="567" w:hanging="283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zapewni wstęp do pomieszczeń, w których Wykonawca przetwarza powierzone dane osobowe</w:t>
      </w:r>
      <w:r w:rsidR="003C3ADE" w:rsidRPr="00770AA5">
        <w:rPr>
          <w:rFonts w:ascii="Verdana" w:hAnsi="Verdana" w:cstheme="minorHAnsi"/>
          <w:sz w:val="20"/>
          <w:szCs w:val="20"/>
        </w:rPr>
        <w:t>;</w:t>
      </w:r>
    </w:p>
    <w:p w14:paraId="1836ABEC" w14:textId="77777777" w:rsidR="009A65AE" w:rsidRPr="00770AA5" w:rsidRDefault="009A65AE" w:rsidP="009A29B3">
      <w:pPr>
        <w:pStyle w:val="Akapitzlist"/>
        <w:numPr>
          <w:ilvl w:val="1"/>
          <w:numId w:val="18"/>
        </w:numPr>
        <w:spacing w:line="240" w:lineRule="auto"/>
        <w:ind w:left="568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przekaże pisemne lub ustne wyjaśnienia w celu ustalenia stanu faktycznego</w:t>
      </w:r>
      <w:r w:rsidR="003C3ADE" w:rsidRPr="00770AA5">
        <w:rPr>
          <w:rFonts w:ascii="Verdana" w:hAnsi="Verdana" w:cstheme="minorHAnsi"/>
          <w:sz w:val="20"/>
          <w:szCs w:val="20"/>
        </w:rPr>
        <w:t>;</w:t>
      </w:r>
    </w:p>
    <w:p w14:paraId="046E286C" w14:textId="77777777" w:rsidR="009A65AE" w:rsidRPr="00770AA5" w:rsidRDefault="009A65AE" w:rsidP="009A29B3">
      <w:pPr>
        <w:pStyle w:val="Akapitzlist"/>
        <w:numPr>
          <w:ilvl w:val="1"/>
          <w:numId w:val="18"/>
        </w:numPr>
        <w:spacing w:line="240" w:lineRule="auto"/>
        <w:ind w:left="568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umożliwi przeprowadzenie oględzin dokumentów a także urządzeń, nośników</w:t>
      </w:r>
      <w:r w:rsidR="0025582B" w:rsidRPr="00770AA5">
        <w:rPr>
          <w:rFonts w:ascii="Verdana" w:hAnsi="Verdana" w:cstheme="minorHAnsi"/>
          <w:sz w:val="20"/>
          <w:szCs w:val="20"/>
        </w:rPr>
        <w:t xml:space="preserve"> oraz systemów informatycznych</w:t>
      </w:r>
      <w:r w:rsidRPr="00770AA5">
        <w:rPr>
          <w:rFonts w:ascii="Verdana" w:hAnsi="Verdana" w:cstheme="minorHAnsi"/>
          <w:sz w:val="20"/>
          <w:szCs w:val="20"/>
        </w:rPr>
        <w:t xml:space="preserve"> służących do przetwarzania powierzonych danych.</w:t>
      </w:r>
    </w:p>
    <w:p w14:paraId="111166BE" w14:textId="77777777" w:rsidR="00714AB6" w:rsidRPr="00770AA5" w:rsidRDefault="00714AB6" w:rsidP="00714AB6">
      <w:pPr>
        <w:pStyle w:val="Akapitzlist"/>
        <w:spacing w:line="240" w:lineRule="auto"/>
        <w:ind w:left="568"/>
        <w:jc w:val="both"/>
        <w:rPr>
          <w:rFonts w:ascii="Verdana" w:hAnsi="Verdana" w:cstheme="minorHAnsi"/>
          <w:sz w:val="20"/>
          <w:szCs w:val="20"/>
        </w:rPr>
      </w:pPr>
    </w:p>
    <w:p w14:paraId="639F40A4" w14:textId="77777777" w:rsidR="009A65AE" w:rsidRPr="00770AA5" w:rsidRDefault="009A65AE" w:rsidP="009A29B3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Z czynności sporządza się protokół, którego jeden egzemplarz doręcza się kontrolowanemu.</w:t>
      </w:r>
    </w:p>
    <w:p w14:paraId="6F7FC791" w14:textId="77777777" w:rsidR="00714AB6" w:rsidRPr="00770AA5" w:rsidRDefault="00714AB6" w:rsidP="00714AB6">
      <w:pPr>
        <w:pStyle w:val="Akapitzlist"/>
        <w:spacing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</w:p>
    <w:p w14:paraId="73EF10CD" w14:textId="5B93C1FC" w:rsidR="004A40F2" w:rsidRPr="00947639" w:rsidRDefault="009A65AE" w:rsidP="00947639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 przypadku stwierdzenia uchybień w zakresie wykonywania Umowy o powierzenie lub przepisów o ochronie danych osobowych, Administratorowi Danych przysługuje prawo do żądania natychmiastowego wstrzymania przetwarzania danych osobowych i wyznaczenia Wykonawcy terminu na usunięcie uchybień.</w:t>
      </w:r>
    </w:p>
    <w:p w14:paraId="35646D54" w14:textId="77777777" w:rsidR="009A65AE" w:rsidRPr="00770AA5" w:rsidRDefault="009A65AE" w:rsidP="009A65AE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§ 5</w:t>
      </w:r>
    </w:p>
    <w:p w14:paraId="68C2F5DF" w14:textId="77777777" w:rsidR="009A65AE" w:rsidRPr="00770AA5" w:rsidRDefault="009A65AE" w:rsidP="009A65AE">
      <w:pPr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 xml:space="preserve">Odpowiedzialność Wykonawcy </w:t>
      </w:r>
    </w:p>
    <w:p w14:paraId="1A5F5B5C" w14:textId="77777777" w:rsidR="009A65AE" w:rsidRPr="00770AA5" w:rsidRDefault="009A65AE" w:rsidP="006B0F65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 xml:space="preserve">Wykonawca zobowiązuje się do naprawienia szkody wyrządzonej Administratorowi Danych w wyniku naruszenia danych osobowych z winy Wykonawcy. </w:t>
      </w:r>
      <w:r w:rsidR="0025582B" w:rsidRPr="00770AA5">
        <w:rPr>
          <w:rFonts w:ascii="Verdana" w:hAnsi="Verdana" w:cstheme="minorHAnsi"/>
          <w:sz w:val="20"/>
          <w:szCs w:val="20"/>
        </w:rPr>
        <w:t>W szczególności zobowiązuje się do pokrycia kar zapłaconych przez Administratora Danych, poniesionych przez Administratora Danych kosztów procesu i zastępstwa procesowego, a także odszkodowania na rzecz osoby, której naruszenie dotyczyło.</w:t>
      </w:r>
    </w:p>
    <w:p w14:paraId="2693E46E" w14:textId="77777777" w:rsidR="00947639" w:rsidRPr="00770AA5" w:rsidRDefault="00947639" w:rsidP="006B0F65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5D7D30D" w14:textId="77777777" w:rsidR="009A65AE" w:rsidRPr="00770AA5" w:rsidRDefault="009A65AE" w:rsidP="009A65AE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§ 6</w:t>
      </w:r>
    </w:p>
    <w:p w14:paraId="03C87E95" w14:textId="77777777" w:rsidR="009A65AE" w:rsidRPr="00770AA5" w:rsidRDefault="009A65AE" w:rsidP="009A65AE">
      <w:pPr>
        <w:tabs>
          <w:tab w:val="left" w:pos="3195"/>
          <w:tab w:val="center" w:pos="4536"/>
        </w:tabs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Wygaśnięcie Umowy</w:t>
      </w:r>
    </w:p>
    <w:p w14:paraId="1075A24F" w14:textId="0C3C87CD" w:rsidR="00995B9F" w:rsidRDefault="00DE14C7" w:rsidP="00487036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DE14C7">
        <w:rPr>
          <w:rFonts w:ascii="Verdana" w:hAnsi="Verdana" w:cstheme="minorHAnsi"/>
          <w:sz w:val="20"/>
          <w:szCs w:val="20"/>
        </w:rPr>
        <w:t>Umowa o powierzenie zostaje zawarta na okres obowiązywania Umowy</w:t>
      </w:r>
      <w:r w:rsidR="00C55F53">
        <w:rPr>
          <w:rFonts w:ascii="Verdana" w:hAnsi="Verdana" w:cstheme="minorHAnsi"/>
          <w:sz w:val="20"/>
          <w:szCs w:val="20"/>
        </w:rPr>
        <w:t xml:space="preserve">. </w:t>
      </w:r>
      <w:r w:rsidR="006566D6">
        <w:rPr>
          <w:rFonts w:ascii="Verdana" w:hAnsi="Verdana" w:cstheme="minorHAnsi"/>
          <w:sz w:val="20"/>
          <w:szCs w:val="20"/>
        </w:rPr>
        <w:t xml:space="preserve">  </w:t>
      </w:r>
    </w:p>
    <w:p w14:paraId="266766DE" w14:textId="77777777" w:rsidR="00714AB6" w:rsidRPr="00770AA5" w:rsidRDefault="00714AB6" w:rsidP="00714AB6">
      <w:pPr>
        <w:pStyle w:val="Akapitzlist"/>
        <w:spacing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</w:p>
    <w:p w14:paraId="67E20B38" w14:textId="77777777" w:rsidR="009A65AE" w:rsidRPr="00770AA5" w:rsidRDefault="009A65AE" w:rsidP="009A29B3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 xml:space="preserve">Po zakończeniu świadczenia usług związanych z przetwarzaniem danych </w:t>
      </w:r>
      <w:r w:rsidR="00B06343" w:rsidRPr="00770AA5">
        <w:rPr>
          <w:rFonts w:ascii="Verdana" w:hAnsi="Verdana" w:cstheme="minorHAnsi"/>
          <w:sz w:val="20"/>
          <w:szCs w:val="20"/>
        </w:rPr>
        <w:t xml:space="preserve">osobowych </w:t>
      </w:r>
      <w:r w:rsidRPr="00770AA5">
        <w:rPr>
          <w:rFonts w:ascii="Verdana" w:hAnsi="Verdana" w:cstheme="minorHAnsi"/>
          <w:sz w:val="20"/>
          <w:szCs w:val="20"/>
        </w:rPr>
        <w:t xml:space="preserve">Wykonawca zobowiązuje się niezwłocznie, nie później niż w terminie </w:t>
      </w:r>
      <w:r w:rsidR="005675E1" w:rsidRPr="00770AA5">
        <w:rPr>
          <w:rFonts w:ascii="Verdana" w:hAnsi="Verdana" w:cstheme="minorHAnsi"/>
          <w:sz w:val="20"/>
          <w:szCs w:val="20"/>
        </w:rPr>
        <w:t xml:space="preserve">30 </w:t>
      </w:r>
      <w:r w:rsidRPr="00770AA5">
        <w:rPr>
          <w:rFonts w:ascii="Verdana" w:hAnsi="Verdana" w:cstheme="minorHAnsi"/>
          <w:sz w:val="20"/>
          <w:szCs w:val="20"/>
        </w:rPr>
        <w:t>dni usunąć lub zwrócić Administratorowi Danych wszelkie dane osobowe oraz skutecznie usunąć wszelkie istniejące kopie, chyba że przepisy prawa nakazują przechowywanie danych.</w:t>
      </w:r>
      <w:r w:rsidR="00784EFE" w:rsidRPr="00770AA5">
        <w:rPr>
          <w:rFonts w:ascii="Verdana" w:hAnsi="Verdana" w:cstheme="minorHAnsi"/>
          <w:sz w:val="20"/>
          <w:szCs w:val="20"/>
        </w:rPr>
        <w:br/>
      </w:r>
      <w:r w:rsidRPr="00770AA5">
        <w:rPr>
          <w:rFonts w:ascii="Verdana" w:hAnsi="Verdana" w:cstheme="minorHAnsi"/>
          <w:sz w:val="20"/>
          <w:szCs w:val="20"/>
        </w:rPr>
        <w:t>Z czynności usunięcia lub zwrotu należy sporządzić pisemny protokół. Powierzenie trwa do czasu wykonania tych czynności.</w:t>
      </w:r>
    </w:p>
    <w:p w14:paraId="65D54280" w14:textId="77777777" w:rsidR="009A65AE" w:rsidRPr="00770AA5" w:rsidRDefault="009A65AE" w:rsidP="009A65AE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§ 7</w:t>
      </w:r>
    </w:p>
    <w:p w14:paraId="41651C90" w14:textId="77777777" w:rsidR="009A65AE" w:rsidRPr="00770AA5" w:rsidRDefault="009A65AE" w:rsidP="009A65AE">
      <w:pPr>
        <w:jc w:val="center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b/>
          <w:sz w:val="20"/>
          <w:szCs w:val="20"/>
        </w:rPr>
        <w:t>Postanowienia końcowe</w:t>
      </w:r>
    </w:p>
    <w:p w14:paraId="5F05A803" w14:textId="77777777" w:rsidR="009A65AE" w:rsidRPr="00770AA5" w:rsidRDefault="009A65AE" w:rsidP="009A29B3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Wszelkie zmiany i uzupełnienia Umowy o powierzenie dokonywane będą w formie pisemnej pod rygorem nieważności.</w:t>
      </w:r>
    </w:p>
    <w:p w14:paraId="770B63E9" w14:textId="77777777" w:rsidR="00910FA1" w:rsidRPr="00770AA5" w:rsidRDefault="00910FA1" w:rsidP="00910FA1">
      <w:pPr>
        <w:pStyle w:val="Akapitzlist"/>
        <w:spacing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</w:p>
    <w:p w14:paraId="0B04E645" w14:textId="77777777" w:rsidR="009A65AE" w:rsidRPr="00770AA5" w:rsidRDefault="009A65AE" w:rsidP="009A29B3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 sprawach nieuregulowanych zastosowanie znajdują przep</w:t>
      </w:r>
      <w:r w:rsidR="00910FA1" w:rsidRPr="00770AA5">
        <w:rPr>
          <w:rFonts w:ascii="Verdana" w:hAnsi="Verdana" w:cstheme="minorHAnsi"/>
          <w:sz w:val="20"/>
          <w:szCs w:val="20"/>
        </w:rPr>
        <w:t>isy o ochronie danych osobowych.</w:t>
      </w:r>
    </w:p>
    <w:p w14:paraId="5602AC06" w14:textId="77777777" w:rsidR="00910FA1" w:rsidRPr="00770AA5" w:rsidRDefault="00910FA1" w:rsidP="00910FA1">
      <w:pPr>
        <w:pStyle w:val="Akapitzlist"/>
        <w:rPr>
          <w:rFonts w:ascii="Verdana" w:hAnsi="Verdana" w:cstheme="minorHAnsi"/>
          <w:b/>
          <w:sz w:val="20"/>
          <w:szCs w:val="20"/>
        </w:rPr>
      </w:pPr>
    </w:p>
    <w:p w14:paraId="3F8E3C8B" w14:textId="77777777" w:rsidR="009A65AE" w:rsidRPr="00770AA5" w:rsidRDefault="009A65AE" w:rsidP="009A29B3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W przypadku sporów wynikających z realizacji Umowy o powierzenie Strony poddają jej rozstrzygnięciu przez sąd właściwy ze względu na siedzibę Administratora Danych.</w:t>
      </w:r>
    </w:p>
    <w:p w14:paraId="4EB57C95" w14:textId="77777777" w:rsidR="0025582B" w:rsidRPr="00770AA5" w:rsidRDefault="0025582B" w:rsidP="007D0C3F">
      <w:pPr>
        <w:numPr>
          <w:ilvl w:val="0"/>
          <w:numId w:val="20"/>
        </w:numPr>
        <w:ind w:left="284" w:hanging="284"/>
        <w:contextualSpacing/>
        <w:jc w:val="both"/>
        <w:rPr>
          <w:rFonts w:ascii="Verdana" w:hAnsi="Verdana" w:cstheme="minorHAnsi"/>
          <w:b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 xml:space="preserve">Umowę sporządzono w </w:t>
      </w:r>
      <w:r w:rsidR="001C684C" w:rsidRPr="00770AA5">
        <w:rPr>
          <w:rFonts w:ascii="Verdana" w:hAnsi="Verdana" w:cstheme="minorHAnsi"/>
          <w:sz w:val="20"/>
          <w:szCs w:val="20"/>
        </w:rPr>
        <w:t>2</w:t>
      </w:r>
      <w:r w:rsidRPr="00770AA5">
        <w:rPr>
          <w:rFonts w:ascii="Verdana" w:hAnsi="Verdana" w:cstheme="minorHAnsi"/>
          <w:sz w:val="20"/>
          <w:szCs w:val="20"/>
        </w:rPr>
        <w:t xml:space="preserve"> jednobrzmiących egzemplarzach - </w:t>
      </w:r>
      <w:r w:rsidR="001C684C" w:rsidRPr="00770AA5">
        <w:rPr>
          <w:rFonts w:ascii="Verdana" w:hAnsi="Verdana" w:cstheme="minorHAnsi"/>
          <w:sz w:val="20"/>
          <w:szCs w:val="20"/>
        </w:rPr>
        <w:t>1</w:t>
      </w:r>
      <w:r w:rsidRPr="00770AA5">
        <w:rPr>
          <w:rFonts w:ascii="Verdana" w:hAnsi="Verdana" w:cstheme="minorHAnsi"/>
          <w:sz w:val="20"/>
          <w:szCs w:val="20"/>
        </w:rPr>
        <w:t xml:space="preserve"> egz. dla Administratora Danych i </w:t>
      </w:r>
      <w:r w:rsidR="001C684C" w:rsidRPr="00770AA5">
        <w:rPr>
          <w:rFonts w:ascii="Verdana" w:hAnsi="Verdana" w:cstheme="minorHAnsi"/>
          <w:sz w:val="20"/>
          <w:szCs w:val="20"/>
        </w:rPr>
        <w:t>1</w:t>
      </w:r>
      <w:r w:rsidRPr="00770AA5">
        <w:rPr>
          <w:rFonts w:ascii="Verdana" w:hAnsi="Verdana" w:cstheme="minorHAnsi"/>
          <w:sz w:val="20"/>
          <w:szCs w:val="20"/>
        </w:rPr>
        <w:t xml:space="preserve"> egz. dla Wykonawcy.</w:t>
      </w:r>
    </w:p>
    <w:p w14:paraId="23794309" w14:textId="77777777" w:rsidR="001C684C" w:rsidRPr="00770AA5" w:rsidRDefault="001C684C" w:rsidP="009A65AE">
      <w:pPr>
        <w:ind w:left="426"/>
        <w:jc w:val="both"/>
        <w:rPr>
          <w:rFonts w:ascii="Verdana" w:hAnsi="Verdana" w:cstheme="minorHAnsi"/>
          <w:sz w:val="20"/>
          <w:szCs w:val="20"/>
        </w:rPr>
      </w:pPr>
    </w:p>
    <w:p w14:paraId="7E0D811D" w14:textId="77777777" w:rsidR="009A65AE" w:rsidRPr="00770AA5" w:rsidRDefault="009A65AE" w:rsidP="009A65AE">
      <w:pPr>
        <w:ind w:firstLine="426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>ADMINISTRATOR DANYCH                                                          WYK</w:t>
      </w:r>
      <w:r w:rsidR="00F45990" w:rsidRPr="00770AA5">
        <w:rPr>
          <w:rFonts w:ascii="Verdana" w:hAnsi="Verdana" w:cstheme="minorHAnsi"/>
          <w:sz w:val="20"/>
          <w:szCs w:val="20"/>
        </w:rPr>
        <w:t>ONAWCA</w:t>
      </w:r>
    </w:p>
    <w:p w14:paraId="671F355C" w14:textId="77777777" w:rsidR="00E178E2" w:rsidRPr="00770AA5" w:rsidRDefault="009A65AE" w:rsidP="009A65AE">
      <w:pPr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 xml:space="preserve">           </w:t>
      </w:r>
    </w:p>
    <w:p w14:paraId="334F0621" w14:textId="77777777" w:rsidR="00E178E2" w:rsidRPr="00770AA5" w:rsidRDefault="00E178E2" w:rsidP="009A65AE">
      <w:pPr>
        <w:jc w:val="both"/>
        <w:rPr>
          <w:rFonts w:ascii="Verdana" w:hAnsi="Verdana" w:cstheme="minorHAnsi"/>
          <w:sz w:val="20"/>
          <w:szCs w:val="20"/>
        </w:rPr>
      </w:pPr>
    </w:p>
    <w:p w14:paraId="79AAF58E" w14:textId="77777777" w:rsidR="009A65AE" w:rsidRPr="00770AA5" w:rsidRDefault="009A65AE" w:rsidP="00E178E2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770AA5">
        <w:rPr>
          <w:rFonts w:ascii="Verdana" w:hAnsi="Verdana" w:cstheme="minorHAnsi"/>
          <w:sz w:val="20"/>
          <w:szCs w:val="20"/>
        </w:rPr>
        <w:t xml:space="preserve">  ..…………................                                                           …………………………….</w:t>
      </w:r>
    </w:p>
    <w:p w14:paraId="2E9B330F" w14:textId="77777777" w:rsidR="00F260EE" w:rsidRPr="00770AA5" w:rsidRDefault="00F260EE" w:rsidP="000E1664">
      <w:pPr>
        <w:ind w:left="624"/>
        <w:jc w:val="center"/>
        <w:rPr>
          <w:rFonts w:ascii="Verdana" w:hAnsi="Verdana" w:cstheme="minorHAnsi"/>
          <w:b/>
          <w:sz w:val="20"/>
          <w:szCs w:val="20"/>
        </w:rPr>
      </w:pPr>
    </w:p>
    <w:p w14:paraId="1302A4A3" w14:textId="77777777" w:rsidR="00636276" w:rsidRPr="00770AA5" w:rsidRDefault="00636276" w:rsidP="000E1664">
      <w:pPr>
        <w:ind w:left="624"/>
        <w:jc w:val="center"/>
        <w:rPr>
          <w:rFonts w:ascii="Verdana" w:hAnsi="Verdana" w:cstheme="minorHAnsi"/>
          <w:b/>
          <w:sz w:val="20"/>
          <w:szCs w:val="20"/>
        </w:rPr>
      </w:pPr>
    </w:p>
    <w:sectPr w:rsidR="00636276" w:rsidRPr="00770AA5" w:rsidSect="00812555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3A72" w14:textId="77777777" w:rsidR="00F90AFA" w:rsidRDefault="00F90AFA" w:rsidP="00C05262">
      <w:pPr>
        <w:spacing w:after="0" w:line="240" w:lineRule="auto"/>
      </w:pPr>
      <w:r>
        <w:separator/>
      </w:r>
    </w:p>
  </w:endnote>
  <w:endnote w:type="continuationSeparator" w:id="0">
    <w:p w14:paraId="50B83B07" w14:textId="77777777" w:rsidR="00F90AFA" w:rsidRDefault="00F90AFA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944253"/>
      <w:docPartObj>
        <w:docPartGallery w:val="Page Numbers (Bottom of Page)"/>
        <w:docPartUnique/>
      </w:docPartObj>
    </w:sdtPr>
    <w:sdtEndPr/>
    <w:sdtContent>
      <w:p w14:paraId="42BF8235" w14:textId="4DB54117" w:rsidR="00196292" w:rsidRDefault="0019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B0E">
          <w:rPr>
            <w:noProof/>
          </w:rPr>
          <w:t>5</w:t>
        </w:r>
        <w:r>
          <w:fldChar w:fldCharType="end"/>
        </w:r>
      </w:p>
    </w:sdtContent>
  </w:sdt>
  <w:p w14:paraId="47F3162D" w14:textId="77777777"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02A9" w14:textId="77777777" w:rsidR="00F90AFA" w:rsidRDefault="00F90AFA" w:rsidP="00C05262">
      <w:pPr>
        <w:spacing w:after="0" w:line="240" w:lineRule="auto"/>
      </w:pPr>
      <w:r>
        <w:separator/>
      </w:r>
    </w:p>
  </w:footnote>
  <w:footnote w:type="continuationSeparator" w:id="0">
    <w:p w14:paraId="2699BC7C" w14:textId="77777777" w:rsidR="00F90AFA" w:rsidRDefault="00F90AFA" w:rsidP="00C0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A606" w14:textId="2D1443BF" w:rsidR="004F4466" w:rsidRDefault="004F4466" w:rsidP="004F4466">
    <w:pPr>
      <w:rPr>
        <w:rFonts w:ascii="Verdana" w:hAnsi="Verdana"/>
        <w:b/>
        <w:sz w:val="20"/>
        <w:szCs w:val="20"/>
      </w:rPr>
    </w:pPr>
    <w:r w:rsidRPr="00C97D78">
      <w:rPr>
        <w:rFonts w:ascii="Verdana" w:hAnsi="Verdana"/>
        <w:sz w:val="20"/>
        <w:szCs w:val="20"/>
      </w:rPr>
      <w:t xml:space="preserve">Załącznik nr </w:t>
    </w:r>
    <w:r w:rsidR="00C97D78" w:rsidRPr="00C97D78">
      <w:rPr>
        <w:rFonts w:ascii="Verdana" w:hAnsi="Verdana"/>
        <w:sz w:val="20"/>
        <w:szCs w:val="20"/>
      </w:rPr>
      <w:t>3</w:t>
    </w:r>
    <w:r w:rsidRPr="00C97D78">
      <w:rPr>
        <w:rFonts w:ascii="Verdana" w:hAnsi="Verdana"/>
        <w:sz w:val="20"/>
        <w:szCs w:val="20"/>
      </w:rPr>
      <w:t xml:space="preserve"> do Umowy nr </w:t>
    </w:r>
    <w:r w:rsidR="00194E73">
      <w:rPr>
        <w:rFonts w:ascii="Verdana" w:hAnsi="Verdana"/>
        <w:sz w:val="20"/>
        <w:szCs w:val="20"/>
      </w:rPr>
      <w:t>…………………………………………..</w:t>
    </w:r>
  </w:p>
  <w:p w14:paraId="0FCAF512" w14:textId="77777777" w:rsidR="004F4466" w:rsidRDefault="004F44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3BC"/>
    <w:multiLevelType w:val="hybridMultilevel"/>
    <w:tmpl w:val="0F18643C"/>
    <w:lvl w:ilvl="0" w:tplc="016281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D0756"/>
    <w:multiLevelType w:val="hybridMultilevel"/>
    <w:tmpl w:val="51D6D800"/>
    <w:lvl w:ilvl="0" w:tplc="A7829908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F6B2B3E6">
      <w:start w:val="1"/>
      <w:numFmt w:val="lowerRoman"/>
      <w:lvlText w:val="(%2)"/>
      <w:lvlJc w:val="left"/>
      <w:pPr>
        <w:ind w:left="285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E40"/>
    <w:multiLevelType w:val="hybridMultilevel"/>
    <w:tmpl w:val="6EA41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1370"/>
    <w:multiLevelType w:val="hybridMultilevel"/>
    <w:tmpl w:val="18A84FB2"/>
    <w:lvl w:ilvl="0" w:tplc="016281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3EF"/>
    <w:multiLevelType w:val="hybridMultilevel"/>
    <w:tmpl w:val="C5DAD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7574"/>
    <w:multiLevelType w:val="hybridMultilevel"/>
    <w:tmpl w:val="75F837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B3A03"/>
    <w:multiLevelType w:val="hybridMultilevel"/>
    <w:tmpl w:val="AA24D2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1618C8"/>
    <w:multiLevelType w:val="hybridMultilevel"/>
    <w:tmpl w:val="E744B010"/>
    <w:lvl w:ilvl="0" w:tplc="1084F8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7097D"/>
    <w:multiLevelType w:val="hybridMultilevel"/>
    <w:tmpl w:val="18A84FB2"/>
    <w:lvl w:ilvl="0" w:tplc="016281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D3341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37F4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027"/>
    <w:multiLevelType w:val="hybridMultilevel"/>
    <w:tmpl w:val="C816694E"/>
    <w:lvl w:ilvl="0" w:tplc="59A8E44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C13BF"/>
    <w:multiLevelType w:val="hybridMultilevel"/>
    <w:tmpl w:val="B7945150"/>
    <w:lvl w:ilvl="0" w:tplc="EC7A87A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26DCC"/>
    <w:multiLevelType w:val="hybridMultilevel"/>
    <w:tmpl w:val="5D726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D5DB4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864C4"/>
    <w:multiLevelType w:val="hybridMultilevel"/>
    <w:tmpl w:val="E1C0310E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57A68"/>
    <w:multiLevelType w:val="hybridMultilevel"/>
    <w:tmpl w:val="72D8542C"/>
    <w:lvl w:ilvl="0" w:tplc="59A8E44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21E86"/>
    <w:multiLevelType w:val="hybridMultilevel"/>
    <w:tmpl w:val="F1421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F10EA"/>
    <w:multiLevelType w:val="hybridMultilevel"/>
    <w:tmpl w:val="26B44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383569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6048E"/>
    <w:multiLevelType w:val="hybridMultilevel"/>
    <w:tmpl w:val="01126E8A"/>
    <w:lvl w:ilvl="0" w:tplc="96408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73FD6"/>
    <w:multiLevelType w:val="hybridMultilevel"/>
    <w:tmpl w:val="26B44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F5A22"/>
    <w:multiLevelType w:val="hybridMultilevel"/>
    <w:tmpl w:val="8BB2A8E4"/>
    <w:lvl w:ilvl="0" w:tplc="BE4AAF1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0"/>
  </w:num>
  <w:num w:numId="12">
    <w:abstractNumId w:val="4"/>
  </w:num>
  <w:num w:numId="13">
    <w:abstractNumId w:val="5"/>
  </w:num>
  <w:num w:numId="14">
    <w:abstractNumId w:val="8"/>
  </w:num>
  <w:num w:numId="15">
    <w:abstractNumId w:val="15"/>
  </w:num>
  <w:num w:numId="16">
    <w:abstractNumId w:val="17"/>
  </w:num>
  <w:num w:numId="17">
    <w:abstractNumId w:val="9"/>
  </w:num>
  <w:num w:numId="18">
    <w:abstractNumId w:val="20"/>
  </w:num>
  <w:num w:numId="19">
    <w:abstractNumId w:val="26"/>
  </w:num>
  <w:num w:numId="20">
    <w:abstractNumId w:val="14"/>
  </w:num>
  <w:num w:numId="21">
    <w:abstractNumId w:val="0"/>
  </w:num>
  <w:num w:numId="22">
    <w:abstractNumId w:val="13"/>
  </w:num>
  <w:num w:numId="23">
    <w:abstractNumId w:val="21"/>
  </w:num>
  <w:num w:numId="24">
    <w:abstractNumId w:val="18"/>
  </w:num>
  <w:num w:numId="25">
    <w:abstractNumId w:val="2"/>
  </w:num>
  <w:num w:numId="26">
    <w:abstractNumId w:val="6"/>
  </w:num>
  <w:num w:numId="27">
    <w:abstractNumId w:val="16"/>
  </w:num>
  <w:num w:numId="28">
    <w:abstractNumId w:val="19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22"/>
  </w:num>
  <w:num w:numId="35">
    <w:abstractNumId w:val="2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2F"/>
    <w:rsid w:val="0002254B"/>
    <w:rsid w:val="00037E2D"/>
    <w:rsid w:val="00053514"/>
    <w:rsid w:val="0008265E"/>
    <w:rsid w:val="000831D2"/>
    <w:rsid w:val="00087260"/>
    <w:rsid w:val="00092E6E"/>
    <w:rsid w:val="000931D4"/>
    <w:rsid w:val="00093274"/>
    <w:rsid w:val="000A09FA"/>
    <w:rsid w:val="000B4B72"/>
    <w:rsid w:val="000B76D5"/>
    <w:rsid w:val="000C066C"/>
    <w:rsid w:val="000D6F9B"/>
    <w:rsid w:val="000E1664"/>
    <w:rsid w:val="000E566F"/>
    <w:rsid w:val="000E5AAE"/>
    <w:rsid w:val="000F0512"/>
    <w:rsid w:val="00104031"/>
    <w:rsid w:val="001152EF"/>
    <w:rsid w:val="00121797"/>
    <w:rsid w:val="00127372"/>
    <w:rsid w:val="00131FEC"/>
    <w:rsid w:val="00143703"/>
    <w:rsid w:val="00144004"/>
    <w:rsid w:val="00146890"/>
    <w:rsid w:val="00160FDE"/>
    <w:rsid w:val="00177AD9"/>
    <w:rsid w:val="0018478A"/>
    <w:rsid w:val="00186572"/>
    <w:rsid w:val="00191E7C"/>
    <w:rsid w:val="00194E73"/>
    <w:rsid w:val="00196292"/>
    <w:rsid w:val="001A0BAC"/>
    <w:rsid w:val="001A7D99"/>
    <w:rsid w:val="001B105A"/>
    <w:rsid w:val="001C63A1"/>
    <w:rsid w:val="001C684C"/>
    <w:rsid w:val="001D2317"/>
    <w:rsid w:val="001D331D"/>
    <w:rsid w:val="001F5F2C"/>
    <w:rsid w:val="00204B46"/>
    <w:rsid w:val="00207F37"/>
    <w:rsid w:val="00210055"/>
    <w:rsid w:val="002172D9"/>
    <w:rsid w:val="002220E8"/>
    <w:rsid w:val="00230C3B"/>
    <w:rsid w:val="002375E0"/>
    <w:rsid w:val="002377B0"/>
    <w:rsid w:val="0024485C"/>
    <w:rsid w:val="002463E9"/>
    <w:rsid w:val="0025582B"/>
    <w:rsid w:val="002642B2"/>
    <w:rsid w:val="00290D1A"/>
    <w:rsid w:val="0029213A"/>
    <w:rsid w:val="0029245A"/>
    <w:rsid w:val="00292FB1"/>
    <w:rsid w:val="002A69A5"/>
    <w:rsid w:val="002B40AA"/>
    <w:rsid w:val="002B612C"/>
    <w:rsid w:val="002B63BD"/>
    <w:rsid w:val="002D025F"/>
    <w:rsid w:val="002D5690"/>
    <w:rsid w:val="002D5A8F"/>
    <w:rsid w:val="002F7ECD"/>
    <w:rsid w:val="003010BE"/>
    <w:rsid w:val="003068C6"/>
    <w:rsid w:val="00310776"/>
    <w:rsid w:val="00315CCB"/>
    <w:rsid w:val="00322E96"/>
    <w:rsid w:val="00323475"/>
    <w:rsid w:val="00324E64"/>
    <w:rsid w:val="003433E4"/>
    <w:rsid w:val="00347CF7"/>
    <w:rsid w:val="00351A6A"/>
    <w:rsid w:val="00352D5D"/>
    <w:rsid w:val="00353E29"/>
    <w:rsid w:val="003559C3"/>
    <w:rsid w:val="003658F1"/>
    <w:rsid w:val="00377911"/>
    <w:rsid w:val="0038203B"/>
    <w:rsid w:val="003821E2"/>
    <w:rsid w:val="003A1577"/>
    <w:rsid w:val="003A17AD"/>
    <w:rsid w:val="003A30B1"/>
    <w:rsid w:val="003A4A63"/>
    <w:rsid w:val="003A4CFC"/>
    <w:rsid w:val="003A5A9F"/>
    <w:rsid w:val="003B2246"/>
    <w:rsid w:val="003C3ADE"/>
    <w:rsid w:val="003C3D04"/>
    <w:rsid w:val="003D4FE0"/>
    <w:rsid w:val="003F0DBD"/>
    <w:rsid w:val="00415DCC"/>
    <w:rsid w:val="00416B19"/>
    <w:rsid w:val="004171D4"/>
    <w:rsid w:val="004202A2"/>
    <w:rsid w:val="004231C0"/>
    <w:rsid w:val="00426502"/>
    <w:rsid w:val="00433593"/>
    <w:rsid w:val="00435283"/>
    <w:rsid w:val="00436CBD"/>
    <w:rsid w:val="004414DE"/>
    <w:rsid w:val="004438EC"/>
    <w:rsid w:val="00455C31"/>
    <w:rsid w:val="004853BD"/>
    <w:rsid w:val="00486748"/>
    <w:rsid w:val="004867E7"/>
    <w:rsid w:val="00487036"/>
    <w:rsid w:val="004871AD"/>
    <w:rsid w:val="00494A94"/>
    <w:rsid w:val="004978E5"/>
    <w:rsid w:val="004A40F2"/>
    <w:rsid w:val="004A4808"/>
    <w:rsid w:val="004A7447"/>
    <w:rsid w:val="004B064E"/>
    <w:rsid w:val="004B1F09"/>
    <w:rsid w:val="004C4A7B"/>
    <w:rsid w:val="004C78C6"/>
    <w:rsid w:val="004E7955"/>
    <w:rsid w:val="004F35AA"/>
    <w:rsid w:val="004F3D0F"/>
    <w:rsid w:val="004F4466"/>
    <w:rsid w:val="005037F7"/>
    <w:rsid w:val="00516EA3"/>
    <w:rsid w:val="00522121"/>
    <w:rsid w:val="0052277A"/>
    <w:rsid w:val="00534A1B"/>
    <w:rsid w:val="00536374"/>
    <w:rsid w:val="00542B50"/>
    <w:rsid w:val="005505F0"/>
    <w:rsid w:val="005675E1"/>
    <w:rsid w:val="00571C0B"/>
    <w:rsid w:val="005924CE"/>
    <w:rsid w:val="005937FD"/>
    <w:rsid w:val="005A0E8A"/>
    <w:rsid w:val="005B21EE"/>
    <w:rsid w:val="005C2AB8"/>
    <w:rsid w:val="005C2CE1"/>
    <w:rsid w:val="005C5942"/>
    <w:rsid w:val="005C5F3B"/>
    <w:rsid w:val="005D0CF5"/>
    <w:rsid w:val="005D3959"/>
    <w:rsid w:val="005D4D0A"/>
    <w:rsid w:val="005F1F6E"/>
    <w:rsid w:val="005F2BC3"/>
    <w:rsid w:val="00601234"/>
    <w:rsid w:val="0060209B"/>
    <w:rsid w:val="0060797C"/>
    <w:rsid w:val="00607BEB"/>
    <w:rsid w:val="00631D29"/>
    <w:rsid w:val="006327F9"/>
    <w:rsid w:val="0063619E"/>
    <w:rsid w:val="00636276"/>
    <w:rsid w:val="00645B68"/>
    <w:rsid w:val="0064708F"/>
    <w:rsid w:val="006516C8"/>
    <w:rsid w:val="00652937"/>
    <w:rsid w:val="006566D6"/>
    <w:rsid w:val="00661E56"/>
    <w:rsid w:val="0068230C"/>
    <w:rsid w:val="00683297"/>
    <w:rsid w:val="006870B6"/>
    <w:rsid w:val="006A2A3E"/>
    <w:rsid w:val="006A61AF"/>
    <w:rsid w:val="006B0F65"/>
    <w:rsid w:val="006B2481"/>
    <w:rsid w:val="006C651F"/>
    <w:rsid w:val="006D1D06"/>
    <w:rsid w:val="006D525A"/>
    <w:rsid w:val="006E0574"/>
    <w:rsid w:val="006E27F3"/>
    <w:rsid w:val="006E7EF9"/>
    <w:rsid w:val="007100C3"/>
    <w:rsid w:val="007117D3"/>
    <w:rsid w:val="00712AF9"/>
    <w:rsid w:val="00714AB6"/>
    <w:rsid w:val="00744F42"/>
    <w:rsid w:val="00747828"/>
    <w:rsid w:val="00770AA5"/>
    <w:rsid w:val="00776AD6"/>
    <w:rsid w:val="007806F3"/>
    <w:rsid w:val="00784EFE"/>
    <w:rsid w:val="007B00B8"/>
    <w:rsid w:val="007B194A"/>
    <w:rsid w:val="007D0C3F"/>
    <w:rsid w:val="007D4B0E"/>
    <w:rsid w:val="007F0265"/>
    <w:rsid w:val="00811CEE"/>
    <w:rsid w:val="00812555"/>
    <w:rsid w:val="00834E68"/>
    <w:rsid w:val="0083532E"/>
    <w:rsid w:val="00843F28"/>
    <w:rsid w:val="00845EB4"/>
    <w:rsid w:val="00847229"/>
    <w:rsid w:val="00856ACB"/>
    <w:rsid w:val="00857FB9"/>
    <w:rsid w:val="00871F3C"/>
    <w:rsid w:val="008720DA"/>
    <w:rsid w:val="00895A53"/>
    <w:rsid w:val="00897E47"/>
    <w:rsid w:val="008A43F8"/>
    <w:rsid w:val="008A4805"/>
    <w:rsid w:val="008B1649"/>
    <w:rsid w:val="008B5C23"/>
    <w:rsid w:val="008D4E4A"/>
    <w:rsid w:val="008D5A16"/>
    <w:rsid w:val="008E1D5B"/>
    <w:rsid w:val="008E5DA0"/>
    <w:rsid w:val="008F0BD6"/>
    <w:rsid w:val="008F33F2"/>
    <w:rsid w:val="00910FA1"/>
    <w:rsid w:val="00922878"/>
    <w:rsid w:val="009272C5"/>
    <w:rsid w:val="00932CB9"/>
    <w:rsid w:val="009412E3"/>
    <w:rsid w:val="00946D70"/>
    <w:rsid w:val="00947639"/>
    <w:rsid w:val="009519E2"/>
    <w:rsid w:val="00951A99"/>
    <w:rsid w:val="00975CC8"/>
    <w:rsid w:val="00980566"/>
    <w:rsid w:val="0099129F"/>
    <w:rsid w:val="009914CD"/>
    <w:rsid w:val="0099326B"/>
    <w:rsid w:val="00995B9F"/>
    <w:rsid w:val="009A29B3"/>
    <w:rsid w:val="009A65AE"/>
    <w:rsid w:val="009C0458"/>
    <w:rsid w:val="009D377F"/>
    <w:rsid w:val="009F4F44"/>
    <w:rsid w:val="00A01CF1"/>
    <w:rsid w:val="00A223BC"/>
    <w:rsid w:val="00A30CEC"/>
    <w:rsid w:val="00A35C78"/>
    <w:rsid w:val="00A43D60"/>
    <w:rsid w:val="00A5159D"/>
    <w:rsid w:val="00A51A67"/>
    <w:rsid w:val="00A62E61"/>
    <w:rsid w:val="00A6574F"/>
    <w:rsid w:val="00A665ED"/>
    <w:rsid w:val="00A701AD"/>
    <w:rsid w:val="00A7042C"/>
    <w:rsid w:val="00A72BA3"/>
    <w:rsid w:val="00A81EC1"/>
    <w:rsid w:val="00A94BC5"/>
    <w:rsid w:val="00A97DFE"/>
    <w:rsid w:val="00AA46AA"/>
    <w:rsid w:val="00AB3568"/>
    <w:rsid w:val="00AC2393"/>
    <w:rsid w:val="00AF553D"/>
    <w:rsid w:val="00AF7B33"/>
    <w:rsid w:val="00B05B1C"/>
    <w:rsid w:val="00B06343"/>
    <w:rsid w:val="00B066B0"/>
    <w:rsid w:val="00B11DFD"/>
    <w:rsid w:val="00B22790"/>
    <w:rsid w:val="00B26113"/>
    <w:rsid w:val="00B2702E"/>
    <w:rsid w:val="00B4255B"/>
    <w:rsid w:val="00B64D57"/>
    <w:rsid w:val="00B66A29"/>
    <w:rsid w:val="00B7435F"/>
    <w:rsid w:val="00B81656"/>
    <w:rsid w:val="00B878C4"/>
    <w:rsid w:val="00B958B9"/>
    <w:rsid w:val="00B965C7"/>
    <w:rsid w:val="00BA32E6"/>
    <w:rsid w:val="00BA46E4"/>
    <w:rsid w:val="00BB4D9A"/>
    <w:rsid w:val="00BB5AB2"/>
    <w:rsid w:val="00BC17BC"/>
    <w:rsid w:val="00BD08BC"/>
    <w:rsid w:val="00BE18AA"/>
    <w:rsid w:val="00BF248B"/>
    <w:rsid w:val="00C05262"/>
    <w:rsid w:val="00C11402"/>
    <w:rsid w:val="00C17A50"/>
    <w:rsid w:val="00C22341"/>
    <w:rsid w:val="00C22C69"/>
    <w:rsid w:val="00C34530"/>
    <w:rsid w:val="00C35A5C"/>
    <w:rsid w:val="00C41D7B"/>
    <w:rsid w:val="00C45F54"/>
    <w:rsid w:val="00C47946"/>
    <w:rsid w:val="00C527EB"/>
    <w:rsid w:val="00C546E1"/>
    <w:rsid w:val="00C55F53"/>
    <w:rsid w:val="00C63222"/>
    <w:rsid w:val="00C673F3"/>
    <w:rsid w:val="00C67E82"/>
    <w:rsid w:val="00C71C1A"/>
    <w:rsid w:val="00C76922"/>
    <w:rsid w:val="00C770EE"/>
    <w:rsid w:val="00C846D8"/>
    <w:rsid w:val="00C8737C"/>
    <w:rsid w:val="00C87CDD"/>
    <w:rsid w:val="00C91BF0"/>
    <w:rsid w:val="00C97D78"/>
    <w:rsid w:val="00CA2E82"/>
    <w:rsid w:val="00CB0E87"/>
    <w:rsid w:val="00CB78AA"/>
    <w:rsid w:val="00CC695E"/>
    <w:rsid w:val="00CD5184"/>
    <w:rsid w:val="00CE1B2C"/>
    <w:rsid w:val="00CE2F81"/>
    <w:rsid w:val="00CE3111"/>
    <w:rsid w:val="00CE442C"/>
    <w:rsid w:val="00CE54E1"/>
    <w:rsid w:val="00CF0CF5"/>
    <w:rsid w:val="00D11139"/>
    <w:rsid w:val="00D14D9D"/>
    <w:rsid w:val="00D15912"/>
    <w:rsid w:val="00D20AC0"/>
    <w:rsid w:val="00D266E8"/>
    <w:rsid w:val="00D27E86"/>
    <w:rsid w:val="00D31BF1"/>
    <w:rsid w:val="00D32793"/>
    <w:rsid w:val="00D34158"/>
    <w:rsid w:val="00D3563A"/>
    <w:rsid w:val="00D369B4"/>
    <w:rsid w:val="00D43CB1"/>
    <w:rsid w:val="00D46230"/>
    <w:rsid w:val="00D46EBD"/>
    <w:rsid w:val="00D539F4"/>
    <w:rsid w:val="00D60E2F"/>
    <w:rsid w:val="00D64CAD"/>
    <w:rsid w:val="00D66019"/>
    <w:rsid w:val="00D76CA3"/>
    <w:rsid w:val="00D82918"/>
    <w:rsid w:val="00D83976"/>
    <w:rsid w:val="00D83DEA"/>
    <w:rsid w:val="00D90B2A"/>
    <w:rsid w:val="00D947B1"/>
    <w:rsid w:val="00D9677C"/>
    <w:rsid w:val="00D97917"/>
    <w:rsid w:val="00DA6CA2"/>
    <w:rsid w:val="00DB4548"/>
    <w:rsid w:val="00DD5925"/>
    <w:rsid w:val="00DE14C7"/>
    <w:rsid w:val="00DF5631"/>
    <w:rsid w:val="00E00682"/>
    <w:rsid w:val="00E133E4"/>
    <w:rsid w:val="00E178E2"/>
    <w:rsid w:val="00E30232"/>
    <w:rsid w:val="00E41EFF"/>
    <w:rsid w:val="00E42454"/>
    <w:rsid w:val="00E468C8"/>
    <w:rsid w:val="00E54A59"/>
    <w:rsid w:val="00E5773C"/>
    <w:rsid w:val="00E6003D"/>
    <w:rsid w:val="00E6520A"/>
    <w:rsid w:val="00E73223"/>
    <w:rsid w:val="00E73E58"/>
    <w:rsid w:val="00E7559B"/>
    <w:rsid w:val="00E8038F"/>
    <w:rsid w:val="00E8217A"/>
    <w:rsid w:val="00E87E3A"/>
    <w:rsid w:val="00EA3C7A"/>
    <w:rsid w:val="00EB4AD2"/>
    <w:rsid w:val="00EE04B6"/>
    <w:rsid w:val="00F1567F"/>
    <w:rsid w:val="00F16329"/>
    <w:rsid w:val="00F20542"/>
    <w:rsid w:val="00F260EE"/>
    <w:rsid w:val="00F266D5"/>
    <w:rsid w:val="00F27210"/>
    <w:rsid w:val="00F325DB"/>
    <w:rsid w:val="00F33E95"/>
    <w:rsid w:val="00F408B2"/>
    <w:rsid w:val="00F45990"/>
    <w:rsid w:val="00F56B72"/>
    <w:rsid w:val="00F74471"/>
    <w:rsid w:val="00F90AFA"/>
    <w:rsid w:val="00F93638"/>
    <w:rsid w:val="00FB289F"/>
    <w:rsid w:val="00FB38E2"/>
    <w:rsid w:val="00FC17FF"/>
    <w:rsid w:val="00FD152A"/>
    <w:rsid w:val="00FE6842"/>
    <w:rsid w:val="00FF0E7E"/>
    <w:rsid w:val="00FF6201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7246"/>
  <w15:docId w15:val="{38070ACC-3E9F-4267-98A6-4EBA9277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3A1577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C8737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C769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9914C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FontStyle34">
    <w:name w:val="Font Style34"/>
    <w:uiPriority w:val="99"/>
    <w:rsid w:val="00E3023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411C-AF6C-4530-A39D-023D1245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1664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Pechta Piotr</cp:lastModifiedBy>
  <cp:revision>5</cp:revision>
  <cp:lastPrinted>2019-01-28T09:33:00Z</cp:lastPrinted>
  <dcterms:created xsi:type="dcterms:W3CDTF">2025-01-17T10:56:00Z</dcterms:created>
  <dcterms:modified xsi:type="dcterms:W3CDTF">2025-01-29T11:21:00Z</dcterms:modified>
</cp:coreProperties>
</file>