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D9CCF" w14:textId="77777777" w:rsidR="0011112F" w:rsidRDefault="00584AAF">
      <w:pPr>
        <w:pStyle w:val="Inne0"/>
        <w:spacing w:after="240"/>
        <w:ind w:left="1040"/>
        <w:rPr>
          <w:sz w:val="24"/>
          <w:szCs w:val="24"/>
        </w:rPr>
      </w:pPr>
      <w:r>
        <w:rPr>
          <w:rFonts w:ascii="Arial" w:eastAsia="Arial" w:hAnsi="Arial" w:cs="Arial"/>
          <w:b/>
          <w:bCs/>
          <w:i w:val="0"/>
          <w:iCs w:val="0"/>
          <w:color w:val="005023"/>
          <w:sz w:val="24"/>
          <w:szCs w:val="24"/>
        </w:rPr>
        <w:t>Nadleśnictwo Międzylesie</w:t>
      </w:r>
    </w:p>
    <w:p w14:paraId="43D575E9" w14:textId="77777777" w:rsidR="0011112F" w:rsidRDefault="00584AAF">
      <w:pPr>
        <w:pStyle w:val="Inne0"/>
        <w:spacing w:after="0"/>
        <w:jc w:val="right"/>
        <w:rPr>
          <w:sz w:val="18"/>
          <w:szCs w:val="18"/>
        </w:rPr>
      </w:pPr>
      <w:r>
        <w:rPr>
          <w:i w:val="0"/>
          <w:iCs w:val="0"/>
          <w:sz w:val="18"/>
          <w:szCs w:val="18"/>
        </w:rPr>
        <w:t>Załącznik nr 7 do SWZ</w:t>
      </w:r>
    </w:p>
    <w:p w14:paraId="6F1934C6" w14:textId="492F6403" w:rsidR="0011112F" w:rsidRDefault="00584AAF">
      <w:pPr>
        <w:pStyle w:val="Inne0"/>
        <w:spacing w:after="1160"/>
        <w:jc w:val="right"/>
        <w:rPr>
          <w:sz w:val="18"/>
          <w:szCs w:val="18"/>
        </w:rPr>
      </w:pPr>
      <w:r>
        <w:rPr>
          <w:rFonts w:ascii="Arial" w:eastAsia="Arial" w:hAnsi="Arial" w:cs="Arial"/>
          <w:b/>
          <w:bCs/>
          <w:i w:val="0"/>
          <w:iCs w:val="0"/>
          <w:sz w:val="18"/>
          <w:szCs w:val="18"/>
        </w:rPr>
        <w:t>nr referencyjny: SA.270.1.2025</w:t>
      </w:r>
    </w:p>
    <w:p w14:paraId="350A748F" w14:textId="77777777" w:rsidR="0011112F" w:rsidRDefault="00584AAF">
      <w:pPr>
        <w:pStyle w:val="Teksttreci0"/>
        <w:spacing w:after="100"/>
      </w:pPr>
      <w:r>
        <w:t>(Nazwa i adres wykonawcy)</w:t>
      </w:r>
    </w:p>
    <w:p w14:paraId="6D2669B0" w14:textId="77777777" w:rsidR="0011112F" w:rsidRDefault="00584AAF">
      <w:pPr>
        <w:pStyle w:val="Teksttreci20"/>
        <w:tabs>
          <w:tab w:val="right" w:leader="dot" w:pos="2165"/>
          <w:tab w:val="left" w:pos="2346"/>
          <w:tab w:val="left" w:leader="dot" w:pos="5808"/>
        </w:tabs>
        <w:spacing w:after="100" w:line="240" w:lineRule="auto"/>
        <w:rPr>
          <w:sz w:val="22"/>
          <w:szCs w:val="22"/>
        </w:rPr>
      </w:pPr>
      <w:r>
        <w:rPr>
          <w:sz w:val="22"/>
          <w:szCs w:val="22"/>
        </w:rPr>
        <w:t>NIP</w:t>
      </w:r>
      <w:r>
        <w:rPr>
          <w:sz w:val="22"/>
          <w:szCs w:val="22"/>
        </w:rPr>
        <w:tab/>
        <w:t>;</w:t>
      </w:r>
      <w:r>
        <w:rPr>
          <w:sz w:val="22"/>
          <w:szCs w:val="22"/>
        </w:rPr>
        <w:tab/>
        <w:t>REGON</w:t>
      </w:r>
      <w:r>
        <w:rPr>
          <w:sz w:val="22"/>
          <w:szCs w:val="22"/>
        </w:rPr>
        <w:tab/>
      </w:r>
    </w:p>
    <w:p w14:paraId="75B179AC" w14:textId="77777777" w:rsidR="0011112F" w:rsidRDefault="00584AAF">
      <w:pPr>
        <w:pStyle w:val="Teksttreci20"/>
        <w:tabs>
          <w:tab w:val="left" w:leader="dot" w:pos="5434"/>
        </w:tabs>
        <w:spacing w:after="500" w:line="240" w:lineRule="auto"/>
        <w:rPr>
          <w:sz w:val="22"/>
          <w:szCs w:val="22"/>
        </w:rPr>
      </w:pPr>
      <w:r>
        <w:rPr>
          <w:sz w:val="22"/>
          <w:szCs w:val="22"/>
        </w:rPr>
        <w:t>mail:</w:t>
      </w:r>
      <w:r>
        <w:rPr>
          <w:sz w:val="22"/>
          <w:szCs w:val="22"/>
        </w:rPr>
        <w:tab/>
      </w:r>
    </w:p>
    <w:p w14:paraId="3495BBB0" w14:textId="77777777" w:rsidR="0011112F" w:rsidRDefault="00584AAF">
      <w:pPr>
        <w:pStyle w:val="Teksttreci20"/>
        <w:tabs>
          <w:tab w:val="right" w:leader="dot" w:pos="2453"/>
          <w:tab w:val="left" w:pos="2634"/>
          <w:tab w:val="right" w:leader="dot" w:pos="4397"/>
        </w:tabs>
        <w:spacing w:after="50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ab/>
        <w:t>,</w:t>
      </w:r>
      <w:r>
        <w:rPr>
          <w:sz w:val="22"/>
          <w:szCs w:val="22"/>
        </w:rPr>
        <w:tab/>
        <w:t>dnia</w:t>
      </w:r>
      <w:r>
        <w:rPr>
          <w:sz w:val="22"/>
          <w:szCs w:val="22"/>
        </w:rPr>
        <w:tab/>
        <w:t>r.</w:t>
      </w:r>
    </w:p>
    <w:p w14:paraId="6F4E20AF" w14:textId="77777777" w:rsidR="0011112F" w:rsidRDefault="00584AAF">
      <w:pPr>
        <w:pStyle w:val="Teksttreci20"/>
        <w:spacing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OŚWIADCZENIE</w:t>
      </w:r>
    </w:p>
    <w:p w14:paraId="2348B9EF" w14:textId="77777777" w:rsidR="0011112F" w:rsidRDefault="00584AAF">
      <w:pPr>
        <w:pStyle w:val="Teksttreci20"/>
        <w:spacing w:after="240"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 AKTUALNOŚCI INFORMACJI ZAWARTYCH W OŚWIADCZENIU, O KTÓRYM MOWA W ART. 125</w:t>
      </w:r>
      <w:r>
        <w:rPr>
          <w:b/>
          <w:bCs/>
          <w:sz w:val="22"/>
          <w:szCs w:val="22"/>
        </w:rPr>
        <w:br/>
        <w:t>UST. 1 PZP W ZAKRESIE PODSTAW WYKLUCZENIA Z POSTĘPOWANIA</w:t>
      </w:r>
    </w:p>
    <w:p w14:paraId="3811D014" w14:textId="77777777" w:rsidR="0011112F" w:rsidRDefault="00584AAF">
      <w:pPr>
        <w:pStyle w:val="Teksttreci20"/>
        <w:spacing w:line="240" w:lineRule="auto"/>
        <w:jc w:val="both"/>
      </w:pPr>
      <w:r>
        <w:t xml:space="preserve">W związku ze złożeniem oferty/udostępnieniem zasobów* w postępowaniu o udzielenie zamówienia publicznego prowadzonym w trybie przetargu nieograniczonego na </w:t>
      </w:r>
      <w:r>
        <w:rPr>
          <w:b/>
          <w:bCs/>
        </w:rPr>
        <w:t>„Bezgotówkowy zakup paliw do pojazdów służbowych Nadleśnictwa Międzylesie ”</w:t>
      </w:r>
    </w:p>
    <w:p w14:paraId="1E686955" w14:textId="77777777" w:rsidR="0011112F" w:rsidRDefault="00584AAF">
      <w:pPr>
        <w:pStyle w:val="Teksttreci20"/>
        <w:tabs>
          <w:tab w:val="left" w:leader="underscore" w:pos="8736"/>
        </w:tabs>
        <w:spacing w:after="360" w:line="240" w:lineRule="auto"/>
        <w:jc w:val="both"/>
      </w:pPr>
      <w:r>
        <w:t>Ja niżej podpisany</w:t>
      </w:r>
      <w:r>
        <w:tab/>
      </w:r>
    </w:p>
    <w:p w14:paraId="269DA218" w14:textId="77777777" w:rsidR="0011112F" w:rsidRDefault="00584AAF">
      <w:pPr>
        <w:pStyle w:val="Teksttreci20"/>
        <w:tabs>
          <w:tab w:val="left" w:leader="underscore" w:pos="8736"/>
        </w:tabs>
        <w:spacing w:after="360" w:line="233" w:lineRule="auto"/>
        <w:jc w:val="both"/>
      </w:pPr>
      <w:r>
        <w:t>działając w imieniu i na rzecz</w:t>
      </w:r>
      <w:r>
        <w:tab/>
      </w:r>
    </w:p>
    <w:p w14:paraId="08603FC0" w14:textId="2A63A006" w:rsidR="0011112F" w:rsidRDefault="00584AAF">
      <w:pPr>
        <w:pStyle w:val="Teksttreci20"/>
        <w:spacing w:line="233" w:lineRule="auto"/>
        <w:jc w:val="both"/>
      </w:pPr>
      <w:r>
        <w:t>oświadczam, że informacje zawarte w oświadczeniu, o którym mowa w art. 125 ust. 1 ustawy z dnia 11 września 2019 r. (</w:t>
      </w:r>
      <w:proofErr w:type="spellStart"/>
      <w:r>
        <w:t>t.j</w:t>
      </w:r>
      <w:proofErr w:type="spellEnd"/>
      <w:r>
        <w:t xml:space="preserve">.: Dz.U. z 2024 r. poz. </w:t>
      </w:r>
      <w:r w:rsidR="00B05C90">
        <w:t>1</w:t>
      </w:r>
      <w:r>
        <w:t>320</w:t>
      </w:r>
      <w:r w:rsidR="00B05C90">
        <w:t xml:space="preserve"> z </w:t>
      </w:r>
      <w:proofErr w:type="spellStart"/>
      <w:r w:rsidR="00B05C90">
        <w:t>po</w:t>
      </w:r>
      <w:r>
        <w:t>źn</w:t>
      </w:r>
      <w:proofErr w:type="spellEnd"/>
      <w:r w:rsidR="00B05C90">
        <w:t>.</w:t>
      </w:r>
      <w:r>
        <w:t xml:space="preserve"> </w:t>
      </w:r>
      <w:r w:rsidR="00B05C90">
        <w:t>zm.</w:t>
      </w:r>
      <w:r>
        <w:t xml:space="preserve"> przedłożonym wraz z ofertą przez Wykonawcę, są aktualne w zakresie podstaw wykluczenia z postępowania wskazanych przez Zamawiającego, o których mowa w:</w:t>
      </w:r>
    </w:p>
    <w:p w14:paraId="6F7A51BC" w14:textId="77777777" w:rsidR="0011112F" w:rsidRDefault="00584AAF">
      <w:pPr>
        <w:pStyle w:val="Teksttreci20"/>
        <w:numPr>
          <w:ilvl w:val="0"/>
          <w:numId w:val="1"/>
        </w:numPr>
        <w:tabs>
          <w:tab w:val="left" w:pos="264"/>
        </w:tabs>
        <w:spacing w:line="233" w:lineRule="auto"/>
        <w:jc w:val="both"/>
      </w:pPr>
      <w:bookmarkStart w:id="0" w:name="bookmark0"/>
      <w:bookmarkEnd w:id="0"/>
      <w:r>
        <w:t>art. 108 ust. 1 pkt 3 PZP,</w:t>
      </w:r>
    </w:p>
    <w:p w14:paraId="429E80D9" w14:textId="77777777" w:rsidR="0011112F" w:rsidRDefault="00584AAF">
      <w:pPr>
        <w:pStyle w:val="Teksttreci20"/>
        <w:numPr>
          <w:ilvl w:val="0"/>
          <w:numId w:val="1"/>
        </w:numPr>
        <w:tabs>
          <w:tab w:val="left" w:pos="264"/>
        </w:tabs>
        <w:spacing w:line="233" w:lineRule="auto"/>
        <w:ind w:left="300" w:hanging="300"/>
        <w:jc w:val="both"/>
      </w:pPr>
      <w:bookmarkStart w:id="1" w:name="bookmark1"/>
      <w:bookmarkEnd w:id="1"/>
      <w:r>
        <w:t>art. 108 ust. 1 pkt 4 PZP, dotyczących orzeczenia zakazu ubiegania się o zamówienie publiczne tytułem środka zapobiegawczego,</w:t>
      </w:r>
    </w:p>
    <w:p w14:paraId="55C1DFDE" w14:textId="77777777" w:rsidR="0011112F" w:rsidRDefault="00584AAF">
      <w:pPr>
        <w:pStyle w:val="Teksttreci20"/>
        <w:numPr>
          <w:ilvl w:val="0"/>
          <w:numId w:val="1"/>
        </w:numPr>
        <w:tabs>
          <w:tab w:val="left" w:pos="264"/>
        </w:tabs>
        <w:spacing w:line="233" w:lineRule="auto"/>
        <w:ind w:left="300" w:hanging="300"/>
        <w:jc w:val="both"/>
      </w:pPr>
      <w:bookmarkStart w:id="2" w:name="bookmark2"/>
      <w:bookmarkEnd w:id="2"/>
      <w:r>
        <w:t>art. 108 ust. 1 pkt 5 PZP, dotyczących zawarcia z innymi wykonawcami porozumienia mającego na celu zakłócenie konkurencji,</w:t>
      </w:r>
    </w:p>
    <w:p w14:paraId="09B63C17" w14:textId="77777777" w:rsidR="0011112F" w:rsidRDefault="00584AAF">
      <w:pPr>
        <w:pStyle w:val="Teksttreci20"/>
        <w:numPr>
          <w:ilvl w:val="0"/>
          <w:numId w:val="1"/>
        </w:numPr>
        <w:tabs>
          <w:tab w:val="left" w:pos="264"/>
        </w:tabs>
        <w:spacing w:after="500" w:line="233" w:lineRule="auto"/>
        <w:jc w:val="both"/>
      </w:pPr>
      <w:bookmarkStart w:id="3" w:name="bookmark3"/>
      <w:bookmarkEnd w:id="3"/>
      <w:r>
        <w:t>art. 108 ust. 1 pkt 6 PZP,</w:t>
      </w:r>
    </w:p>
    <w:p w14:paraId="2F2BFC2C" w14:textId="6D3F4848" w:rsidR="0011112F" w:rsidRDefault="00902CA4" w:rsidP="00902CA4">
      <w:pPr>
        <w:pStyle w:val="Teksttreci0"/>
        <w:spacing w:after="100"/>
        <w:ind w:right="1000"/>
        <w:jc w:val="center"/>
      </w:pPr>
      <w:r>
        <w:t xml:space="preserve">                                                                                                       </w:t>
      </w:r>
      <w:r w:rsidR="00584AAF">
        <w:t>(podpis)</w:t>
      </w:r>
    </w:p>
    <w:p w14:paraId="4575F834" w14:textId="77777777" w:rsidR="0011112F" w:rsidRDefault="00584AAF">
      <w:pPr>
        <w:pStyle w:val="Inne0"/>
        <w:spacing w:after="100"/>
        <w:jc w:val="both"/>
        <w:rPr>
          <w:sz w:val="18"/>
          <w:szCs w:val="18"/>
        </w:rPr>
      </w:pPr>
      <w:r>
        <w:rPr>
          <w:i w:val="0"/>
          <w:iCs w:val="0"/>
          <w:sz w:val="18"/>
          <w:szCs w:val="18"/>
        </w:rPr>
        <w:t xml:space="preserve">* </w:t>
      </w:r>
      <w:r>
        <w:rPr>
          <w:sz w:val="18"/>
          <w:szCs w:val="18"/>
        </w:rPr>
        <w:t>niepotrzebne skreślić</w:t>
      </w:r>
    </w:p>
    <w:p w14:paraId="59BFC306" w14:textId="77777777" w:rsidR="0011112F" w:rsidRDefault="00584AAF">
      <w:pPr>
        <w:pStyle w:val="Teksttreci0"/>
        <w:spacing w:after="0"/>
        <w:jc w:val="both"/>
      </w:pPr>
      <w:r>
        <w:t>W przypadku, gdy dokument dotyczy wykonawcy, to może być przekazany:</w:t>
      </w:r>
    </w:p>
    <w:p w14:paraId="2CA998BE" w14:textId="77777777" w:rsidR="0011112F" w:rsidRDefault="00584AAF">
      <w:pPr>
        <w:pStyle w:val="Teksttreci0"/>
        <w:numPr>
          <w:ilvl w:val="0"/>
          <w:numId w:val="2"/>
        </w:numPr>
        <w:tabs>
          <w:tab w:val="left" w:pos="349"/>
        </w:tabs>
        <w:spacing w:after="0"/>
      </w:pPr>
      <w:bookmarkStart w:id="4" w:name="bookmark4"/>
      <w:bookmarkEnd w:id="4"/>
      <w:r>
        <w:t>w postaci elektronicznej opatrzonej kwalifikowanym lub zaufanym lub osobistym podpisem elektronicznym przez wykonawcę lub</w:t>
      </w:r>
    </w:p>
    <w:p w14:paraId="01558985" w14:textId="77777777" w:rsidR="0011112F" w:rsidRDefault="00584AAF">
      <w:pPr>
        <w:pStyle w:val="Teksttreci0"/>
        <w:numPr>
          <w:ilvl w:val="0"/>
          <w:numId w:val="2"/>
        </w:numPr>
        <w:tabs>
          <w:tab w:val="left" w:pos="344"/>
        </w:tabs>
        <w:spacing w:after="180"/>
        <w:jc w:val="both"/>
      </w:pPr>
      <w:bookmarkStart w:id="5" w:name="bookmark5"/>
      <w:bookmarkEnd w:id="5"/>
      <w:r>
        <w:t>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</w:t>
      </w:r>
    </w:p>
    <w:p w14:paraId="49895449" w14:textId="77777777" w:rsidR="0011112F" w:rsidRDefault="00584AAF">
      <w:pPr>
        <w:pStyle w:val="Teksttreci0"/>
        <w:spacing w:after="0"/>
        <w:jc w:val="both"/>
      </w:pPr>
      <w:r>
        <w:t>W przypadku, gdy dokument dotyczy podmiotu udostępniającego zasoby, to może być przekazany:</w:t>
      </w:r>
    </w:p>
    <w:p w14:paraId="34734B5D" w14:textId="77777777" w:rsidR="0011112F" w:rsidRDefault="00584AAF">
      <w:pPr>
        <w:pStyle w:val="Teksttreci0"/>
        <w:numPr>
          <w:ilvl w:val="0"/>
          <w:numId w:val="3"/>
        </w:numPr>
        <w:tabs>
          <w:tab w:val="left" w:pos="339"/>
        </w:tabs>
        <w:spacing w:after="0"/>
        <w:jc w:val="both"/>
      </w:pPr>
      <w:bookmarkStart w:id="6" w:name="bookmark6"/>
      <w:bookmarkEnd w:id="6"/>
      <w:r>
        <w:t>w postaci elektronicznej opatrzonej kwalifikowanym lub zaufanym lub osobistym podpisem elektronicznym przez podmiot udostępniający zasoby</w:t>
      </w:r>
    </w:p>
    <w:p w14:paraId="461F01BB" w14:textId="77777777" w:rsidR="0011112F" w:rsidRDefault="00584AAF">
      <w:pPr>
        <w:pStyle w:val="Teksttreci0"/>
        <w:spacing w:after="0"/>
      </w:pPr>
      <w:r>
        <w:t>lub</w:t>
      </w:r>
    </w:p>
    <w:p w14:paraId="2E923FB2" w14:textId="77777777" w:rsidR="0011112F" w:rsidRDefault="00584AAF">
      <w:pPr>
        <w:pStyle w:val="Teksttreci0"/>
        <w:numPr>
          <w:ilvl w:val="0"/>
          <w:numId w:val="3"/>
        </w:numPr>
        <w:tabs>
          <w:tab w:val="left" w:pos="349"/>
        </w:tabs>
        <w:spacing w:after="180"/>
        <w:jc w:val="both"/>
      </w:pPr>
      <w:bookmarkStart w:id="7" w:name="bookmark7"/>
      <w:bookmarkEnd w:id="7"/>
      <w:r>
        <w:t xml:space="preserve">jako cyfrowe odwzorowanie dokumentu, który został sporządzony w postaci papierowej i opatrzony własnoręcznym </w:t>
      </w:r>
      <w:proofErr w:type="spellStart"/>
      <w:r>
        <w:t>podp</w:t>
      </w:r>
      <w:proofErr w:type="spellEnd"/>
      <w:r>
        <w:t xml:space="preserve"> </w:t>
      </w:r>
      <w:proofErr w:type="spellStart"/>
      <w:r>
        <w:t>isem</w:t>
      </w:r>
      <w:proofErr w:type="spellEnd"/>
      <w:r>
        <w:t xml:space="preserve">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</w:t>
      </w:r>
    </w:p>
    <w:p w14:paraId="3BA2648F" w14:textId="2416895C" w:rsidR="0011112F" w:rsidRDefault="00584AAF">
      <w:pPr>
        <w:pStyle w:val="Inne0"/>
        <w:spacing w:after="0" w:line="293" w:lineRule="auto"/>
        <w:jc w:val="center"/>
        <w:rPr>
          <w:sz w:val="14"/>
          <w:szCs w:val="14"/>
        </w:rPr>
      </w:pPr>
      <w:r>
        <w:rPr>
          <w:rFonts w:ascii="Arial" w:eastAsia="Arial" w:hAnsi="Arial" w:cs="Arial"/>
          <w:i w:val="0"/>
          <w:iCs w:val="0"/>
          <w:sz w:val="14"/>
          <w:szCs w:val="14"/>
        </w:rPr>
        <w:t>SWZ „Bezgotówkowy zakup paliw do pojazdów służbowych Nadleśnictwa Międzylesie” SA.270.1.2025</w:t>
      </w:r>
    </w:p>
    <w:p w14:paraId="5FF89412" w14:textId="77777777" w:rsidR="0011112F" w:rsidRDefault="00584AAF">
      <w:pPr>
        <w:pStyle w:val="Inne0"/>
        <w:spacing w:after="240"/>
        <w:jc w:val="right"/>
        <w:rPr>
          <w:sz w:val="20"/>
          <w:szCs w:val="20"/>
        </w:rPr>
      </w:pPr>
      <w:r>
        <w:rPr>
          <w:rFonts w:ascii="Cambria" w:eastAsia="Cambria" w:hAnsi="Cambria" w:cs="Cambria"/>
          <w:i w:val="0"/>
          <w:iCs w:val="0"/>
          <w:sz w:val="20"/>
          <w:szCs w:val="20"/>
        </w:rPr>
        <w:t xml:space="preserve">1 | </w:t>
      </w:r>
      <w:r>
        <w:rPr>
          <w:rFonts w:ascii="Cambria" w:eastAsia="Cambria" w:hAnsi="Cambria" w:cs="Cambria"/>
          <w:i w:val="0"/>
          <w:iCs w:val="0"/>
          <w:color w:val="7F7F7F"/>
          <w:sz w:val="20"/>
          <w:szCs w:val="20"/>
        </w:rPr>
        <w:t>Strona</w:t>
      </w:r>
    </w:p>
    <w:sectPr w:rsidR="0011112F">
      <w:pgSz w:w="11900" w:h="16840"/>
      <w:pgMar w:top="963" w:right="1495" w:bottom="691" w:left="1500" w:header="535" w:footer="26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B98C6" w14:textId="77777777" w:rsidR="00E05313" w:rsidRDefault="00E05313">
      <w:r>
        <w:separator/>
      </w:r>
    </w:p>
  </w:endnote>
  <w:endnote w:type="continuationSeparator" w:id="0">
    <w:p w14:paraId="26EDB8AF" w14:textId="77777777" w:rsidR="00E05313" w:rsidRDefault="00E0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 Condensed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C2A00" w14:textId="77777777" w:rsidR="00E05313" w:rsidRDefault="00E05313"/>
  </w:footnote>
  <w:footnote w:type="continuationSeparator" w:id="0">
    <w:p w14:paraId="167FDE02" w14:textId="77777777" w:rsidR="00E05313" w:rsidRDefault="00E053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133AE"/>
    <w:multiLevelType w:val="multilevel"/>
    <w:tmpl w:val="B142C11A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2C4EA8"/>
    <w:multiLevelType w:val="multilevel"/>
    <w:tmpl w:val="6F86FB14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1A3D13"/>
    <w:multiLevelType w:val="multilevel"/>
    <w:tmpl w:val="893C533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3420483">
    <w:abstractNumId w:val="2"/>
  </w:num>
  <w:num w:numId="2" w16cid:durableId="1461418714">
    <w:abstractNumId w:val="0"/>
  </w:num>
  <w:num w:numId="3" w16cid:durableId="1536693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12F"/>
    <w:rsid w:val="0011112F"/>
    <w:rsid w:val="00584AAF"/>
    <w:rsid w:val="00902CA4"/>
    <w:rsid w:val="00923070"/>
    <w:rsid w:val="009B607B"/>
    <w:rsid w:val="00B05C90"/>
    <w:rsid w:val="00C80705"/>
    <w:rsid w:val="00E05313"/>
    <w:rsid w:val="00F2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70A2"/>
  <w15:docId w15:val="{2B0627DE-C050-4836-B0E2-CBAED1A7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Inne0">
    <w:name w:val="Inne"/>
    <w:basedOn w:val="Normalny"/>
    <w:link w:val="Inne"/>
    <w:pPr>
      <w:spacing w:after="140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Teksttreci0">
    <w:name w:val="Tekst treści"/>
    <w:basedOn w:val="Normalny"/>
    <w:link w:val="Teksttreci"/>
    <w:pPr>
      <w:spacing w:after="140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pacing w:line="235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Andysz</cp:lastModifiedBy>
  <cp:revision>5</cp:revision>
  <dcterms:created xsi:type="dcterms:W3CDTF">2024-06-05T09:56:00Z</dcterms:created>
  <dcterms:modified xsi:type="dcterms:W3CDTF">2025-01-10T09:39:00Z</dcterms:modified>
</cp:coreProperties>
</file>