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7F0CF2" w14:textId="77777777"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4678"/>
        <w:gridCol w:w="5812"/>
        <w:gridCol w:w="1359"/>
      </w:tblGrid>
      <w:tr w:rsidR="00A06425" w:rsidRPr="00A06425" w14:paraId="5F16F9C0" w14:textId="77777777" w:rsidTr="00A06425">
        <w:tc>
          <w:tcPr>
            <w:tcW w:w="15388" w:type="dxa"/>
            <w:gridSpan w:val="6"/>
            <w:shd w:val="clear" w:color="auto" w:fill="auto"/>
            <w:vAlign w:val="center"/>
          </w:tcPr>
          <w:p w14:paraId="6D207BA0" w14:textId="3414C0C7" w:rsidR="00A06425" w:rsidRPr="00A06425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896134">
              <w:t xml:space="preserve"> </w:t>
            </w:r>
            <w:r w:rsidR="00896134" w:rsidRPr="00896134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Rozbudowa ekosystemu aplikacji </w:t>
            </w:r>
            <w:proofErr w:type="spellStart"/>
            <w:r w:rsidR="00896134" w:rsidRPr="00896134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mObywatel</w:t>
            </w:r>
            <w:proofErr w:type="spellEnd"/>
          </w:p>
          <w:p w14:paraId="12338F8E" w14:textId="77777777" w:rsidR="00A06425" w:rsidRPr="00A06425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</w:p>
        </w:tc>
      </w:tr>
      <w:tr w:rsidR="00A06425" w:rsidRPr="00A06425" w14:paraId="0FD604BA" w14:textId="77777777" w:rsidTr="00A06425">
        <w:tc>
          <w:tcPr>
            <w:tcW w:w="562" w:type="dxa"/>
            <w:shd w:val="clear" w:color="auto" w:fill="auto"/>
            <w:vAlign w:val="center"/>
          </w:tcPr>
          <w:p w14:paraId="0F781950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D6FCE62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4D418C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4FD85753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399ADF39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359" w:type="dxa"/>
            <w:vAlign w:val="center"/>
          </w:tcPr>
          <w:p w14:paraId="05725FE8" w14:textId="77777777"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B77880" w:rsidRPr="00A06425" w14:paraId="70D699D0" w14:textId="77777777" w:rsidTr="002F31A3">
        <w:tc>
          <w:tcPr>
            <w:tcW w:w="562" w:type="dxa"/>
            <w:shd w:val="clear" w:color="auto" w:fill="auto"/>
          </w:tcPr>
          <w:p w14:paraId="0373F0D6" w14:textId="09C2A260" w:rsidR="00B77880" w:rsidRPr="00A06425" w:rsidRDefault="00B77880" w:rsidP="002F31A3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11EAE543" w14:textId="2E80B540" w:rsidR="00B77880" w:rsidRPr="00A06425" w:rsidRDefault="00B77880" w:rsidP="002F31A3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MRiT</w:t>
            </w:r>
          </w:p>
        </w:tc>
        <w:tc>
          <w:tcPr>
            <w:tcW w:w="1843" w:type="dxa"/>
            <w:shd w:val="clear" w:color="auto" w:fill="auto"/>
          </w:tcPr>
          <w:p w14:paraId="7B69F28F" w14:textId="55E339D9" w:rsidR="00B77880" w:rsidRPr="00A06425" w:rsidRDefault="00B77880" w:rsidP="002F31A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Uwaga ogólna</w:t>
            </w:r>
          </w:p>
        </w:tc>
        <w:tc>
          <w:tcPr>
            <w:tcW w:w="4678" w:type="dxa"/>
            <w:shd w:val="clear" w:color="auto" w:fill="auto"/>
          </w:tcPr>
          <w:p w14:paraId="3E010A81" w14:textId="28178333" w:rsidR="00B77880" w:rsidRPr="000067E6" w:rsidRDefault="00B77880" w:rsidP="002F31A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Moduły Firma i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eKRS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powinny być spójne lub najlepiej być jednym modułem dlatego, że oba dotyczą przedsiębiorców, rozróżnienie nie powinno dotyczyć rejestru, z którego pobierane są dane a kontekstu w jakim występuje człowiek tj. obywatela, przedstawiciel firmy </w:t>
            </w:r>
            <w:r w:rsidR="00700D28">
              <w:rPr>
                <w:rFonts w:asciiTheme="minorHAnsi" w:hAnsiTheme="minorHAnsi" w:cstheme="minorHAnsi"/>
                <w:sz w:val="22"/>
                <w:szCs w:val="22"/>
              </w:rPr>
              <w:t>itd.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5812" w:type="dxa"/>
            <w:shd w:val="clear" w:color="auto" w:fill="auto"/>
          </w:tcPr>
          <w:p w14:paraId="48FCD7D2" w14:textId="13FC7396" w:rsidR="00B77880" w:rsidRPr="00A06425" w:rsidRDefault="00B77880" w:rsidP="002F31A3">
            <w:pPr>
              <w:tabs>
                <w:tab w:val="left" w:pos="192"/>
                <w:tab w:val="center" w:pos="2798"/>
              </w:tabs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14:paraId="26F06EC7" w14:textId="77777777" w:rsidR="00B77880" w:rsidRPr="00A06425" w:rsidRDefault="00B77880" w:rsidP="002F31A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77880" w:rsidRPr="00A06425" w14:paraId="44467616" w14:textId="77777777" w:rsidTr="00A06425">
        <w:tc>
          <w:tcPr>
            <w:tcW w:w="562" w:type="dxa"/>
            <w:shd w:val="clear" w:color="auto" w:fill="auto"/>
          </w:tcPr>
          <w:p w14:paraId="2D4DA6AC" w14:textId="56AD1C11" w:rsidR="00B77880" w:rsidRPr="00A06425" w:rsidRDefault="00B77880" w:rsidP="00B77880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14:paraId="16FFE470" w14:textId="78F6376D" w:rsidR="00B77880" w:rsidRDefault="00B77880" w:rsidP="00B77880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MRiT</w:t>
            </w:r>
          </w:p>
        </w:tc>
        <w:tc>
          <w:tcPr>
            <w:tcW w:w="1843" w:type="dxa"/>
            <w:shd w:val="clear" w:color="auto" w:fill="auto"/>
          </w:tcPr>
          <w:p w14:paraId="71EB48E4" w14:textId="18B944F7" w:rsidR="00B77880" w:rsidRDefault="00B77880" w:rsidP="00B7788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1.1 Tabela,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  <w:t xml:space="preserve">3 wiersz,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  <w:t>3 kolumna</w:t>
            </w:r>
          </w:p>
        </w:tc>
        <w:tc>
          <w:tcPr>
            <w:tcW w:w="4678" w:type="dxa"/>
            <w:shd w:val="clear" w:color="auto" w:fill="auto"/>
          </w:tcPr>
          <w:p w14:paraId="16976EA8" w14:textId="77777777" w:rsidR="00B77880" w:rsidRDefault="00B77880" w:rsidP="00B7788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A585979" w14:textId="4A7CDBFA" w:rsidR="00B77880" w:rsidRDefault="00B77880" w:rsidP="00B7788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Liczba JST do weryfikacji.</w:t>
            </w:r>
          </w:p>
        </w:tc>
        <w:tc>
          <w:tcPr>
            <w:tcW w:w="5812" w:type="dxa"/>
            <w:shd w:val="clear" w:color="auto" w:fill="auto"/>
          </w:tcPr>
          <w:p w14:paraId="5A6D6088" w14:textId="330FE175" w:rsidR="00B77880" w:rsidRDefault="00B77880" w:rsidP="00B77880">
            <w:pPr>
              <w:tabs>
                <w:tab w:val="left" w:pos="192"/>
                <w:tab w:val="center" w:pos="2798"/>
              </w:tabs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2857 (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ab/>
            </w:r>
            <w:r w:rsidRPr="000067E6">
              <w:rPr>
                <w:rFonts w:asciiTheme="minorHAnsi" w:hAnsiTheme="minorHAnsi" w:cstheme="minorHAnsi"/>
                <w:sz w:val="22"/>
                <w:szCs w:val="22"/>
              </w:rPr>
              <w:t>2477 gmin i 66 miast na prawach powiatu, 314 powiatów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).</w:t>
            </w:r>
          </w:p>
        </w:tc>
        <w:tc>
          <w:tcPr>
            <w:tcW w:w="1359" w:type="dxa"/>
          </w:tcPr>
          <w:p w14:paraId="311D18A0" w14:textId="77777777" w:rsidR="00B77880" w:rsidRPr="00A06425" w:rsidRDefault="00B77880" w:rsidP="00B7788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00D28" w:rsidRPr="00A06425" w14:paraId="7397FF0B" w14:textId="77777777" w:rsidTr="00A06425">
        <w:tc>
          <w:tcPr>
            <w:tcW w:w="562" w:type="dxa"/>
            <w:shd w:val="clear" w:color="auto" w:fill="auto"/>
          </w:tcPr>
          <w:p w14:paraId="4F43E4A4" w14:textId="7721CE04" w:rsidR="00700D28" w:rsidRDefault="00700D28" w:rsidP="00B77880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14:paraId="7AA73A4C" w14:textId="7CA013ED" w:rsidR="00700D28" w:rsidRPr="00896134" w:rsidRDefault="00700D28" w:rsidP="00B77880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MRiT</w:t>
            </w:r>
          </w:p>
        </w:tc>
        <w:tc>
          <w:tcPr>
            <w:tcW w:w="1843" w:type="dxa"/>
            <w:shd w:val="clear" w:color="auto" w:fill="auto"/>
          </w:tcPr>
          <w:p w14:paraId="7C7463D3" w14:textId="2328F68E" w:rsidR="00700D28" w:rsidRDefault="00700D28" w:rsidP="00B7788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2.2</w:t>
            </w:r>
          </w:p>
        </w:tc>
        <w:tc>
          <w:tcPr>
            <w:tcW w:w="4678" w:type="dxa"/>
            <w:shd w:val="clear" w:color="auto" w:fill="auto"/>
          </w:tcPr>
          <w:p w14:paraId="18269D5A" w14:textId="4E276296" w:rsidR="00700D28" w:rsidRPr="00896134" w:rsidRDefault="00700D28" w:rsidP="00B7788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Brakuje e-usług związanych z prowadzeniem JDG z rejestru CEIDG</w:t>
            </w:r>
          </w:p>
        </w:tc>
        <w:tc>
          <w:tcPr>
            <w:tcW w:w="5812" w:type="dxa"/>
            <w:shd w:val="clear" w:color="auto" w:fill="auto"/>
          </w:tcPr>
          <w:p w14:paraId="1C6F3760" w14:textId="77777777" w:rsidR="00700D28" w:rsidRDefault="00700D28" w:rsidP="00B7788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14:paraId="71AC21C2" w14:textId="77777777" w:rsidR="00700D28" w:rsidRPr="00A06425" w:rsidRDefault="00700D28" w:rsidP="00B7788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77880" w:rsidRPr="00A06425" w14:paraId="79F4CE16" w14:textId="77777777" w:rsidTr="00A06425">
        <w:tc>
          <w:tcPr>
            <w:tcW w:w="562" w:type="dxa"/>
            <w:shd w:val="clear" w:color="auto" w:fill="auto"/>
          </w:tcPr>
          <w:p w14:paraId="40C2297C" w14:textId="250B6ABE" w:rsidR="00B77880" w:rsidRPr="00A06425" w:rsidRDefault="00700D28" w:rsidP="00B77880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14:paraId="73BE535C" w14:textId="5E7E9F54" w:rsidR="00B77880" w:rsidRDefault="00B77880" w:rsidP="00B77880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96134">
              <w:rPr>
                <w:rFonts w:asciiTheme="minorHAnsi" w:hAnsiTheme="minorHAnsi" w:cstheme="minorHAnsi"/>
                <w:b/>
                <w:sz w:val="22"/>
                <w:szCs w:val="22"/>
              </w:rPr>
              <w:t>MRiT</w:t>
            </w:r>
          </w:p>
        </w:tc>
        <w:tc>
          <w:tcPr>
            <w:tcW w:w="1843" w:type="dxa"/>
            <w:shd w:val="clear" w:color="auto" w:fill="auto"/>
          </w:tcPr>
          <w:p w14:paraId="6790DE0A" w14:textId="09A054C8" w:rsidR="00B77880" w:rsidRDefault="00B77880" w:rsidP="00B7788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</w:tc>
        <w:tc>
          <w:tcPr>
            <w:tcW w:w="4678" w:type="dxa"/>
            <w:shd w:val="clear" w:color="auto" w:fill="auto"/>
          </w:tcPr>
          <w:p w14:paraId="3BA31BF2" w14:textId="3F8A07D5" w:rsidR="00B77880" w:rsidRDefault="00B77880" w:rsidP="00B7788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96134">
              <w:rPr>
                <w:rFonts w:asciiTheme="minorHAnsi" w:hAnsiTheme="minorHAnsi" w:cstheme="minorHAnsi"/>
                <w:sz w:val="22"/>
                <w:szCs w:val="22"/>
              </w:rPr>
              <w:t>MRiT proponuje uzupełnić pkt 6., tj. Otoczenie prawne, o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danych), które reguluje zasady przetwarzania danych osobowych i jest bardziej zasadne do uwzględnienia niż  przywołana ustawa o ochronie danych osobowych, która nie znajduje praktycznego zastosowania w obszarze budowy projektów informatycznych.</w:t>
            </w:r>
          </w:p>
        </w:tc>
        <w:tc>
          <w:tcPr>
            <w:tcW w:w="5812" w:type="dxa"/>
            <w:shd w:val="clear" w:color="auto" w:fill="auto"/>
          </w:tcPr>
          <w:p w14:paraId="7B73E57B" w14:textId="77777777" w:rsidR="00B77880" w:rsidRDefault="00B77880" w:rsidP="00B7788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14:paraId="2837A655" w14:textId="77777777" w:rsidR="00B77880" w:rsidRPr="00A06425" w:rsidRDefault="00B77880" w:rsidP="00B7788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77880" w:rsidRPr="00A06425" w14:paraId="357A9BAA" w14:textId="77777777" w:rsidTr="00A06425">
        <w:tc>
          <w:tcPr>
            <w:tcW w:w="562" w:type="dxa"/>
            <w:shd w:val="clear" w:color="auto" w:fill="auto"/>
          </w:tcPr>
          <w:p w14:paraId="44A137A1" w14:textId="3161B8D1" w:rsidR="00B77880" w:rsidRPr="00A06425" w:rsidRDefault="00700D28" w:rsidP="00B77880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14:paraId="77DFE3CA" w14:textId="17202722" w:rsidR="00B77880" w:rsidRPr="00A06425" w:rsidRDefault="00B77880" w:rsidP="00B77880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MRiT</w:t>
            </w:r>
          </w:p>
        </w:tc>
        <w:tc>
          <w:tcPr>
            <w:tcW w:w="1843" w:type="dxa"/>
            <w:shd w:val="clear" w:color="auto" w:fill="auto"/>
          </w:tcPr>
          <w:p w14:paraId="6332C773" w14:textId="2D750215" w:rsidR="00B77880" w:rsidRPr="00A06425" w:rsidRDefault="00B77880" w:rsidP="00B7788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7.1</w:t>
            </w:r>
          </w:p>
        </w:tc>
        <w:tc>
          <w:tcPr>
            <w:tcW w:w="4678" w:type="dxa"/>
            <w:shd w:val="clear" w:color="auto" w:fill="auto"/>
          </w:tcPr>
          <w:p w14:paraId="2E1A656A" w14:textId="102EFEAD" w:rsidR="00B77880" w:rsidRPr="00A06425" w:rsidRDefault="00B77880" w:rsidP="00B7788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W ramach e-usług przygotowywanych przez MRIT i MC właściwe jest uwzględnienie możliwości współpracy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mObywatela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z Rejestrem Urbanistycznym.</w:t>
            </w:r>
          </w:p>
        </w:tc>
        <w:tc>
          <w:tcPr>
            <w:tcW w:w="5812" w:type="dxa"/>
            <w:shd w:val="clear" w:color="auto" w:fill="auto"/>
          </w:tcPr>
          <w:p w14:paraId="425D0903" w14:textId="77777777" w:rsidR="00B77880" w:rsidRDefault="00B77880" w:rsidP="00B7788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Tabela 7.1</w:t>
            </w:r>
          </w:p>
          <w:p w14:paraId="466C9AEC" w14:textId="17B00A55" w:rsidR="00B77880" w:rsidRPr="007A1231" w:rsidRDefault="00B77880" w:rsidP="00B7788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7A1231">
              <w:rPr>
                <w:rFonts w:asciiTheme="minorHAnsi" w:hAnsiTheme="minorHAnsi" w:cstheme="minorHAnsi"/>
                <w:sz w:val="22"/>
                <w:szCs w:val="22"/>
              </w:rPr>
              <w:t>Nazwa systemu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: Rejestr Urbanistyczny</w:t>
            </w:r>
          </w:p>
          <w:p w14:paraId="0126F0D5" w14:textId="6EC23F7B" w:rsidR="00B77880" w:rsidRPr="007A1231" w:rsidRDefault="00B77880" w:rsidP="00B77880">
            <w:pPr>
              <w:tabs>
                <w:tab w:val="center" w:pos="2798"/>
                <w:tab w:val="left" w:pos="3900"/>
              </w:tabs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ab/>
            </w:r>
            <w:r w:rsidRPr="007A1231">
              <w:rPr>
                <w:rFonts w:asciiTheme="minorHAnsi" w:hAnsiTheme="minorHAnsi" w:cstheme="minorHAnsi"/>
                <w:sz w:val="22"/>
                <w:szCs w:val="22"/>
              </w:rPr>
              <w:t>Gestor systemu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: Ministerstwo Rozwoju i Technologii oraz Ministerstwo Cyfryzacji</w:t>
            </w:r>
          </w:p>
          <w:p w14:paraId="13427364" w14:textId="431DB95C" w:rsidR="00B77880" w:rsidRDefault="00B77880" w:rsidP="00B77880">
            <w:pPr>
              <w:tabs>
                <w:tab w:val="center" w:pos="2798"/>
              </w:tabs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7A1231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Opis systemu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7A123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System umożliwiający pozyskanie informacji na temat planowanych zmian w zagospodarowaniu przestrzennym, a także rozpoczętych konsultacjach społecznych.  Celem systemu jest m.in. ułatwienie przekazywania informacji i bezpośredniego kontaktu z osobami zainteresowanymi procesem planowania przestrzennego. Rejestr Urbanistyczny powstanie na podstawie rozdziału 5B ustawy o planowaniu i zagospodarowaniu przestrzennym. Przykładem jest np. docelowa możliwość obsługi systemu powiadomień, o których mowa w a</w:t>
            </w:r>
            <w:r w:rsidRPr="001D602D">
              <w:rPr>
                <w:rFonts w:asciiTheme="minorHAnsi" w:hAnsiTheme="minorHAnsi" w:cstheme="minorHAnsi"/>
                <w:sz w:val="22"/>
                <w:szCs w:val="22"/>
              </w:rPr>
              <w:t>rt. 8f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ustawy o planowaniu i zagospodarowaniu przestrzennym.</w:t>
            </w:r>
          </w:p>
          <w:p w14:paraId="45B156CB" w14:textId="7827C8F9" w:rsidR="00B77880" w:rsidRPr="00A06425" w:rsidRDefault="00B77880" w:rsidP="00B7788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7A1231">
              <w:rPr>
                <w:rFonts w:asciiTheme="minorHAnsi" w:hAnsiTheme="minorHAnsi" w:cstheme="minorHAnsi"/>
                <w:sz w:val="22"/>
                <w:szCs w:val="22"/>
              </w:rPr>
              <w:t>Status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: Planowany (01.26)</w:t>
            </w:r>
          </w:p>
        </w:tc>
        <w:tc>
          <w:tcPr>
            <w:tcW w:w="1359" w:type="dxa"/>
          </w:tcPr>
          <w:p w14:paraId="3F5B87EE" w14:textId="77777777" w:rsidR="00B77880" w:rsidRPr="00A06425" w:rsidRDefault="00B77880" w:rsidP="00B7788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77880" w:rsidRPr="00A06425" w14:paraId="1E52D3B0" w14:textId="77777777" w:rsidTr="00A06425">
        <w:tc>
          <w:tcPr>
            <w:tcW w:w="562" w:type="dxa"/>
            <w:shd w:val="clear" w:color="auto" w:fill="auto"/>
          </w:tcPr>
          <w:p w14:paraId="360FB02A" w14:textId="38E1C221" w:rsidR="00B77880" w:rsidRDefault="00700D28" w:rsidP="00B77880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14:paraId="12E60B0F" w14:textId="64001644" w:rsidR="00B77880" w:rsidRDefault="00B77880" w:rsidP="00B77880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MRiT</w:t>
            </w:r>
          </w:p>
        </w:tc>
        <w:tc>
          <w:tcPr>
            <w:tcW w:w="1843" w:type="dxa"/>
            <w:shd w:val="clear" w:color="auto" w:fill="auto"/>
          </w:tcPr>
          <w:p w14:paraId="1E430316" w14:textId="4D56BCF4" w:rsidR="00B77880" w:rsidRDefault="00B77880" w:rsidP="00B7788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7.1</w:t>
            </w:r>
          </w:p>
        </w:tc>
        <w:tc>
          <w:tcPr>
            <w:tcW w:w="4678" w:type="dxa"/>
            <w:shd w:val="clear" w:color="auto" w:fill="auto"/>
          </w:tcPr>
          <w:p w14:paraId="0BDA2528" w14:textId="26E7AAB0" w:rsidR="00B77880" w:rsidRDefault="00B77880" w:rsidP="00B7788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Na widoku kooperacji rejestr CEIDG powinien być zaznaczony jako modyfikowany w innym projekcie</w:t>
            </w:r>
          </w:p>
        </w:tc>
        <w:tc>
          <w:tcPr>
            <w:tcW w:w="5812" w:type="dxa"/>
            <w:shd w:val="clear" w:color="auto" w:fill="auto"/>
          </w:tcPr>
          <w:p w14:paraId="4AD031EB" w14:textId="77777777" w:rsidR="00B77880" w:rsidRDefault="00B77880" w:rsidP="00B7788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14:paraId="3017DBAA" w14:textId="77777777" w:rsidR="00B77880" w:rsidRPr="00A06425" w:rsidRDefault="00B77880" w:rsidP="00B7788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3CEF1A76" w14:textId="77777777"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4B1B"/>
    <w:rsid w:val="000067E6"/>
    <w:rsid w:val="00034258"/>
    <w:rsid w:val="000F5C25"/>
    <w:rsid w:val="001027DF"/>
    <w:rsid w:val="00140BE8"/>
    <w:rsid w:val="0019648E"/>
    <w:rsid w:val="001D602D"/>
    <w:rsid w:val="00234C6F"/>
    <w:rsid w:val="002715B2"/>
    <w:rsid w:val="002B3AC6"/>
    <w:rsid w:val="003124D1"/>
    <w:rsid w:val="003B4105"/>
    <w:rsid w:val="004D086F"/>
    <w:rsid w:val="005F6527"/>
    <w:rsid w:val="006705EC"/>
    <w:rsid w:val="006826C5"/>
    <w:rsid w:val="006C4055"/>
    <w:rsid w:val="006E16E9"/>
    <w:rsid w:val="00700D28"/>
    <w:rsid w:val="007A1231"/>
    <w:rsid w:val="00807385"/>
    <w:rsid w:val="00810C6D"/>
    <w:rsid w:val="00845C1B"/>
    <w:rsid w:val="00896134"/>
    <w:rsid w:val="00944932"/>
    <w:rsid w:val="009D0744"/>
    <w:rsid w:val="009E5FDB"/>
    <w:rsid w:val="00A06425"/>
    <w:rsid w:val="00AC7796"/>
    <w:rsid w:val="00B77880"/>
    <w:rsid w:val="00B871B6"/>
    <w:rsid w:val="00C64B1B"/>
    <w:rsid w:val="00CD309B"/>
    <w:rsid w:val="00CD5EB0"/>
    <w:rsid w:val="00E04848"/>
    <w:rsid w:val="00E14C33"/>
    <w:rsid w:val="00E626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1C9AA09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6841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6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326</Words>
  <Characters>1956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2278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Herman Anna</cp:lastModifiedBy>
  <cp:revision>2</cp:revision>
  <dcterms:created xsi:type="dcterms:W3CDTF">2024-09-18T10:56:00Z</dcterms:created>
  <dcterms:modified xsi:type="dcterms:W3CDTF">2024-09-18T10:56:00Z</dcterms:modified>
</cp:coreProperties>
</file>