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95253" w14:textId="77777777" w:rsidR="00B44C92" w:rsidRPr="00631EB4" w:rsidRDefault="00B44C92" w:rsidP="00E03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1E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Rektor-Komendant Szkoły Wyższej Wymiaru Sprawiedliwości ogłasza konkurs na stanowisko asystenta </w:t>
      </w:r>
      <w:r w:rsidR="000E0AB4" w:rsidRPr="00631E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Centrum Badań Polityki Europejskiej</w:t>
      </w:r>
      <w:r w:rsidRPr="00631E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595824A0" w14:textId="77777777" w:rsidR="00B44C92" w:rsidRPr="00B44C92" w:rsidRDefault="00B44C92" w:rsidP="00E03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581EC3D" w14:textId="77777777" w:rsidR="00B44C92" w:rsidRPr="00B44C92" w:rsidRDefault="00B44C92" w:rsidP="00E03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E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Instytucja</w:t>
      </w: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: Szkoła Wyższa Wymiaru Sprawiedliwości</w:t>
      </w:r>
    </w:p>
    <w:p w14:paraId="04509909" w14:textId="77777777" w:rsidR="00B44C92" w:rsidRPr="00B44C92" w:rsidRDefault="00B44C92" w:rsidP="00E03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E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</w:t>
      </w: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Warszawa, </w:t>
      </w:r>
    </w:p>
    <w:p w14:paraId="230B9C94" w14:textId="1F506432" w:rsidR="00B44C92" w:rsidRPr="00B44C92" w:rsidRDefault="00B44C92" w:rsidP="00E03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E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Stanowisko</w:t>
      </w: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asystent w grupie pracowników badawczo-dydaktycznych  w </w:t>
      </w:r>
      <w:r w:rsidR="000E0AB4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Badań Polityki Europejskiej</w:t>
      </w: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8296FC" w14:textId="77777777" w:rsidR="00B44C92" w:rsidRPr="00B44C92" w:rsidRDefault="00B44C92" w:rsidP="00E03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E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Link do strony:</w:t>
      </w: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="000E0AB4" w:rsidRPr="00361B4A">
          <w:rPr>
            <w:rStyle w:val="Hipercze"/>
          </w:rPr>
          <w:t>https://cbpe.pl/</w:t>
        </w:r>
      </w:hyperlink>
      <w:r w:rsidR="000E0AB4">
        <w:t xml:space="preserve"> </w:t>
      </w:r>
    </w:p>
    <w:p w14:paraId="1FE70463" w14:textId="77777777" w:rsidR="00B44C92" w:rsidRPr="00B44C92" w:rsidRDefault="00B44C92" w:rsidP="00E03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Słowa kluczowe</w:t>
      </w: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21891">
        <w:rPr>
          <w:rFonts w:ascii="Times New Roman" w:eastAsia="Times New Roman" w:hAnsi="Times New Roman" w:cs="Times New Roman"/>
          <w:sz w:val="24"/>
          <w:szCs w:val="24"/>
          <w:lang w:eastAsia="pl-PL"/>
        </w:rPr>
        <w:t>nauki prawne, prawo, asystent, zajęcia dydaktyczne, badania naukowe</w:t>
      </w:r>
    </w:p>
    <w:p w14:paraId="7C9FFE56" w14:textId="77777777" w:rsidR="00B44C92" w:rsidRPr="00B44C92" w:rsidRDefault="00B44C92" w:rsidP="00E03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0ED282C" w14:textId="77777777" w:rsidR="00B44C92" w:rsidRPr="00B44C92" w:rsidRDefault="00B44C92" w:rsidP="00E03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ZADANIA:</w:t>
      </w:r>
    </w:p>
    <w:p w14:paraId="6ABFE2E2" w14:textId="6445A039" w:rsidR="00C6124A" w:rsidRDefault="00C6124A" w:rsidP="00E03F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realizowanie badań naukowych dotyczących zagadnień związanych ze specyfiką badań prowadzonych w Centrum Badań Polityki Europejskiej (dalej: „</w:t>
      </w:r>
      <w:r w:rsidRPr="00C612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CBPE</w:t>
      </w:r>
      <w:r w:rsidRPr="00C6124A">
        <w:rPr>
          <w:rFonts w:ascii="Times New Roman" w:eastAsia="Times New Roman" w:hAnsi="Times New Roman" w:cs="Times New Roman"/>
          <w:sz w:val="24"/>
          <w:szCs w:val="24"/>
          <w:lang w:eastAsia="pl-PL"/>
        </w:rPr>
        <w:t>”);</w:t>
      </w:r>
    </w:p>
    <w:p w14:paraId="5E20981A" w14:textId="0A32E3E5" w:rsidR="00C6124A" w:rsidRPr="00C6124A" w:rsidRDefault="00C6124A" w:rsidP="00E03F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pracach organizacyjnych CBPE</w:t>
      </w:r>
    </w:p>
    <w:p w14:paraId="5E6FE45F" w14:textId="77777777" w:rsidR="00C6124A" w:rsidRPr="00C6124A" w:rsidRDefault="00C6124A" w:rsidP="00E03F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A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działalności naukowej ukierunkowanej na budowanie dorobku naukowego CBPE, w tym popularyzacja wiedzy poprzez publikowanie wyników badań naukowych w czasopismach i wydawnictwach;</w:t>
      </w:r>
    </w:p>
    <w:p w14:paraId="0598FC6A" w14:textId="77777777" w:rsidR="00C6124A" w:rsidRPr="00C6124A" w:rsidRDefault="00C6124A" w:rsidP="00E03F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A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 procesów legislacyjnych w zakresie zagadnień związanych ze specyfiką badań prowadzonych w CBPE;</w:t>
      </w:r>
    </w:p>
    <w:p w14:paraId="59181133" w14:textId="72A81028" w:rsidR="00C6124A" w:rsidRPr="00C6124A" w:rsidRDefault="00C6124A" w:rsidP="00E03F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A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proponowanie rozwiązań problemów zagadnień procesu legislacyjnego związanych ze</w:t>
      </w:r>
      <w:r w:rsidR="00E03F6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6124A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specyfiką badań prowadzonych w CBPE;</w:t>
      </w:r>
    </w:p>
    <w:p w14:paraId="0B58AF31" w14:textId="34679EAF" w:rsidR="00C6124A" w:rsidRDefault="00C6124A" w:rsidP="00E03F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zajęć dydaktycznych ze studentami</w:t>
      </w:r>
      <w:r w:rsidR="0052189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63F65CE" w14:textId="034A3FB1" w:rsidR="00521891" w:rsidRPr="00C6124A" w:rsidRDefault="00521891" w:rsidP="00E03F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zadań zleconych przez Dyrektora CBPE.</w:t>
      </w:r>
    </w:p>
    <w:p w14:paraId="324DC660" w14:textId="77777777" w:rsidR="00B44C92" w:rsidRPr="00B44C92" w:rsidRDefault="00B44C92" w:rsidP="00E03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B44C92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 </w:t>
      </w:r>
    </w:p>
    <w:p w14:paraId="210E78DB" w14:textId="54D4F180" w:rsidR="00B44C92" w:rsidRPr="00B44C92" w:rsidRDefault="00B44C92" w:rsidP="00E03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PODSTAWOWE</w:t>
      </w: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33F3084" w14:textId="77777777" w:rsidR="00B44C92" w:rsidRPr="00B44C92" w:rsidRDefault="00B44C92" w:rsidP="00E03F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tytułu zawodowego magistra w zakresie nauk prawnych;</w:t>
      </w:r>
    </w:p>
    <w:p w14:paraId="6A351250" w14:textId="77777777" w:rsidR="00B44C92" w:rsidRPr="00B44C92" w:rsidRDefault="00B44C92" w:rsidP="00E03F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oraz korzystanie z pełni praw publicznych;</w:t>
      </w:r>
    </w:p>
    <w:p w14:paraId="110C8984" w14:textId="77777777" w:rsidR="00B44C92" w:rsidRPr="00B44C92" w:rsidRDefault="00B44C92" w:rsidP="00E03F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przestępstwo umyślne;</w:t>
      </w:r>
    </w:p>
    <w:p w14:paraId="2904497F" w14:textId="77777777" w:rsidR="00B44C92" w:rsidRPr="00B44C92" w:rsidRDefault="00B44C92" w:rsidP="00E03F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władanie biegle językiem polskim w mowie i piśmie.</w:t>
      </w:r>
    </w:p>
    <w:p w14:paraId="24845DFD" w14:textId="77777777" w:rsidR="00B44C92" w:rsidRPr="00B44C92" w:rsidRDefault="00B44C92" w:rsidP="00E03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05166604" w14:textId="77777777" w:rsidR="00B44C92" w:rsidRPr="00B44C92" w:rsidRDefault="00B44C92" w:rsidP="00E03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PREFEROWANE BĘDĄ OSOBY: </w:t>
      </w:r>
    </w:p>
    <w:p w14:paraId="47545648" w14:textId="2E68D5DD" w:rsidR="00B44C92" w:rsidRDefault="00B44C92" w:rsidP="00E03F6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</w:t>
      </w:r>
      <w:r w:rsidR="00C6124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doświadczenie w praktycznym stosowaniu prawa,</w:t>
      </w:r>
    </w:p>
    <w:p w14:paraId="08F3968C" w14:textId="527A217F" w:rsidR="00C6124A" w:rsidRPr="00C6124A" w:rsidRDefault="00C6124A" w:rsidP="00E03F6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co najmniej 2-letnie doświadczenie zawodowe zdobyte w organach administracji publicznej </w:t>
      </w:r>
    </w:p>
    <w:p w14:paraId="1184CAE8" w14:textId="1050C63F" w:rsidR="00C6124A" w:rsidRPr="00C6124A" w:rsidRDefault="00C6124A" w:rsidP="00E03F6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posługujące się językiem angielskim na poziomie umożliwiającym korzystanie z</w:t>
      </w:r>
      <w:r w:rsidR="00E03F6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6124A">
        <w:rPr>
          <w:rFonts w:ascii="Times New Roman" w:eastAsia="Times New Roman" w:hAnsi="Times New Roman" w:cs="Times New Roman"/>
          <w:sz w:val="24"/>
          <w:szCs w:val="24"/>
          <w:lang w:eastAsia="pl-PL"/>
        </w:rPr>
        <w:t>anglojęzycznej literatury naukowej z obszaru nauk prawnych.</w:t>
      </w:r>
    </w:p>
    <w:p w14:paraId="11659D97" w14:textId="384A788F" w:rsidR="00B44C92" w:rsidRPr="00B44C92" w:rsidRDefault="00B44C92" w:rsidP="00E03F6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dające rękojmię terminowego wykonywania prac dydaktycznych i badawczych podejmowanych w Szkole Wyższej Wymiaru Sprawiedliwości</w:t>
      </w:r>
      <w:r w:rsidR="005218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25B6CD8" w14:textId="77777777" w:rsidR="00B44C92" w:rsidRPr="00631EB4" w:rsidRDefault="00B44C92" w:rsidP="00E03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1E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14:paraId="086B5CC9" w14:textId="77777777" w:rsidR="00B44C92" w:rsidRPr="00631EB4" w:rsidRDefault="00B44C92" w:rsidP="00E03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1E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 POWINNY ZAWIERAĆ:</w:t>
      </w:r>
    </w:p>
    <w:p w14:paraId="19D334FC" w14:textId="77777777" w:rsidR="00B44C92" w:rsidRPr="00B44C92" w:rsidRDefault="00B44C92" w:rsidP="00E03F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skierowane do Rektora-Komendanta;</w:t>
      </w:r>
    </w:p>
    <w:p w14:paraId="56A4673A" w14:textId="4C0959BC" w:rsidR="00B44C92" w:rsidRPr="00B44C92" w:rsidRDefault="00B44C92" w:rsidP="00E03F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osoby ubiegającej się o zatrudnienie z oświadczeniem o</w:t>
      </w:r>
      <w:r w:rsidR="00E03F6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zapoznaniu się z klauzulą informacyjną – zał. nr 1 i 2</w:t>
      </w:r>
    </w:p>
    <w:p w14:paraId="7C18F5CB" w14:textId="77777777" w:rsidR="00B44C92" w:rsidRPr="00B44C92" w:rsidRDefault="00B44C92" w:rsidP="00E03F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curriculum vitae</w:t>
      </w:r>
    </w:p>
    <w:p w14:paraId="649A6D79" w14:textId="77777777" w:rsidR="00B44C92" w:rsidRPr="00B44C92" w:rsidRDefault="00B44C92" w:rsidP="00E03F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kwalifikacje;</w:t>
      </w:r>
    </w:p>
    <w:p w14:paraId="13669732" w14:textId="4CB98E51" w:rsidR="00B44C92" w:rsidRPr="00B44C92" w:rsidRDefault="00B44C92" w:rsidP="00E03F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dorobku naukowego </w:t>
      </w:r>
      <w:r w:rsidR="00521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osiągnięć </w:t>
      </w:r>
      <w:r w:rsidR="00521891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zawodowych</w:t>
      </w: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1C323A4" w14:textId="77777777" w:rsidR="00B44C92" w:rsidRPr="00B44C92" w:rsidRDefault="00B44C92" w:rsidP="00E03F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świadectw pracy i referencji;</w:t>
      </w:r>
    </w:p>
    <w:p w14:paraId="163B398D" w14:textId="77777777" w:rsidR="00B44C92" w:rsidRPr="00B44C92" w:rsidRDefault="00B44C92" w:rsidP="00E03F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– zał. nr 3</w:t>
      </w:r>
    </w:p>
    <w:p w14:paraId="791B8A12" w14:textId="77777777" w:rsidR="00B44C92" w:rsidRPr="00B44C92" w:rsidRDefault="00B44C92" w:rsidP="00E03F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podstawowym lub dodatkowym miejscu pracy – zał. nr 4.</w:t>
      </w:r>
    </w:p>
    <w:p w14:paraId="308CC90E" w14:textId="77777777" w:rsidR="00B44C92" w:rsidRPr="00B44C92" w:rsidRDefault="00B44C92" w:rsidP="00E03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A5434FB" w14:textId="5B356C4C" w:rsidR="00B44C92" w:rsidRPr="00B44C92" w:rsidRDefault="00B44C92" w:rsidP="00E03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14:paraId="7B815D91" w14:textId="2B887E9F" w:rsidR="00B44C92" w:rsidRPr="00B44C92" w:rsidRDefault="00B44C92" w:rsidP="00E03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zainteresowana winna złożyć wymagane dokumenty w siedzibie Szkoły Wyższej Wymiaru Sprawiedliwości, sekretariat: 00-155 Warszawa, ul. Karmelicka 9, w godzinach 9</w:t>
      </w:r>
      <w:r w:rsidRPr="00B44C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E03F67">
        <w:rPr>
          <w:rFonts w:ascii="Times New Roman" w:eastAsia="Times New Roman" w:hAnsi="Times New Roman" w:cs="Times New Roman"/>
          <w:sz w:val="24"/>
          <w:szCs w:val="24"/>
          <w:lang w:eastAsia="pl-PL"/>
        </w:rPr>
        <w:noBreakHyphen/>
      </w: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B44C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 za pośrednictwem poczty e-mail </w:t>
      </w:r>
      <w:r w:rsidRPr="00B4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sekretariat@swws.edu.pl</w:t>
      </w: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dnia </w:t>
      </w:r>
      <w:r w:rsidR="005218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20.10.</w:t>
      </w:r>
      <w:r w:rsidRPr="00B4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2022 r.</w:t>
      </w: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data wpływu dokumentów do SWWS).</w:t>
      </w:r>
    </w:p>
    <w:p w14:paraId="2CEF8275" w14:textId="60145634" w:rsidR="00B44C92" w:rsidRPr="00B44C92" w:rsidRDefault="00B44C92" w:rsidP="00E03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składane w siedzibie Uczelni powinny być w zamkniętej kopercie z dopiskiem „Oferta pracy – asystent– </w:t>
      </w:r>
      <w:r w:rsidR="00C6124A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Badań Polityki Europejskiej</w:t>
      </w: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7B6C82DD" w14:textId="77777777" w:rsidR="00B44C92" w:rsidRPr="00B44C92" w:rsidRDefault="00B44C92" w:rsidP="00E03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0CE5599D" w14:textId="77777777" w:rsidR="00B44C92" w:rsidRPr="00B44C92" w:rsidRDefault="00B44C92" w:rsidP="00E03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skontaktujemy się tylko z wybranymi kandydatami. Niepoinformowanie kandydata o wynikach konkursu będzie równoznaczne z odrzuceniem jego oferty. Nie zwracamy złożonych dokumentów.</w:t>
      </w:r>
    </w:p>
    <w:p w14:paraId="55ABA34A" w14:textId="77777777" w:rsidR="00B44C92" w:rsidRPr="00B44C92" w:rsidRDefault="00B44C92" w:rsidP="00E03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rozmowy kwalifikacyjnej wybrani kandydaci zostaną poinformowani telefonicznie.</w:t>
      </w:r>
    </w:p>
    <w:p w14:paraId="34A4441F" w14:textId="77777777" w:rsidR="00B44C92" w:rsidRPr="00B44C92" w:rsidRDefault="00B44C92" w:rsidP="00E03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Rozstrzygnięcie konkursu nastąpi do pięciu tygodni od terminu składania ofert.</w:t>
      </w:r>
    </w:p>
    <w:p w14:paraId="5E5116B0" w14:textId="5A6D599F" w:rsidR="00B44C92" w:rsidRPr="00B44C92" w:rsidRDefault="00B44C92" w:rsidP="00E03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nie zapewnia mieszkania.</w:t>
      </w:r>
    </w:p>
    <w:p w14:paraId="67E0470F" w14:textId="77777777" w:rsidR="00B44C92" w:rsidRPr="00B44C92" w:rsidRDefault="00B44C92" w:rsidP="00E03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Rozstrzygnięcie konkursu nie skutkuje nawiązaniem stosunku pracy. </w:t>
      </w:r>
    </w:p>
    <w:p w14:paraId="22130496" w14:textId="77777777" w:rsidR="00B44C92" w:rsidRPr="00B44C92" w:rsidRDefault="00B44C92" w:rsidP="00E03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Decyzję o zatrudnieniu podejmuje Rektor-Komendant.</w:t>
      </w:r>
    </w:p>
    <w:p w14:paraId="76F6B3D9" w14:textId="1872810E" w:rsidR="00B44C92" w:rsidRPr="008B6879" w:rsidRDefault="00B44C92" w:rsidP="008B6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SWWS zastrzega sobie prawo do zamknięcia konkursu bez rozstrzygnięcia. </w:t>
      </w:r>
      <w:bookmarkStart w:id="0" w:name="_GoBack"/>
      <w:bookmarkEnd w:id="0"/>
    </w:p>
    <w:sectPr w:rsidR="00B44C92" w:rsidRPr="008B6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46CF0"/>
    <w:multiLevelType w:val="multilevel"/>
    <w:tmpl w:val="0A4A2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E937AD"/>
    <w:multiLevelType w:val="multilevel"/>
    <w:tmpl w:val="30048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46E6E"/>
    <w:multiLevelType w:val="multilevel"/>
    <w:tmpl w:val="6486E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6F439E"/>
    <w:multiLevelType w:val="multilevel"/>
    <w:tmpl w:val="8E20E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6A1EF4"/>
    <w:multiLevelType w:val="multilevel"/>
    <w:tmpl w:val="7ADA5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B07F0D"/>
    <w:multiLevelType w:val="multilevel"/>
    <w:tmpl w:val="D4E01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92"/>
    <w:rsid w:val="000E0AB4"/>
    <w:rsid w:val="00305508"/>
    <w:rsid w:val="00452DF3"/>
    <w:rsid w:val="00521891"/>
    <w:rsid w:val="00631EB4"/>
    <w:rsid w:val="008B6879"/>
    <w:rsid w:val="00B44C92"/>
    <w:rsid w:val="00C6124A"/>
    <w:rsid w:val="00E0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D167"/>
  <w15:chartTrackingRefBased/>
  <w15:docId w15:val="{2A99DFC6-BD7F-4C97-8B13-19D3806C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4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44C9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44C9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0AB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A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A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A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bp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Gałek</dc:creator>
  <cp:keywords/>
  <dc:description/>
  <cp:lastModifiedBy>Katarzyna Stelmasiak</cp:lastModifiedBy>
  <cp:revision>5</cp:revision>
  <cp:lastPrinted>2022-09-14T08:27:00Z</cp:lastPrinted>
  <dcterms:created xsi:type="dcterms:W3CDTF">2022-09-14T08:23:00Z</dcterms:created>
  <dcterms:modified xsi:type="dcterms:W3CDTF">2022-09-14T08:28:00Z</dcterms:modified>
</cp:coreProperties>
</file>