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96" w:rsidRDefault="00D73396" w:rsidP="00C6549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Decyzja Kapituły Nagrody imienia dr. Pawła Stępki,</w:t>
      </w:r>
    </w:p>
    <w:p w:rsidR="00D73396" w:rsidRDefault="00D73396" w:rsidP="00C65493">
      <w:pPr>
        <w:spacing w:after="0"/>
        <w:jc w:val="center"/>
        <w:rPr>
          <w:b/>
        </w:rPr>
      </w:pPr>
      <w:r>
        <w:rPr>
          <w:b/>
        </w:rPr>
        <w:t>przyznawanej przez Krajową Radę Radiofonii i Telewizji</w:t>
      </w:r>
    </w:p>
    <w:p w:rsidR="009314F0" w:rsidRPr="009314F0" w:rsidRDefault="00D73396" w:rsidP="00C65493">
      <w:pPr>
        <w:spacing w:after="0"/>
        <w:jc w:val="center"/>
        <w:rPr>
          <w:b/>
        </w:rPr>
      </w:pPr>
      <w:r>
        <w:rPr>
          <w:b/>
        </w:rPr>
        <w:t>oraz</w:t>
      </w:r>
      <w:r w:rsidR="009314F0" w:rsidRPr="009314F0">
        <w:t xml:space="preserve"> </w:t>
      </w:r>
      <w:r w:rsidR="009314F0" w:rsidRPr="009314F0">
        <w:rPr>
          <w:b/>
        </w:rPr>
        <w:t xml:space="preserve">Wydziały Uniwersytetu Warszawskiego: </w:t>
      </w:r>
    </w:p>
    <w:p w:rsidR="00D73396" w:rsidRDefault="009314F0" w:rsidP="00C65493">
      <w:pPr>
        <w:spacing w:after="0"/>
        <w:jc w:val="center"/>
        <w:rPr>
          <w:b/>
        </w:rPr>
      </w:pPr>
      <w:r w:rsidRPr="009314F0">
        <w:rPr>
          <w:b/>
        </w:rPr>
        <w:t>Dziennikarstwa, Informacji i Bibliologii oraz  Nauk Politycznych i Studiów Międzynarodowych</w:t>
      </w:r>
    </w:p>
    <w:p w:rsidR="00D73396" w:rsidRDefault="00E12F9E" w:rsidP="00C65493">
      <w:pPr>
        <w:spacing w:after="0"/>
        <w:jc w:val="center"/>
      </w:pPr>
      <w:r>
        <w:t>Warszawa, 1</w:t>
      </w:r>
      <w:r w:rsidR="00DC13F5">
        <w:t>5</w:t>
      </w:r>
      <w:r w:rsidR="00D73396">
        <w:t xml:space="preserve"> maja 201</w:t>
      </w:r>
      <w:r w:rsidR="00DC13F5">
        <w:t>7</w:t>
      </w:r>
      <w:r w:rsidR="00D73396">
        <w:t xml:space="preserve"> roku</w:t>
      </w:r>
    </w:p>
    <w:p w:rsidR="00D73396" w:rsidRDefault="00D73396" w:rsidP="00CE0D97">
      <w:pPr>
        <w:spacing w:after="120"/>
        <w:jc w:val="both"/>
        <w:rPr>
          <w:b/>
        </w:rPr>
      </w:pPr>
    </w:p>
    <w:p w:rsidR="00D73396" w:rsidRDefault="00D73396" w:rsidP="00CE0D97">
      <w:pPr>
        <w:spacing w:after="120"/>
        <w:jc w:val="both"/>
      </w:pPr>
      <w:r>
        <w:rPr>
          <w:u w:val="single"/>
        </w:rPr>
        <w:t>Kapituła w składzie</w:t>
      </w:r>
      <w:r>
        <w:t>:</w:t>
      </w:r>
    </w:p>
    <w:p w:rsidR="00D73396" w:rsidRDefault="009314F0" w:rsidP="00C6549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Prof. dr hab. Janusz </w:t>
      </w:r>
      <w:r w:rsidR="00AF5F25">
        <w:rPr>
          <w:rFonts w:cs="Calibri"/>
        </w:rPr>
        <w:t>K</w:t>
      </w:r>
      <w:r>
        <w:rPr>
          <w:rFonts w:cs="Calibri"/>
        </w:rPr>
        <w:t>awecki</w:t>
      </w:r>
      <w:r w:rsidR="00D73396">
        <w:rPr>
          <w:rFonts w:cs="Calibri"/>
        </w:rPr>
        <w:t xml:space="preserve">, KRRiT </w:t>
      </w:r>
      <w:r>
        <w:rPr>
          <w:rFonts w:cs="Calibri"/>
        </w:rPr>
        <w:t>–</w:t>
      </w:r>
      <w:r w:rsidR="00D73396">
        <w:rPr>
          <w:rFonts w:cs="Calibri"/>
        </w:rPr>
        <w:t xml:space="preserve"> Przewodniczący</w:t>
      </w:r>
      <w:r>
        <w:rPr>
          <w:rFonts w:cs="Calibri"/>
        </w:rPr>
        <w:t xml:space="preserve"> Kapituły</w:t>
      </w:r>
      <w:r w:rsidR="00AF5F25">
        <w:rPr>
          <w:rFonts w:cs="Calibri"/>
        </w:rPr>
        <w:t>,</w:t>
      </w:r>
    </w:p>
    <w:p w:rsidR="009314F0" w:rsidRDefault="00D73396" w:rsidP="00C65493">
      <w:pPr>
        <w:spacing w:after="0"/>
        <w:jc w:val="both"/>
      </w:pPr>
      <w:r>
        <w:t>Prof. dr hab. Janusz Ad</w:t>
      </w:r>
      <w:r w:rsidR="009314F0">
        <w:t>amowski - Uniwersytet Warszawski</w:t>
      </w:r>
      <w:r w:rsidR="00AF5F25">
        <w:t>,</w:t>
      </w:r>
    </w:p>
    <w:p w:rsidR="00D73396" w:rsidRDefault="009314F0" w:rsidP="00C65493">
      <w:pPr>
        <w:spacing w:after="0"/>
        <w:jc w:val="both"/>
      </w:pPr>
      <w:r w:rsidRPr="009314F0">
        <w:t>Redaktor Naczelny Bogusław Chrabota</w:t>
      </w:r>
      <w:r w:rsidR="00D73396">
        <w:t xml:space="preserve"> – </w:t>
      </w:r>
      <w:r w:rsidRPr="009314F0">
        <w:t xml:space="preserve">Dziennik </w:t>
      </w:r>
      <w:r>
        <w:t>„</w:t>
      </w:r>
      <w:r w:rsidRPr="009314F0">
        <w:t>Rzeczpospolita</w:t>
      </w:r>
      <w:r>
        <w:t>”</w:t>
      </w:r>
      <w:r w:rsidR="00AF5F25">
        <w:t>,</w:t>
      </w:r>
    </w:p>
    <w:p w:rsidR="00A643D8" w:rsidRDefault="00A643D8" w:rsidP="00C65493">
      <w:pPr>
        <w:spacing w:after="0"/>
        <w:jc w:val="both"/>
      </w:pPr>
      <w:r>
        <w:t>Dr Anna Czabańska - Polskie Radio SA,</w:t>
      </w:r>
    </w:p>
    <w:p w:rsidR="00A643D8" w:rsidRDefault="00A643D8" w:rsidP="00C65493">
      <w:pPr>
        <w:spacing w:after="0"/>
        <w:jc w:val="both"/>
      </w:pPr>
      <w:r w:rsidRPr="00AF5F25">
        <w:t>Prof. dr hab. Krystyna Czuba  - Wyższa Szkoła Kultury Społecznej i Medialnej w Toruniu</w:t>
      </w:r>
      <w:r>
        <w:t>,</w:t>
      </w:r>
    </w:p>
    <w:p w:rsidR="00A643D8" w:rsidRDefault="00A643D8" w:rsidP="00C65493">
      <w:pPr>
        <w:spacing w:after="0"/>
        <w:jc w:val="both"/>
      </w:pPr>
      <w:r w:rsidRPr="00AF5F25">
        <w:t xml:space="preserve">Ks. </w:t>
      </w:r>
      <w:r>
        <w:t xml:space="preserve">prof. </w:t>
      </w:r>
      <w:r w:rsidRPr="00AF5F25">
        <w:t>dr hab. Michał Drożdż</w:t>
      </w:r>
      <w:r>
        <w:t xml:space="preserve"> – Uniwersytet Papieski Jana Pawła II </w:t>
      </w:r>
      <w:r w:rsidRPr="00AF5F25">
        <w:t>w Krakowie</w:t>
      </w:r>
      <w:r>
        <w:t>,</w:t>
      </w:r>
    </w:p>
    <w:p w:rsidR="00A643D8" w:rsidRDefault="00A643D8" w:rsidP="00C65493">
      <w:pPr>
        <w:spacing w:after="0"/>
        <w:jc w:val="both"/>
      </w:pPr>
      <w:r>
        <w:t>Prof. dr hab. Jan Garlicki – Uniwersytet Warszawski,</w:t>
      </w:r>
    </w:p>
    <w:p w:rsidR="00D73396" w:rsidRDefault="00D73396" w:rsidP="00C65493">
      <w:pPr>
        <w:spacing w:after="0"/>
        <w:jc w:val="both"/>
      </w:pPr>
      <w:r>
        <w:t xml:space="preserve">Prof. dr hab. </w:t>
      </w:r>
      <w:r w:rsidR="00AF5F25">
        <w:t>Iwona Hofman</w:t>
      </w:r>
      <w:r>
        <w:t xml:space="preserve"> - Polskie Towarzystwo Komunikacji Społecznej, </w:t>
      </w:r>
    </w:p>
    <w:p w:rsidR="00A643D8" w:rsidRDefault="00A643D8" w:rsidP="00C65493">
      <w:pPr>
        <w:spacing w:after="0"/>
        <w:jc w:val="both"/>
      </w:pPr>
      <w:r w:rsidRPr="00AF5F25">
        <w:t>Prof. dr hab. Jerzy Olędzki – Uniwersytet Kardynała Stefana Wyszyńskiego</w:t>
      </w:r>
      <w:r>
        <w:t xml:space="preserve"> w Warszawie,</w:t>
      </w:r>
    </w:p>
    <w:p w:rsidR="00D73396" w:rsidRDefault="00D73396" w:rsidP="00C65493">
      <w:pPr>
        <w:spacing w:after="0"/>
        <w:jc w:val="both"/>
      </w:pPr>
      <w:r>
        <w:t>P</w:t>
      </w:r>
      <w:r w:rsidR="00AF5F25">
        <w:t>rof. dr hab. Zbigniew Oniszczuk -</w:t>
      </w:r>
      <w:r>
        <w:t xml:space="preserve"> Uniwersytet Śląski</w:t>
      </w:r>
      <w:r w:rsidR="00AF5F25">
        <w:t>,</w:t>
      </w:r>
    </w:p>
    <w:p w:rsidR="00D73396" w:rsidRDefault="00D73396" w:rsidP="00C65493">
      <w:pPr>
        <w:spacing w:after="0"/>
        <w:jc w:val="both"/>
      </w:pPr>
      <w:r>
        <w:t>Prof. dr hab. Teresa Sasińska-Klas</w:t>
      </w:r>
      <w:r w:rsidR="00AF5F25">
        <w:t xml:space="preserve"> -</w:t>
      </w:r>
      <w:r>
        <w:t xml:space="preserve"> Uniwersytet Jagielloński</w:t>
      </w:r>
      <w:r w:rsidR="00AF5F25">
        <w:t>,</w:t>
      </w:r>
    </w:p>
    <w:p w:rsidR="00A643D8" w:rsidRDefault="00A643D8" w:rsidP="00C65493">
      <w:pPr>
        <w:spacing w:after="0"/>
        <w:jc w:val="both"/>
      </w:pPr>
      <w:r>
        <w:t>Prof. dr hab. Stanisław Stępka - SGGW, Rodzina Patrona Nagrody,</w:t>
      </w:r>
    </w:p>
    <w:p w:rsidR="000114EA" w:rsidRDefault="00AF5F25" w:rsidP="00C65493">
      <w:pPr>
        <w:spacing w:after="0"/>
        <w:jc w:val="both"/>
      </w:pPr>
      <w:r>
        <w:t>Dyr. Włodzimierz Strzemiński -</w:t>
      </w:r>
      <w:r w:rsidR="000114EA">
        <w:t xml:space="preserve"> Telewizja Polska SA</w:t>
      </w:r>
      <w:r>
        <w:t>,</w:t>
      </w:r>
    </w:p>
    <w:p w:rsidR="00A643D8" w:rsidRPr="00AF5F25" w:rsidRDefault="00A643D8" w:rsidP="00C65493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Mec. </w:t>
      </w:r>
      <w:r>
        <w:rPr>
          <w:rFonts w:ascii="Calibri" w:hAnsi="Calibri" w:cs="Calibri"/>
          <w:sz w:val="22"/>
          <w:szCs w:val="22"/>
        </w:rPr>
        <w:t>Marcin Świerżewski – środowisko Kolegów Patrona Nagrody</w:t>
      </w:r>
      <w:r>
        <w:rPr>
          <w:rFonts w:ascii="Calibri" w:hAnsi="Calibri" w:cs="Calibri"/>
          <w:sz w:val="22"/>
          <w:szCs w:val="22"/>
          <w:lang w:val="pl-PL"/>
        </w:rPr>
        <w:t>,</w:t>
      </w:r>
    </w:p>
    <w:p w:rsidR="00D73396" w:rsidRDefault="00D73396" w:rsidP="00C65493">
      <w:pPr>
        <w:spacing w:after="0"/>
        <w:jc w:val="both"/>
      </w:pPr>
      <w:r>
        <w:t>Prof. dr hab. Tadeusz Wallas - Uniwersytet im. Adama Mickiewicza</w:t>
      </w:r>
      <w:r w:rsidR="00AF5F25">
        <w:t xml:space="preserve"> w Poznaniu,</w:t>
      </w:r>
    </w:p>
    <w:p w:rsidR="00D73396" w:rsidRDefault="00AF5F25" w:rsidP="00C65493">
      <w:pPr>
        <w:spacing w:after="0"/>
        <w:jc w:val="both"/>
      </w:pPr>
      <w:r>
        <w:t>Albert Woźniak</w:t>
      </w:r>
      <w:r w:rsidR="00D73396">
        <w:t xml:space="preserve">, KRRiT - sekretarz </w:t>
      </w:r>
      <w:r>
        <w:t>Kapituły.</w:t>
      </w:r>
    </w:p>
    <w:p w:rsidR="00D73396" w:rsidRDefault="00D73396" w:rsidP="00CE0D97">
      <w:pPr>
        <w:spacing w:after="120"/>
        <w:jc w:val="both"/>
      </w:pPr>
    </w:p>
    <w:p w:rsidR="00D73396" w:rsidRDefault="00D73396" w:rsidP="00CE0D97">
      <w:pPr>
        <w:spacing w:after="120"/>
        <w:jc w:val="both"/>
      </w:pPr>
      <w:r>
        <w:t xml:space="preserve">działając na podstawie </w:t>
      </w:r>
      <w:r>
        <w:rPr>
          <w:i/>
        </w:rPr>
        <w:t xml:space="preserve">Regulaminu konkursu o Nagrodę imienia dr. Pawła Stępki przyznawaną przez Krajową Radę Radiofonii i Telewizji oraz </w:t>
      </w:r>
      <w:r w:rsidR="00A643D8" w:rsidRPr="00A643D8">
        <w:rPr>
          <w:i/>
        </w:rPr>
        <w:t xml:space="preserve"> Wydziały Uniwersytetu Warszawskiego: Dziennikarstwa, Informacji i Bibliologii oraz  Nauk Politycznych i Studiów Międzynarodowych </w:t>
      </w:r>
      <w:r>
        <w:rPr>
          <w:i/>
        </w:rPr>
        <w:t>za najlepszą rozprawę doktorską oraz wydawnictwo z dziedziny mediów elektronicznych</w:t>
      </w:r>
      <w:r>
        <w:t>, dokonała oceny zgłoszonych w konkursie niżej wymienionych rozpraw doktorskich w kategorii „A”:</w:t>
      </w:r>
    </w:p>
    <w:p w:rsidR="00D73396" w:rsidRDefault="00A643D8" w:rsidP="00CE0D97">
      <w:pPr>
        <w:spacing w:after="120"/>
        <w:jc w:val="both"/>
      </w:pPr>
      <w:r>
        <w:t>1)</w:t>
      </w:r>
      <w:r w:rsidRPr="00A643D8">
        <w:t xml:space="preserve"> „Media społecznościowe w funkcjonowaniu organizacji pozarządowych w województwie lubelskim po 2004 roku”</w:t>
      </w:r>
      <w:r>
        <w:t xml:space="preserve">. </w:t>
      </w:r>
      <w:r w:rsidR="00D73396">
        <w:t xml:space="preserve"> </w:t>
      </w:r>
      <w:r w:rsidR="00DD59AB">
        <w:t xml:space="preserve">Autor: </w:t>
      </w:r>
      <w:r>
        <w:t>Ilona Dąbrowska</w:t>
      </w:r>
      <w:r w:rsidR="00DD59AB">
        <w:t xml:space="preserve">. </w:t>
      </w:r>
      <w:r w:rsidR="00D73396">
        <w:t xml:space="preserve">Praca obroniona na Wydziale </w:t>
      </w:r>
      <w:r w:rsidR="008704E0">
        <w:t>Politologii Uniwersytetu im. Marii Curie-Skłodowskiej w Lublinie</w:t>
      </w:r>
      <w:r w:rsidR="00D73396">
        <w:t xml:space="preserve">. </w:t>
      </w:r>
    </w:p>
    <w:p w:rsidR="00D73396" w:rsidRDefault="008704E0" w:rsidP="00CE0D97">
      <w:pPr>
        <w:spacing w:after="120"/>
        <w:jc w:val="both"/>
      </w:pPr>
      <w:r>
        <w:t>2)</w:t>
      </w:r>
      <w:r w:rsidR="00D73396">
        <w:t xml:space="preserve"> </w:t>
      </w:r>
      <w:r w:rsidRPr="008704E0">
        <w:t>„Stacje ogólne i tematyczne polskiej telewizji z perspektywy genologii lingwistycznej”</w:t>
      </w:r>
      <w:r>
        <w:t>.</w:t>
      </w:r>
      <w:r w:rsidR="00D73396">
        <w:t xml:space="preserve"> </w:t>
      </w:r>
      <w:r w:rsidR="00DD59AB">
        <w:t>Autor</w:t>
      </w:r>
      <w:r w:rsidR="002A67F0">
        <w:t>ka</w:t>
      </w:r>
      <w:r w:rsidR="00DD59AB">
        <w:t xml:space="preserve">: </w:t>
      </w:r>
      <w:r>
        <w:t>Aleksandra Kalisz</w:t>
      </w:r>
      <w:r w:rsidR="00DD59AB">
        <w:t xml:space="preserve">. </w:t>
      </w:r>
      <w:r w:rsidR="00D73396">
        <w:t xml:space="preserve">Praca obroniona na Wydziale </w:t>
      </w:r>
      <w:r>
        <w:t>Filologicznym Uniwersytetu Śląskiego</w:t>
      </w:r>
      <w:r w:rsidR="00D73396">
        <w:t xml:space="preserve">. </w:t>
      </w:r>
    </w:p>
    <w:p w:rsidR="00D73396" w:rsidRDefault="008704E0" w:rsidP="00CE0D97">
      <w:pPr>
        <w:spacing w:after="120"/>
        <w:jc w:val="both"/>
      </w:pPr>
      <w:r>
        <w:t>3)</w:t>
      </w:r>
      <w:r w:rsidR="005A7683">
        <w:t xml:space="preserve"> </w:t>
      </w:r>
      <w:r w:rsidRPr="008704E0">
        <w:t>„Programy animowane dla dzieci w historii telewizji polskiej. Znak, styl, dyskurs</w:t>
      </w:r>
      <w:r w:rsidR="008C7CDA">
        <w:t>”</w:t>
      </w:r>
      <w:r w:rsidR="00D73396">
        <w:t xml:space="preserve"> . </w:t>
      </w:r>
      <w:r w:rsidR="00DD59AB">
        <w:t>Autor</w:t>
      </w:r>
      <w:r w:rsidR="002A67F0">
        <w:t>ka</w:t>
      </w:r>
      <w:r w:rsidR="00DD59AB">
        <w:t xml:space="preserve">: </w:t>
      </w:r>
      <w:r>
        <w:t>Natalia Moćko</w:t>
      </w:r>
      <w:r w:rsidR="00DD59AB">
        <w:t xml:space="preserve">. </w:t>
      </w:r>
      <w:r w:rsidR="00D73396">
        <w:t xml:space="preserve">Praca obroniona na Wydziale </w:t>
      </w:r>
      <w:r w:rsidRPr="008704E0">
        <w:t xml:space="preserve">Filologicznym Uniwersytetu Śląskiego. </w:t>
      </w:r>
    </w:p>
    <w:p w:rsidR="00D73396" w:rsidRDefault="008704E0" w:rsidP="00CE0D97">
      <w:pPr>
        <w:spacing w:after="120"/>
        <w:jc w:val="both"/>
      </w:pPr>
      <w:r>
        <w:t>4)</w:t>
      </w:r>
      <w:r w:rsidR="005A7683">
        <w:t xml:space="preserve"> </w:t>
      </w:r>
      <w:r w:rsidRPr="008704E0">
        <w:t>„Kawa czy herbata? Pierwszy ogólnopolski program śniadaniowy z perspektywy lingwistyki dyskursu”</w:t>
      </w:r>
      <w:r w:rsidR="00D73396">
        <w:t xml:space="preserve">. </w:t>
      </w:r>
      <w:r w:rsidR="00DD59AB">
        <w:t>Autor</w:t>
      </w:r>
      <w:r w:rsidR="002A67F0">
        <w:t>ka</w:t>
      </w:r>
      <w:r w:rsidR="00DD59AB">
        <w:t xml:space="preserve">: </w:t>
      </w:r>
      <w:r>
        <w:t>Ewelina Tyc</w:t>
      </w:r>
      <w:r w:rsidR="00D73396">
        <w:t xml:space="preserve">. </w:t>
      </w:r>
      <w:r w:rsidRPr="008704E0">
        <w:t>Praca obroniona na Wydziale Filologicznym Uniwersytetu Śląskiego.</w:t>
      </w:r>
    </w:p>
    <w:p w:rsidR="00CE0D97" w:rsidRDefault="00CE0D97" w:rsidP="00CE0D97">
      <w:pPr>
        <w:spacing w:after="120"/>
        <w:jc w:val="both"/>
      </w:pPr>
    </w:p>
    <w:p w:rsidR="00CE0D97" w:rsidRDefault="00CE0D97" w:rsidP="00CE0D97">
      <w:pPr>
        <w:spacing w:after="120"/>
        <w:jc w:val="both"/>
      </w:pPr>
    </w:p>
    <w:p w:rsidR="00CE0D97" w:rsidRDefault="00CE0D97" w:rsidP="00CE0D97">
      <w:pPr>
        <w:spacing w:after="120"/>
        <w:jc w:val="both"/>
      </w:pPr>
    </w:p>
    <w:p w:rsidR="00D73396" w:rsidRDefault="00D73396" w:rsidP="00CE0D97">
      <w:pPr>
        <w:spacing w:after="120"/>
        <w:jc w:val="both"/>
      </w:pPr>
      <w:r>
        <w:lastRenderedPageBreak/>
        <w:t>oraz następujących wydawnictw książkowych  w kategorii „B”:</w:t>
      </w:r>
    </w:p>
    <w:p w:rsidR="005A7683" w:rsidRDefault="005A7683" w:rsidP="00CE0D97">
      <w:pPr>
        <w:spacing w:after="120"/>
        <w:jc w:val="both"/>
      </w:pPr>
      <w:r>
        <w:t>1)</w:t>
      </w:r>
      <w:r w:rsidRPr="005A7683">
        <w:t xml:space="preserve"> „Polityka medialna w Polsce. Bilans dwudziestolecia obowiązywania ustawy o radiofonii i telewizji”</w:t>
      </w:r>
      <w:r>
        <w:t xml:space="preserve"> pod redakcją </w:t>
      </w:r>
      <w:r w:rsidRPr="005A7683">
        <w:t>Marzen</w:t>
      </w:r>
      <w:r>
        <w:t>y</w:t>
      </w:r>
      <w:r w:rsidRPr="005A7683">
        <w:t xml:space="preserve"> Barańsk</w:t>
      </w:r>
      <w:r>
        <w:t>iej</w:t>
      </w:r>
      <w:r w:rsidRPr="005A7683">
        <w:t>, Alin</w:t>
      </w:r>
      <w:r>
        <w:t>y</w:t>
      </w:r>
      <w:r w:rsidRPr="005A7683">
        <w:t xml:space="preserve"> Balczyńsk</w:t>
      </w:r>
      <w:r>
        <w:t>iej</w:t>
      </w:r>
      <w:r w:rsidRPr="005A7683">
        <w:t>-Kosman, Mart</w:t>
      </w:r>
      <w:r>
        <w:t>y</w:t>
      </w:r>
      <w:r w:rsidRPr="005A7683">
        <w:t xml:space="preserve"> Balcerek-Kosiarz</w:t>
      </w:r>
      <w:r w:rsidR="002A67F0">
        <w:t xml:space="preserve"> i</w:t>
      </w:r>
      <w:r w:rsidRPr="005A7683">
        <w:t xml:space="preserve"> Krzysztof</w:t>
      </w:r>
      <w:r>
        <w:t>a</w:t>
      </w:r>
      <w:r w:rsidRPr="005A7683">
        <w:t xml:space="preserve"> Dud</w:t>
      </w:r>
      <w:r>
        <w:t>y</w:t>
      </w:r>
      <w:r w:rsidR="00DD59AB">
        <w:t xml:space="preserve">. </w:t>
      </w:r>
      <w:r w:rsidR="002813F9">
        <w:t xml:space="preserve">Wydawnictwo </w:t>
      </w:r>
      <w:r>
        <w:t xml:space="preserve">Naukowe WNPiD Uniwersytetu </w:t>
      </w:r>
      <w:r w:rsidRPr="005A7683">
        <w:t>im. Adama Mickiewicza w Poznaniu</w:t>
      </w:r>
      <w:r>
        <w:t>.</w:t>
      </w:r>
    </w:p>
    <w:p w:rsidR="002A67F0" w:rsidRDefault="005A7683" w:rsidP="00CE0D97">
      <w:pPr>
        <w:spacing w:after="120"/>
        <w:jc w:val="both"/>
      </w:pPr>
      <w:r>
        <w:t>2)</w:t>
      </w:r>
      <w:r w:rsidRPr="005A7683">
        <w:t xml:space="preserve"> „Gry w komunikacji”</w:t>
      </w:r>
      <w:r w:rsidR="00D73396">
        <w:t xml:space="preserve"> </w:t>
      </w:r>
      <w:r w:rsidR="002A67F0" w:rsidRPr="002A67F0">
        <w:t>pod redakcją Tomasz</w:t>
      </w:r>
      <w:r w:rsidR="002A67F0">
        <w:t>a</w:t>
      </w:r>
      <w:r w:rsidR="002A67F0" w:rsidRPr="002A67F0">
        <w:t xml:space="preserve"> Gackowski</w:t>
      </w:r>
      <w:r w:rsidR="002A67F0">
        <w:t xml:space="preserve">ego i </w:t>
      </w:r>
      <w:r w:rsidR="002A67F0" w:rsidRPr="002A67F0">
        <w:t>Karolin</w:t>
      </w:r>
      <w:r w:rsidR="002A67F0">
        <w:t>y</w:t>
      </w:r>
      <w:r w:rsidR="002A67F0" w:rsidRPr="002A67F0">
        <w:t xml:space="preserve"> Brylsk</w:t>
      </w:r>
      <w:r w:rsidR="002A67F0">
        <w:t>iej,</w:t>
      </w:r>
      <w:r w:rsidR="00DD59AB">
        <w:t xml:space="preserve"> </w:t>
      </w:r>
      <w:r w:rsidR="002A67F0" w:rsidRPr="002A67F0">
        <w:t>Oficyn</w:t>
      </w:r>
      <w:r w:rsidR="002A67F0">
        <w:t>a</w:t>
      </w:r>
      <w:r w:rsidR="002A67F0" w:rsidRPr="002A67F0">
        <w:t xml:space="preserve"> Wydawnicz</w:t>
      </w:r>
      <w:r w:rsidR="002A67F0">
        <w:t>a</w:t>
      </w:r>
      <w:r w:rsidR="002A67F0" w:rsidRPr="002A67F0">
        <w:t xml:space="preserve"> ASPRA – JR z Warszawy</w:t>
      </w:r>
      <w:r w:rsidR="002A67F0">
        <w:t>.</w:t>
      </w:r>
    </w:p>
    <w:p w:rsidR="002A67F0" w:rsidRDefault="002A67F0" w:rsidP="00CE0D97">
      <w:pPr>
        <w:spacing w:after="120"/>
        <w:jc w:val="both"/>
      </w:pPr>
      <w:r>
        <w:t xml:space="preserve">3) </w:t>
      </w:r>
      <w:r w:rsidRPr="002A67F0">
        <w:t>„Media katolickie w polskim systemie medialnym”</w:t>
      </w:r>
      <w:r>
        <w:t>, autor: Damian Guzek, Wydawnictwo Adam Marszałek w Toruniu.</w:t>
      </w:r>
    </w:p>
    <w:p w:rsidR="002A67F0" w:rsidRDefault="002A67F0" w:rsidP="00CE0D97">
      <w:pPr>
        <w:spacing w:after="120"/>
        <w:jc w:val="both"/>
      </w:pPr>
      <w:r>
        <w:t xml:space="preserve">4) </w:t>
      </w:r>
      <w:r w:rsidRPr="002A67F0">
        <w:t>„Od telewizji masowej do Netfliksa. Telewizja w Stanach Zjednoczonych w epoce cyfrowej”</w:t>
      </w:r>
      <w:r>
        <w:t>, autorka: Alicja Jaskiernia,</w:t>
      </w:r>
      <w:r w:rsidRPr="002A67F0">
        <w:t xml:space="preserve"> Oficyna Wydawnicza ASPRA – JR z Warszawy.</w:t>
      </w:r>
    </w:p>
    <w:p w:rsidR="002A67F0" w:rsidRDefault="002A67F0" w:rsidP="00CE0D97">
      <w:pPr>
        <w:spacing w:after="120"/>
        <w:jc w:val="both"/>
      </w:pPr>
      <w:r>
        <w:t xml:space="preserve">5) </w:t>
      </w:r>
      <w:r w:rsidR="008C7CDA" w:rsidRPr="008C7CDA">
        <w:t>„Swobodny przepływ audiowizualnych usług medialnych na żądanie w Unii Europejskiej”</w:t>
      </w:r>
      <w:r w:rsidR="008C7CDA">
        <w:t xml:space="preserve">, autorka: </w:t>
      </w:r>
      <w:r w:rsidR="008C7CDA" w:rsidRPr="008C7CDA">
        <w:t>Katarzyna Klafkowska-Waśniowska</w:t>
      </w:r>
      <w:r w:rsidR="008C7CDA">
        <w:t xml:space="preserve">, Wydawnictwo </w:t>
      </w:r>
      <w:r>
        <w:t xml:space="preserve">Wolters Kluwer SA. </w:t>
      </w:r>
    </w:p>
    <w:p w:rsidR="00D73396" w:rsidRDefault="00D73396" w:rsidP="00CE0D97">
      <w:pPr>
        <w:spacing w:after="120"/>
      </w:pPr>
    </w:p>
    <w:p w:rsidR="00D73396" w:rsidRDefault="00D73396" w:rsidP="00CE0D97">
      <w:pPr>
        <w:tabs>
          <w:tab w:val="center" w:pos="709"/>
        </w:tabs>
        <w:spacing w:after="120"/>
        <w:jc w:val="both"/>
        <w:rPr>
          <w:rFonts w:cs="Calibri"/>
        </w:rPr>
      </w:pPr>
      <w:r>
        <w:rPr>
          <w:rFonts w:cs="Calibri"/>
        </w:rPr>
        <w:t>Kapituła postanowiła przyznać Nagrodę imienia dr. Pawła Stępki w obu kategoriach.</w:t>
      </w:r>
    </w:p>
    <w:p w:rsidR="00D73396" w:rsidRDefault="00D73396" w:rsidP="00CE0D97">
      <w:pPr>
        <w:spacing w:after="120" w:line="240" w:lineRule="auto"/>
        <w:jc w:val="both"/>
      </w:pPr>
      <w:r>
        <w:t>Nagrodę w kategorii „A” za najlepszą rozprawę doktorską w dziedzinie mediów elektronicznych otrzymuje:</w:t>
      </w:r>
    </w:p>
    <w:p w:rsidR="002813F9" w:rsidRDefault="002813F9" w:rsidP="00CE0D97">
      <w:pPr>
        <w:spacing w:after="120" w:line="240" w:lineRule="auto"/>
        <w:jc w:val="center"/>
        <w:rPr>
          <w:b/>
        </w:rPr>
      </w:pPr>
      <w:r>
        <w:rPr>
          <w:b/>
        </w:rPr>
        <w:t xml:space="preserve">Dr </w:t>
      </w:r>
      <w:r w:rsidR="008C7CDA">
        <w:rPr>
          <w:b/>
        </w:rPr>
        <w:t>Natalii Moćko</w:t>
      </w:r>
    </w:p>
    <w:p w:rsidR="002813F9" w:rsidRPr="002813F9" w:rsidRDefault="00D73396" w:rsidP="00CE0D97">
      <w:pPr>
        <w:spacing w:after="120"/>
      </w:pPr>
      <w:r>
        <w:rPr>
          <w:rFonts w:asciiTheme="minorHAnsi" w:eastAsia="Times New Roman" w:hAnsiTheme="minorHAnsi"/>
        </w:rPr>
        <w:t xml:space="preserve">za pracę pt.  </w:t>
      </w:r>
      <w:r w:rsidR="008C7CDA" w:rsidRPr="008C7CDA">
        <w:rPr>
          <w:rFonts w:asciiTheme="minorHAnsi" w:eastAsia="Times New Roman" w:hAnsiTheme="minorHAnsi"/>
          <w:b/>
        </w:rPr>
        <w:t>„Programy animowane dla dzieci w historii telewizji polskiej. Znak, styl, dyskurs.”</w:t>
      </w:r>
      <w:r w:rsidR="008C7CDA" w:rsidRPr="008C7CDA">
        <w:rPr>
          <w:rFonts w:asciiTheme="minorHAnsi" w:eastAsia="Times New Roman" w:hAnsiTheme="minorHAnsi"/>
        </w:rPr>
        <w:t xml:space="preserve"> </w:t>
      </w:r>
      <w:r w:rsidR="002813F9">
        <w:t xml:space="preserve">napisaną pod kierunkiem </w:t>
      </w:r>
      <w:r w:rsidR="00AF5875">
        <w:t>p</w:t>
      </w:r>
      <w:r w:rsidR="002813F9">
        <w:t xml:space="preserve">rof. dr hab. </w:t>
      </w:r>
      <w:r w:rsidR="008C7CDA">
        <w:t>Iwony Loewe</w:t>
      </w:r>
      <w:r w:rsidR="00AF5875">
        <w:t>.</w:t>
      </w:r>
    </w:p>
    <w:p w:rsidR="00D73396" w:rsidRDefault="00D73396" w:rsidP="00CE0D97">
      <w:pPr>
        <w:spacing w:after="120"/>
        <w:jc w:val="both"/>
      </w:pPr>
      <w:r>
        <w:t>Formą Nagrody dla autora rozprawy jest dyplom i gratyfikacja pieniężna w wysokości 5.000 zł, przyznawane przez Krajową Radę Radiofonii i Telewizji</w:t>
      </w:r>
      <w:r w:rsidR="00D71DD6">
        <w:t xml:space="preserve">. Ponadto Wydziały </w:t>
      </w:r>
      <w:r w:rsidR="008C7CDA" w:rsidRPr="00D71DD6">
        <w:t xml:space="preserve">Dziennikarstwa, Informacji i Bibliologii </w:t>
      </w:r>
      <w:r w:rsidR="00D71DD6" w:rsidRPr="00D71DD6">
        <w:t xml:space="preserve">oraz </w:t>
      </w:r>
      <w:r w:rsidR="008C7CDA" w:rsidRPr="00D71DD6">
        <w:t>Nauk Politycznych i Studiów Międzynarodowych Uniwersytetu Warszawskiego</w:t>
      </w:r>
      <w:r w:rsidR="00D71DD6" w:rsidRPr="00D71DD6">
        <w:t xml:space="preserve"> rozpatrzą ewentualne umieszczenie nagrodzonej rozprawy w swoim planie wydawniczym</w:t>
      </w:r>
      <w:r w:rsidR="008C7CDA" w:rsidRPr="00D71DD6">
        <w:t>.</w:t>
      </w:r>
    </w:p>
    <w:p w:rsidR="00D73396" w:rsidRDefault="00D73396" w:rsidP="00CE0D97">
      <w:pPr>
        <w:spacing w:after="120"/>
        <w:jc w:val="both"/>
      </w:pPr>
      <w:r>
        <w:t>Nagrodę w kategorii „B” za najlepsze wydawnictwo naukowe i popularnonaukowe z dziedziny mediów  elektronicznych przyznano:</w:t>
      </w:r>
    </w:p>
    <w:p w:rsidR="002813F9" w:rsidRPr="002813F9" w:rsidRDefault="00CE0D97" w:rsidP="00CE0D97">
      <w:pPr>
        <w:spacing w:after="120"/>
        <w:jc w:val="center"/>
        <w:rPr>
          <w:b/>
        </w:rPr>
      </w:pPr>
      <w:r>
        <w:rPr>
          <w:b/>
        </w:rPr>
        <w:t>Prof. dr hab. Alicji Jaskiernia</w:t>
      </w:r>
    </w:p>
    <w:p w:rsidR="00D73396" w:rsidRPr="002813F9" w:rsidRDefault="00D73396" w:rsidP="00CE0D97">
      <w:pPr>
        <w:spacing w:after="120" w:line="240" w:lineRule="auto"/>
        <w:jc w:val="both"/>
        <w:rPr>
          <w:b/>
        </w:rPr>
      </w:pPr>
      <w:r>
        <w:t>za pracę</w:t>
      </w:r>
      <w:r w:rsidR="002813F9">
        <w:t xml:space="preserve"> pt</w:t>
      </w:r>
      <w:r w:rsidR="002813F9" w:rsidRPr="00CE0D97">
        <w:rPr>
          <w:b/>
        </w:rPr>
        <w:t xml:space="preserve">. </w:t>
      </w:r>
      <w:r w:rsidR="00CE0D97" w:rsidRPr="00CE0D97">
        <w:rPr>
          <w:b/>
        </w:rPr>
        <w:t>„Od telewizji masowej do Netfliksa. Telewizja w Stanach Zjednoczonych w epoce cyfrowej”</w:t>
      </w:r>
      <w:r w:rsidR="002813F9" w:rsidRPr="00CE0D97">
        <w:rPr>
          <w:b/>
        </w:rPr>
        <w:t xml:space="preserve"> </w:t>
      </w:r>
      <w:r w:rsidR="002813F9">
        <w:t xml:space="preserve">wydaną przez </w:t>
      </w:r>
      <w:r w:rsidR="00CE0D97" w:rsidRPr="00CE0D97">
        <w:rPr>
          <w:b/>
        </w:rPr>
        <w:t>Oficynę Wydawniczą ASPRA – JR z Warszawy</w:t>
      </w:r>
      <w:r w:rsidR="002813F9" w:rsidRPr="00CE0D97">
        <w:rPr>
          <w:b/>
        </w:rPr>
        <w:t>.</w:t>
      </w:r>
      <w:r w:rsidRPr="002813F9">
        <w:rPr>
          <w:b/>
        </w:rPr>
        <w:t xml:space="preserve"> </w:t>
      </w:r>
    </w:p>
    <w:p w:rsidR="00D73396" w:rsidRPr="002813F9" w:rsidRDefault="00D73396" w:rsidP="00CE0D97">
      <w:pPr>
        <w:spacing w:after="120"/>
        <w:jc w:val="both"/>
        <w:rPr>
          <w:color w:val="000000"/>
        </w:rPr>
      </w:pPr>
      <w:r>
        <w:rPr>
          <w:color w:val="000000"/>
        </w:rPr>
        <w:t>Formą Nagrody dla autora publikacji jest dyplom i gratyfikacja pieniężna w wysokości 5.000 zł oraz dyplom dla Wydawnictwa przyznane przez Krajową Radę Radiofonii i Telewizji.</w:t>
      </w:r>
    </w:p>
    <w:p w:rsidR="00D73396" w:rsidRDefault="00D73396" w:rsidP="00E94465">
      <w:pPr>
        <w:spacing w:after="120"/>
        <w:jc w:val="both"/>
      </w:pPr>
      <w:r>
        <w:t xml:space="preserve">Członkowie Kapituły Nagrody, Krajowa Rada Radiofonii i Telewizji oraz </w:t>
      </w:r>
      <w:r w:rsidR="00CE0D97">
        <w:t>Wydziały Uniwersytetu Warszawskiego: Dziennikarstwa, Informacji i Bibliologii oraz  Nauk Politycznych i Studiów Międzynarodowych</w:t>
      </w:r>
      <w:r>
        <w:t xml:space="preserve"> składają serdeczne gratulacje Laureatom Nagrody oraz dziękują za udział  w Konkursie autorom wszystkich zgłoszonych prac a także Wydawnictwom, które wzięły udział w Konkursie.</w:t>
      </w:r>
    </w:p>
    <w:p w:rsidR="00D73396" w:rsidRDefault="00D73396" w:rsidP="00E94465">
      <w:pPr>
        <w:spacing w:after="120"/>
        <w:jc w:val="both"/>
      </w:pPr>
      <w:r>
        <w:t>W  imieniu Kapituły:</w:t>
      </w:r>
    </w:p>
    <w:p w:rsidR="00D73396" w:rsidRDefault="00D73396" w:rsidP="00E94465">
      <w:pPr>
        <w:spacing w:after="120"/>
        <w:jc w:val="both"/>
      </w:pPr>
      <w:r>
        <w:t>Przewodniczący Kapituły</w:t>
      </w:r>
    </w:p>
    <w:p w:rsidR="00D73396" w:rsidRDefault="00F146F6" w:rsidP="00E94465">
      <w:pPr>
        <w:spacing w:after="120"/>
        <w:jc w:val="both"/>
      </w:pPr>
      <w:r>
        <w:t>Prof. d</w:t>
      </w:r>
      <w:r w:rsidR="00CE0D97">
        <w:t>r hab. Janusz Kawecki</w:t>
      </w:r>
    </w:p>
    <w:sectPr w:rsidR="00D733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0F" w:rsidRDefault="008B5E0F" w:rsidP="00F964A2">
      <w:pPr>
        <w:spacing w:after="0" w:line="240" w:lineRule="auto"/>
      </w:pPr>
      <w:r>
        <w:separator/>
      </w:r>
    </w:p>
  </w:endnote>
  <w:endnote w:type="continuationSeparator" w:id="0">
    <w:p w:rsidR="008B5E0F" w:rsidRDefault="008B5E0F" w:rsidP="00F9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885627"/>
      <w:docPartObj>
        <w:docPartGallery w:val="Page Numbers (Bottom of Page)"/>
        <w:docPartUnique/>
      </w:docPartObj>
    </w:sdtPr>
    <w:sdtEndPr/>
    <w:sdtContent>
      <w:p w:rsidR="00F964A2" w:rsidRDefault="00F964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D1">
          <w:rPr>
            <w:noProof/>
          </w:rPr>
          <w:t>1</w:t>
        </w:r>
        <w:r>
          <w:fldChar w:fldCharType="end"/>
        </w:r>
      </w:p>
    </w:sdtContent>
  </w:sdt>
  <w:p w:rsidR="00F964A2" w:rsidRDefault="00F96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0F" w:rsidRDefault="008B5E0F" w:rsidP="00F964A2">
      <w:pPr>
        <w:spacing w:after="0" w:line="240" w:lineRule="auto"/>
      </w:pPr>
      <w:r>
        <w:separator/>
      </w:r>
    </w:p>
  </w:footnote>
  <w:footnote w:type="continuationSeparator" w:id="0">
    <w:p w:rsidR="008B5E0F" w:rsidRDefault="008B5E0F" w:rsidP="00F9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2561"/>
      <w:docPartObj>
        <w:docPartGallery w:val="Page Numbers (Top of Page)"/>
        <w:docPartUnique/>
      </w:docPartObj>
    </w:sdtPr>
    <w:sdtEndPr/>
    <w:sdtContent>
      <w:p w:rsidR="00F964A2" w:rsidRDefault="00F964A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D1">
          <w:rPr>
            <w:noProof/>
          </w:rPr>
          <w:t>1</w:t>
        </w:r>
        <w:r>
          <w:fldChar w:fldCharType="end"/>
        </w:r>
      </w:p>
    </w:sdtContent>
  </w:sdt>
  <w:p w:rsidR="00F964A2" w:rsidRDefault="00F964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6CE"/>
    <w:multiLevelType w:val="hybridMultilevel"/>
    <w:tmpl w:val="A5229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6CC1"/>
    <w:multiLevelType w:val="hybridMultilevel"/>
    <w:tmpl w:val="81C87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6"/>
    <w:rsid w:val="000114EA"/>
    <w:rsid w:val="002813F9"/>
    <w:rsid w:val="002836AD"/>
    <w:rsid w:val="002A67F0"/>
    <w:rsid w:val="003621C1"/>
    <w:rsid w:val="004011D1"/>
    <w:rsid w:val="005434A5"/>
    <w:rsid w:val="005A7683"/>
    <w:rsid w:val="0067597A"/>
    <w:rsid w:val="007A520B"/>
    <w:rsid w:val="00835777"/>
    <w:rsid w:val="008704E0"/>
    <w:rsid w:val="008B5E0F"/>
    <w:rsid w:val="008C7CDA"/>
    <w:rsid w:val="009314F0"/>
    <w:rsid w:val="00A54800"/>
    <w:rsid w:val="00A643D8"/>
    <w:rsid w:val="00AF5875"/>
    <w:rsid w:val="00AF5F25"/>
    <w:rsid w:val="00C65493"/>
    <w:rsid w:val="00CE0D97"/>
    <w:rsid w:val="00D71DD6"/>
    <w:rsid w:val="00D73396"/>
    <w:rsid w:val="00DC13F5"/>
    <w:rsid w:val="00DD59AB"/>
    <w:rsid w:val="00E12F9E"/>
    <w:rsid w:val="00E94465"/>
    <w:rsid w:val="00F146F6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Rostek Halina</dc:creator>
  <cp:lastModifiedBy>Czuczman Karolina</cp:lastModifiedBy>
  <cp:revision>2</cp:revision>
  <cp:lastPrinted>2016-07-15T10:14:00Z</cp:lastPrinted>
  <dcterms:created xsi:type="dcterms:W3CDTF">2020-10-01T09:32:00Z</dcterms:created>
  <dcterms:modified xsi:type="dcterms:W3CDTF">2020-10-01T09:32:00Z</dcterms:modified>
</cp:coreProperties>
</file>