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48E9228C" w:rsidR="008A332F" w:rsidRDefault="00B3303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aport</w:t>
      </w:r>
      <w:r w:rsidR="00A808E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6201101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1A6780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A6780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09FEC81" w:rsidR="00CA516B" w:rsidRPr="00E52137" w:rsidRDefault="001A678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E52137">
              <w:rPr>
                <w:rFonts w:ascii="Arial" w:hAnsi="Arial" w:cs="Arial"/>
                <w:i/>
                <w:color w:val="000000" w:themeColor="text1"/>
                <w:sz w:val="20"/>
              </w:rPr>
              <w:t>Digitalizacja i udostępnienie cyfrowych dóbr kultury – zabytków oraz grobów i cmentarzy wojennych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620CC0A" w:rsidR="00CA516B" w:rsidRPr="00E52137" w:rsidRDefault="003C5849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47C6BF0" w:rsidR="00CA516B" w:rsidRPr="00E52137" w:rsidRDefault="001A678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Narodowy Instytut Dziedzictwa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E52137" w:rsidRDefault="00CA516B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9AD7FE" w14:textId="0B20F20C" w:rsidR="00CA516B" w:rsidRPr="00E52137" w:rsidRDefault="00AD32CF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Operacyjny Polska Cyfrowa</w:t>
            </w:r>
            <w:r w:rsidR="001E718B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; Oś Priorytetowa II – E-administracja i otwarty rząd; Działanie 2.3 – Cyfrowa dostępność i użyteczność informacji sektora publicznego; Poddziałanie 2.3.2 – Cyfrowe udostępnianie zasobów kultury</w:t>
            </w:r>
          </w:p>
          <w:p w14:paraId="55582688" w14:textId="4BF58CA5" w:rsidR="001E718B" w:rsidRPr="00E52137" w:rsidRDefault="009E3D40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="001E718B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nne krajowe środki publiczne (wkład własny beneficjenta)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3F7402A" w:rsidR="00CA516B" w:rsidRPr="00E52137" w:rsidRDefault="001A678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37 264 09,10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3B0029F5" w:rsidR="00F2008A" w:rsidRPr="00E52137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1A6780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1A6780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28. 01. 2019 r.</w:t>
            </w:r>
          </w:p>
          <w:p w14:paraId="55CE9679" w14:textId="337763D5" w:rsidR="00CA516B" w:rsidRPr="00E52137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1A6780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E52137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1A6780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26. 01. 2022 r.</w:t>
            </w:r>
          </w:p>
        </w:tc>
      </w:tr>
    </w:tbl>
    <w:p w14:paraId="30071234" w14:textId="57306975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5E82094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47021B">
        <w:rPr>
          <w:rFonts w:ascii="Arial" w:hAnsi="Arial" w:cs="Arial"/>
          <w:color w:val="auto"/>
        </w:rPr>
        <w:tab/>
      </w:r>
      <w:r w:rsidR="00B654C1" w:rsidRPr="0047021B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47021B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4370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370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405A1A7F" w:rsidR="0037245D" w:rsidRPr="00E52137" w:rsidRDefault="0037245D" w:rsidP="004500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5%</w:t>
            </w:r>
          </w:p>
        </w:tc>
        <w:tc>
          <w:tcPr>
            <w:tcW w:w="3260" w:type="dxa"/>
          </w:tcPr>
          <w:p w14:paraId="13975CAC" w14:textId="242B4ED5" w:rsidR="009214F5" w:rsidRPr="00E52137" w:rsidRDefault="0072578E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0,</w:t>
            </w:r>
            <w:r w:rsidR="00F95D77"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="009214F5"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929DAC9" w14:textId="3CF95269" w:rsidR="00907F6D" w:rsidRPr="00E52137" w:rsidRDefault="00907F6D" w:rsidP="009214F5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7FEE97B4" w:rsidR="00B1014D" w:rsidRPr="00E52137" w:rsidRDefault="00B1014D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6%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216D881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5ADEB9B9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5A00DF">
              <w:rPr>
                <w:rFonts w:ascii="Arial" w:hAnsi="Arial" w:cs="Arial"/>
                <w:b/>
                <w:sz w:val="20"/>
                <w:szCs w:val="20"/>
              </w:rPr>
              <w:t xml:space="preserve"> kamienia milowego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37CCF96E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</w:t>
            </w:r>
            <w:r w:rsidR="00353D60">
              <w:rPr>
                <w:rFonts w:ascii="Arial" w:hAnsi="Arial" w:cs="Arial"/>
                <w:b/>
                <w:sz w:val="20"/>
                <w:szCs w:val="20"/>
              </w:rPr>
              <w:t xml:space="preserve"> Zadania/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B3303B" w:rsidRPr="002B50C0" w14:paraId="2DEFC304" w14:textId="77777777" w:rsidTr="008A1B09">
        <w:tc>
          <w:tcPr>
            <w:tcW w:w="2127" w:type="dxa"/>
          </w:tcPr>
          <w:p w14:paraId="0014B0BD" w14:textId="65CD34CC" w:rsidR="00B3303B" w:rsidRPr="00E52137" w:rsidRDefault="00B3303B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Podpisanie umowy z wykonawcą usługi digitalizacji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F77C" w14:textId="4874C107" w:rsidR="00B37400" w:rsidRPr="00E52137" w:rsidRDefault="00B37400" w:rsidP="00A808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89" w:type="dxa"/>
          </w:tcPr>
          <w:p w14:paraId="363F2C10" w14:textId="57DAB05B" w:rsidR="00B3303B" w:rsidRPr="00E52137" w:rsidRDefault="00B3303B" w:rsidP="005A00DF">
            <w:pPr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06. 2019</w:t>
            </w:r>
          </w:p>
        </w:tc>
        <w:tc>
          <w:tcPr>
            <w:tcW w:w="1914" w:type="dxa"/>
          </w:tcPr>
          <w:p w14:paraId="308A2506" w14:textId="2D87C32D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802" w:type="dxa"/>
          </w:tcPr>
          <w:p w14:paraId="15FB4740" w14:textId="77777777" w:rsidR="00B3303B" w:rsidRPr="00E52137" w:rsidRDefault="00B3303B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  <w:p w14:paraId="3EBB2E66" w14:textId="4C576E70" w:rsidR="00B3303B" w:rsidRPr="006F123C" w:rsidRDefault="00B3303B" w:rsidP="00237279">
            <w:pPr>
              <w:rPr>
                <w:rFonts w:ascii="Arial" w:hAnsi="Arial" w:cs="Arial"/>
                <w:strike/>
                <w:color w:val="000000" w:themeColor="text1"/>
                <w:sz w:val="18"/>
                <w:szCs w:val="18"/>
              </w:rPr>
            </w:pPr>
          </w:p>
        </w:tc>
      </w:tr>
      <w:tr w:rsidR="00B3303B" w:rsidRPr="002B50C0" w14:paraId="24E913FF" w14:textId="77777777" w:rsidTr="008A1B09">
        <w:tc>
          <w:tcPr>
            <w:tcW w:w="2127" w:type="dxa"/>
          </w:tcPr>
          <w:p w14:paraId="39C14468" w14:textId="72AF3CE5" w:rsidR="00B3303B" w:rsidRPr="00E52137" w:rsidRDefault="00B3303B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 xml:space="preserve">Zakończenie opracowania metadanych i </w:t>
            </w:r>
            <w:proofErr w:type="spellStart"/>
            <w:r w:rsidRPr="00E52137">
              <w:rPr>
                <w:rFonts w:ascii="Calibri" w:hAnsi="Calibri" w:cs="Calibri"/>
                <w:color w:val="000000" w:themeColor="text1"/>
              </w:rPr>
              <w:t>geokodowania</w:t>
            </w:r>
            <w:proofErr w:type="spellEnd"/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A286A" w14:textId="421E0016" w:rsidR="00B3303B" w:rsidRPr="00E52137" w:rsidRDefault="00B3303B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19D5427" w14:textId="6549C15E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11. 2021</w:t>
            </w:r>
          </w:p>
        </w:tc>
        <w:tc>
          <w:tcPr>
            <w:tcW w:w="1914" w:type="dxa"/>
          </w:tcPr>
          <w:p w14:paraId="3BB260B7" w14:textId="51349767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53532C2" w14:textId="1BEE472C" w:rsidR="00B3303B" w:rsidRPr="00E52137" w:rsidRDefault="00B3303B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303B" w:rsidRPr="002B50C0" w14:paraId="7FB2A928" w14:textId="77777777" w:rsidTr="008A1B09">
        <w:tc>
          <w:tcPr>
            <w:tcW w:w="2127" w:type="dxa"/>
          </w:tcPr>
          <w:p w14:paraId="3FD979DD" w14:textId="022E27E0" w:rsidR="00B3303B" w:rsidRPr="00E52137" w:rsidRDefault="00B3303B" w:rsidP="0037245D">
            <w:pPr>
              <w:rPr>
                <w:rFonts w:ascii="Calibri" w:hAnsi="Calibri" w:cs="Calibri"/>
                <w:color w:val="000000" w:themeColor="text1"/>
                <w:szCs w:val="18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Dostawa i instalacja sprzętu IT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E8EE" w14:textId="13F61DF7" w:rsidR="00B3303B" w:rsidRPr="00E52137" w:rsidRDefault="00B3303B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408BD8A" w14:textId="44D51A16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07. 2019</w:t>
            </w:r>
          </w:p>
        </w:tc>
        <w:tc>
          <w:tcPr>
            <w:tcW w:w="1914" w:type="dxa"/>
          </w:tcPr>
          <w:p w14:paraId="1E5C3120" w14:textId="6654C582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802" w:type="dxa"/>
          </w:tcPr>
          <w:p w14:paraId="51D551DF" w14:textId="7A2E1482" w:rsidR="00B3303B" w:rsidRPr="00E52137" w:rsidRDefault="00B3303B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303B" w:rsidRPr="002B50C0" w14:paraId="7AA6B336" w14:textId="77777777" w:rsidTr="008A1B09">
        <w:tc>
          <w:tcPr>
            <w:tcW w:w="2127" w:type="dxa"/>
          </w:tcPr>
          <w:p w14:paraId="54D44A50" w14:textId="1A4D44DC" w:rsidR="00B3303B" w:rsidRPr="00E52137" w:rsidRDefault="00B3303B" w:rsidP="0037245D">
            <w:pPr>
              <w:rPr>
                <w:rFonts w:ascii="Calibri" w:hAnsi="Calibri" w:cs="Calibri"/>
                <w:color w:val="000000" w:themeColor="text1"/>
                <w:szCs w:val="18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lastRenderedPageBreak/>
              <w:t>Podpisanie umowy z wykonawcą usługi budowy Systemu - oprogramowanie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BF31" w14:textId="63E85BA1" w:rsidR="00B3303B" w:rsidRPr="00E52137" w:rsidRDefault="00B3303B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F3ABCBA" w14:textId="69106985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10. 2019</w:t>
            </w:r>
          </w:p>
        </w:tc>
        <w:tc>
          <w:tcPr>
            <w:tcW w:w="1914" w:type="dxa"/>
          </w:tcPr>
          <w:p w14:paraId="7B670435" w14:textId="5D29FB32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802" w:type="dxa"/>
          </w:tcPr>
          <w:p w14:paraId="3A1960E3" w14:textId="605B92BE" w:rsidR="00B3303B" w:rsidRPr="00E52137" w:rsidRDefault="00B3303B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303B" w:rsidRPr="002B50C0" w14:paraId="1C5031D1" w14:textId="77777777" w:rsidTr="004B5BD0">
        <w:tc>
          <w:tcPr>
            <w:tcW w:w="2127" w:type="dxa"/>
          </w:tcPr>
          <w:p w14:paraId="0D809062" w14:textId="7F6AD7E5" w:rsidR="00B3303B" w:rsidRPr="00E52137" w:rsidRDefault="00B3303B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Prace programistyczne – zakończenie etapu II: implementacja wersji pilotażowej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C3B7" w14:textId="64101397" w:rsidR="00B3303B" w:rsidRPr="00E52137" w:rsidRDefault="00B3303B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B73FB39" w14:textId="0CE59471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07. 2020</w:t>
            </w:r>
          </w:p>
        </w:tc>
        <w:tc>
          <w:tcPr>
            <w:tcW w:w="1914" w:type="dxa"/>
          </w:tcPr>
          <w:p w14:paraId="2B79BF4E" w14:textId="77777777" w:rsidR="00B3303B" w:rsidRPr="00E52137" w:rsidRDefault="00B3303B" w:rsidP="00B3303B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802" w:type="dxa"/>
          </w:tcPr>
          <w:p w14:paraId="78ACE814" w14:textId="67A3A7CE" w:rsidR="00B3303B" w:rsidRPr="00E52137" w:rsidRDefault="00B3303B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303B" w:rsidRPr="002B50C0" w14:paraId="3349D864" w14:textId="77777777" w:rsidTr="004B5BD0">
        <w:tc>
          <w:tcPr>
            <w:tcW w:w="2127" w:type="dxa"/>
          </w:tcPr>
          <w:p w14:paraId="3694C681" w14:textId="04E59623" w:rsidR="00B3303B" w:rsidRPr="00E52137" w:rsidRDefault="00B3303B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Zakończenie prac programistycznych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1CDB" w14:textId="57CC7B78" w:rsidR="00B3303B" w:rsidRPr="00E52137" w:rsidRDefault="00B3303B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7AFB6CE" w14:textId="17FAD198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04. 2021</w:t>
            </w:r>
          </w:p>
        </w:tc>
        <w:tc>
          <w:tcPr>
            <w:tcW w:w="1914" w:type="dxa"/>
          </w:tcPr>
          <w:p w14:paraId="1B04CDFC" w14:textId="2E968761" w:rsidR="00B3303B" w:rsidRPr="00E52137" w:rsidRDefault="00B3303B" w:rsidP="00EA14C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25F0B86" w14:textId="2C4C93E0" w:rsidR="00B3303B" w:rsidRPr="00E52137" w:rsidRDefault="00B3303B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303B" w:rsidRPr="002B50C0" w14:paraId="614F3A6A" w14:textId="77777777" w:rsidTr="00D54079">
        <w:tc>
          <w:tcPr>
            <w:tcW w:w="2127" w:type="dxa"/>
          </w:tcPr>
          <w:p w14:paraId="16A1D5B7" w14:textId="632881A0" w:rsidR="00B3303B" w:rsidRPr="00E52137" w:rsidRDefault="00B3303B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Zakończenie kampanii promocyjnej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896C" w14:textId="5AA98ED9" w:rsidR="00B3303B" w:rsidRPr="00E52137" w:rsidRDefault="00B3303B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8F4DA11" w14:textId="598B0606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01. 2022</w:t>
            </w:r>
          </w:p>
        </w:tc>
        <w:tc>
          <w:tcPr>
            <w:tcW w:w="1914" w:type="dxa"/>
          </w:tcPr>
          <w:p w14:paraId="045E6BE3" w14:textId="5FD46263" w:rsidR="00B3303B" w:rsidRPr="00E52137" w:rsidRDefault="00B3303B" w:rsidP="00EA14C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55D8F4D" w14:textId="619CE592" w:rsidR="00B3303B" w:rsidRPr="00E52137" w:rsidRDefault="00B3303B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303B" w:rsidRPr="002B50C0" w14:paraId="1AB69FC3" w14:textId="77777777" w:rsidTr="00D54079">
        <w:tc>
          <w:tcPr>
            <w:tcW w:w="2127" w:type="dxa"/>
          </w:tcPr>
          <w:p w14:paraId="3D8A5F56" w14:textId="7E1835F2" w:rsidR="00B3303B" w:rsidRPr="00E52137" w:rsidRDefault="00B3303B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Opracowanie Raportu zakończenia etapu I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8367F" w14:textId="35D9F605" w:rsidR="00B3303B" w:rsidRPr="00E52137" w:rsidRDefault="00B3303B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ECF47DB" w14:textId="571A5576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06. 2019</w:t>
            </w:r>
          </w:p>
        </w:tc>
        <w:tc>
          <w:tcPr>
            <w:tcW w:w="1914" w:type="dxa"/>
          </w:tcPr>
          <w:p w14:paraId="11046C5D" w14:textId="4B6A3201" w:rsidR="00B3303B" w:rsidRPr="00E52137" w:rsidRDefault="00B3303B" w:rsidP="00EA14C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1BDD58E" w14:textId="1BDB90F1" w:rsidR="00B3303B" w:rsidRPr="00E52137" w:rsidRDefault="00B3303B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303B" w:rsidRPr="002B50C0" w14:paraId="626F0BA9" w14:textId="77777777" w:rsidTr="00D54079">
        <w:tc>
          <w:tcPr>
            <w:tcW w:w="2127" w:type="dxa"/>
          </w:tcPr>
          <w:p w14:paraId="1948C8BC" w14:textId="7285CD42" w:rsidR="00B3303B" w:rsidRPr="00E52137" w:rsidRDefault="00302949" w:rsidP="0037245D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B3303B" w:rsidRPr="00E52137">
              <w:rPr>
                <w:rFonts w:ascii="Calibri" w:hAnsi="Calibri" w:cs="Calibri"/>
                <w:color w:val="000000" w:themeColor="text1"/>
              </w:rPr>
              <w:t>Opracowanie Raportu zakończenia etapu II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9A30D" w14:textId="05BFF9D5" w:rsidR="00B3303B" w:rsidRPr="00E52137" w:rsidRDefault="00B3303B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C00D987" w14:textId="033F7B49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06. 2020</w:t>
            </w:r>
          </w:p>
        </w:tc>
        <w:tc>
          <w:tcPr>
            <w:tcW w:w="1914" w:type="dxa"/>
          </w:tcPr>
          <w:p w14:paraId="27A5E58A" w14:textId="440D4062" w:rsidR="00B3303B" w:rsidRPr="00E52137" w:rsidRDefault="00B3303B" w:rsidP="00EA14C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2639C47" w14:textId="61F5FDD1" w:rsidR="00B3303B" w:rsidRPr="00E52137" w:rsidRDefault="00B3303B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303B" w:rsidRPr="002B50C0" w14:paraId="08044400" w14:textId="77777777" w:rsidTr="00D54079">
        <w:tc>
          <w:tcPr>
            <w:tcW w:w="2127" w:type="dxa"/>
          </w:tcPr>
          <w:p w14:paraId="4C99CFCD" w14:textId="7D491718" w:rsidR="00B3303B" w:rsidRPr="00E52137" w:rsidRDefault="00B3303B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Opracowanie Raportu zakończenia etapu III</w:t>
            </w: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5CA2F" w14:textId="30E015F4" w:rsidR="00B3303B" w:rsidRPr="00E52137" w:rsidRDefault="00B3303B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5EA3755" w14:textId="1418F797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06. 2021</w:t>
            </w:r>
          </w:p>
        </w:tc>
        <w:tc>
          <w:tcPr>
            <w:tcW w:w="1914" w:type="dxa"/>
          </w:tcPr>
          <w:p w14:paraId="55596B94" w14:textId="4B6BB848" w:rsidR="00B3303B" w:rsidRPr="00E52137" w:rsidRDefault="00B3303B" w:rsidP="00EA14C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280F357" w14:textId="382FBED6" w:rsidR="00B3303B" w:rsidRPr="00E52137" w:rsidRDefault="00B3303B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3DE5C4FB" w14:textId="3CD38E3C" w:rsidR="009F1DC8" w:rsidRPr="00E52137" w:rsidRDefault="00F2443B" w:rsidP="00F2443B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pobrań/odtworzeń dokumentów zawierających informacje sektora publicznego.</w:t>
            </w:r>
          </w:p>
          <w:p w14:paraId="1B04683E" w14:textId="77777777" w:rsidR="00F2443B" w:rsidRPr="00E52137" w:rsidRDefault="00F2443B" w:rsidP="00F2443B">
            <w:pPr>
              <w:pStyle w:val="Akapitzlist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0D680A0D" w14:textId="65AC9E41" w:rsidR="00F2443B" w:rsidRPr="00E52137" w:rsidRDefault="00F2443B" w:rsidP="00F2443B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78FB827C" w14:textId="77777777" w:rsidR="006A60AA" w:rsidRPr="00E52137" w:rsidRDefault="00F2443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szt./rok</w:t>
            </w:r>
          </w:p>
          <w:p w14:paraId="4D7D1A50" w14:textId="77777777" w:rsidR="00F2443B" w:rsidRPr="00E52137" w:rsidRDefault="00F2443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DBAA833" w14:textId="77777777" w:rsidR="00F2443B" w:rsidRPr="00E52137" w:rsidRDefault="00F2443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90F30BA" w14:textId="77777777" w:rsidR="00F2443B" w:rsidRPr="00E52137" w:rsidRDefault="00F2443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7B1D334" w14:textId="77777777" w:rsidR="00F2443B" w:rsidRPr="00E52137" w:rsidRDefault="00F2443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42F220B" w14:textId="77777777" w:rsidR="00F2443B" w:rsidRPr="00E52137" w:rsidRDefault="00F2443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B56475F" w14:textId="4D0756B9" w:rsidR="00F2443B" w:rsidRPr="00E52137" w:rsidRDefault="00F2443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09BEB7B" w14:textId="77201248" w:rsidR="006A60AA" w:rsidRPr="00E52137" w:rsidRDefault="00F2443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650 000</w:t>
            </w:r>
          </w:p>
          <w:p w14:paraId="1EC2D8B4" w14:textId="77777777" w:rsidR="00F2443B" w:rsidRPr="00E52137" w:rsidRDefault="00F2443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92AD56E" w14:textId="77777777" w:rsidR="00F2443B" w:rsidRPr="00E52137" w:rsidRDefault="00F2443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6E186DF" w14:textId="77777777" w:rsidR="00F2443B" w:rsidRPr="00E52137" w:rsidRDefault="00F2443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4D60343" w14:textId="77777777" w:rsidR="00F2443B" w:rsidRPr="00E52137" w:rsidRDefault="00F2443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5EFB2B" w14:textId="77777777" w:rsidR="00F2443B" w:rsidRPr="00E52137" w:rsidRDefault="00F2443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7FCFF9F" w14:textId="7847EC32" w:rsidR="00F2443B" w:rsidRPr="00E52137" w:rsidRDefault="00F2443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14:paraId="08E1E7A1" w14:textId="77777777" w:rsidR="006A60AA" w:rsidRPr="00E52137" w:rsidRDefault="00BA7F8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01. 2023</w:t>
            </w:r>
          </w:p>
          <w:p w14:paraId="0735ADC5" w14:textId="77777777" w:rsidR="00BA7F87" w:rsidRPr="00E52137" w:rsidRDefault="00BA7F8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1C1D71A2" w14:textId="77777777" w:rsidR="00BA7F87" w:rsidRPr="00E52137" w:rsidRDefault="00BA7F8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170606F6" w14:textId="77777777" w:rsidR="00BA7F87" w:rsidRPr="00E52137" w:rsidRDefault="00BA7F8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59272596" w14:textId="77777777" w:rsidR="00BA7F87" w:rsidRPr="00E52137" w:rsidRDefault="00BA7F8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37D2CFC6" w14:textId="77777777" w:rsidR="00BA7F87" w:rsidRPr="00E52137" w:rsidRDefault="00BA7F8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6FE75731" w14:textId="658B91DE" w:rsidR="00BA7F87" w:rsidRPr="00E52137" w:rsidRDefault="00BA7F8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01. 2023</w:t>
            </w:r>
          </w:p>
        </w:tc>
        <w:tc>
          <w:tcPr>
            <w:tcW w:w="2268" w:type="dxa"/>
          </w:tcPr>
          <w:p w14:paraId="0C51ABB3" w14:textId="77777777" w:rsidR="006A60AA" w:rsidRPr="00E52137" w:rsidRDefault="00BA7F87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  <w:p w14:paraId="6447E5D1" w14:textId="77777777" w:rsidR="00BA7F87" w:rsidRPr="00E52137" w:rsidRDefault="00BA7F87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5AB2AE6" w14:textId="77777777" w:rsidR="00BA7F87" w:rsidRPr="00E52137" w:rsidRDefault="00BA7F87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90BB79D" w14:textId="77777777" w:rsidR="00BA7F87" w:rsidRPr="00E52137" w:rsidRDefault="00BA7F87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6383174" w14:textId="77777777" w:rsidR="00BA7F87" w:rsidRPr="00E52137" w:rsidRDefault="00BA7F87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374264E" w14:textId="77777777" w:rsidR="00BA7F87" w:rsidRPr="00E52137" w:rsidRDefault="00BA7F87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908EA3D" w14:textId="29EE4FB6" w:rsidR="00BA7F87" w:rsidRPr="00E52137" w:rsidRDefault="00BA7F87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52A08447" w14:textId="037B7686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2544084" w:rsidR="007D38BD" w:rsidRPr="00E52137" w:rsidRDefault="00B654C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2679EEB6" w:rsidR="007D38BD" w:rsidRPr="00E52137" w:rsidRDefault="00E52137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34" w:type="dxa"/>
          </w:tcPr>
          <w:p w14:paraId="3DF8A089" w14:textId="379A6327" w:rsidR="007D38BD" w:rsidRPr="00E52137" w:rsidRDefault="00E52137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7DE99E5E" w14:textId="38DAAEC7" w:rsidR="007D38BD" w:rsidRPr="00E52137" w:rsidRDefault="00E52137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526AAE7B" w14:textId="327EA568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1E416095" w:rsidR="00C6751B" w:rsidRPr="00E52137" w:rsidRDefault="00CB2BC6" w:rsidP="005336E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Dokumenty ewidencji zabytków nieruchomych</w:t>
            </w:r>
            <w:r w:rsidR="005336E8"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wraz z metadanymi w ilości 182 329 szt. (w tym: Karty Białe – KB; Karty Zielone – KZ; karty obiektu niewpisanego do ewidencji zabytków – KEZN; karty cmentarzy – KC; karty obiektów z ewidencji parkowej – EP)</w:t>
            </w:r>
          </w:p>
        </w:tc>
        <w:tc>
          <w:tcPr>
            <w:tcW w:w="1169" w:type="dxa"/>
          </w:tcPr>
          <w:p w14:paraId="1E4018E4" w14:textId="0C837A26" w:rsidR="00C6751B" w:rsidRPr="00E52137" w:rsidRDefault="00B1014D" w:rsidP="00310D8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  <w:p w14:paraId="1C07ACC9" w14:textId="77777777" w:rsidR="00C6751B" w:rsidRPr="00E52137" w:rsidRDefault="00C6751B" w:rsidP="00C6751B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D7C5935" w14:textId="77777777" w:rsidR="00C6751B" w:rsidRPr="00E52137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E002F9B" w:rsidR="00C6751B" w:rsidRPr="00E52137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787506C1" w:rsidR="00C6751B" w:rsidRPr="00E52137" w:rsidRDefault="00B1014D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5336E8" w:rsidRPr="002B50C0" w14:paraId="637BDB60" w14:textId="77777777" w:rsidTr="00C6751B">
        <w:tc>
          <w:tcPr>
            <w:tcW w:w="2937" w:type="dxa"/>
          </w:tcPr>
          <w:p w14:paraId="2461D63D" w14:textId="52028EBA" w:rsidR="005336E8" w:rsidRPr="00E52137" w:rsidRDefault="005336E8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Dokumenty ewidencji zabytków archeologicznych wraz z metadanymi w ilości 504 885 szt. (w tym: mapy wielkoformatowe; dokumentacja badań w teczce; karty ewidencyjne zabytków archeologicznych – KEZA)</w:t>
            </w:r>
          </w:p>
        </w:tc>
        <w:tc>
          <w:tcPr>
            <w:tcW w:w="1169" w:type="dxa"/>
          </w:tcPr>
          <w:p w14:paraId="5864A5BF" w14:textId="27851D43" w:rsidR="005336E8" w:rsidRPr="00E52137" w:rsidRDefault="005336E8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28376415" w14:textId="282F31F0" w:rsidR="005336E8" w:rsidRPr="00E52137" w:rsidRDefault="005336E8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70074F58" w14:textId="2BE36D0E" w:rsidR="005336E8" w:rsidRPr="00E52137" w:rsidRDefault="005336E8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5336E8" w:rsidRPr="002B50C0" w14:paraId="505899FB" w14:textId="77777777" w:rsidTr="00C6751B">
        <w:tc>
          <w:tcPr>
            <w:tcW w:w="2937" w:type="dxa"/>
          </w:tcPr>
          <w:p w14:paraId="36B23EEF" w14:textId="4A919A5E" w:rsidR="005336E8" w:rsidRPr="00E52137" w:rsidRDefault="005336E8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Dokumenty cmentarzy i grobów wojennych wraz z metadanymi w ilości 10 770 szt.</w:t>
            </w:r>
          </w:p>
        </w:tc>
        <w:tc>
          <w:tcPr>
            <w:tcW w:w="1169" w:type="dxa"/>
          </w:tcPr>
          <w:p w14:paraId="6F2528F1" w14:textId="0C236430" w:rsidR="005336E8" w:rsidRPr="00E52137" w:rsidRDefault="005336E8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7FA0A8BF" w14:textId="359B9BDB" w:rsidR="005336E8" w:rsidRPr="00E52137" w:rsidRDefault="005336E8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5176A9B0" w14:textId="77C7388A" w:rsidR="005336E8" w:rsidRPr="00E52137" w:rsidRDefault="005336E8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5336E8" w:rsidRPr="002B50C0" w14:paraId="674FB81B" w14:textId="77777777" w:rsidTr="00C6751B">
        <w:tc>
          <w:tcPr>
            <w:tcW w:w="2937" w:type="dxa"/>
          </w:tcPr>
          <w:p w14:paraId="16CE98BA" w14:textId="24895F8F" w:rsidR="005336E8" w:rsidRPr="00E52137" w:rsidRDefault="005336E8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Cyfrowe obiekty przestrzenne (zabytków nieruchomych, zabytków archeologicznych oraz grobów i cmentarzy wojennych) wraz z atrybutami opisowymi w ilości 697 984 szt.</w:t>
            </w:r>
          </w:p>
        </w:tc>
        <w:tc>
          <w:tcPr>
            <w:tcW w:w="1169" w:type="dxa"/>
          </w:tcPr>
          <w:p w14:paraId="0EC5CCFF" w14:textId="354FCB8E" w:rsidR="005336E8" w:rsidRPr="00E52137" w:rsidRDefault="005336E8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555619AB" w14:textId="2DB6E7F7" w:rsidR="005336E8" w:rsidRPr="00E52137" w:rsidRDefault="005336E8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63239673" w14:textId="09ABA0D3" w:rsidR="005336E8" w:rsidRPr="00E52137" w:rsidRDefault="005336E8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2598878D" w14:textId="3F9C5F7F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p w14:paraId="296F7F1B" w14:textId="77777777" w:rsidR="0047021B" w:rsidRPr="0047021B" w:rsidRDefault="0047021B" w:rsidP="0047021B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D250FFE" w14:textId="77777777" w:rsidR="0047021B" w:rsidRDefault="004702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94EB4F" w14:textId="6AFB7E31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136F" w:rsidRPr="002B50C0" w14:paraId="50A66C72" w14:textId="77777777" w:rsidTr="006251DB">
        <w:tc>
          <w:tcPr>
            <w:tcW w:w="2547" w:type="dxa"/>
          </w:tcPr>
          <w:p w14:paraId="20B36869" w14:textId="022EC5EA" w:rsidR="0098136F" w:rsidRPr="00E52137" w:rsidRDefault="0098136F" w:rsidP="0098136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Zmodernizowane i rozbudowane oprogramowanie systemu</w:t>
            </w:r>
          </w:p>
        </w:tc>
        <w:tc>
          <w:tcPr>
            <w:tcW w:w="1701" w:type="dxa"/>
          </w:tcPr>
          <w:p w14:paraId="1DB94B1B" w14:textId="28514A22" w:rsidR="0098136F" w:rsidRPr="00E52137" w:rsidRDefault="0098136F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03. 2021</w:t>
            </w:r>
          </w:p>
        </w:tc>
        <w:tc>
          <w:tcPr>
            <w:tcW w:w="1843" w:type="dxa"/>
          </w:tcPr>
          <w:p w14:paraId="6882FECF" w14:textId="29CCB3DC" w:rsidR="0098136F" w:rsidRPr="00E52137" w:rsidRDefault="0098136F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  <w:vMerge w:val="restart"/>
          </w:tcPr>
          <w:p w14:paraId="43CDFE6D" w14:textId="4907F819" w:rsidR="0098136F" w:rsidRPr="00E52137" w:rsidRDefault="0098136F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Narodowy Instytut Dziedzictwa dysponuje narzędziami dotyczącymi udostępniania informacji nt. obiektów zabytkowych: </w:t>
            </w:r>
            <w:hyperlink r:id="rId8" w:history="1">
              <w:r w:rsidRPr="00E52137">
                <w:rPr>
                  <w:rStyle w:val="Hipercze"/>
                  <w:rFonts w:ascii="Arial" w:hAnsi="Arial" w:cs="Arial"/>
                  <w:color w:val="000000" w:themeColor="text1"/>
                  <w:sz w:val="18"/>
                  <w:szCs w:val="18"/>
                </w:rPr>
                <w:t>www.zabytek.pl</w:t>
              </w:r>
            </w:hyperlink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oraz </w:t>
            </w:r>
            <w:hyperlink r:id="rId9" w:history="1">
              <w:r w:rsidRPr="00E52137">
                <w:rPr>
                  <w:rStyle w:val="Hipercze"/>
                  <w:rFonts w:ascii="Arial" w:hAnsi="Arial" w:cs="Arial"/>
                  <w:color w:val="000000" w:themeColor="text1"/>
                  <w:sz w:val="18"/>
                  <w:szCs w:val="18"/>
                </w:rPr>
                <w:t>www.mapy.zabytek.gov.pl</w:t>
              </w:r>
            </w:hyperlink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Na potrzeby realizacji projektu system prezentacji i udostępniania danych dotyczących zabytków zostanie rozbudowany w celu orientacji na nowych użytkowników, zwiększenia wydajności, woluminu zgromadzonych danych </w:t>
            </w:r>
            <w:r w:rsidR="00BE0719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oraz z uwagi na specyfikę nowego zasobu będącego przedmiotem digitalizacji. W wyniku realizacji projektu system będzie działać w oparciu o moduły: wprowadzania, modyfikowania i zarządzania danymi cyfrowymi obiektów zabytkowych; prezentowania postaci cyfrowych dokumentów; generowania raportów i zestawień; API do pobierania metadanych.</w:t>
            </w:r>
          </w:p>
        </w:tc>
      </w:tr>
      <w:tr w:rsidR="0098136F" w:rsidRPr="002B50C0" w14:paraId="2CEA1129" w14:textId="77777777" w:rsidTr="006251DB">
        <w:tc>
          <w:tcPr>
            <w:tcW w:w="2547" w:type="dxa"/>
          </w:tcPr>
          <w:p w14:paraId="4AA5CA4B" w14:textId="5BBD2895" w:rsidR="0098136F" w:rsidRPr="00E52137" w:rsidRDefault="0098136F" w:rsidP="0098136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Dostosowana do nowych wymagań systemu i rozbudowana infrastruktura serwerowni</w:t>
            </w:r>
          </w:p>
        </w:tc>
        <w:tc>
          <w:tcPr>
            <w:tcW w:w="1701" w:type="dxa"/>
          </w:tcPr>
          <w:p w14:paraId="554E8200" w14:textId="0C8F68E0" w:rsidR="0098136F" w:rsidRPr="00E52137" w:rsidRDefault="0098136F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06. 2019</w:t>
            </w:r>
          </w:p>
        </w:tc>
        <w:tc>
          <w:tcPr>
            <w:tcW w:w="1843" w:type="dxa"/>
          </w:tcPr>
          <w:p w14:paraId="3FDE2346" w14:textId="5CEDCC8A" w:rsidR="0098136F" w:rsidRPr="00E52137" w:rsidRDefault="0098136F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  <w:vMerge/>
          </w:tcPr>
          <w:p w14:paraId="47FC1623" w14:textId="77777777" w:rsidR="0098136F" w:rsidRPr="00E52137" w:rsidRDefault="0098136F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2AC8CEEF" w14:textId="254BA3D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52137" w:rsidRPr="00E52137" w14:paraId="2BC27992" w14:textId="77777777" w:rsidTr="004F7B31">
        <w:tc>
          <w:tcPr>
            <w:tcW w:w="3265" w:type="dxa"/>
            <w:vAlign w:val="center"/>
          </w:tcPr>
          <w:p w14:paraId="0F06FCA8" w14:textId="03AE0452" w:rsidR="00BE0719" w:rsidRPr="00E52137" w:rsidRDefault="00BE0719" w:rsidP="00BE071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realizacji prac w stosunku do założonego harmonogramu</w:t>
            </w:r>
          </w:p>
        </w:tc>
        <w:tc>
          <w:tcPr>
            <w:tcW w:w="1697" w:type="dxa"/>
            <w:vAlign w:val="center"/>
          </w:tcPr>
          <w:p w14:paraId="1A177820" w14:textId="0CB35C0F" w:rsidR="00BE0719" w:rsidRPr="00E52137" w:rsidRDefault="00BE0719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16814DB" w14:textId="4DCF6E61" w:rsidR="00BE0719" w:rsidRPr="00E52137" w:rsidRDefault="00BE0719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60F4D5FF" w14:textId="029FD87E" w:rsidR="00BE0719" w:rsidRPr="00E52137" w:rsidRDefault="00BE0719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Uzgadnianie szczegółowych harmonogramów; motywowanie personelu; optymalizacja procesów; wykorzystywanie narzędzi wspierających działania; identyfikowanie „wąskich gardeł”; organizowanie doraźnego wsparcia</w:t>
            </w:r>
          </w:p>
        </w:tc>
      </w:tr>
      <w:tr w:rsidR="00E52137" w:rsidRPr="00E52137" w14:paraId="3527A38D" w14:textId="77777777" w:rsidTr="004F7B31">
        <w:tc>
          <w:tcPr>
            <w:tcW w:w="3265" w:type="dxa"/>
            <w:vAlign w:val="center"/>
          </w:tcPr>
          <w:p w14:paraId="277022AB" w14:textId="14E85000" w:rsidR="00BE0719" w:rsidRPr="00E52137" w:rsidRDefault="00BE0719" w:rsidP="00BE071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Rotacja kadrowa wśród pracowników odpowiedzialnych za realizację projektu</w:t>
            </w:r>
          </w:p>
        </w:tc>
        <w:tc>
          <w:tcPr>
            <w:tcW w:w="1697" w:type="dxa"/>
            <w:vAlign w:val="center"/>
          </w:tcPr>
          <w:p w14:paraId="13EEB205" w14:textId="22D5176F" w:rsidR="00BE0719" w:rsidRPr="00E52137" w:rsidRDefault="004F7B31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2126" w:type="dxa"/>
            <w:vAlign w:val="center"/>
          </w:tcPr>
          <w:p w14:paraId="473030A0" w14:textId="0E6C0DB2" w:rsidR="00BE0719" w:rsidRPr="00E52137" w:rsidRDefault="004F7B3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1EC6368E" w14:textId="6B303FD7" w:rsidR="00BE0719" w:rsidRPr="00E52137" w:rsidRDefault="004F7B3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Staranny dobór pracowników; zapewnienie wynagrodzenia na satysfakcjonującym poziomie; motywowanie personelu </w:t>
            </w:r>
          </w:p>
        </w:tc>
      </w:tr>
      <w:tr w:rsidR="00E52137" w:rsidRPr="00E52137" w14:paraId="62F7A603" w14:textId="77777777" w:rsidTr="004F7B31">
        <w:tc>
          <w:tcPr>
            <w:tcW w:w="3265" w:type="dxa"/>
            <w:vAlign w:val="center"/>
          </w:tcPr>
          <w:p w14:paraId="2E40447D" w14:textId="76911621" w:rsidR="004F7B31" w:rsidRPr="00E52137" w:rsidRDefault="004F7B31" w:rsidP="004F7B3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we wpływie kolejnych transz płatności w ramach dofinansowania</w:t>
            </w:r>
          </w:p>
        </w:tc>
        <w:tc>
          <w:tcPr>
            <w:tcW w:w="1697" w:type="dxa"/>
            <w:vAlign w:val="center"/>
          </w:tcPr>
          <w:p w14:paraId="72903624" w14:textId="43076202" w:rsidR="004F7B31" w:rsidRPr="00E52137" w:rsidRDefault="004F7B31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2126" w:type="dxa"/>
            <w:vAlign w:val="center"/>
          </w:tcPr>
          <w:p w14:paraId="2179EEE7" w14:textId="6B5D2B12" w:rsidR="004F7B31" w:rsidRPr="00E52137" w:rsidRDefault="004F7B3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5DCED614" w14:textId="46F337E2" w:rsidR="004F7B31" w:rsidRPr="00E52137" w:rsidRDefault="004F7B3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Sporządzanie kompletnych formalnie i merytorycznie wniosków o płatność w terminach wynikających z założonego harmonogramu.</w:t>
            </w:r>
          </w:p>
        </w:tc>
      </w:tr>
      <w:tr w:rsidR="00E52137" w:rsidRPr="00E52137" w14:paraId="71581627" w14:textId="77777777" w:rsidTr="004F7B31">
        <w:tc>
          <w:tcPr>
            <w:tcW w:w="3265" w:type="dxa"/>
            <w:vAlign w:val="center"/>
          </w:tcPr>
          <w:p w14:paraId="5ABBCB45" w14:textId="0FC7DC5E" w:rsidR="004F7B31" w:rsidRPr="00E52137" w:rsidRDefault="004F7B31" w:rsidP="004F7B3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Koszty zbudowania systemu przekroczą zakładany budżet</w:t>
            </w:r>
          </w:p>
        </w:tc>
        <w:tc>
          <w:tcPr>
            <w:tcW w:w="1697" w:type="dxa"/>
            <w:vAlign w:val="center"/>
          </w:tcPr>
          <w:p w14:paraId="71720BA0" w14:textId="3F72F5B4" w:rsidR="004F7B31" w:rsidRPr="00E52137" w:rsidRDefault="004F7B31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Wysoka</w:t>
            </w:r>
          </w:p>
        </w:tc>
        <w:tc>
          <w:tcPr>
            <w:tcW w:w="2126" w:type="dxa"/>
            <w:vAlign w:val="center"/>
          </w:tcPr>
          <w:p w14:paraId="3F34F91A" w14:textId="04AEFB5E" w:rsidR="004F7B31" w:rsidRPr="00E52137" w:rsidRDefault="004F7B3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  <w:vAlign w:val="center"/>
          </w:tcPr>
          <w:p w14:paraId="6E453D93" w14:textId="215211D8" w:rsidR="004F7B31" w:rsidRPr="00E52137" w:rsidRDefault="004F7B3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Zwiększono prawdopodobieństwo wystąpienia ryzyka ze względu na arbitralne obniżenie budżetu</w:t>
            </w:r>
            <w:r w:rsidR="0047021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przez ekspertów oceniających wniosek o dofinansowanie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obszarze doradztwa IT oraz usługi programistycznej dokonane na etapie oceny wniosku o dofinansowanie. Z badań rynku wynika, że obecna kwota będzie niewystarczająca do realizacji zakładanego zakresu rzeczowego.</w:t>
            </w:r>
          </w:p>
        </w:tc>
      </w:tr>
    </w:tbl>
    <w:p w14:paraId="602B0C9F" w14:textId="77777777" w:rsidR="00141A92" w:rsidRPr="00E52137" w:rsidRDefault="00141A92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BB64F32" w14:textId="1C091AF7" w:rsidR="00CF2E64" w:rsidRPr="00E52137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E52137">
        <w:rPr>
          <w:rFonts w:ascii="Arial" w:hAnsi="Arial" w:cs="Arial"/>
          <w:b/>
          <w:color w:val="000000" w:themeColor="text1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52137" w:rsidRPr="00E52137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E52137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E52137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E52137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E52137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E52137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E52137" w:rsidRPr="00E52137" w14:paraId="6DCB94C6" w14:textId="77777777" w:rsidTr="004F7B31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12FCD763" w:rsidR="00077D61" w:rsidRPr="00E52137" w:rsidRDefault="00077D61" w:rsidP="004F7B31">
            <w:pPr>
              <w:ind w:left="36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Niskie zainteresowanie korzystaniem z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EC35555" w:rsidR="00077D61" w:rsidRPr="00E52137" w:rsidRDefault="00077D61" w:rsidP="004F7B31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6AD575A" w:rsidR="00077D61" w:rsidRPr="00E52137" w:rsidRDefault="00077D61" w:rsidP="004F7B31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6E3F7E05" w:rsidR="00077D61" w:rsidRPr="00E52137" w:rsidRDefault="00077D61" w:rsidP="004F7B3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Przygotowanie produktów projektu w sposób atrakcyjny dla użytkowników. Skutecznie prowadzona polityka informacyjna.</w:t>
            </w:r>
          </w:p>
        </w:tc>
      </w:tr>
      <w:tr w:rsidR="00E52137" w:rsidRPr="00E52137" w14:paraId="70BB4168" w14:textId="77777777" w:rsidTr="004F7B31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EF6085F" w14:textId="6FADCDA5" w:rsidR="004F7B31" w:rsidRPr="00E52137" w:rsidRDefault="004F7B31" w:rsidP="004F7B31">
            <w:pPr>
              <w:ind w:left="36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Zwiększone koszty eksploatacyjne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FAC2B88" w14:textId="64120CC7" w:rsidR="004F7B31" w:rsidRPr="00E52137" w:rsidRDefault="004F7B31" w:rsidP="004F7B31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B0EE688" w14:textId="0C776BD7" w:rsidR="004F7B31" w:rsidRPr="00E52137" w:rsidRDefault="004F7B31" w:rsidP="004F7B31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5AEDF5A" w14:textId="2587B350" w:rsidR="004F7B31" w:rsidRPr="00E52137" w:rsidRDefault="004F7B3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Bieżący monitoring funkcjonowania systemu wraz z perspektywą rozwoju pozwalający na rzetelne planowanie wydatków na utrzymanie efektów projektu.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61F4E9E8" w:rsidR="00BB059E" w:rsidRPr="00141A9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F11561" w:rsidRPr="00E52137">
        <w:rPr>
          <w:rFonts w:ascii="Arial" w:hAnsi="Arial" w:cs="Arial"/>
          <w:color w:val="000000" w:themeColor="text1"/>
          <w:sz w:val="18"/>
          <w:szCs w:val="18"/>
        </w:rPr>
        <w:t xml:space="preserve">Adam Adamczyk; Zespół Projektowy do realizacji projektu „Digitalizacja i udostępnianie cyfrowych dóbr kultury – zabytków oraz grobów i cmentarzy wojennych” w Narodowym Instytucie Dziedzictwa; e-mail: </w:t>
      </w:r>
      <w:hyperlink r:id="rId10" w:history="1">
        <w:r w:rsidR="00F11561" w:rsidRPr="00E52137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aadamczyk@nid.pl</w:t>
        </w:r>
      </w:hyperlink>
      <w:r w:rsidR="00F11561" w:rsidRPr="00E52137">
        <w:rPr>
          <w:rFonts w:ascii="Arial" w:hAnsi="Arial" w:cs="Arial"/>
          <w:color w:val="000000" w:themeColor="text1"/>
          <w:sz w:val="18"/>
          <w:szCs w:val="18"/>
        </w:rPr>
        <w:t>; tel. (22) 826 02 39 wew. 164.</w:t>
      </w:r>
    </w:p>
    <w:sectPr w:rsidR="00BB059E" w:rsidRPr="00141A92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C1886" w14:textId="77777777" w:rsidR="0009689A" w:rsidRDefault="0009689A" w:rsidP="00BB2420">
      <w:pPr>
        <w:spacing w:after="0" w:line="240" w:lineRule="auto"/>
      </w:pPr>
      <w:r>
        <w:separator/>
      </w:r>
    </w:p>
  </w:endnote>
  <w:endnote w:type="continuationSeparator" w:id="0">
    <w:p w14:paraId="7A5D4D27" w14:textId="77777777" w:rsidR="0009689A" w:rsidRDefault="0009689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410564F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42E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A15DF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60782" w14:textId="77777777" w:rsidR="0009689A" w:rsidRDefault="0009689A" w:rsidP="00BB2420">
      <w:pPr>
        <w:spacing w:after="0" w:line="240" w:lineRule="auto"/>
      </w:pPr>
      <w:r>
        <w:separator/>
      </w:r>
    </w:p>
  </w:footnote>
  <w:footnote w:type="continuationSeparator" w:id="0">
    <w:p w14:paraId="39D883BE" w14:textId="77777777" w:rsidR="0009689A" w:rsidRDefault="0009689A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72C48"/>
    <w:multiLevelType w:val="hybridMultilevel"/>
    <w:tmpl w:val="67385E62"/>
    <w:lvl w:ilvl="0" w:tplc="FD16FAD6">
      <w:start w:val="1"/>
      <w:numFmt w:val="decimalZero"/>
      <w:lvlText w:val="%1."/>
      <w:lvlJc w:val="left"/>
      <w:pPr>
        <w:ind w:left="367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A32A29"/>
    <w:multiLevelType w:val="hybridMultilevel"/>
    <w:tmpl w:val="C218A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D48AC"/>
    <w:multiLevelType w:val="hybridMultilevel"/>
    <w:tmpl w:val="C218A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C2ABB"/>
    <w:multiLevelType w:val="hybridMultilevel"/>
    <w:tmpl w:val="8E5A7AE8"/>
    <w:lvl w:ilvl="0" w:tplc="466C34B0">
      <w:start w:val="1"/>
      <w:numFmt w:val="decimalZero"/>
      <w:lvlText w:val="%1."/>
      <w:lvlJc w:val="left"/>
      <w:pPr>
        <w:ind w:left="367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8" w15:restartNumberingAfterBreak="0">
    <w:nsid w:val="1BB81093"/>
    <w:multiLevelType w:val="hybridMultilevel"/>
    <w:tmpl w:val="E0C81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612FE"/>
    <w:multiLevelType w:val="hybridMultilevel"/>
    <w:tmpl w:val="C218A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31FD5"/>
    <w:multiLevelType w:val="hybridMultilevel"/>
    <w:tmpl w:val="54362C28"/>
    <w:lvl w:ilvl="0" w:tplc="7E9218B6">
      <w:start w:val="1"/>
      <w:numFmt w:val="decimalZero"/>
      <w:lvlText w:val="%1."/>
      <w:lvlJc w:val="left"/>
      <w:pPr>
        <w:ind w:left="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C719D"/>
    <w:multiLevelType w:val="hybridMultilevel"/>
    <w:tmpl w:val="32C2C2F6"/>
    <w:lvl w:ilvl="0" w:tplc="85208642">
      <w:start w:val="1"/>
      <w:numFmt w:val="decimalZero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447CC"/>
    <w:multiLevelType w:val="hybridMultilevel"/>
    <w:tmpl w:val="39CEE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9714566"/>
    <w:multiLevelType w:val="hybridMultilevel"/>
    <w:tmpl w:val="458EC982"/>
    <w:lvl w:ilvl="0" w:tplc="72A22E6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D3590"/>
    <w:multiLevelType w:val="hybridMultilevel"/>
    <w:tmpl w:val="F82443B2"/>
    <w:lvl w:ilvl="0" w:tplc="9CB2C9D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E46B72"/>
    <w:multiLevelType w:val="hybridMultilevel"/>
    <w:tmpl w:val="DF2C3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9D19E0"/>
    <w:multiLevelType w:val="hybridMultilevel"/>
    <w:tmpl w:val="DEB2D974"/>
    <w:lvl w:ilvl="0" w:tplc="EE2EE93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F890A9F"/>
    <w:multiLevelType w:val="hybridMultilevel"/>
    <w:tmpl w:val="283AA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32"/>
  </w:num>
  <w:num w:numId="4">
    <w:abstractNumId w:val="18"/>
  </w:num>
  <w:num w:numId="5">
    <w:abstractNumId w:val="29"/>
  </w:num>
  <w:num w:numId="6">
    <w:abstractNumId w:val="6"/>
  </w:num>
  <w:num w:numId="7">
    <w:abstractNumId w:val="25"/>
  </w:num>
  <w:num w:numId="8">
    <w:abstractNumId w:val="1"/>
  </w:num>
  <w:num w:numId="9">
    <w:abstractNumId w:val="13"/>
  </w:num>
  <w:num w:numId="10">
    <w:abstractNumId w:val="11"/>
  </w:num>
  <w:num w:numId="11">
    <w:abstractNumId w:val="12"/>
  </w:num>
  <w:num w:numId="12">
    <w:abstractNumId w:val="27"/>
  </w:num>
  <w:num w:numId="13">
    <w:abstractNumId w:val="24"/>
  </w:num>
  <w:num w:numId="14">
    <w:abstractNumId w:val="2"/>
  </w:num>
  <w:num w:numId="15">
    <w:abstractNumId w:val="30"/>
  </w:num>
  <w:num w:numId="16">
    <w:abstractNumId w:val="14"/>
  </w:num>
  <w:num w:numId="17">
    <w:abstractNumId w:val="21"/>
  </w:num>
  <w:num w:numId="18">
    <w:abstractNumId w:val="20"/>
  </w:num>
  <w:num w:numId="19">
    <w:abstractNumId w:val="15"/>
  </w:num>
  <w:num w:numId="20">
    <w:abstractNumId w:val="31"/>
  </w:num>
  <w:num w:numId="21">
    <w:abstractNumId w:val="22"/>
  </w:num>
  <w:num w:numId="22">
    <w:abstractNumId w:val="16"/>
  </w:num>
  <w:num w:numId="23">
    <w:abstractNumId w:val="7"/>
  </w:num>
  <w:num w:numId="24">
    <w:abstractNumId w:val="0"/>
  </w:num>
  <w:num w:numId="25">
    <w:abstractNumId w:val="19"/>
  </w:num>
  <w:num w:numId="26">
    <w:abstractNumId w:val="10"/>
  </w:num>
  <w:num w:numId="27">
    <w:abstractNumId w:val="28"/>
  </w:num>
  <w:num w:numId="28">
    <w:abstractNumId w:val="33"/>
  </w:num>
  <w:num w:numId="29">
    <w:abstractNumId w:val="26"/>
  </w:num>
  <w:num w:numId="30">
    <w:abstractNumId w:val="5"/>
  </w:num>
  <w:num w:numId="31">
    <w:abstractNumId w:val="8"/>
  </w:num>
  <w:num w:numId="32">
    <w:abstractNumId w:val="9"/>
  </w:num>
  <w:num w:numId="33">
    <w:abstractNumId w:val="4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1E55"/>
    <w:rsid w:val="000242E0"/>
    <w:rsid w:val="00043DD9"/>
    <w:rsid w:val="00044D68"/>
    <w:rsid w:val="00047D9D"/>
    <w:rsid w:val="00067176"/>
    <w:rsid w:val="00070663"/>
    <w:rsid w:val="00077D61"/>
    <w:rsid w:val="00084E5B"/>
    <w:rsid w:val="00087231"/>
    <w:rsid w:val="00095944"/>
    <w:rsid w:val="0009689A"/>
    <w:rsid w:val="000A1DFB"/>
    <w:rsid w:val="000A2F32"/>
    <w:rsid w:val="000A3938"/>
    <w:rsid w:val="000B3E49"/>
    <w:rsid w:val="000E0060"/>
    <w:rsid w:val="000E1828"/>
    <w:rsid w:val="000E349F"/>
    <w:rsid w:val="000E4BF8"/>
    <w:rsid w:val="000F20A9"/>
    <w:rsid w:val="000F307B"/>
    <w:rsid w:val="000F30B9"/>
    <w:rsid w:val="0011693F"/>
    <w:rsid w:val="00122388"/>
    <w:rsid w:val="00124C3D"/>
    <w:rsid w:val="00141A92"/>
    <w:rsid w:val="00144A10"/>
    <w:rsid w:val="00145E84"/>
    <w:rsid w:val="0015102C"/>
    <w:rsid w:val="00176FBB"/>
    <w:rsid w:val="00181E97"/>
    <w:rsid w:val="00182A08"/>
    <w:rsid w:val="001A2EF2"/>
    <w:rsid w:val="001A6780"/>
    <w:rsid w:val="001C2D74"/>
    <w:rsid w:val="001C7FAC"/>
    <w:rsid w:val="001D2A91"/>
    <w:rsid w:val="001D4126"/>
    <w:rsid w:val="001E0CAC"/>
    <w:rsid w:val="001E16A3"/>
    <w:rsid w:val="001E1DEA"/>
    <w:rsid w:val="001E718B"/>
    <w:rsid w:val="001E7199"/>
    <w:rsid w:val="001F24A0"/>
    <w:rsid w:val="001F67EC"/>
    <w:rsid w:val="0020330A"/>
    <w:rsid w:val="00237279"/>
    <w:rsid w:val="00240D69"/>
    <w:rsid w:val="00241B5E"/>
    <w:rsid w:val="0024370F"/>
    <w:rsid w:val="00252087"/>
    <w:rsid w:val="0025280C"/>
    <w:rsid w:val="00276C00"/>
    <w:rsid w:val="002A3C02"/>
    <w:rsid w:val="002A5452"/>
    <w:rsid w:val="002B4889"/>
    <w:rsid w:val="002B50C0"/>
    <w:rsid w:val="002B6F21"/>
    <w:rsid w:val="002D3D4A"/>
    <w:rsid w:val="002D7ADA"/>
    <w:rsid w:val="002E7F50"/>
    <w:rsid w:val="0030196F"/>
    <w:rsid w:val="00302775"/>
    <w:rsid w:val="00302949"/>
    <w:rsid w:val="00304D04"/>
    <w:rsid w:val="00310D8E"/>
    <w:rsid w:val="003221F2"/>
    <w:rsid w:val="00322614"/>
    <w:rsid w:val="00333359"/>
    <w:rsid w:val="00334A24"/>
    <w:rsid w:val="003410FE"/>
    <w:rsid w:val="003508E7"/>
    <w:rsid w:val="00353D60"/>
    <w:rsid w:val="003542F1"/>
    <w:rsid w:val="00356A3E"/>
    <w:rsid w:val="003642B8"/>
    <w:rsid w:val="003648B1"/>
    <w:rsid w:val="0037245D"/>
    <w:rsid w:val="003A4115"/>
    <w:rsid w:val="003B5B7A"/>
    <w:rsid w:val="003C5849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021B"/>
    <w:rsid w:val="004C1D48"/>
    <w:rsid w:val="004D65CA"/>
    <w:rsid w:val="004F6E89"/>
    <w:rsid w:val="004F7B31"/>
    <w:rsid w:val="00517F12"/>
    <w:rsid w:val="0052102C"/>
    <w:rsid w:val="00524E6C"/>
    <w:rsid w:val="005332D6"/>
    <w:rsid w:val="005336E8"/>
    <w:rsid w:val="00544DFE"/>
    <w:rsid w:val="00565A80"/>
    <w:rsid w:val="005734CE"/>
    <w:rsid w:val="00586664"/>
    <w:rsid w:val="00593290"/>
    <w:rsid w:val="005A00DF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307F"/>
    <w:rsid w:val="006054AA"/>
    <w:rsid w:val="0062054D"/>
    <w:rsid w:val="006334BF"/>
    <w:rsid w:val="00635A54"/>
    <w:rsid w:val="006506DC"/>
    <w:rsid w:val="00657F00"/>
    <w:rsid w:val="00661A62"/>
    <w:rsid w:val="006731D9"/>
    <w:rsid w:val="006822BC"/>
    <w:rsid w:val="006A60AA"/>
    <w:rsid w:val="006B034F"/>
    <w:rsid w:val="006B5117"/>
    <w:rsid w:val="006E0CFA"/>
    <w:rsid w:val="006E6205"/>
    <w:rsid w:val="006F123C"/>
    <w:rsid w:val="00701800"/>
    <w:rsid w:val="00725708"/>
    <w:rsid w:val="0072578E"/>
    <w:rsid w:val="00740A47"/>
    <w:rsid w:val="00746ABD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E43CD"/>
    <w:rsid w:val="008F2D9B"/>
    <w:rsid w:val="00907F6D"/>
    <w:rsid w:val="00911190"/>
    <w:rsid w:val="0091332C"/>
    <w:rsid w:val="009214F5"/>
    <w:rsid w:val="009256F2"/>
    <w:rsid w:val="00933BEC"/>
    <w:rsid w:val="00936729"/>
    <w:rsid w:val="0095183B"/>
    <w:rsid w:val="00952126"/>
    <w:rsid w:val="00952617"/>
    <w:rsid w:val="009663A6"/>
    <w:rsid w:val="00966BDB"/>
    <w:rsid w:val="00971A40"/>
    <w:rsid w:val="00976434"/>
    <w:rsid w:val="0098136F"/>
    <w:rsid w:val="00992EA3"/>
    <w:rsid w:val="009967CA"/>
    <w:rsid w:val="009A17FF"/>
    <w:rsid w:val="009B4423"/>
    <w:rsid w:val="009C6140"/>
    <w:rsid w:val="009D2FA4"/>
    <w:rsid w:val="009D70DC"/>
    <w:rsid w:val="009D7D8A"/>
    <w:rsid w:val="009E3D40"/>
    <w:rsid w:val="009E4C67"/>
    <w:rsid w:val="009F09BF"/>
    <w:rsid w:val="009F1DC8"/>
    <w:rsid w:val="009F437E"/>
    <w:rsid w:val="00A11788"/>
    <w:rsid w:val="00A30847"/>
    <w:rsid w:val="00A30B7C"/>
    <w:rsid w:val="00A36AE2"/>
    <w:rsid w:val="00A43E49"/>
    <w:rsid w:val="00A44EA2"/>
    <w:rsid w:val="00A56D63"/>
    <w:rsid w:val="00A67685"/>
    <w:rsid w:val="00A72032"/>
    <w:rsid w:val="00A728AE"/>
    <w:rsid w:val="00A740C6"/>
    <w:rsid w:val="00A804AE"/>
    <w:rsid w:val="00A808E3"/>
    <w:rsid w:val="00A86449"/>
    <w:rsid w:val="00A87C1C"/>
    <w:rsid w:val="00AA4CAB"/>
    <w:rsid w:val="00AA51AD"/>
    <w:rsid w:val="00AB2E01"/>
    <w:rsid w:val="00AC7E26"/>
    <w:rsid w:val="00AD32CF"/>
    <w:rsid w:val="00AD45BB"/>
    <w:rsid w:val="00AE1643"/>
    <w:rsid w:val="00AE3A6C"/>
    <w:rsid w:val="00AF09B8"/>
    <w:rsid w:val="00AF567D"/>
    <w:rsid w:val="00B1014D"/>
    <w:rsid w:val="00B17709"/>
    <w:rsid w:val="00B3303B"/>
    <w:rsid w:val="00B37400"/>
    <w:rsid w:val="00B41415"/>
    <w:rsid w:val="00B440C3"/>
    <w:rsid w:val="00B50560"/>
    <w:rsid w:val="00B649D4"/>
    <w:rsid w:val="00B64B3C"/>
    <w:rsid w:val="00B654C1"/>
    <w:rsid w:val="00B673C6"/>
    <w:rsid w:val="00B74859"/>
    <w:rsid w:val="00B87D3D"/>
    <w:rsid w:val="00BA481C"/>
    <w:rsid w:val="00BA7F87"/>
    <w:rsid w:val="00BB059E"/>
    <w:rsid w:val="00BB2420"/>
    <w:rsid w:val="00BB5ACE"/>
    <w:rsid w:val="00BC1BD2"/>
    <w:rsid w:val="00BC6BE4"/>
    <w:rsid w:val="00BE0719"/>
    <w:rsid w:val="00BE47CD"/>
    <w:rsid w:val="00BE5BF9"/>
    <w:rsid w:val="00C1106C"/>
    <w:rsid w:val="00C26361"/>
    <w:rsid w:val="00C302F1"/>
    <w:rsid w:val="00C42AEA"/>
    <w:rsid w:val="00C57985"/>
    <w:rsid w:val="00C654D9"/>
    <w:rsid w:val="00C6751B"/>
    <w:rsid w:val="00C8288D"/>
    <w:rsid w:val="00CA516B"/>
    <w:rsid w:val="00CB2BC6"/>
    <w:rsid w:val="00CC7E21"/>
    <w:rsid w:val="00CE3B9B"/>
    <w:rsid w:val="00CE74F9"/>
    <w:rsid w:val="00CE7777"/>
    <w:rsid w:val="00CF2E64"/>
    <w:rsid w:val="00D0549F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C61FE"/>
    <w:rsid w:val="00DE6249"/>
    <w:rsid w:val="00DE731D"/>
    <w:rsid w:val="00E0076D"/>
    <w:rsid w:val="00E02B4A"/>
    <w:rsid w:val="00E11B44"/>
    <w:rsid w:val="00E15DEB"/>
    <w:rsid w:val="00E1688D"/>
    <w:rsid w:val="00E203EB"/>
    <w:rsid w:val="00E35401"/>
    <w:rsid w:val="00E375DB"/>
    <w:rsid w:val="00E42938"/>
    <w:rsid w:val="00E47508"/>
    <w:rsid w:val="00E52137"/>
    <w:rsid w:val="00E55EB0"/>
    <w:rsid w:val="00E57BB7"/>
    <w:rsid w:val="00E61CB0"/>
    <w:rsid w:val="00E71256"/>
    <w:rsid w:val="00E71BCF"/>
    <w:rsid w:val="00E81D7C"/>
    <w:rsid w:val="00E83FA4"/>
    <w:rsid w:val="00E86020"/>
    <w:rsid w:val="00EA03F9"/>
    <w:rsid w:val="00EA0B4F"/>
    <w:rsid w:val="00EA14CF"/>
    <w:rsid w:val="00EC2AFC"/>
    <w:rsid w:val="00F11561"/>
    <w:rsid w:val="00F138F7"/>
    <w:rsid w:val="00F2008A"/>
    <w:rsid w:val="00F21D9E"/>
    <w:rsid w:val="00F2443B"/>
    <w:rsid w:val="00F24A70"/>
    <w:rsid w:val="00F25348"/>
    <w:rsid w:val="00F30B18"/>
    <w:rsid w:val="00F45506"/>
    <w:rsid w:val="00F60062"/>
    <w:rsid w:val="00F613CC"/>
    <w:rsid w:val="00F76777"/>
    <w:rsid w:val="00F83F2F"/>
    <w:rsid w:val="00F86555"/>
    <w:rsid w:val="00F90F0C"/>
    <w:rsid w:val="00F95D77"/>
    <w:rsid w:val="00FA15DF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1156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15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byt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adamczyk@nid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py.zabytek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187CE-F875-4371-8A0E-CF309EDCB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926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2019-05-13T10:46:00Z</dcterms:created>
  <dcterms:modified xsi:type="dcterms:W3CDTF">2019-05-17T08:28:00Z</dcterms:modified>
</cp:coreProperties>
</file>