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036FC7" w14:textId="77777777" w:rsidR="00FC6F58" w:rsidRDefault="00FC6F58" w:rsidP="00B762D7">
      <w:pPr>
        <w:spacing w:before="120" w:after="0" w:line="360" w:lineRule="auto"/>
        <w:jc w:val="center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 xml:space="preserve">WARUNKI </w:t>
      </w:r>
      <w:r w:rsidR="001D042C">
        <w:rPr>
          <w:rFonts w:ascii="Verdana" w:hAnsi="Verdana"/>
          <w:b/>
          <w:sz w:val="20"/>
          <w:szCs w:val="20"/>
        </w:rPr>
        <w:t>ZAMÓWIENIA</w:t>
      </w:r>
    </w:p>
    <w:p w14:paraId="30E3FC96" w14:textId="77777777" w:rsidR="00EA4FD4" w:rsidRPr="00B762D7" w:rsidRDefault="00EA4FD4" w:rsidP="00B762D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 w:rsidRPr="00B762D7">
        <w:rPr>
          <w:rFonts w:ascii="Verdana" w:hAnsi="Verdana"/>
          <w:b/>
          <w:sz w:val="20"/>
          <w:szCs w:val="20"/>
        </w:rPr>
        <w:t>Opis sposobu obliczenia ceny:</w:t>
      </w:r>
    </w:p>
    <w:p w14:paraId="355DD16C" w14:textId="240F4A6B" w:rsidR="0053706E" w:rsidRPr="0053706E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Cena oferty zostanie wyliczona przez Wykonawcę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oparciu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53706E">
        <w:rPr>
          <w:rFonts w:ascii="Verdana" w:hAnsi="Verdana"/>
          <w:sz w:val="20"/>
          <w:szCs w:val="20"/>
        </w:rPr>
        <w:t xml:space="preserve">Formularz </w:t>
      </w:r>
      <w:r w:rsidR="00725A33" w:rsidRPr="0053706E">
        <w:rPr>
          <w:rFonts w:ascii="Verdana" w:hAnsi="Verdana"/>
          <w:sz w:val="20"/>
          <w:szCs w:val="20"/>
        </w:rPr>
        <w:t>cenow</w:t>
      </w:r>
      <w:r w:rsidR="00453A80">
        <w:rPr>
          <w:rFonts w:ascii="Verdana" w:hAnsi="Verdana"/>
          <w:sz w:val="20"/>
          <w:szCs w:val="20"/>
        </w:rPr>
        <w:t>y (załącznik nr 2).</w:t>
      </w:r>
    </w:p>
    <w:p w14:paraId="5AD7205E" w14:textId="4C7F9E83" w:rsidR="0053706E" w:rsidRPr="00B762D7" w:rsidRDefault="0053706E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53706E">
        <w:rPr>
          <w:rFonts w:ascii="Verdana" w:hAnsi="Verdana"/>
          <w:sz w:val="20"/>
          <w:szCs w:val="20"/>
        </w:rPr>
        <w:t>Wartości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poszczególnych pozycjach Formularza cenowego</w:t>
      </w:r>
      <w:r w:rsidR="00BC097D">
        <w:rPr>
          <w:rFonts w:ascii="Verdana" w:hAnsi="Verdana"/>
          <w:sz w:val="20"/>
          <w:szCs w:val="20"/>
        </w:rPr>
        <w:t xml:space="preserve"> </w:t>
      </w:r>
      <w:r w:rsidRPr="0053706E">
        <w:rPr>
          <w:rFonts w:ascii="Verdana" w:hAnsi="Verdana"/>
          <w:sz w:val="20"/>
          <w:szCs w:val="20"/>
        </w:rPr>
        <w:t>oraz cena Oferty powinna być wyrażona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53706E">
        <w:rPr>
          <w:rFonts w:ascii="Verdana" w:hAnsi="Verdana"/>
          <w:sz w:val="20"/>
          <w:szCs w:val="20"/>
        </w:rPr>
        <w:t>złotych polskich (PLN)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53706E">
        <w:rPr>
          <w:rFonts w:ascii="Verdana" w:hAnsi="Verdana"/>
          <w:sz w:val="20"/>
          <w:szCs w:val="20"/>
        </w:rPr>
        <w:t>dokładnością do dwóch miejsc po przecinku.</w:t>
      </w:r>
    </w:p>
    <w:p w14:paraId="0A01AD10" w14:textId="77777777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Cena za realizację zamówienia musi zawierać wszystkie elementy kosztów wykonania przedmiotu zamówienia.</w:t>
      </w:r>
    </w:p>
    <w:p w14:paraId="7D58FC66" w14:textId="008BA5A5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Skutki finansowe błędnego obliczenia ceny oferty wynikające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B762D7">
        <w:rPr>
          <w:rFonts w:ascii="Verdana" w:hAnsi="Verdana"/>
          <w:sz w:val="20"/>
          <w:szCs w:val="20"/>
        </w:rPr>
        <w:t>nieuwzględnienia wszystkich okoliczności, które mogą wpływać na cenę, ponosi Wykonawca.</w:t>
      </w:r>
    </w:p>
    <w:p w14:paraId="59D7E118" w14:textId="289AF210" w:rsidR="00EA4FD4" w:rsidRPr="00B762D7" w:rsidRDefault="00EA4FD4" w:rsidP="00B762D7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wezwania do wyjaśnienia ceny złożonej oferty, jeżeli będzie ona wzbudzała wątpliwość (w 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przypadku, gdy będzie wzbudzało wątpliwość, czy Wykonawca ujął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oferowanej cenie wszystkie wymagane przez Zamawiającego elementy przedmiotu zamówienia).</w:t>
      </w:r>
    </w:p>
    <w:p w14:paraId="49E3424A" w14:textId="7DD3288F" w:rsidR="00EA4FD4" w:rsidRDefault="00EA4FD4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zastrzega sobie prawo dalszego nierozpatrywania oferty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>szczególności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B762D7">
        <w:rPr>
          <w:rFonts w:ascii="Verdana" w:hAnsi="Verdana"/>
          <w:sz w:val="20"/>
          <w:szCs w:val="20"/>
        </w:rPr>
        <w:t xml:space="preserve">przypadku, gdy Wykonawca nie odpowie na wezwanie Zamawiającego lub nie przedstawi wyjaśnień pozwalających uznać zaproponowaną cenę </w:t>
      </w:r>
      <w:r w:rsidR="00C355F5">
        <w:rPr>
          <w:rFonts w:ascii="Verdana" w:hAnsi="Verdana"/>
          <w:sz w:val="20"/>
          <w:szCs w:val="20"/>
        </w:rPr>
        <w:t>za rzetelną, za którą</w:t>
      </w:r>
      <w:r w:rsidR="00C355F5" w:rsidRPr="00C355F5">
        <w:rPr>
          <w:rFonts w:ascii="Verdana" w:hAnsi="Verdana"/>
          <w:sz w:val="20"/>
          <w:szCs w:val="20"/>
        </w:rPr>
        <w:t xml:space="preserve"> Wykonawca będzie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C355F5" w:rsidRPr="00C355F5">
        <w:rPr>
          <w:rFonts w:ascii="Verdana" w:hAnsi="Verdana"/>
          <w:sz w:val="20"/>
          <w:szCs w:val="20"/>
        </w:rPr>
        <w:t>stanie zrealizować zamówienie</w:t>
      </w:r>
      <w:r w:rsidRPr="00B762D7">
        <w:rPr>
          <w:rFonts w:ascii="Verdana" w:hAnsi="Verdana"/>
          <w:sz w:val="20"/>
          <w:szCs w:val="20"/>
        </w:rPr>
        <w:t>.</w:t>
      </w:r>
    </w:p>
    <w:p w14:paraId="5AC7C094" w14:textId="2E6249C4" w:rsidR="008C4CB5" w:rsidRDefault="008C4CB5" w:rsidP="00C355F5">
      <w:pPr>
        <w:pStyle w:val="Akapitzlist"/>
        <w:numPr>
          <w:ilvl w:val="0"/>
          <w:numId w:val="6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Zamawiający poprawia w ofercie:</w:t>
      </w:r>
    </w:p>
    <w:p w14:paraId="30A65543" w14:textId="0E624F62" w:rsidR="008C4CB5" w:rsidRDefault="008C4CB5" w:rsidP="008C4CB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pisarskie,</w:t>
      </w:r>
    </w:p>
    <w:p w14:paraId="576B3597" w14:textId="32533B11" w:rsidR="008C4CB5" w:rsidRDefault="008C4CB5" w:rsidP="008C4CB5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Oczywiste omyłki rachunkowe, z uwzględnieniem konsekwencji rachunkowych dodatkowych poprawek.</w:t>
      </w:r>
    </w:p>
    <w:p w14:paraId="400A3C89" w14:textId="04A904DC" w:rsidR="00326092" w:rsidRPr="00326092" w:rsidRDefault="00326092" w:rsidP="00326092">
      <w:pPr>
        <w:pStyle w:val="Akapitzlist"/>
        <w:numPr>
          <w:ilvl w:val="0"/>
          <w:numId w:val="14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niezwłocznie zawiadamiając o tym Wykonawcę, którego oferta została poprawiona</w:t>
      </w:r>
      <w:r>
        <w:rPr>
          <w:rFonts w:ascii="Verdana" w:hAnsi="Verdana"/>
          <w:sz w:val="20"/>
          <w:szCs w:val="20"/>
        </w:rPr>
        <w:t>.</w:t>
      </w:r>
    </w:p>
    <w:p w14:paraId="33898DF0" w14:textId="77777777" w:rsidR="008C4CB5" w:rsidRDefault="008C4CB5" w:rsidP="008C4CB5">
      <w:pPr>
        <w:pStyle w:val="Akapitzlist"/>
        <w:spacing w:before="120" w:after="0" w:line="360" w:lineRule="auto"/>
        <w:ind w:left="1440"/>
        <w:jc w:val="both"/>
        <w:rPr>
          <w:rFonts w:ascii="Verdana" w:hAnsi="Verdana"/>
          <w:sz w:val="20"/>
          <w:szCs w:val="20"/>
        </w:rPr>
      </w:pPr>
    </w:p>
    <w:p w14:paraId="2E72F24A" w14:textId="77777777" w:rsidR="003B3877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t>Wyjaśnienia treści Ogłoszenia:</w:t>
      </w:r>
    </w:p>
    <w:p w14:paraId="712DC5FB" w14:textId="28C7DEC7" w:rsidR="00E47049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Wykonawca może zwrócić się do Zamawiającego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ogłoszenia, kierując wniosek na adres:</w:t>
      </w:r>
      <w:r w:rsidR="00E47049">
        <w:rPr>
          <w:rFonts w:ascii="Verdana" w:hAnsi="Verdana"/>
          <w:sz w:val="20"/>
          <w:szCs w:val="20"/>
        </w:rPr>
        <w:t xml:space="preserve"> GDDKIA O/Katowice, ul. </w:t>
      </w:r>
      <w:r w:rsidR="00BC097D">
        <w:rPr>
          <w:rFonts w:ascii="Verdana" w:hAnsi="Verdana"/>
          <w:sz w:val="20"/>
          <w:szCs w:val="20"/>
        </w:rPr>
        <w:t>Myśliwska 5</w:t>
      </w:r>
      <w:r w:rsidR="00E47049">
        <w:rPr>
          <w:rFonts w:ascii="Verdana" w:hAnsi="Verdana"/>
          <w:sz w:val="20"/>
          <w:szCs w:val="20"/>
        </w:rPr>
        <w:t xml:space="preserve">, </w:t>
      </w:r>
      <w:r w:rsidR="00BC097D">
        <w:rPr>
          <w:rFonts w:ascii="Verdana" w:hAnsi="Verdana"/>
          <w:sz w:val="20"/>
          <w:szCs w:val="20"/>
        </w:rPr>
        <w:t>40-017 Katowice</w:t>
      </w:r>
      <w:r w:rsidR="00E47049">
        <w:rPr>
          <w:rFonts w:ascii="Verdana" w:hAnsi="Verdana"/>
          <w:sz w:val="20"/>
          <w:szCs w:val="20"/>
        </w:rPr>
        <w:t>;</w:t>
      </w:r>
    </w:p>
    <w:p w14:paraId="0AC5DFD2" w14:textId="4A6E1AB6" w:rsidR="003B387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bądź drog</w:t>
      </w:r>
      <w:r w:rsidR="00BC097D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elektroniczną na adres:</w:t>
      </w:r>
      <w:r w:rsidR="003B3877" w:rsidRPr="00B762D7">
        <w:rPr>
          <w:rFonts w:ascii="Verdana" w:hAnsi="Verdana"/>
          <w:sz w:val="20"/>
          <w:szCs w:val="20"/>
        </w:rPr>
        <w:t xml:space="preserve"> </w:t>
      </w:r>
      <w:r w:rsidR="00BC097D">
        <w:rPr>
          <w:rFonts w:ascii="Verdana" w:hAnsi="Verdana"/>
          <w:color w:val="2E74B5" w:themeColor="accent1" w:themeShade="BF"/>
          <w:sz w:val="20"/>
          <w:szCs w:val="20"/>
        </w:rPr>
        <w:t>sekretariat</w:t>
      </w:r>
      <w:r w:rsidR="008C4CB5">
        <w:rPr>
          <w:rFonts w:ascii="Verdana" w:hAnsi="Verdana"/>
          <w:color w:val="2E74B5" w:themeColor="accent1" w:themeShade="BF"/>
          <w:sz w:val="20"/>
          <w:szCs w:val="20"/>
        </w:rPr>
        <w:t>katowice</w:t>
      </w:r>
      <w:r w:rsidR="00725A33" w:rsidRPr="00525C01">
        <w:rPr>
          <w:rFonts w:ascii="Verdana" w:hAnsi="Verdana"/>
          <w:color w:val="2E74B5" w:themeColor="accent1" w:themeShade="BF"/>
          <w:sz w:val="20"/>
          <w:szCs w:val="20"/>
        </w:rPr>
        <w:t>@gddkia.gov.pl</w:t>
      </w:r>
    </w:p>
    <w:p w14:paraId="64283415" w14:textId="034A06E9" w:rsidR="00B762D7" w:rsidRDefault="003B387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Zamawiający udzieli wyjaśnień niezwłocznie, jednak nie później niż na 2 dni przed upływem terminu składania ofert – pod warunkiem, że wniosek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B762D7">
        <w:rPr>
          <w:rFonts w:ascii="Verdana" w:hAnsi="Verdana"/>
          <w:sz w:val="20"/>
          <w:szCs w:val="20"/>
        </w:rPr>
        <w:t>wyjaśnienie treści ogłoszenia wpłynął do Zamawiającego nie później niż na 4 dni przed upływem terminu składania ofert.</w:t>
      </w:r>
    </w:p>
    <w:p w14:paraId="7562FDB1" w14:textId="407BA8AA" w:rsidR="003B3877" w:rsidRDefault="00B762D7" w:rsidP="00B762D7">
      <w:pPr>
        <w:pStyle w:val="Akapitzlist"/>
        <w:numPr>
          <w:ilvl w:val="0"/>
          <w:numId w:val="9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B762D7">
        <w:rPr>
          <w:rFonts w:ascii="Verdana" w:hAnsi="Verdana"/>
          <w:sz w:val="20"/>
          <w:szCs w:val="20"/>
        </w:rPr>
        <w:t>Jeżeli wniosek zawierający zapytania do treści Ogłoszenia wpłynął po upływi</w:t>
      </w:r>
      <w:r>
        <w:rPr>
          <w:rFonts w:ascii="Verdana" w:hAnsi="Verdana"/>
          <w:sz w:val="20"/>
          <w:szCs w:val="20"/>
        </w:rPr>
        <w:t>e terminu</w:t>
      </w:r>
      <w:r w:rsidR="00725A33">
        <w:rPr>
          <w:rFonts w:ascii="Verdana" w:hAnsi="Verdana"/>
          <w:sz w:val="20"/>
          <w:szCs w:val="20"/>
        </w:rPr>
        <w:t xml:space="preserve"> o </w:t>
      </w:r>
      <w:r>
        <w:rPr>
          <w:rFonts w:ascii="Verdana" w:hAnsi="Verdana"/>
          <w:sz w:val="20"/>
          <w:szCs w:val="20"/>
        </w:rPr>
        <w:t>którym mowa</w:t>
      </w:r>
      <w:r w:rsidR="00725A33">
        <w:rPr>
          <w:rFonts w:ascii="Verdana" w:hAnsi="Verdana"/>
          <w:sz w:val="20"/>
          <w:szCs w:val="20"/>
        </w:rPr>
        <w:t xml:space="preserve"> w </w:t>
      </w:r>
      <w:r>
        <w:rPr>
          <w:rFonts w:ascii="Verdana" w:hAnsi="Verdana"/>
          <w:sz w:val="20"/>
          <w:szCs w:val="20"/>
        </w:rPr>
        <w:t>pkt II.2</w:t>
      </w:r>
      <w:r w:rsidRPr="00B762D7">
        <w:rPr>
          <w:rFonts w:ascii="Verdana" w:hAnsi="Verdana"/>
          <w:sz w:val="20"/>
          <w:szCs w:val="20"/>
        </w:rPr>
        <w:t xml:space="preserve"> Ogłoszenia lub dotyczy już udzielonych wyjaśnień, Zamawiający może pozostawić wniosek bez rozpoznania.</w:t>
      </w:r>
    </w:p>
    <w:p w14:paraId="59F00047" w14:textId="77777777" w:rsidR="00E47049" w:rsidRPr="00B762D7" w:rsidRDefault="00E47049" w:rsidP="00525C01">
      <w:pPr>
        <w:pStyle w:val="Akapitzlist"/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p w14:paraId="71AB5700" w14:textId="77777777" w:rsidR="003B3877" w:rsidRPr="00835F55" w:rsidRDefault="003B3877" w:rsidP="003B3877">
      <w:pPr>
        <w:pStyle w:val="Akapitzlist"/>
        <w:numPr>
          <w:ilvl w:val="0"/>
          <w:numId w:val="8"/>
        </w:numPr>
        <w:spacing w:before="120" w:after="0" w:line="360" w:lineRule="auto"/>
        <w:ind w:left="426" w:hanging="437"/>
        <w:rPr>
          <w:rFonts w:ascii="Verdana" w:hAnsi="Verdana"/>
          <w:b/>
          <w:sz w:val="20"/>
          <w:szCs w:val="20"/>
        </w:rPr>
      </w:pPr>
      <w:r>
        <w:rPr>
          <w:rFonts w:ascii="Verdana" w:hAnsi="Verdana"/>
          <w:b/>
          <w:sz w:val="20"/>
          <w:szCs w:val="20"/>
        </w:rPr>
        <w:lastRenderedPageBreak/>
        <w:t>Pozostałe zasady postępowania</w:t>
      </w:r>
      <w:r w:rsidRPr="00835F55">
        <w:rPr>
          <w:rFonts w:ascii="Verdana" w:hAnsi="Verdana"/>
          <w:b/>
          <w:sz w:val="20"/>
          <w:szCs w:val="20"/>
        </w:rPr>
        <w:t>:</w:t>
      </w:r>
    </w:p>
    <w:p w14:paraId="553583D3" w14:textId="3758B63F" w:rsidR="00F75D7F" w:rsidRPr="007A77CE" w:rsidRDefault="007A77CE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Zamawiający </w:t>
      </w:r>
      <w:r w:rsidR="00453A80">
        <w:rPr>
          <w:rFonts w:ascii="Verdana" w:hAnsi="Verdana"/>
          <w:sz w:val="20"/>
          <w:szCs w:val="20"/>
        </w:rPr>
        <w:t xml:space="preserve">nie </w:t>
      </w:r>
      <w:r>
        <w:rPr>
          <w:rFonts w:ascii="Verdana" w:hAnsi="Verdana"/>
          <w:sz w:val="20"/>
          <w:szCs w:val="20"/>
        </w:rPr>
        <w:t>dopuszcza składani</w:t>
      </w:r>
      <w:r w:rsidR="00326092">
        <w:rPr>
          <w:rFonts w:ascii="Verdana" w:hAnsi="Verdana"/>
          <w:sz w:val="20"/>
          <w:szCs w:val="20"/>
        </w:rPr>
        <w:t>a</w:t>
      </w:r>
      <w:r>
        <w:rPr>
          <w:rFonts w:ascii="Verdana" w:hAnsi="Verdana"/>
          <w:sz w:val="20"/>
          <w:szCs w:val="20"/>
        </w:rPr>
        <w:t xml:space="preserve"> ofert częściowych. </w:t>
      </w:r>
    </w:p>
    <w:p w14:paraId="010F13FE" w14:textId="77777777" w:rsidR="00DE00BF" w:rsidRPr="00DE00BF" w:rsidRDefault="00DE00BF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Zamawiający odrzuci ofertę Wykonawcy jeżeli:</w:t>
      </w:r>
    </w:p>
    <w:p w14:paraId="3A7E9EB0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złożył więcej niż jedną ofertę,</w:t>
      </w:r>
    </w:p>
    <w:p w14:paraId="269A8E3F" w14:textId="3226E014" w:rsidR="00DE00BF" w:rsidRDefault="00DE00BF" w:rsidP="00141D17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Wykonawca n</w:t>
      </w:r>
      <w:r>
        <w:rPr>
          <w:rFonts w:ascii="Verdana" w:hAnsi="Verdana"/>
          <w:sz w:val="20"/>
          <w:szCs w:val="20"/>
        </w:rPr>
        <w:t>ie złożył Formularza ofertowego</w:t>
      </w:r>
      <w:r w:rsidR="0044375E">
        <w:rPr>
          <w:rFonts w:ascii="Verdana" w:hAnsi="Verdana"/>
          <w:sz w:val="20"/>
          <w:szCs w:val="20"/>
        </w:rPr>
        <w:t xml:space="preserve"> </w:t>
      </w:r>
      <w:r w:rsidR="00141D17">
        <w:t>i/</w:t>
      </w:r>
      <w:r w:rsidR="00141D17" w:rsidRPr="00141D17">
        <w:rPr>
          <w:rFonts w:ascii="Verdana" w:hAnsi="Verdana"/>
          <w:sz w:val="20"/>
          <w:szCs w:val="20"/>
        </w:rPr>
        <w:t>lub</w:t>
      </w:r>
      <w:r w:rsidR="00141D17">
        <w:rPr>
          <w:rFonts w:ascii="Verdana" w:hAnsi="Verdana"/>
          <w:sz w:val="20"/>
          <w:szCs w:val="20"/>
        </w:rPr>
        <w:t xml:space="preserve"> </w:t>
      </w:r>
      <w:r w:rsidR="00141D17" w:rsidRPr="00141D17">
        <w:rPr>
          <w:rFonts w:ascii="Verdana" w:hAnsi="Verdana"/>
          <w:sz w:val="20"/>
          <w:szCs w:val="20"/>
        </w:rPr>
        <w:t xml:space="preserve">nie uzupełnił </w:t>
      </w:r>
      <w:r w:rsidR="00141D17">
        <w:rPr>
          <w:rFonts w:ascii="Verdana" w:hAnsi="Verdana"/>
          <w:sz w:val="20"/>
          <w:szCs w:val="20"/>
        </w:rPr>
        <w:t>dokumentów</w:t>
      </w:r>
      <w:r w:rsidR="00141D17" w:rsidRPr="00141D17">
        <w:rPr>
          <w:rFonts w:ascii="Verdana" w:hAnsi="Verdana"/>
          <w:sz w:val="20"/>
          <w:szCs w:val="20"/>
        </w:rPr>
        <w:t xml:space="preserve"> i/lub nie złożył wyjaśnień lub uchyla się od zawarcia umowy</w:t>
      </w:r>
      <w:r w:rsidR="00141D17">
        <w:rPr>
          <w:rFonts w:ascii="Verdana" w:hAnsi="Verdana"/>
          <w:sz w:val="20"/>
          <w:szCs w:val="20"/>
        </w:rPr>
        <w:t>,</w:t>
      </w:r>
    </w:p>
    <w:p w14:paraId="124FD0B2" w14:textId="77777777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Ofe</w:t>
      </w:r>
      <w:r>
        <w:rPr>
          <w:rFonts w:ascii="Verdana" w:hAnsi="Verdana"/>
          <w:sz w:val="20"/>
          <w:szCs w:val="20"/>
        </w:rPr>
        <w:t>rta została złożona po terminie,</w:t>
      </w:r>
    </w:p>
    <w:p w14:paraId="1B05ECEC" w14:textId="63024D95" w:rsid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 w:rsidRPr="00DE00BF">
        <w:rPr>
          <w:rFonts w:ascii="Verdana" w:hAnsi="Verdana"/>
          <w:sz w:val="20"/>
          <w:szCs w:val="20"/>
        </w:rPr>
        <w:t>Zaoferowany przedmiot jest sprzeczny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DE00BF">
        <w:rPr>
          <w:rFonts w:ascii="Verdana" w:hAnsi="Verdana"/>
          <w:sz w:val="20"/>
          <w:szCs w:val="20"/>
        </w:rPr>
        <w:t xml:space="preserve">opisem przedmiotu zamówienia, </w:t>
      </w:r>
    </w:p>
    <w:p w14:paraId="4D5ECC4F" w14:textId="6A67466F" w:rsidR="00BA6267" w:rsidRPr="00DE00BF" w:rsidRDefault="00DE00BF" w:rsidP="00DE00BF">
      <w:pPr>
        <w:pStyle w:val="Akapitzlist"/>
        <w:numPr>
          <w:ilvl w:val="0"/>
          <w:numId w:val="13"/>
        </w:numPr>
        <w:spacing w:before="120" w:after="0" w:line="360" w:lineRule="auto"/>
        <w:ind w:hanging="44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Wykonawca nie </w:t>
      </w:r>
      <w:r w:rsidR="00ED7601">
        <w:rPr>
          <w:rFonts w:ascii="Verdana" w:hAnsi="Verdana"/>
          <w:sz w:val="20"/>
          <w:szCs w:val="20"/>
        </w:rPr>
        <w:t>spełnia wymagań</w:t>
      </w:r>
      <w:r w:rsidR="00725A33">
        <w:rPr>
          <w:rFonts w:ascii="Verdana" w:hAnsi="Verdana"/>
          <w:sz w:val="20"/>
          <w:szCs w:val="20"/>
        </w:rPr>
        <w:t xml:space="preserve"> w </w:t>
      </w:r>
      <w:r w:rsidR="00ED7601">
        <w:rPr>
          <w:rFonts w:ascii="Verdana" w:hAnsi="Verdana"/>
          <w:sz w:val="20"/>
          <w:szCs w:val="20"/>
        </w:rPr>
        <w:t xml:space="preserve">zakresie </w:t>
      </w:r>
      <w:r w:rsidR="00A2438D">
        <w:rPr>
          <w:rFonts w:ascii="Verdana" w:hAnsi="Verdana"/>
          <w:sz w:val="20"/>
          <w:szCs w:val="20"/>
        </w:rPr>
        <w:t xml:space="preserve">niezbędnego wykształcenia, kwalifikacji zawodowych, </w:t>
      </w:r>
      <w:r w:rsidR="00ED7601">
        <w:rPr>
          <w:rFonts w:ascii="Verdana" w:hAnsi="Verdana"/>
          <w:sz w:val="20"/>
          <w:szCs w:val="20"/>
        </w:rPr>
        <w:t>doświadczenia</w:t>
      </w:r>
      <w:r w:rsidR="00A2438D">
        <w:rPr>
          <w:rFonts w:ascii="Verdana" w:hAnsi="Verdana"/>
          <w:sz w:val="20"/>
          <w:szCs w:val="20"/>
        </w:rPr>
        <w:t xml:space="preserve"> lub potencjału technicznego</w:t>
      </w:r>
      <w:r w:rsidR="00F54D06">
        <w:rPr>
          <w:rFonts w:ascii="Verdana" w:hAnsi="Verdana"/>
          <w:sz w:val="20"/>
          <w:szCs w:val="20"/>
        </w:rPr>
        <w:t xml:space="preserve"> (jeśli zamawiający określił takie wymaganie)</w:t>
      </w:r>
      <w:r w:rsidR="00BA6267" w:rsidRPr="00DE00BF">
        <w:rPr>
          <w:rFonts w:ascii="Verdana" w:hAnsi="Verdana"/>
          <w:sz w:val="20"/>
          <w:szCs w:val="20"/>
        </w:rPr>
        <w:t xml:space="preserve">. </w:t>
      </w:r>
    </w:p>
    <w:p w14:paraId="48D0E3D7" w14:textId="77777777" w:rsidR="00A359D5" w:rsidRDefault="00BA6267" w:rsidP="007A77CE">
      <w:pPr>
        <w:pStyle w:val="Akapitzlist"/>
        <w:numPr>
          <w:ilvl w:val="0"/>
          <w:numId w:val="15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bookmarkStart w:id="0" w:name="_Hlk170730569"/>
      <w:r>
        <w:rPr>
          <w:rFonts w:ascii="Verdana" w:hAnsi="Verdana"/>
          <w:sz w:val="20"/>
          <w:szCs w:val="20"/>
        </w:rPr>
        <w:t xml:space="preserve">Ponadto </w:t>
      </w:r>
      <w:r w:rsidR="00C2112C" w:rsidRPr="00C2112C">
        <w:rPr>
          <w:rFonts w:ascii="Verdana" w:hAnsi="Verdana"/>
          <w:sz w:val="20"/>
          <w:szCs w:val="20"/>
        </w:rPr>
        <w:t>Zamawiający zastrzega sobie prawo</w:t>
      </w:r>
      <w:r w:rsidR="00A359D5">
        <w:rPr>
          <w:rFonts w:ascii="Verdana" w:hAnsi="Verdana"/>
          <w:sz w:val="20"/>
          <w:szCs w:val="20"/>
        </w:rPr>
        <w:t>:</w:t>
      </w:r>
      <w:r w:rsidR="00C2112C" w:rsidRPr="00C2112C">
        <w:rPr>
          <w:rFonts w:ascii="Verdana" w:hAnsi="Verdana"/>
          <w:sz w:val="20"/>
          <w:szCs w:val="20"/>
        </w:rPr>
        <w:t xml:space="preserve"> </w:t>
      </w:r>
    </w:p>
    <w:bookmarkEnd w:id="0"/>
    <w:p w14:paraId="10C19396" w14:textId="77777777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 xml:space="preserve">wezwania do uzupełnienia dokumentów i/lub wyjaśnień treści złożonej oferty, tylko Wykonawcę, którego oferta zostanie najwyżej oceniona. </w:t>
      </w:r>
    </w:p>
    <w:p w14:paraId="6D47AB38" w14:textId="77777777" w:rsidR="00AF4243" w:rsidRDefault="00A359D5" w:rsidP="00AF4243">
      <w:pPr>
        <w:pStyle w:val="Akapitzlist"/>
        <w:spacing w:before="120" w:after="0" w:line="360" w:lineRule="auto"/>
        <w:ind w:left="1560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W przypadku gdy Wykonawca, którego oferta zostanie najwyżej oceniona, nie uzupełnił i/lub ni</w:t>
      </w:r>
      <w:r w:rsidR="00BA6267" w:rsidRPr="00AF4243">
        <w:rPr>
          <w:rFonts w:ascii="Verdana" w:hAnsi="Verdana"/>
          <w:sz w:val="20"/>
          <w:szCs w:val="20"/>
        </w:rPr>
        <w:t>e złożył wyjaśnień</w:t>
      </w:r>
      <w:r w:rsidRPr="00AF4243">
        <w:rPr>
          <w:rFonts w:ascii="Verdana" w:hAnsi="Verdana"/>
          <w:sz w:val="20"/>
          <w:szCs w:val="20"/>
        </w:rPr>
        <w:t xml:space="preserve"> lub uchyla się od zawarcia umowy</w:t>
      </w:r>
      <w:r w:rsidR="00BA6267" w:rsidRPr="00AF4243">
        <w:rPr>
          <w:rFonts w:ascii="Verdana" w:hAnsi="Verdana"/>
          <w:sz w:val="20"/>
          <w:szCs w:val="20"/>
        </w:rPr>
        <w:t>,</w:t>
      </w:r>
      <w:r w:rsidRPr="00AF4243">
        <w:rPr>
          <w:rFonts w:ascii="Verdana" w:hAnsi="Verdana"/>
          <w:sz w:val="20"/>
          <w:szCs w:val="20"/>
        </w:rPr>
        <w:t xml:space="preserve"> Zamawiający może wezwać do uzupełnienia dokumentów i/lub wyjaśnień Wykonawcę, który złożył ofertę najwyżej oceniona spośród pozostałych ofert.</w:t>
      </w:r>
    </w:p>
    <w:p w14:paraId="7180795A" w14:textId="5BCEED4D" w:rsid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jeżeli nie można wybrać najkorzystniejszej oferty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uwagi na to, że dwie lub więcej ofert przedstawia taki sam bilans ceny i innych kryteriów oceny ofert</w:t>
      </w:r>
      <w:r w:rsidR="002F25A8">
        <w:rPr>
          <w:rFonts w:ascii="Verdana" w:hAnsi="Verdana"/>
          <w:sz w:val="20"/>
          <w:szCs w:val="20"/>
        </w:rPr>
        <w:t xml:space="preserve"> (jeśli są inne kryteria)</w:t>
      </w:r>
      <w:r w:rsidRPr="00AF4243">
        <w:rPr>
          <w:rFonts w:ascii="Verdana" w:hAnsi="Verdana"/>
          <w:sz w:val="20"/>
          <w:szCs w:val="20"/>
        </w:rPr>
        <w:t>, zamawiający spośród tych ofert wybiera ofertę</w:t>
      </w:r>
      <w:r w:rsidR="00BC097D">
        <w:rPr>
          <w:rFonts w:ascii="Verdana" w:hAnsi="Verdana"/>
          <w:sz w:val="20"/>
          <w:szCs w:val="20"/>
        </w:rPr>
        <w:t xml:space="preserve"> z </w:t>
      </w:r>
      <w:r w:rsidRPr="00AF4243">
        <w:rPr>
          <w:rFonts w:ascii="Verdana" w:hAnsi="Verdana"/>
          <w:sz w:val="20"/>
          <w:szCs w:val="20"/>
        </w:rPr>
        <w:t>najniższą ceną, a jeżeli zostały złożone oferty</w:t>
      </w:r>
      <w:r w:rsidR="00725A33">
        <w:rPr>
          <w:rFonts w:ascii="Verdana" w:hAnsi="Verdana"/>
          <w:sz w:val="20"/>
          <w:szCs w:val="20"/>
        </w:rPr>
        <w:t xml:space="preserve"> o </w:t>
      </w:r>
      <w:r w:rsidRPr="00AF4243">
        <w:rPr>
          <w:rFonts w:ascii="Verdana" w:hAnsi="Verdana"/>
          <w:sz w:val="20"/>
          <w:szCs w:val="20"/>
        </w:rPr>
        <w:t>takiej samej cenie, zamawiający wzywa wykonawców, którzy złożyli te oferty, do złożenia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terminie określonym przez zamawiającego ofert dodatkowych. Wykonawcy, składając oferty dodatkowe, nie mogą zaoferować cen wyższych niż zaoferowane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złożonych ofertach.</w:t>
      </w:r>
    </w:p>
    <w:p w14:paraId="68BC7531" w14:textId="2C72977D" w:rsidR="00A359D5" w:rsidRPr="00AF4243" w:rsidRDefault="00A359D5" w:rsidP="00AF4243">
      <w:pPr>
        <w:pStyle w:val="Akapitzlist"/>
        <w:numPr>
          <w:ilvl w:val="1"/>
          <w:numId w:val="8"/>
        </w:numPr>
        <w:spacing w:before="120" w:after="0" w:line="360" w:lineRule="auto"/>
        <w:ind w:left="1560" w:hanging="567"/>
        <w:jc w:val="both"/>
        <w:rPr>
          <w:rFonts w:ascii="Verdana" w:hAnsi="Verdana"/>
          <w:sz w:val="20"/>
          <w:szCs w:val="20"/>
        </w:rPr>
      </w:pPr>
      <w:r w:rsidRPr="00AF4243">
        <w:rPr>
          <w:rFonts w:ascii="Verdana" w:hAnsi="Verdana"/>
          <w:sz w:val="20"/>
          <w:szCs w:val="20"/>
        </w:rPr>
        <w:t>unieważnienia postępowania,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F4243">
        <w:rPr>
          <w:rFonts w:ascii="Verdana" w:hAnsi="Verdana"/>
          <w:sz w:val="20"/>
          <w:szCs w:val="20"/>
        </w:rPr>
        <w:t>szczególności gdy:</w:t>
      </w:r>
    </w:p>
    <w:p w14:paraId="20E8D09D" w14:textId="77777777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nie złożono żadnej oferty;</w:t>
      </w:r>
    </w:p>
    <w:p w14:paraId="1E97DB86" w14:textId="432A5B32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wystąpiła istotna zmiana okoliczności powodująca, że prowadzenie postępowania lub wykonanie zamówienia nie leży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interesie publicznym;</w:t>
      </w:r>
    </w:p>
    <w:p w14:paraId="42CD57E8" w14:textId="4AF95D43" w:rsidR="00A359D5" w:rsidRPr="00A359D5" w:rsidRDefault="00A359D5" w:rsidP="00A359D5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 w:rsidRPr="00A359D5">
        <w:rPr>
          <w:rFonts w:ascii="Verdana" w:hAnsi="Verdana"/>
          <w:sz w:val="20"/>
          <w:szCs w:val="20"/>
        </w:rPr>
        <w:t>postępowanie obarczone jest niemożliwą do usunięcia wadą uniemożliwiającą zawarcie niepodlegającej unieważnieniu umowy</w:t>
      </w:r>
      <w:r w:rsidR="00725A33">
        <w:rPr>
          <w:rFonts w:ascii="Verdana" w:hAnsi="Verdana"/>
          <w:sz w:val="20"/>
          <w:szCs w:val="20"/>
        </w:rPr>
        <w:t xml:space="preserve"> w </w:t>
      </w:r>
      <w:r w:rsidRPr="00A359D5">
        <w:rPr>
          <w:rFonts w:ascii="Verdana" w:hAnsi="Verdana"/>
          <w:sz w:val="20"/>
          <w:szCs w:val="20"/>
        </w:rPr>
        <w:t>sprawie zamówienia publicznego;</w:t>
      </w:r>
    </w:p>
    <w:p w14:paraId="5AB229E9" w14:textId="5B7BB3D9" w:rsidR="00F753DC" w:rsidRDefault="00141D17" w:rsidP="00B762D7">
      <w:pPr>
        <w:pStyle w:val="Akapitzlist"/>
        <w:numPr>
          <w:ilvl w:val="0"/>
          <w:numId w:val="11"/>
        </w:num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gdy</w:t>
      </w:r>
      <w:r w:rsidR="00A359D5" w:rsidRPr="00A359D5">
        <w:rPr>
          <w:rFonts w:ascii="Verdana" w:hAnsi="Verdana"/>
          <w:sz w:val="20"/>
          <w:szCs w:val="20"/>
        </w:rPr>
        <w:t xml:space="preserve"> zostały złożone oferty</w:t>
      </w:r>
      <w:r w:rsidR="00DE00BF">
        <w:rPr>
          <w:rFonts w:ascii="Verdana" w:hAnsi="Verdana"/>
          <w:sz w:val="20"/>
          <w:szCs w:val="20"/>
        </w:rPr>
        <w:t xml:space="preserve"> dodatkowe</w:t>
      </w:r>
      <w:r w:rsidR="00725A33">
        <w:rPr>
          <w:rFonts w:ascii="Verdana" w:hAnsi="Verdana"/>
          <w:sz w:val="20"/>
          <w:szCs w:val="20"/>
        </w:rPr>
        <w:t xml:space="preserve"> o </w:t>
      </w:r>
      <w:r w:rsidR="00DE00BF">
        <w:rPr>
          <w:rFonts w:ascii="Verdana" w:hAnsi="Verdana"/>
          <w:sz w:val="20"/>
          <w:szCs w:val="20"/>
        </w:rPr>
        <w:t>takiej samej cenie.</w:t>
      </w:r>
    </w:p>
    <w:p w14:paraId="248E40C0" w14:textId="77777777" w:rsidR="008C4CB5" w:rsidRPr="008C4CB5" w:rsidRDefault="008C4CB5" w:rsidP="008C4CB5">
      <w:pPr>
        <w:spacing w:before="120" w:after="0" w:line="360" w:lineRule="auto"/>
        <w:jc w:val="both"/>
        <w:rPr>
          <w:rFonts w:ascii="Verdana" w:hAnsi="Verdana"/>
          <w:sz w:val="20"/>
          <w:szCs w:val="20"/>
        </w:rPr>
      </w:pPr>
    </w:p>
    <w:sectPr w:rsidR="008C4CB5" w:rsidRPr="008C4CB5" w:rsidSect="00D1528E">
      <w:headerReference w:type="default" r:id="rId8"/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D133" w14:textId="77777777" w:rsidR="009210AB" w:rsidRDefault="009210AB" w:rsidP="00725A33">
      <w:pPr>
        <w:spacing w:after="0" w:line="240" w:lineRule="auto"/>
      </w:pPr>
      <w:r>
        <w:separator/>
      </w:r>
    </w:p>
  </w:endnote>
  <w:endnote w:type="continuationSeparator" w:id="0">
    <w:p w14:paraId="7BC6EB16" w14:textId="77777777" w:rsidR="009210AB" w:rsidRDefault="009210AB" w:rsidP="00725A3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D30769B" w14:textId="77777777" w:rsidR="009210AB" w:rsidRDefault="009210AB" w:rsidP="00725A33">
      <w:pPr>
        <w:spacing w:after="0" w:line="240" w:lineRule="auto"/>
      </w:pPr>
      <w:r>
        <w:separator/>
      </w:r>
    </w:p>
  </w:footnote>
  <w:footnote w:type="continuationSeparator" w:id="0">
    <w:p w14:paraId="1A7C3994" w14:textId="77777777" w:rsidR="009210AB" w:rsidRDefault="009210AB" w:rsidP="00725A3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A0931" w14:textId="33AF63E0" w:rsidR="00725A33" w:rsidRDefault="00725A33" w:rsidP="00525C01">
    <w:pPr>
      <w:pStyle w:val="Nagwek"/>
      <w:jc w:val="right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5FEEF8" w14:textId="77777777" w:rsidR="00725A33" w:rsidRDefault="00725A33" w:rsidP="00725A33">
    <w:pPr>
      <w:pStyle w:val="Nagwek"/>
      <w:jc w:val="right"/>
    </w:pPr>
    <w:r w:rsidRPr="00725A33">
      <w:t xml:space="preserve">Załącznik nr </w:t>
    </w:r>
    <w:r>
      <w:t>3</w:t>
    </w:r>
  </w:p>
  <w:p w14:paraId="3E485C94" w14:textId="77777777" w:rsidR="00725A33" w:rsidRDefault="00725A33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2F77BB"/>
    <w:multiLevelType w:val="hybridMultilevel"/>
    <w:tmpl w:val="C8A4EDCA"/>
    <w:lvl w:ilvl="0" w:tplc="62222DF0">
      <w:start w:val="1"/>
      <w:numFmt w:val="decimal"/>
      <w:lvlText w:val="%1)"/>
      <w:lvlJc w:val="left"/>
      <w:pPr>
        <w:ind w:left="1416" w:hanging="696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5814FD0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2" w15:restartNumberingAfterBreak="0">
    <w:nsid w:val="0CB65996"/>
    <w:multiLevelType w:val="hybridMultilevel"/>
    <w:tmpl w:val="0414E48E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1565645"/>
    <w:multiLevelType w:val="hybridMultilevel"/>
    <w:tmpl w:val="A192CD1A"/>
    <w:lvl w:ilvl="0" w:tplc="76DAECCE">
      <w:start w:val="1"/>
      <w:numFmt w:val="lowerLetter"/>
      <w:lvlText w:val="(%1)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F6065AB"/>
    <w:multiLevelType w:val="hybridMultilevel"/>
    <w:tmpl w:val="1BECA15E"/>
    <w:lvl w:ilvl="0" w:tplc="9408823E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23F0560B"/>
    <w:multiLevelType w:val="hybridMultilevel"/>
    <w:tmpl w:val="7554869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8A36B3"/>
    <w:multiLevelType w:val="multilevel"/>
    <w:tmpl w:val="0FA226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7" w15:restartNumberingAfterBreak="0">
    <w:nsid w:val="467373FC"/>
    <w:multiLevelType w:val="hybridMultilevel"/>
    <w:tmpl w:val="7FD469A0"/>
    <w:lvl w:ilvl="0" w:tplc="FB7EA8F6">
      <w:start w:val="1"/>
      <w:numFmt w:val="decimal"/>
      <w:lvlText w:val="%1."/>
      <w:lvlJc w:val="left"/>
      <w:pPr>
        <w:ind w:left="1068" w:hanging="708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717E97"/>
    <w:multiLevelType w:val="hybridMultilevel"/>
    <w:tmpl w:val="7A64E7B6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F5F5EC1"/>
    <w:multiLevelType w:val="hybridMultilevel"/>
    <w:tmpl w:val="D974F1F2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76E4484A"/>
    <w:multiLevelType w:val="hybridMultilevel"/>
    <w:tmpl w:val="3C2A77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87E49A8"/>
    <w:multiLevelType w:val="hybridMultilevel"/>
    <w:tmpl w:val="DAF6C76E"/>
    <w:lvl w:ilvl="0" w:tplc="BEB4796E">
      <w:start w:val="1"/>
      <w:numFmt w:val="decimal"/>
      <w:lvlText w:val="2.%1."/>
      <w:lvlJc w:val="left"/>
      <w:pPr>
        <w:ind w:left="144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7B344486"/>
    <w:multiLevelType w:val="multilevel"/>
    <w:tmpl w:val="CF8A9BD2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3" w15:restartNumberingAfterBreak="0">
    <w:nsid w:val="7E403352"/>
    <w:multiLevelType w:val="hybridMultilevel"/>
    <w:tmpl w:val="0414E4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7ED03C8F"/>
    <w:multiLevelType w:val="hybridMultilevel"/>
    <w:tmpl w:val="4E80150A"/>
    <w:lvl w:ilvl="0" w:tplc="A6605FA8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19944258">
    <w:abstractNumId w:val="1"/>
  </w:num>
  <w:num w:numId="2" w16cid:durableId="458496852">
    <w:abstractNumId w:val="6"/>
  </w:num>
  <w:num w:numId="3" w16cid:durableId="1381634567">
    <w:abstractNumId w:val="10"/>
  </w:num>
  <w:num w:numId="4" w16cid:durableId="1157720389">
    <w:abstractNumId w:val="4"/>
  </w:num>
  <w:num w:numId="5" w16cid:durableId="1866597134">
    <w:abstractNumId w:val="14"/>
  </w:num>
  <w:num w:numId="6" w16cid:durableId="64841213">
    <w:abstractNumId w:val="5"/>
  </w:num>
  <w:num w:numId="7" w16cid:durableId="1630627682">
    <w:abstractNumId w:val="7"/>
  </w:num>
  <w:num w:numId="8" w16cid:durableId="1980452069">
    <w:abstractNumId w:val="12"/>
  </w:num>
  <w:num w:numId="9" w16cid:durableId="1342243988">
    <w:abstractNumId w:val="13"/>
  </w:num>
  <w:num w:numId="10" w16cid:durableId="1659113861">
    <w:abstractNumId w:val="8"/>
  </w:num>
  <w:num w:numId="11" w16cid:durableId="1159805651">
    <w:abstractNumId w:val="3"/>
  </w:num>
  <w:num w:numId="12" w16cid:durableId="381833925">
    <w:abstractNumId w:val="0"/>
  </w:num>
  <w:num w:numId="13" w16cid:durableId="633363947">
    <w:abstractNumId w:val="11"/>
  </w:num>
  <w:num w:numId="14" w16cid:durableId="700014914">
    <w:abstractNumId w:val="9"/>
  </w:num>
  <w:num w:numId="15" w16cid:durableId="14636727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5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673AD"/>
    <w:rsid w:val="000242E7"/>
    <w:rsid w:val="00040731"/>
    <w:rsid w:val="00041F26"/>
    <w:rsid w:val="000B61B0"/>
    <w:rsid w:val="00141D17"/>
    <w:rsid w:val="001613BE"/>
    <w:rsid w:val="0019047D"/>
    <w:rsid w:val="001B1EC5"/>
    <w:rsid w:val="001D042C"/>
    <w:rsid w:val="002F25A8"/>
    <w:rsid w:val="00311C29"/>
    <w:rsid w:val="00326092"/>
    <w:rsid w:val="0037038D"/>
    <w:rsid w:val="00377FC7"/>
    <w:rsid w:val="00387EA2"/>
    <w:rsid w:val="003915B5"/>
    <w:rsid w:val="00392767"/>
    <w:rsid w:val="003B3877"/>
    <w:rsid w:val="0044375E"/>
    <w:rsid w:val="00453A80"/>
    <w:rsid w:val="004909AB"/>
    <w:rsid w:val="004E4825"/>
    <w:rsid w:val="00525C01"/>
    <w:rsid w:val="0053706E"/>
    <w:rsid w:val="005A4EC4"/>
    <w:rsid w:val="0062296D"/>
    <w:rsid w:val="0066343B"/>
    <w:rsid w:val="00725A33"/>
    <w:rsid w:val="007A77CE"/>
    <w:rsid w:val="0085078F"/>
    <w:rsid w:val="00857AC6"/>
    <w:rsid w:val="008B0733"/>
    <w:rsid w:val="008C4CB5"/>
    <w:rsid w:val="008D4D24"/>
    <w:rsid w:val="009210AB"/>
    <w:rsid w:val="00A12CCA"/>
    <w:rsid w:val="00A17117"/>
    <w:rsid w:val="00A2438D"/>
    <w:rsid w:val="00A24B01"/>
    <w:rsid w:val="00A359D5"/>
    <w:rsid w:val="00A96C14"/>
    <w:rsid w:val="00AF4243"/>
    <w:rsid w:val="00B673AD"/>
    <w:rsid w:val="00B762D7"/>
    <w:rsid w:val="00BA6267"/>
    <w:rsid w:val="00BC097D"/>
    <w:rsid w:val="00BC63EC"/>
    <w:rsid w:val="00BF15FB"/>
    <w:rsid w:val="00C2112C"/>
    <w:rsid w:val="00C355F5"/>
    <w:rsid w:val="00D1528E"/>
    <w:rsid w:val="00DE00BF"/>
    <w:rsid w:val="00E47049"/>
    <w:rsid w:val="00EA35B0"/>
    <w:rsid w:val="00EA4008"/>
    <w:rsid w:val="00EA4FD4"/>
    <w:rsid w:val="00EB4CB6"/>
    <w:rsid w:val="00ED7601"/>
    <w:rsid w:val="00F07A7B"/>
    <w:rsid w:val="00F54D06"/>
    <w:rsid w:val="00F753DC"/>
    <w:rsid w:val="00F75D7F"/>
    <w:rsid w:val="00F86A99"/>
    <w:rsid w:val="00FA117B"/>
    <w:rsid w:val="00FC6F58"/>
    <w:rsid w:val="00FE59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C25C6"/>
  <w15:chartTrackingRefBased/>
  <w15:docId w15:val="{A5FFF0A5-BB99-4A98-9ECA-583CC51A5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FC6F58"/>
    <w:pPr>
      <w:spacing w:after="200" w:line="276" w:lineRule="auto"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ny tekst"/>
    <w:basedOn w:val="Normalny"/>
    <w:link w:val="AkapitzlistZnak"/>
    <w:uiPriority w:val="34"/>
    <w:qFormat/>
    <w:rsid w:val="00FC6F58"/>
    <w:pPr>
      <w:ind w:left="720"/>
      <w:contextualSpacing/>
    </w:pPr>
  </w:style>
  <w:style w:type="paragraph" w:customStyle="1" w:styleId="Style4">
    <w:name w:val="Style4"/>
    <w:basedOn w:val="Normalny"/>
    <w:uiPriority w:val="99"/>
    <w:rsid w:val="00FC6F58"/>
    <w:pPr>
      <w:widowControl w:val="0"/>
      <w:autoSpaceDE w:val="0"/>
      <w:autoSpaceDN w:val="0"/>
      <w:adjustRightInd w:val="0"/>
      <w:spacing w:after="0" w:line="328" w:lineRule="exact"/>
      <w:jc w:val="both"/>
    </w:pPr>
    <w:rPr>
      <w:rFonts w:ascii="Verdana" w:eastAsia="Times New Roman" w:hAnsi="Verdana" w:cs="Times New Roman"/>
      <w:sz w:val="24"/>
      <w:szCs w:val="24"/>
      <w:lang w:eastAsia="pl-PL"/>
    </w:rPr>
  </w:style>
  <w:style w:type="character" w:customStyle="1" w:styleId="AkapitzlistZnak">
    <w:name w:val="Akapit z listą Znak"/>
    <w:aliases w:val="normalny tekst Znak"/>
    <w:link w:val="Akapitzlist"/>
    <w:uiPriority w:val="34"/>
    <w:rsid w:val="00FC6F58"/>
  </w:style>
  <w:style w:type="character" w:styleId="Hipercze">
    <w:name w:val="Hyperlink"/>
    <w:basedOn w:val="Domylnaczcionkaakapitu"/>
    <w:uiPriority w:val="99"/>
    <w:unhideWhenUsed/>
    <w:rsid w:val="00C2112C"/>
    <w:rPr>
      <w:color w:val="0563C1" w:themeColor="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D4D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D4D24"/>
    <w:rPr>
      <w:rFonts w:ascii="Segoe UI" w:hAnsi="Segoe UI" w:cs="Segoe UI"/>
      <w:sz w:val="18"/>
      <w:szCs w:val="18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41F26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41F26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41F26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41F2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41F26"/>
    <w:rPr>
      <w:b/>
      <w:bCs/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5A33"/>
  </w:style>
  <w:style w:type="paragraph" w:styleId="Stopka">
    <w:name w:val="footer"/>
    <w:basedOn w:val="Normalny"/>
    <w:link w:val="StopkaZnak"/>
    <w:uiPriority w:val="99"/>
    <w:unhideWhenUsed/>
    <w:rsid w:val="00725A3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5A3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A6BB05-5C49-411D-B8EA-DC5465298DA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591</Words>
  <Characters>3546</Characters>
  <Application>Microsoft Office Word</Application>
  <DocSecurity>0</DocSecurity>
  <Lines>29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estepien@gddkia.gov.pl</dc:creator>
  <cp:keywords/>
  <dc:description/>
  <cp:lastModifiedBy>Cielecka Izabela</cp:lastModifiedBy>
  <cp:revision>9</cp:revision>
  <cp:lastPrinted>2021-09-30T09:40:00Z</cp:lastPrinted>
  <dcterms:created xsi:type="dcterms:W3CDTF">2024-10-28T12:25:00Z</dcterms:created>
  <dcterms:modified xsi:type="dcterms:W3CDTF">2025-01-27T13:13:00Z</dcterms:modified>
</cp:coreProperties>
</file>