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FFB32" w14:textId="6EF6A224" w:rsidR="004F0CF1" w:rsidRDefault="00DE4155" w:rsidP="004F0CF1">
      <w:pPr>
        <w:rPr>
          <w:rFonts w:ascii="Arial" w:hAnsi="Arial" w:cs="Arial"/>
          <w:b/>
        </w:rPr>
      </w:pPr>
      <w:bookmarkStart w:id="0" w:name="_GoBack"/>
      <w:bookmarkEnd w:id="0"/>
      <w:r w:rsidRPr="00CC292C">
        <w:rPr>
          <w:rFonts w:ascii="Arial" w:hAnsi="Arial" w:cs="Arial"/>
          <w:noProof/>
          <w:sz w:val="24"/>
          <w:szCs w:val="24"/>
          <w:shd w:val="clear" w:color="auto" w:fill="FFFFFF"/>
          <w:lang w:eastAsia="pl-PL"/>
        </w:rPr>
        <w:drawing>
          <wp:anchor distT="0" distB="0" distL="114300" distR="114300" simplePos="0" relativeHeight="251658240" behindDoc="1" locked="0" layoutInCell="1" allowOverlap="1" wp14:anchorId="582CB218" wp14:editId="45B91EBB">
            <wp:simplePos x="0" y="0"/>
            <wp:positionH relativeFrom="margin">
              <wp:posOffset>50165</wp:posOffset>
            </wp:positionH>
            <wp:positionV relativeFrom="paragraph">
              <wp:posOffset>10</wp:posOffset>
            </wp:positionV>
            <wp:extent cx="5760720" cy="788035"/>
            <wp:effectExtent l="0" t="0" r="0" b="0"/>
            <wp:wrapTight wrapText="bothSides">
              <wp:wrapPolygon edited="0">
                <wp:start x="0" y="0"/>
                <wp:lineTo x="0" y="20886"/>
                <wp:lineTo x="21500" y="20886"/>
                <wp:lineTo x="21500" y="0"/>
                <wp:lineTo x="0" y="0"/>
              </wp:wrapPolygon>
            </wp:wrapTight>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788035"/>
                    </a:xfrm>
                    <a:prstGeom prst="rect">
                      <a:avLst/>
                    </a:prstGeom>
                  </pic:spPr>
                </pic:pic>
              </a:graphicData>
            </a:graphic>
            <wp14:sizeRelH relativeFrom="page">
              <wp14:pctWidth>0</wp14:pctWidth>
            </wp14:sizeRelH>
            <wp14:sizeRelV relativeFrom="page">
              <wp14:pctHeight>0</wp14:pctHeight>
            </wp14:sizeRelV>
          </wp:anchor>
        </w:drawing>
      </w:r>
    </w:p>
    <w:p w14:paraId="3A449457" w14:textId="109F74C2" w:rsidR="000D264F" w:rsidRDefault="004F0CF1" w:rsidP="004F0CF1">
      <w:pPr>
        <w:jc w:val="center"/>
        <w:rPr>
          <w:rFonts w:ascii="Arial" w:hAnsi="Arial" w:cs="Arial"/>
          <w:b/>
        </w:rPr>
      </w:pPr>
      <w:r w:rsidRPr="004F0CF1">
        <w:rPr>
          <w:rFonts w:ascii="Arial" w:hAnsi="Arial" w:cs="Arial"/>
          <w:b/>
        </w:rPr>
        <w:t xml:space="preserve">Szczegółowy opis przedmiotu zamówienia na </w:t>
      </w:r>
      <w:r w:rsidR="00EE47A9">
        <w:rPr>
          <w:rFonts w:ascii="Arial" w:hAnsi="Arial" w:cs="Arial"/>
          <w:b/>
        </w:rPr>
        <w:t>dostawę mebli biurowych</w:t>
      </w:r>
      <w:r w:rsidR="00DE2F2B">
        <w:rPr>
          <w:rFonts w:ascii="Arial" w:hAnsi="Arial" w:cs="Arial"/>
          <w:b/>
        </w:rPr>
        <w:t xml:space="preserve"> do siedziby Ministerstwa Zdrowia</w:t>
      </w:r>
    </w:p>
    <w:p w14:paraId="73FBAC03" w14:textId="77777777" w:rsidR="00DA1222" w:rsidRDefault="00DA1222" w:rsidP="00DA1222">
      <w:pPr>
        <w:rPr>
          <w:rFonts w:ascii="Arial" w:hAnsi="Arial" w:cs="Arial"/>
          <w:b/>
        </w:rPr>
      </w:pPr>
    </w:p>
    <w:p w14:paraId="1902EA33" w14:textId="2C46FCBF" w:rsidR="00DA1222" w:rsidRPr="00AE0A36" w:rsidRDefault="00AE0A36" w:rsidP="00C13A46">
      <w:pPr>
        <w:pStyle w:val="Akapitzlist"/>
        <w:numPr>
          <w:ilvl w:val="0"/>
          <w:numId w:val="1"/>
        </w:numPr>
        <w:spacing w:after="0" w:line="360" w:lineRule="auto"/>
        <w:jc w:val="both"/>
        <w:rPr>
          <w:rFonts w:ascii="Arial" w:hAnsi="Arial" w:cs="Arial"/>
          <w:b/>
        </w:rPr>
      </w:pPr>
      <w:r w:rsidRPr="00AE0A36">
        <w:rPr>
          <w:rFonts w:ascii="Arial" w:hAnsi="Arial" w:cs="Arial"/>
          <w:b/>
        </w:rPr>
        <w:t>Przedmiot zamówienia.</w:t>
      </w:r>
    </w:p>
    <w:p w14:paraId="297038A3" w14:textId="7ADA7D1B" w:rsidR="00AE0A36" w:rsidRPr="00AE0A36" w:rsidRDefault="00AE0A36" w:rsidP="00DE2F2B">
      <w:pPr>
        <w:spacing w:after="0" w:line="360" w:lineRule="auto"/>
        <w:jc w:val="both"/>
        <w:rPr>
          <w:rFonts w:ascii="Arial" w:hAnsi="Arial" w:cs="Arial"/>
        </w:rPr>
      </w:pPr>
      <w:r w:rsidRPr="00AE0A36">
        <w:rPr>
          <w:rFonts w:ascii="Arial" w:hAnsi="Arial" w:cs="Arial"/>
        </w:rPr>
        <w:t>W ramach zamówienia wykonawca</w:t>
      </w:r>
      <w:r w:rsidR="00EE47A9">
        <w:rPr>
          <w:rFonts w:ascii="Arial" w:hAnsi="Arial" w:cs="Arial"/>
        </w:rPr>
        <w:t xml:space="preserve"> </w:t>
      </w:r>
      <w:r w:rsidR="00DE2F2B">
        <w:rPr>
          <w:rFonts w:ascii="Arial" w:hAnsi="Arial" w:cs="Arial"/>
        </w:rPr>
        <w:t>dostarczy do siedziby Z</w:t>
      </w:r>
      <w:r w:rsidRPr="00AE0A36">
        <w:rPr>
          <w:rFonts w:ascii="Arial" w:hAnsi="Arial" w:cs="Arial"/>
        </w:rPr>
        <w:t xml:space="preserve">amawiającego </w:t>
      </w:r>
      <w:r w:rsidR="007B7255">
        <w:rPr>
          <w:rFonts w:ascii="Arial" w:hAnsi="Arial" w:cs="Arial"/>
        </w:rPr>
        <w:t xml:space="preserve">nowe </w:t>
      </w:r>
      <w:r w:rsidRPr="00AE0A36">
        <w:rPr>
          <w:rFonts w:ascii="Arial" w:hAnsi="Arial" w:cs="Arial"/>
        </w:rPr>
        <w:t>meble biurowe wraz z montażem i rozstawieniem</w:t>
      </w:r>
      <w:r w:rsidR="005721A4">
        <w:rPr>
          <w:rFonts w:ascii="Arial" w:hAnsi="Arial" w:cs="Arial"/>
        </w:rPr>
        <w:t>.</w:t>
      </w:r>
    </w:p>
    <w:p w14:paraId="5B65E2D9" w14:textId="32A06BF4" w:rsidR="009F0BC6" w:rsidRPr="00AE0A36" w:rsidRDefault="009F0BC6" w:rsidP="00DE2F2B">
      <w:pPr>
        <w:pStyle w:val="NormalnyWeb"/>
        <w:shd w:val="clear" w:color="auto" w:fill="FFFFFF"/>
        <w:spacing w:before="0" w:beforeAutospacing="0" w:after="0" w:afterAutospacing="0" w:line="360" w:lineRule="auto"/>
        <w:ind w:left="360"/>
        <w:jc w:val="both"/>
        <w:rPr>
          <w:rFonts w:ascii="Arial" w:hAnsi="Arial" w:cs="Arial"/>
          <w:sz w:val="22"/>
          <w:szCs w:val="22"/>
        </w:rPr>
      </w:pPr>
      <w:r w:rsidRPr="005B041C">
        <w:rPr>
          <w:rFonts w:ascii="Arial" w:hAnsi="Arial" w:cs="Arial"/>
          <w:b/>
          <w:sz w:val="22"/>
          <w:szCs w:val="22"/>
        </w:rPr>
        <w:t>Uwaga:</w:t>
      </w:r>
      <w:r>
        <w:rPr>
          <w:rFonts w:ascii="Arial" w:hAnsi="Arial" w:cs="Arial"/>
          <w:sz w:val="22"/>
          <w:szCs w:val="22"/>
        </w:rPr>
        <w:t xml:space="preserve"> </w:t>
      </w:r>
      <w:r w:rsidRPr="00B85345">
        <w:rPr>
          <w:rFonts w:ascii="Arial" w:hAnsi="Arial" w:cs="Arial"/>
          <w:sz w:val="22"/>
          <w:szCs w:val="22"/>
        </w:rPr>
        <w:t>W przypadku wskazan</w:t>
      </w:r>
      <w:r>
        <w:rPr>
          <w:rFonts w:ascii="Arial" w:hAnsi="Arial" w:cs="Arial"/>
          <w:sz w:val="22"/>
          <w:szCs w:val="22"/>
        </w:rPr>
        <w:t>ia</w:t>
      </w:r>
      <w:r w:rsidRPr="00B85345">
        <w:rPr>
          <w:rFonts w:ascii="Arial" w:hAnsi="Arial" w:cs="Arial"/>
          <w:sz w:val="22"/>
          <w:szCs w:val="22"/>
        </w:rPr>
        <w:t xml:space="preserve"> </w:t>
      </w:r>
      <w:r>
        <w:rPr>
          <w:rFonts w:ascii="Arial" w:hAnsi="Arial" w:cs="Arial"/>
          <w:sz w:val="22"/>
          <w:szCs w:val="22"/>
        </w:rPr>
        <w:t>w opisie jakichkolwiek</w:t>
      </w:r>
      <w:r w:rsidRPr="00B85345">
        <w:rPr>
          <w:rFonts w:ascii="Arial" w:hAnsi="Arial" w:cs="Arial"/>
          <w:sz w:val="22"/>
          <w:szCs w:val="22"/>
        </w:rPr>
        <w:t xml:space="preserve"> norm/certy</w:t>
      </w:r>
      <w:r w:rsidR="005B041C">
        <w:rPr>
          <w:rFonts w:ascii="Arial" w:hAnsi="Arial" w:cs="Arial"/>
          <w:sz w:val="22"/>
          <w:szCs w:val="22"/>
        </w:rPr>
        <w:t xml:space="preserve">fikatów/atestów/klas/standardów </w:t>
      </w:r>
      <w:r w:rsidRPr="00B85345">
        <w:rPr>
          <w:rFonts w:ascii="Arial" w:hAnsi="Arial" w:cs="Arial"/>
          <w:sz w:val="22"/>
          <w:szCs w:val="22"/>
        </w:rPr>
        <w:t>Zamawiający dopuszcza normy/certyfikaty/atesty/klasy/standardy równoważne pod kątem rozwiązań technologicznych i wymaganych przez Zamawiającego walorów użytkowych</w:t>
      </w:r>
      <w:r w:rsidR="008144D6">
        <w:rPr>
          <w:rFonts w:ascii="Arial" w:hAnsi="Arial" w:cs="Arial"/>
          <w:sz w:val="22"/>
          <w:szCs w:val="22"/>
        </w:rPr>
        <w:t>,</w:t>
      </w:r>
      <w:r>
        <w:rPr>
          <w:rFonts w:ascii="Arial" w:hAnsi="Arial" w:cs="Arial"/>
          <w:sz w:val="22"/>
          <w:szCs w:val="22"/>
        </w:rPr>
        <w:t xml:space="preserve"> wystawione przez uprawnione jednostki</w:t>
      </w:r>
      <w:r w:rsidRPr="00B85345">
        <w:rPr>
          <w:rFonts w:ascii="Arial" w:hAnsi="Arial" w:cs="Arial"/>
          <w:sz w:val="22"/>
          <w:szCs w:val="22"/>
        </w:rPr>
        <w:t>.</w:t>
      </w:r>
      <w:r w:rsidR="005B041C">
        <w:rPr>
          <w:rFonts w:ascii="Arial" w:hAnsi="Arial" w:cs="Arial"/>
          <w:sz w:val="22"/>
          <w:szCs w:val="22"/>
        </w:rPr>
        <w:t xml:space="preserve"> Zamawiaj</w:t>
      </w:r>
      <w:r w:rsidR="00E676F3">
        <w:rPr>
          <w:rFonts w:ascii="Arial" w:hAnsi="Arial" w:cs="Arial"/>
          <w:sz w:val="22"/>
          <w:szCs w:val="22"/>
        </w:rPr>
        <w:t>ą</w:t>
      </w:r>
      <w:r w:rsidR="005B041C">
        <w:rPr>
          <w:rFonts w:ascii="Arial" w:hAnsi="Arial" w:cs="Arial"/>
          <w:sz w:val="22"/>
          <w:szCs w:val="22"/>
        </w:rPr>
        <w:t>cy zastrz</w:t>
      </w:r>
      <w:r w:rsidR="00EE47A9">
        <w:rPr>
          <w:rFonts w:ascii="Arial" w:hAnsi="Arial" w:cs="Arial"/>
          <w:sz w:val="22"/>
          <w:szCs w:val="22"/>
        </w:rPr>
        <w:t>ega możliwość wezwania Wykonawcy</w:t>
      </w:r>
      <w:r w:rsidR="005B041C">
        <w:rPr>
          <w:rFonts w:ascii="Arial" w:hAnsi="Arial" w:cs="Arial"/>
          <w:sz w:val="22"/>
          <w:szCs w:val="22"/>
        </w:rPr>
        <w:t xml:space="preserve"> do okazania odpowiednich dokumentów potwierdzających posiadane atesty i certyfikaty w</w:t>
      </w:r>
      <w:r w:rsidR="00EE47A9">
        <w:rPr>
          <w:rFonts w:ascii="Arial" w:hAnsi="Arial" w:cs="Arial"/>
          <w:sz w:val="22"/>
          <w:szCs w:val="22"/>
        </w:rPr>
        <w:t> </w:t>
      </w:r>
      <w:r w:rsidR="005B041C">
        <w:rPr>
          <w:rFonts w:ascii="Arial" w:hAnsi="Arial" w:cs="Arial"/>
          <w:sz w:val="22"/>
          <w:szCs w:val="22"/>
        </w:rPr>
        <w:t>przypadku, gdy poweźmie wątpliwość odnośnie deklarowanej cechy mebla.</w:t>
      </w:r>
    </w:p>
    <w:p w14:paraId="5D037743" w14:textId="77777777" w:rsidR="00AE0A36" w:rsidRDefault="00D6765C" w:rsidP="00C13A46">
      <w:pPr>
        <w:pStyle w:val="NormalnyWeb"/>
        <w:numPr>
          <w:ilvl w:val="0"/>
          <w:numId w:val="1"/>
        </w:numPr>
        <w:shd w:val="clear" w:color="auto" w:fill="FFFFFF"/>
        <w:spacing w:before="0" w:beforeAutospacing="0" w:after="0" w:afterAutospacing="0" w:line="360" w:lineRule="auto"/>
        <w:jc w:val="both"/>
        <w:rPr>
          <w:rFonts w:ascii="Arial" w:hAnsi="Arial" w:cs="Arial"/>
          <w:b/>
          <w:sz w:val="22"/>
          <w:szCs w:val="22"/>
        </w:rPr>
      </w:pPr>
      <w:r w:rsidRPr="00AE0A36">
        <w:rPr>
          <w:rFonts w:ascii="Arial" w:hAnsi="Arial" w:cs="Arial"/>
          <w:b/>
          <w:sz w:val="22"/>
          <w:szCs w:val="22"/>
        </w:rPr>
        <w:t>Cel zamówienia</w:t>
      </w:r>
      <w:r w:rsidR="00AE0A36">
        <w:rPr>
          <w:rFonts w:ascii="Arial" w:hAnsi="Arial" w:cs="Arial"/>
          <w:b/>
          <w:sz w:val="22"/>
          <w:szCs w:val="22"/>
        </w:rPr>
        <w:t>.</w:t>
      </w:r>
    </w:p>
    <w:p w14:paraId="2C638EFA" w14:textId="0B281AD7" w:rsidR="005841AF" w:rsidRDefault="00AE0A36" w:rsidP="007B7255">
      <w:pPr>
        <w:pStyle w:val="NormalnyWeb"/>
        <w:shd w:val="clear" w:color="auto" w:fill="FFFFFF"/>
        <w:spacing w:before="0" w:beforeAutospacing="0" w:after="0" w:afterAutospacing="0" w:line="360" w:lineRule="auto"/>
        <w:jc w:val="both"/>
        <w:rPr>
          <w:rFonts w:ascii="Arial" w:hAnsi="Arial" w:cs="Arial"/>
          <w:sz w:val="22"/>
          <w:szCs w:val="22"/>
        </w:rPr>
      </w:pPr>
      <w:r>
        <w:rPr>
          <w:rFonts w:ascii="Arial" w:hAnsi="Arial" w:cs="Arial"/>
          <w:sz w:val="22"/>
          <w:szCs w:val="22"/>
        </w:rPr>
        <w:t xml:space="preserve">Zamawiający </w:t>
      </w:r>
      <w:r w:rsidR="00B40490">
        <w:rPr>
          <w:rFonts w:ascii="Arial" w:hAnsi="Arial" w:cs="Arial"/>
          <w:sz w:val="22"/>
          <w:szCs w:val="22"/>
        </w:rPr>
        <w:t xml:space="preserve">planuje </w:t>
      </w:r>
      <w:r w:rsidR="00EE47A9">
        <w:rPr>
          <w:rFonts w:ascii="Arial" w:hAnsi="Arial" w:cs="Arial"/>
          <w:sz w:val="22"/>
          <w:szCs w:val="22"/>
        </w:rPr>
        <w:t xml:space="preserve">doposażyć w meble biurowe </w:t>
      </w:r>
      <w:r w:rsidR="00A6528C">
        <w:rPr>
          <w:rFonts w:ascii="Arial" w:hAnsi="Arial" w:cs="Arial"/>
          <w:sz w:val="22"/>
          <w:szCs w:val="22"/>
        </w:rPr>
        <w:t>komórki organizacyjne Ministerstwa Zdrowia</w:t>
      </w:r>
      <w:r w:rsidR="00EE47A9">
        <w:rPr>
          <w:rFonts w:ascii="Arial" w:hAnsi="Arial" w:cs="Arial"/>
          <w:sz w:val="22"/>
          <w:szCs w:val="22"/>
        </w:rPr>
        <w:t>.</w:t>
      </w:r>
    </w:p>
    <w:p w14:paraId="347492FF" w14:textId="4844B956" w:rsidR="007B7255" w:rsidRPr="00A84BEA" w:rsidRDefault="007B7255" w:rsidP="00C13A46">
      <w:pPr>
        <w:pStyle w:val="NormalnyWeb"/>
        <w:numPr>
          <w:ilvl w:val="0"/>
          <w:numId w:val="1"/>
        </w:numPr>
        <w:shd w:val="clear" w:color="auto" w:fill="FFFFFF"/>
        <w:spacing w:before="0" w:beforeAutospacing="0" w:after="0" w:afterAutospacing="0" w:line="360" w:lineRule="auto"/>
        <w:jc w:val="both"/>
        <w:rPr>
          <w:rFonts w:ascii="Arial" w:hAnsi="Arial" w:cs="Arial"/>
          <w:b/>
          <w:sz w:val="22"/>
          <w:szCs w:val="22"/>
        </w:rPr>
      </w:pPr>
      <w:r w:rsidRPr="00A84BEA">
        <w:rPr>
          <w:rFonts w:ascii="Arial" w:hAnsi="Arial" w:cs="Arial"/>
          <w:b/>
          <w:sz w:val="22"/>
          <w:szCs w:val="22"/>
        </w:rPr>
        <w:t>Informacje ogólne.</w:t>
      </w:r>
    </w:p>
    <w:p w14:paraId="66CC5779" w14:textId="1C19B6F6" w:rsidR="007B7255" w:rsidRDefault="00B40490" w:rsidP="00E1502C">
      <w:pPr>
        <w:pStyle w:val="NormalnyWeb"/>
        <w:numPr>
          <w:ilvl w:val="0"/>
          <w:numId w:val="42"/>
        </w:numPr>
        <w:shd w:val="clear" w:color="auto" w:fill="FFFFFF"/>
        <w:spacing w:before="0" w:beforeAutospacing="0" w:after="0" w:afterAutospacing="0" w:line="360" w:lineRule="auto"/>
        <w:jc w:val="both"/>
        <w:rPr>
          <w:rFonts w:ascii="Arial" w:hAnsi="Arial" w:cs="Arial"/>
          <w:sz w:val="22"/>
          <w:szCs w:val="22"/>
        </w:rPr>
      </w:pPr>
      <w:r>
        <w:rPr>
          <w:rFonts w:ascii="Arial" w:hAnsi="Arial" w:cs="Arial"/>
          <w:sz w:val="22"/>
          <w:szCs w:val="22"/>
        </w:rPr>
        <w:t xml:space="preserve">meble przeznaczone są do pomieszczeń biurowych zajmowanych </w:t>
      </w:r>
      <w:r w:rsidR="00682C27">
        <w:rPr>
          <w:rFonts w:ascii="Arial" w:hAnsi="Arial" w:cs="Arial"/>
          <w:sz w:val="22"/>
          <w:szCs w:val="22"/>
        </w:rPr>
        <w:t xml:space="preserve">przez </w:t>
      </w:r>
      <w:r w:rsidR="00FC1405">
        <w:rPr>
          <w:rFonts w:ascii="Arial" w:hAnsi="Arial" w:cs="Arial"/>
          <w:sz w:val="22"/>
          <w:szCs w:val="22"/>
        </w:rPr>
        <w:t xml:space="preserve">ok </w:t>
      </w:r>
      <w:r w:rsidR="00EE47A9">
        <w:rPr>
          <w:rFonts w:ascii="Arial" w:hAnsi="Arial" w:cs="Arial"/>
          <w:sz w:val="22"/>
          <w:szCs w:val="22"/>
        </w:rPr>
        <w:t xml:space="preserve">77 </w:t>
      </w:r>
      <w:r w:rsidR="00FC1405">
        <w:rPr>
          <w:rFonts w:ascii="Arial" w:hAnsi="Arial" w:cs="Arial"/>
          <w:sz w:val="22"/>
          <w:szCs w:val="22"/>
        </w:rPr>
        <w:t>osób:</w:t>
      </w:r>
    </w:p>
    <w:p w14:paraId="73AE3AC8" w14:textId="1763D108" w:rsidR="007B7255" w:rsidRDefault="007B7255" w:rsidP="00E1502C">
      <w:pPr>
        <w:pStyle w:val="NormalnyWeb"/>
        <w:shd w:val="clear" w:color="auto" w:fill="FFFFFF"/>
        <w:spacing w:before="0" w:beforeAutospacing="0" w:after="0" w:afterAutospacing="0" w:line="360" w:lineRule="auto"/>
        <w:ind w:left="720"/>
        <w:jc w:val="both"/>
        <w:rPr>
          <w:rFonts w:ascii="Arial" w:hAnsi="Arial" w:cs="Arial"/>
          <w:sz w:val="22"/>
          <w:szCs w:val="22"/>
        </w:rPr>
      </w:pPr>
      <w:r>
        <w:rPr>
          <w:rFonts w:ascii="Arial" w:hAnsi="Arial" w:cs="Arial"/>
          <w:sz w:val="22"/>
          <w:szCs w:val="22"/>
        </w:rPr>
        <w:t>- pokoje pracownicze (</w:t>
      </w:r>
      <w:r w:rsidR="00503FAA">
        <w:rPr>
          <w:rFonts w:ascii="Arial" w:hAnsi="Arial" w:cs="Arial"/>
          <w:sz w:val="22"/>
          <w:szCs w:val="22"/>
        </w:rPr>
        <w:t xml:space="preserve">co do zasady </w:t>
      </w:r>
      <w:r>
        <w:rPr>
          <w:rFonts w:ascii="Arial" w:hAnsi="Arial" w:cs="Arial"/>
          <w:sz w:val="22"/>
          <w:szCs w:val="22"/>
        </w:rPr>
        <w:t>1, 2</w:t>
      </w:r>
      <w:r w:rsidR="00EE47A9">
        <w:rPr>
          <w:rFonts w:ascii="Arial" w:hAnsi="Arial" w:cs="Arial"/>
          <w:sz w:val="22"/>
          <w:szCs w:val="22"/>
        </w:rPr>
        <w:t>, 3 osobowe) dla ok. 74</w:t>
      </w:r>
      <w:r w:rsidR="00503FAA">
        <w:rPr>
          <w:rFonts w:ascii="Arial" w:hAnsi="Arial" w:cs="Arial"/>
          <w:sz w:val="22"/>
          <w:szCs w:val="22"/>
        </w:rPr>
        <w:t xml:space="preserve"> osób</w:t>
      </w:r>
    </w:p>
    <w:p w14:paraId="2D8803EA" w14:textId="51F6E88F" w:rsidR="00503FAA" w:rsidRDefault="00503FAA" w:rsidP="00E1502C">
      <w:pPr>
        <w:pStyle w:val="NormalnyWeb"/>
        <w:shd w:val="clear" w:color="auto" w:fill="FFFFFF"/>
        <w:spacing w:before="0" w:beforeAutospacing="0" w:after="0" w:afterAutospacing="0" w:line="360" w:lineRule="auto"/>
        <w:ind w:left="720"/>
        <w:jc w:val="both"/>
        <w:rPr>
          <w:rFonts w:ascii="Arial" w:hAnsi="Arial" w:cs="Arial"/>
          <w:sz w:val="22"/>
          <w:szCs w:val="22"/>
        </w:rPr>
      </w:pPr>
      <w:r>
        <w:rPr>
          <w:rFonts w:ascii="Arial" w:hAnsi="Arial" w:cs="Arial"/>
          <w:sz w:val="22"/>
          <w:szCs w:val="22"/>
        </w:rPr>
        <w:t xml:space="preserve">- </w:t>
      </w:r>
      <w:r w:rsidR="00EE47A9">
        <w:rPr>
          <w:rFonts w:ascii="Arial" w:hAnsi="Arial" w:cs="Arial"/>
          <w:sz w:val="22"/>
          <w:szCs w:val="22"/>
        </w:rPr>
        <w:t>3</w:t>
      </w:r>
      <w:r w:rsidR="00FC48E2">
        <w:rPr>
          <w:rFonts w:ascii="Arial" w:hAnsi="Arial" w:cs="Arial"/>
          <w:sz w:val="22"/>
          <w:szCs w:val="22"/>
        </w:rPr>
        <w:t xml:space="preserve"> gabinety dyrektorskie</w:t>
      </w:r>
    </w:p>
    <w:p w14:paraId="626EF819" w14:textId="7170D7EF" w:rsidR="00503FAA" w:rsidRDefault="00FC48E2" w:rsidP="00E1502C">
      <w:pPr>
        <w:pStyle w:val="NormalnyWeb"/>
        <w:shd w:val="clear" w:color="auto" w:fill="FFFFFF"/>
        <w:spacing w:before="0" w:beforeAutospacing="0" w:after="0" w:afterAutospacing="0" w:line="360" w:lineRule="auto"/>
        <w:ind w:left="720"/>
        <w:jc w:val="both"/>
        <w:rPr>
          <w:rFonts w:ascii="Arial" w:hAnsi="Arial" w:cs="Arial"/>
          <w:sz w:val="22"/>
          <w:szCs w:val="22"/>
        </w:rPr>
      </w:pPr>
      <w:r>
        <w:rPr>
          <w:rFonts w:ascii="Arial" w:hAnsi="Arial" w:cs="Arial"/>
          <w:sz w:val="22"/>
          <w:szCs w:val="22"/>
        </w:rPr>
        <w:t>- sala konferencyjna</w:t>
      </w:r>
    </w:p>
    <w:p w14:paraId="654A5280" w14:textId="016BF997" w:rsidR="00FC1405" w:rsidRDefault="00FC48E2" w:rsidP="00E1502C">
      <w:pPr>
        <w:pStyle w:val="NormalnyWeb"/>
        <w:shd w:val="clear" w:color="auto" w:fill="FFFFFF"/>
        <w:spacing w:before="0" w:beforeAutospacing="0" w:after="0" w:afterAutospacing="0" w:line="360" w:lineRule="auto"/>
        <w:ind w:left="720"/>
        <w:jc w:val="both"/>
        <w:rPr>
          <w:rFonts w:ascii="Arial" w:hAnsi="Arial" w:cs="Arial"/>
          <w:sz w:val="22"/>
          <w:szCs w:val="22"/>
        </w:rPr>
      </w:pPr>
      <w:r>
        <w:rPr>
          <w:rFonts w:ascii="Arial" w:hAnsi="Arial" w:cs="Arial"/>
          <w:sz w:val="22"/>
          <w:szCs w:val="22"/>
        </w:rPr>
        <w:t>- sekretariat</w:t>
      </w:r>
    </w:p>
    <w:p w14:paraId="271AF2B7" w14:textId="3C6C2D72" w:rsidR="00FC1405" w:rsidRDefault="00FC1405" w:rsidP="00E1502C">
      <w:pPr>
        <w:pStyle w:val="NormalnyWeb"/>
        <w:numPr>
          <w:ilvl w:val="0"/>
          <w:numId w:val="42"/>
        </w:numPr>
        <w:shd w:val="clear" w:color="auto" w:fill="FFFFFF"/>
        <w:spacing w:before="0" w:beforeAutospacing="0" w:after="0" w:afterAutospacing="0" w:line="360" w:lineRule="auto"/>
        <w:jc w:val="both"/>
        <w:rPr>
          <w:rFonts w:ascii="Arial" w:hAnsi="Arial" w:cs="Arial"/>
          <w:sz w:val="22"/>
          <w:szCs w:val="22"/>
        </w:rPr>
      </w:pPr>
      <w:r>
        <w:rPr>
          <w:rFonts w:ascii="Arial" w:hAnsi="Arial" w:cs="Arial"/>
          <w:sz w:val="22"/>
          <w:szCs w:val="22"/>
        </w:rPr>
        <w:t>zamówienie jest podzielone na części</w:t>
      </w:r>
      <w:r w:rsidR="00EE47A9">
        <w:rPr>
          <w:rFonts w:ascii="Arial" w:hAnsi="Arial" w:cs="Arial"/>
          <w:sz w:val="22"/>
          <w:szCs w:val="22"/>
        </w:rPr>
        <w:t>:</w:t>
      </w:r>
    </w:p>
    <w:p w14:paraId="3FBD5D91" w14:textId="77777777" w:rsidR="00E1502C" w:rsidRDefault="00E1502C" w:rsidP="00E1502C">
      <w:pPr>
        <w:pStyle w:val="NormalnyWeb"/>
        <w:shd w:val="clear" w:color="auto" w:fill="FFFFFF"/>
        <w:spacing w:before="0" w:beforeAutospacing="0" w:after="0" w:afterAutospacing="0" w:line="360" w:lineRule="auto"/>
        <w:ind w:left="720"/>
        <w:jc w:val="both"/>
        <w:rPr>
          <w:rFonts w:ascii="Arial" w:hAnsi="Arial" w:cs="Arial"/>
          <w:sz w:val="22"/>
          <w:szCs w:val="22"/>
        </w:rPr>
      </w:pPr>
    </w:p>
    <w:p w14:paraId="4757D5FC" w14:textId="084D9C76" w:rsidR="00FC1405" w:rsidRDefault="00FC1405" w:rsidP="00E1502C">
      <w:pPr>
        <w:pStyle w:val="NormalnyWeb"/>
        <w:shd w:val="clear" w:color="auto" w:fill="FFFFFF"/>
        <w:spacing w:before="0" w:beforeAutospacing="0" w:after="0" w:afterAutospacing="0" w:line="360" w:lineRule="auto"/>
        <w:ind w:left="708"/>
        <w:jc w:val="both"/>
        <w:rPr>
          <w:rFonts w:ascii="Arial" w:hAnsi="Arial" w:cs="Arial"/>
          <w:sz w:val="22"/>
          <w:szCs w:val="22"/>
        </w:rPr>
      </w:pPr>
      <w:r w:rsidRPr="007F3295">
        <w:rPr>
          <w:rFonts w:ascii="Arial" w:hAnsi="Arial" w:cs="Arial"/>
          <w:b/>
          <w:sz w:val="22"/>
          <w:szCs w:val="22"/>
        </w:rPr>
        <w:t xml:space="preserve">Cz. </w:t>
      </w:r>
      <w:r w:rsidR="006929BC">
        <w:rPr>
          <w:rFonts w:ascii="Arial" w:hAnsi="Arial" w:cs="Arial"/>
          <w:b/>
          <w:sz w:val="22"/>
          <w:szCs w:val="22"/>
        </w:rPr>
        <w:t>I.</w:t>
      </w:r>
      <w:r>
        <w:rPr>
          <w:rFonts w:ascii="Arial" w:hAnsi="Arial" w:cs="Arial"/>
          <w:sz w:val="22"/>
          <w:szCs w:val="22"/>
        </w:rPr>
        <w:t xml:space="preserve"> – dostawa foteli biurowych</w:t>
      </w:r>
      <w:r w:rsidR="00F939FE">
        <w:rPr>
          <w:rFonts w:ascii="Arial" w:hAnsi="Arial" w:cs="Arial"/>
          <w:sz w:val="22"/>
          <w:szCs w:val="22"/>
        </w:rPr>
        <w:t xml:space="preserve">, </w:t>
      </w:r>
      <w:r w:rsidR="002B5754">
        <w:rPr>
          <w:rFonts w:ascii="Arial" w:hAnsi="Arial" w:cs="Arial"/>
          <w:sz w:val="22"/>
          <w:szCs w:val="22"/>
        </w:rPr>
        <w:t>fotel</w:t>
      </w:r>
      <w:r w:rsidR="000D0169">
        <w:rPr>
          <w:rFonts w:ascii="Arial" w:hAnsi="Arial" w:cs="Arial"/>
          <w:sz w:val="22"/>
          <w:szCs w:val="22"/>
        </w:rPr>
        <w:t>i</w:t>
      </w:r>
      <w:r w:rsidR="002B5754">
        <w:rPr>
          <w:rFonts w:ascii="Arial" w:hAnsi="Arial" w:cs="Arial"/>
          <w:sz w:val="22"/>
          <w:szCs w:val="22"/>
        </w:rPr>
        <w:t xml:space="preserve"> gabinetow</w:t>
      </w:r>
      <w:r w:rsidR="000D0169">
        <w:rPr>
          <w:rFonts w:ascii="Arial" w:hAnsi="Arial" w:cs="Arial"/>
          <w:sz w:val="22"/>
          <w:szCs w:val="22"/>
        </w:rPr>
        <w:t>ych</w:t>
      </w:r>
      <w:r w:rsidR="00EE47A9">
        <w:rPr>
          <w:rFonts w:ascii="Arial" w:hAnsi="Arial" w:cs="Arial"/>
          <w:sz w:val="22"/>
          <w:szCs w:val="22"/>
        </w:rPr>
        <w:t>,</w:t>
      </w:r>
    </w:p>
    <w:p w14:paraId="6FC1007E" w14:textId="24781277" w:rsidR="00FC1405" w:rsidRDefault="00FC1405" w:rsidP="00E1502C">
      <w:pPr>
        <w:pStyle w:val="NormalnyWeb"/>
        <w:shd w:val="clear" w:color="auto" w:fill="FFFFFF"/>
        <w:spacing w:before="0" w:beforeAutospacing="0" w:after="0" w:afterAutospacing="0" w:line="360" w:lineRule="auto"/>
        <w:ind w:left="708"/>
        <w:jc w:val="both"/>
        <w:rPr>
          <w:rFonts w:ascii="Arial" w:hAnsi="Arial" w:cs="Arial"/>
          <w:sz w:val="22"/>
          <w:szCs w:val="22"/>
        </w:rPr>
      </w:pPr>
      <w:r w:rsidRPr="007F3295">
        <w:rPr>
          <w:rFonts w:ascii="Arial" w:hAnsi="Arial" w:cs="Arial"/>
          <w:b/>
          <w:sz w:val="22"/>
          <w:szCs w:val="22"/>
        </w:rPr>
        <w:t xml:space="preserve">Cz. </w:t>
      </w:r>
      <w:r w:rsidR="006929BC">
        <w:rPr>
          <w:rFonts w:ascii="Arial" w:hAnsi="Arial" w:cs="Arial"/>
          <w:b/>
          <w:sz w:val="22"/>
          <w:szCs w:val="22"/>
        </w:rPr>
        <w:t>II.</w:t>
      </w:r>
      <w:r>
        <w:rPr>
          <w:rFonts w:ascii="Arial" w:hAnsi="Arial" w:cs="Arial"/>
          <w:sz w:val="22"/>
          <w:szCs w:val="22"/>
        </w:rPr>
        <w:t xml:space="preserve"> – dostawa </w:t>
      </w:r>
      <w:r w:rsidR="002D4857">
        <w:rPr>
          <w:rFonts w:ascii="Arial" w:hAnsi="Arial" w:cs="Arial"/>
          <w:sz w:val="22"/>
          <w:szCs w:val="22"/>
        </w:rPr>
        <w:t>kanap do sekretariatu, foteli do sekreta</w:t>
      </w:r>
      <w:r w:rsidR="00EE47A9">
        <w:rPr>
          <w:rFonts w:ascii="Arial" w:hAnsi="Arial" w:cs="Arial"/>
          <w:sz w:val="22"/>
          <w:szCs w:val="22"/>
        </w:rPr>
        <w:t>riatu, stolików do sekretariatu,</w:t>
      </w:r>
    </w:p>
    <w:p w14:paraId="627A6B02" w14:textId="3A1FB5F5" w:rsidR="002D4857" w:rsidRDefault="002D4857" w:rsidP="00E1502C">
      <w:pPr>
        <w:pStyle w:val="NormalnyWeb"/>
        <w:shd w:val="clear" w:color="auto" w:fill="FFFFFF"/>
        <w:spacing w:before="0" w:beforeAutospacing="0" w:after="0" w:afterAutospacing="0" w:line="360" w:lineRule="auto"/>
        <w:ind w:left="708"/>
        <w:jc w:val="both"/>
        <w:rPr>
          <w:rFonts w:ascii="Arial" w:hAnsi="Arial" w:cs="Arial"/>
          <w:sz w:val="22"/>
          <w:szCs w:val="22"/>
        </w:rPr>
      </w:pPr>
      <w:r w:rsidRPr="007F3295">
        <w:rPr>
          <w:rFonts w:ascii="Arial" w:hAnsi="Arial" w:cs="Arial"/>
          <w:b/>
          <w:sz w:val="22"/>
          <w:szCs w:val="22"/>
        </w:rPr>
        <w:t xml:space="preserve">Cz. </w:t>
      </w:r>
      <w:r w:rsidR="006929BC">
        <w:rPr>
          <w:rFonts w:ascii="Arial" w:hAnsi="Arial" w:cs="Arial"/>
          <w:b/>
          <w:sz w:val="22"/>
          <w:szCs w:val="22"/>
        </w:rPr>
        <w:t>III.</w:t>
      </w:r>
      <w:r>
        <w:rPr>
          <w:rFonts w:ascii="Arial" w:hAnsi="Arial" w:cs="Arial"/>
          <w:sz w:val="22"/>
          <w:szCs w:val="22"/>
        </w:rPr>
        <w:t xml:space="preserve"> – dostawa biurek</w:t>
      </w:r>
      <w:r w:rsidR="0034213D">
        <w:rPr>
          <w:rFonts w:ascii="Arial" w:hAnsi="Arial" w:cs="Arial"/>
          <w:sz w:val="22"/>
          <w:szCs w:val="22"/>
        </w:rPr>
        <w:t>,</w:t>
      </w:r>
      <w:r>
        <w:rPr>
          <w:rFonts w:ascii="Arial" w:hAnsi="Arial" w:cs="Arial"/>
          <w:sz w:val="22"/>
          <w:szCs w:val="22"/>
        </w:rPr>
        <w:t xml:space="preserve"> kontenerków, szaf</w:t>
      </w:r>
      <w:r w:rsidR="006929BC">
        <w:rPr>
          <w:rFonts w:ascii="Arial" w:hAnsi="Arial" w:cs="Arial"/>
          <w:sz w:val="22"/>
          <w:szCs w:val="22"/>
        </w:rPr>
        <w:t>,</w:t>
      </w:r>
      <w:r w:rsidR="00682C27">
        <w:rPr>
          <w:rFonts w:ascii="Arial" w:hAnsi="Arial" w:cs="Arial"/>
          <w:sz w:val="22"/>
          <w:szCs w:val="22"/>
        </w:rPr>
        <w:t xml:space="preserve"> stołów, regałów</w:t>
      </w:r>
      <w:r w:rsidR="00A6528C">
        <w:rPr>
          <w:rFonts w:ascii="Arial" w:hAnsi="Arial" w:cs="Arial"/>
          <w:sz w:val="22"/>
          <w:szCs w:val="22"/>
        </w:rPr>
        <w:t xml:space="preserve">, </w:t>
      </w:r>
      <w:r w:rsidR="00DC0472">
        <w:rPr>
          <w:rFonts w:ascii="Arial" w:hAnsi="Arial" w:cs="Arial"/>
          <w:sz w:val="22"/>
          <w:szCs w:val="22"/>
        </w:rPr>
        <w:t xml:space="preserve">komód, </w:t>
      </w:r>
      <w:r w:rsidR="00A6528C">
        <w:rPr>
          <w:rFonts w:ascii="Arial" w:hAnsi="Arial" w:cs="Arial"/>
          <w:sz w:val="22"/>
          <w:szCs w:val="22"/>
        </w:rPr>
        <w:t>wieszaków na ubrania, półek</w:t>
      </w:r>
    </w:p>
    <w:p w14:paraId="55595018" w14:textId="422C3A0B" w:rsidR="002D4857" w:rsidRDefault="00FC1405" w:rsidP="00E1502C">
      <w:pPr>
        <w:pStyle w:val="NormalnyWeb"/>
        <w:shd w:val="clear" w:color="auto" w:fill="FFFFFF"/>
        <w:spacing w:before="0" w:beforeAutospacing="0" w:after="0" w:afterAutospacing="0" w:line="360" w:lineRule="auto"/>
        <w:ind w:left="708"/>
        <w:jc w:val="both"/>
        <w:rPr>
          <w:rFonts w:ascii="Arial" w:hAnsi="Arial" w:cs="Arial"/>
          <w:sz w:val="22"/>
          <w:szCs w:val="22"/>
        </w:rPr>
      </w:pPr>
      <w:r w:rsidRPr="007F3295">
        <w:rPr>
          <w:rFonts w:ascii="Arial" w:hAnsi="Arial" w:cs="Arial"/>
          <w:b/>
          <w:sz w:val="22"/>
          <w:szCs w:val="22"/>
        </w:rPr>
        <w:t xml:space="preserve">Cz. </w:t>
      </w:r>
      <w:r w:rsidR="006929BC">
        <w:rPr>
          <w:rFonts w:ascii="Arial" w:hAnsi="Arial" w:cs="Arial"/>
          <w:b/>
          <w:sz w:val="22"/>
          <w:szCs w:val="22"/>
        </w:rPr>
        <w:t>IV.</w:t>
      </w:r>
      <w:r>
        <w:rPr>
          <w:rFonts w:ascii="Arial" w:hAnsi="Arial" w:cs="Arial"/>
          <w:sz w:val="22"/>
          <w:szCs w:val="22"/>
        </w:rPr>
        <w:t xml:space="preserve"> – dostawa </w:t>
      </w:r>
      <w:r w:rsidR="002D4857">
        <w:rPr>
          <w:rFonts w:ascii="Arial" w:hAnsi="Arial" w:cs="Arial"/>
          <w:sz w:val="22"/>
          <w:szCs w:val="22"/>
        </w:rPr>
        <w:t>komód gabinetowych, biurek gabinetowych, stołów gabinetowych</w:t>
      </w:r>
      <w:r w:rsidR="00EE47A9">
        <w:rPr>
          <w:rFonts w:ascii="Arial" w:hAnsi="Arial" w:cs="Arial"/>
          <w:sz w:val="22"/>
          <w:szCs w:val="22"/>
        </w:rPr>
        <w:t>,</w:t>
      </w:r>
    </w:p>
    <w:p w14:paraId="5E62797D" w14:textId="10D1C8CC" w:rsidR="002D4857" w:rsidRDefault="002D4857" w:rsidP="00E1502C">
      <w:pPr>
        <w:pStyle w:val="NormalnyWeb"/>
        <w:shd w:val="clear" w:color="auto" w:fill="FFFFFF"/>
        <w:spacing w:before="0" w:beforeAutospacing="0" w:after="0" w:afterAutospacing="0" w:line="360" w:lineRule="auto"/>
        <w:ind w:left="708"/>
        <w:jc w:val="both"/>
        <w:rPr>
          <w:rFonts w:ascii="Arial" w:hAnsi="Arial" w:cs="Arial"/>
          <w:sz w:val="22"/>
          <w:szCs w:val="22"/>
        </w:rPr>
      </w:pPr>
      <w:r w:rsidRPr="007F3295">
        <w:rPr>
          <w:rFonts w:ascii="Arial" w:hAnsi="Arial" w:cs="Arial"/>
          <w:b/>
          <w:sz w:val="22"/>
          <w:szCs w:val="22"/>
        </w:rPr>
        <w:lastRenderedPageBreak/>
        <w:t xml:space="preserve">Cz. </w:t>
      </w:r>
      <w:r w:rsidR="006929BC">
        <w:rPr>
          <w:rFonts w:ascii="Arial" w:hAnsi="Arial" w:cs="Arial"/>
          <w:b/>
          <w:sz w:val="22"/>
          <w:szCs w:val="22"/>
        </w:rPr>
        <w:t>V.</w:t>
      </w:r>
      <w:r>
        <w:rPr>
          <w:rFonts w:ascii="Arial" w:hAnsi="Arial" w:cs="Arial"/>
          <w:sz w:val="22"/>
          <w:szCs w:val="22"/>
        </w:rPr>
        <w:t xml:space="preserve"> – </w:t>
      </w:r>
      <w:r w:rsidR="00EE47A9">
        <w:rPr>
          <w:rFonts w:ascii="Arial" w:hAnsi="Arial" w:cs="Arial"/>
          <w:sz w:val="22"/>
          <w:szCs w:val="22"/>
        </w:rPr>
        <w:t>dostawa krzeseł konferencyjnych,</w:t>
      </w:r>
    </w:p>
    <w:p w14:paraId="0664468F" w14:textId="4A346F9B" w:rsidR="006929BC" w:rsidRDefault="006929BC" w:rsidP="00E1502C">
      <w:pPr>
        <w:pStyle w:val="NormalnyWeb"/>
        <w:shd w:val="clear" w:color="auto" w:fill="FFFFFF"/>
        <w:spacing w:before="0" w:beforeAutospacing="0" w:after="0" w:afterAutospacing="0" w:line="360" w:lineRule="auto"/>
        <w:ind w:left="708"/>
        <w:jc w:val="both"/>
        <w:rPr>
          <w:rFonts w:ascii="Arial" w:hAnsi="Arial" w:cs="Arial"/>
          <w:sz w:val="22"/>
          <w:szCs w:val="22"/>
        </w:rPr>
      </w:pPr>
      <w:r w:rsidRPr="007F3295">
        <w:rPr>
          <w:rFonts w:ascii="Arial" w:hAnsi="Arial" w:cs="Arial"/>
          <w:b/>
          <w:sz w:val="22"/>
          <w:szCs w:val="22"/>
        </w:rPr>
        <w:t xml:space="preserve">Cz. </w:t>
      </w:r>
      <w:r>
        <w:rPr>
          <w:rFonts w:ascii="Arial" w:hAnsi="Arial" w:cs="Arial"/>
          <w:b/>
          <w:sz w:val="22"/>
          <w:szCs w:val="22"/>
        </w:rPr>
        <w:t>VI.</w:t>
      </w:r>
      <w:r>
        <w:rPr>
          <w:rFonts w:ascii="Arial" w:hAnsi="Arial" w:cs="Arial"/>
          <w:sz w:val="22"/>
          <w:szCs w:val="22"/>
        </w:rPr>
        <w:t xml:space="preserve"> – dostawa st</w:t>
      </w:r>
      <w:r w:rsidR="00FC48E2">
        <w:rPr>
          <w:rFonts w:ascii="Arial" w:hAnsi="Arial" w:cs="Arial"/>
          <w:sz w:val="22"/>
          <w:szCs w:val="22"/>
        </w:rPr>
        <w:t>ołów konferencyjnych</w:t>
      </w:r>
      <w:r w:rsidR="00EE47A9">
        <w:rPr>
          <w:rFonts w:ascii="Arial" w:hAnsi="Arial" w:cs="Arial"/>
          <w:sz w:val="22"/>
          <w:szCs w:val="22"/>
        </w:rPr>
        <w:t>,</w:t>
      </w:r>
    </w:p>
    <w:p w14:paraId="6E44CDDF" w14:textId="679B0B0A" w:rsidR="0017485D" w:rsidRDefault="0017485D" w:rsidP="00E1502C">
      <w:pPr>
        <w:pStyle w:val="NormalnyWeb"/>
        <w:shd w:val="clear" w:color="auto" w:fill="FFFFFF"/>
        <w:spacing w:before="0" w:beforeAutospacing="0" w:after="0" w:afterAutospacing="0" w:line="360" w:lineRule="auto"/>
        <w:ind w:left="708"/>
        <w:jc w:val="both"/>
        <w:rPr>
          <w:rFonts w:ascii="Arial" w:hAnsi="Arial" w:cs="Arial"/>
          <w:sz w:val="22"/>
          <w:szCs w:val="22"/>
        </w:rPr>
      </w:pPr>
      <w:r w:rsidRPr="0017485D">
        <w:rPr>
          <w:rFonts w:ascii="Arial" w:hAnsi="Arial" w:cs="Arial"/>
          <w:b/>
          <w:sz w:val="22"/>
          <w:szCs w:val="22"/>
        </w:rPr>
        <w:t>Cz. VII.</w:t>
      </w:r>
      <w:r w:rsidR="00BA4C17">
        <w:rPr>
          <w:rFonts w:ascii="Arial" w:hAnsi="Arial" w:cs="Arial"/>
          <w:sz w:val="22"/>
          <w:szCs w:val="22"/>
        </w:rPr>
        <w:t xml:space="preserve"> – dostawa 3 zestawów</w:t>
      </w:r>
      <w:r>
        <w:rPr>
          <w:rFonts w:ascii="Arial" w:hAnsi="Arial" w:cs="Arial"/>
          <w:sz w:val="22"/>
          <w:szCs w:val="22"/>
        </w:rPr>
        <w:t xml:space="preserve"> (stół i 4 krzesła)</w:t>
      </w:r>
      <w:r w:rsidR="00682C27">
        <w:rPr>
          <w:rFonts w:ascii="Arial" w:hAnsi="Arial" w:cs="Arial"/>
          <w:sz w:val="22"/>
          <w:szCs w:val="22"/>
        </w:rPr>
        <w:t>,</w:t>
      </w:r>
    </w:p>
    <w:p w14:paraId="2E7DF63C" w14:textId="52C46DEF" w:rsidR="00682C27" w:rsidRDefault="00682C27" w:rsidP="00E1502C">
      <w:pPr>
        <w:pStyle w:val="NormalnyWeb"/>
        <w:shd w:val="clear" w:color="auto" w:fill="FFFFFF"/>
        <w:spacing w:before="0" w:beforeAutospacing="0" w:after="0" w:afterAutospacing="0" w:line="360" w:lineRule="auto"/>
        <w:ind w:left="708"/>
        <w:jc w:val="both"/>
        <w:rPr>
          <w:rFonts w:ascii="Arial" w:hAnsi="Arial" w:cs="Arial"/>
          <w:sz w:val="22"/>
          <w:szCs w:val="22"/>
        </w:rPr>
      </w:pPr>
      <w:r>
        <w:rPr>
          <w:rFonts w:ascii="Arial" w:hAnsi="Arial" w:cs="Arial"/>
          <w:b/>
          <w:sz w:val="22"/>
          <w:szCs w:val="22"/>
        </w:rPr>
        <w:t>Cz.</w:t>
      </w:r>
      <w:r>
        <w:rPr>
          <w:rFonts w:ascii="Arial" w:hAnsi="Arial" w:cs="Arial"/>
          <w:sz w:val="22"/>
          <w:szCs w:val="22"/>
        </w:rPr>
        <w:t xml:space="preserve"> </w:t>
      </w:r>
      <w:r w:rsidRPr="00682C27">
        <w:rPr>
          <w:rFonts w:ascii="Arial" w:hAnsi="Arial" w:cs="Arial"/>
          <w:b/>
          <w:sz w:val="22"/>
          <w:szCs w:val="22"/>
        </w:rPr>
        <w:t>VIII.</w:t>
      </w:r>
      <w:r>
        <w:rPr>
          <w:rFonts w:ascii="Arial" w:hAnsi="Arial" w:cs="Arial"/>
          <w:sz w:val="22"/>
          <w:szCs w:val="22"/>
        </w:rPr>
        <w:t xml:space="preserve"> – dostawa szaf metalowych,</w:t>
      </w:r>
    </w:p>
    <w:p w14:paraId="3F817298" w14:textId="2D069A55" w:rsidR="00682C27" w:rsidRDefault="00682C27" w:rsidP="00E1502C">
      <w:pPr>
        <w:pStyle w:val="NormalnyWeb"/>
        <w:shd w:val="clear" w:color="auto" w:fill="FFFFFF"/>
        <w:spacing w:before="0" w:beforeAutospacing="0" w:after="0" w:afterAutospacing="0" w:line="360" w:lineRule="auto"/>
        <w:ind w:left="708"/>
        <w:jc w:val="both"/>
        <w:rPr>
          <w:rFonts w:ascii="Arial" w:hAnsi="Arial" w:cs="Arial"/>
          <w:sz w:val="22"/>
          <w:szCs w:val="22"/>
        </w:rPr>
      </w:pPr>
      <w:r>
        <w:rPr>
          <w:rFonts w:ascii="Arial" w:hAnsi="Arial" w:cs="Arial"/>
          <w:b/>
          <w:sz w:val="22"/>
          <w:szCs w:val="22"/>
        </w:rPr>
        <w:t>Cz.</w:t>
      </w:r>
      <w:r>
        <w:rPr>
          <w:rFonts w:ascii="Arial" w:hAnsi="Arial" w:cs="Arial"/>
          <w:sz w:val="22"/>
          <w:szCs w:val="22"/>
        </w:rPr>
        <w:t xml:space="preserve"> </w:t>
      </w:r>
      <w:r w:rsidRPr="00682C27">
        <w:rPr>
          <w:rFonts w:ascii="Arial" w:hAnsi="Arial" w:cs="Arial"/>
          <w:b/>
          <w:sz w:val="22"/>
          <w:szCs w:val="22"/>
        </w:rPr>
        <w:t>IX.</w:t>
      </w:r>
      <w:r>
        <w:rPr>
          <w:rFonts w:ascii="Arial" w:hAnsi="Arial" w:cs="Arial"/>
          <w:sz w:val="22"/>
          <w:szCs w:val="22"/>
        </w:rPr>
        <w:t xml:space="preserve"> </w:t>
      </w:r>
      <w:r w:rsidR="00A6528C">
        <w:rPr>
          <w:rFonts w:ascii="Arial" w:hAnsi="Arial" w:cs="Arial"/>
          <w:sz w:val="22"/>
          <w:szCs w:val="22"/>
        </w:rPr>
        <w:t>- d</w:t>
      </w:r>
      <w:r>
        <w:rPr>
          <w:rFonts w:ascii="Arial" w:hAnsi="Arial" w:cs="Arial"/>
          <w:sz w:val="22"/>
          <w:szCs w:val="22"/>
        </w:rPr>
        <w:t>ostawa komód do sal</w:t>
      </w:r>
      <w:r w:rsidR="005721A4">
        <w:rPr>
          <w:rFonts w:ascii="Arial" w:hAnsi="Arial" w:cs="Arial"/>
          <w:sz w:val="22"/>
          <w:szCs w:val="22"/>
        </w:rPr>
        <w:t xml:space="preserve"> konferencyjnych.</w:t>
      </w:r>
    </w:p>
    <w:p w14:paraId="3D224F9D" w14:textId="31D70782" w:rsidR="00FC1405" w:rsidRDefault="00FC1405" w:rsidP="00E1502C">
      <w:pPr>
        <w:pStyle w:val="NormalnyWeb"/>
        <w:shd w:val="clear" w:color="auto" w:fill="FFFFFF"/>
        <w:spacing w:before="0" w:beforeAutospacing="0" w:after="0" w:afterAutospacing="0" w:line="360" w:lineRule="auto"/>
        <w:jc w:val="both"/>
        <w:rPr>
          <w:rFonts w:ascii="Arial" w:hAnsi="Arial" w:cs="Arial"/>
          <w:sz w:val="22"/>
          <w:szCs w:val="22"/>
        </w:rPr>
      </w:pPr>
    </w:p>
    <w:p w14:paraId="6F9F9B09" w14:textId="1D183539" w:rsidR="000D0169" w:rsidRPr="00E1502C" w:rsidRDefault="00D60C14" w:rsidP="00E1502C">
      <w:pPr>
        <w:pStyle w:val="Akapitzlist"/>
        <w:numPr>
          <w:ilvl w:val="0"/>
          <w:numId w:val="42"/>
        </w:numPr>
        <w:spacing w:after="0" w:line="360" w:lineRule="auto"/>
        <w:jc w:val="both"/>
        <w:rPr>
          <w:rFonts w:ascii="Arial" w:hAnsi="Arial" w:cs="Arial"/>
        </w:rPr>
      </w:pPr>
      <w:r w:rsidRPr="00E1502C">
        <w:rPr>
          <w:rFonts w:ascii="Arial" w:hAnsi="Arial" w:cs="Arial"/>
        </w:rPr>
        <w:t xml:space="preserve">Zamawiający zastrzega, że </w:t>
      </w:r>
      <w:r w:rsidR="00946571" w:rsidRPr="00E1502C">
        <w:rPr>
          <w:rFonts w:ascii="Arial" w:hAnsi="Arial" w:cs="Arial"/>
        </w:rPr>
        <w:t>liczba</w:t>
      </w:r>
      <w:r w:rsidRPr="00E1502C">
        <w:rPr>
          <w:rFonts w:ascii="Arial" w:hAnsi="Arial" w:cs="Arial"/>
        </w:rPr>
        <w:t xml:space="preserve"> poszczególnych elementów wyposażenia</w:t>
      </w:r>
      <w:r w:rsidR="000D0169" w:rsidRPr="00E1502C">
        <w:rPr>
          <w:rFonts w:ascii="Arial" w:hAnsi="Arial" w:cs="Arial"/>
        </w:rPr>
        <w:t xml:space="preserve"> w każdej części</w:t>
      </w:r>
      <w:r w:rsidRPr="00E1502C">
        <w:rPr>
          <w:rFonts w:ascii="Arial" w:hAnsi="Arial" w:cs="Arial"/>
        </w:rPr>
        <w:t xml:space="preserve"> jest orientacyjna. </w:t>
      </w:r>
    </w:p>
    <w:p w14:paraId="130BA187" w14:textId="0CFE36B2" w:rsidR="007556EC" w:rsidRPr="00E1502C" w:rsidRDefault="00D60C14" w:rsidP="00E1502C">
      <w:pPr>
        <w:pStyle w:val="Akapitzlist"/>
        <w:numPr>
          <w:ilvl w:val="0"/>
          <w:numId w:val="42"/>
        </w:numPr>
        <w:spacing w:after="0" w:line="360" w:lineRule="auto"/>
        <w:jc w:val="both"/>
        <w:rPr>
          <w:rFonts w:ascii="Arial" w:hAnsi="Arial" w:cs="Arial"/>
        </w:rPr>
      </w:pPr>
      <w:r w:rsidRPr="00E1502C">
        <w:rPr>
          <w:rFonts w:ascii="Arial" w:hAnsi="Arial" w:cs="Arial"/>
        </w:rPr>
        <w:t>Zamawiający zastrzega możliwość zmniejszenia</w:t>
      </w:r>
      <w:r w:rsidR="00B40490" w:rsidRPr="00E1502C">
        <w:rPr>
          <w:rFonts w:ascii="Arial" w:hAnsi="Arial" w:cs="Arial"/>
        </w:rPr>
        <w:t xml:space="preserve"> lub zwiększenia</w:t>
      </w:r>
      <w:r w:rsidRPr="00E1502C">
        <w:rPr>
          <w:rFonts w:ascii="Arial" w:hAnsi="Arial" w:cs="Arial"/>
        </w:rPr>
        <w:t xml:space="preserve"> </w:t>
      </w:r>
      <w:r w:rsidR="00946571" w:rsidRPr="00E1502C">
        <w:rPr>
          <w:rFonts w:ascii="Arial" w:hAnsi="Arial" w:cs="Arial"/>
        </w:rPr>
        <w:t xml:space="preserve">wymiaru </w:t>
      </w:r>
      <w:r w:rsidRPr="00E1502C">
        <w:rPr>
          <w:rFonts w:ascii="Arial" w:hAnsi="Arial" w:cs="Arial"/>
        </w:rPr>
        <w:t>zamówienia na etapie jego realizacji</w:t>
      </w:r>
      <w:r w:rsidR="00B40490" w:rsidRPr="00E1502C">
        <w:rPr>
          <w:rFonts w:ascii="Arial" w:hAnsi="Arial" w:cs="Arial"/>
        </w:rPr>
        <w:t>,</w:t>
      </w:r>
      <w:r w:rsidRPr="00E1502C">
        <w:rPr>
          <w:rFonts w:ascii="Arial" w:hAnsi="Arial" w:cs="Arial"/>
        </w:rPr>
        <w:t xml:space="preserve"> w odniesieniu do </w:t>
      </w:r>
      <w:r w:rsidR="00C13A46" w:rsidRPr="00E1502C">
        <w:rPr>
          <w:rFonts w:ascii="Arial" w:hAnsi="Arial" w:cs="Arial"/>
        </w:rPr>
        <w:t>każdego poszczególnego</w:t>
      </w:r>
      <w:r w:rsidRPr="00E1502C">
        <w:rPr>
          <w:rFonts w:ascii="Arial" w:hAnsi="Arial" w:cs="Arial"/>
        </w:rPr>
        <w:t xml:space="preserve"> element</w:t>
      </w:r>
      <w:r w:rsidR="00C13A46" w:rsidRPr="00E1502C">
        <w:rPr>
          <w:rFonts w:ascii="Arial" w:hAnsi="Arial" w:cs="Arial"/>
        </w:rPr>
        <w:t>u</w:t>
      </w:r>
      <w:r w:rsidR="008144D6" w:rsidRPr="00E1502C">
        <w:rPr>
          <w:rFonts w:ascii="Arial" w:hAnsi="Arial" w:cs="Arial"/>
        </w:rPr>
        <w:t xml:space="preserve"> wyposażenia</w:t>
      </w:r>
      <w:r w:rsidR="00946571" w:rsidRPr="00E1502C">
        <w:rPr>
          <w:rFonts w:ascii="Arial" w:hAnsi="Arial" w:cs="Arial"/>
        </w:rPr>
        <w:t xml:space="preserve"> o</w:t>
      </w:r>
      <w:r w:rsidR="00B40490" w:rsidRPr="00E1502C">
        <w:rPr>
          <w:rFonts w:ascii="Arial" w:hAnsi="Arial" w:cs="Arial"/>
        </w:rPr>
        <w:t> </w:t>
      </w:r>
      <w:r w:rsidR="00946571" w:rsidRPr="00E1502C">
        <w:rPr>
          <w:rFonts w:ascii="Arial" w:hAnsi="Arial" w:cs="Arial"/>
        </w:rPr>
        <w:t>max. 25%</w:t>
      </w:r>
      <w:r w:rsidR="006929BC" w:rsidRPr="00E1502C">
        <w:rPr>
          <w:rFonts w:ascii="Arial" w:hAnsi="Arial" w:cs="Arial"/>
        </w:rPr>
        <w:t xml:space="preserve"> jego ilości.</w:t>
      </w:r>
    </w:p>
    <w:p w14:paraId="2411FCED" w14:textId="2CA95767" w:rsidR="000D0169" w:rsidRPr="00E1502C" w:rsidRDefault="000D0169" w:rsidP="00E1502C">
      <w:pPr>
        <w:pStyle w:val="Akapitzlist"/>
        <w:numPr>
          <w:ilvl w:val="0"/>
          <w:numId w:val="42"/>
        </w:numPr>
        <w:spacing w:after="0" w:line="360" w:lineRule="auto"/>
        <w:jc w:val="both"/>
        <w:rPr>
          <w:rFonts w:ascii="Arial" w:hAnsi="Arial" w:cs="Arial"/>
        </w:rPr>
      </w:pPr>
      <w:r w:rsidRPr="00E1502C">
        <w:rPr>
          <w:rFonts w:ascii="Arial" w:hAnsi="Arial" w:cs="Arial"/>
        </w:rPr>
        <w:t>W celu potwierdzenia spełnienia podanych wymogów, do każdego mebla należy przedstawić kartę katalogową (formatu minimum A4), na której będzie przedstawiony proponowany mebel. Karta katalogowa musi zawierać nazwę mebla lub nazwę użytego systemu meblowego, nazwę producenta mebla, rysunek lub zdjęcie proponowanego mebla (rozmiar zdjęcia pozwalający dostrzec szczegóły – optymalnie rozmiar zdjęcia A5), wymiary oraz szczegóły techniczne mebla pozwalające zweryfikować czy proponowany mebel spełnia wymagania Zamawiającego. Zamawiający wymaga przedstawienia zdjęć i/lub rysunków faktycznie oferowanych mebli w celu weryfikacji czy oferta spełnia wymagania Zamawiającego.</w:t>
      </w:r>
      <w:r w:rsidR="00156EEB" w:rsidRPr="00E1502C">
        <w:rPr>
          <w:rFonts w:ascii="Arial" w:hAnsi="Arial" w:cs="Arial"/>
        </w:rPr>
        <w:t xml:space="preserve"> </w:t>
      </w:r>
    </w:p>
    <w:p w14:paraId="3FCB57E0" w14:textId="03BF7A4A" w:rsidR="000D0169" w:rsidRPr="00E1502C" w:rsidRDefault="00220ACF" w:rsidP="00E1502C">
      <w:pPr>
        <w:pStyle w:val="Akapitzlist"/>
        <w:numPr>
          <w:ilvl w:val="0"/>
          <w:numId w:val="42"/>
        </w:numPr>
        <w:spacing w:after="0" w:line="360" w:lineRule="auto"/>
        <w:jc w:val="both"/>
        <w:rPr>
          <w:rFonts w:ascii="Arial" w:hAnsi="Arial" w:cs="Arial"/>
        </w:rPr>
      </w:pPr>
      <w:r w:rsidRPr="00E1502C">
        <w:rPr>
          <w:rFonts w:ascii="Arial" w:hAnsi="Arial" w:cs="Arial"/>
        </w:rPr>
        <w:t>Wszystkie oferowane i dostarczone elementy meblowe wraz z wyposażeniem muszą spełniać minimalne wymagania bezpieczeństwa i higieny pracy oraz ergonomii zawarte w</w:t>
      </w:r>
      <w:r w:rsidR="00EE47A9" w:rsidRPr="00E1502C">
        <w:rPr>
          <w:rFonts w:ascii="Arial" w:hAnsi="Arial" w:cs="Arial"/>
        </w:rPr>
        <w:t> </w:t>
      </w:r>
      <w:r w:rsidRPr="00E1502C">
        <w:rPr>
          <w:rFonts w:ascii="Arial" w:hAnsi="Arial" w:cs="Arial"/>
        </w:rPr>
        <w:t>Rozporządzeniu Ministra Pracy i Polityki Socjalnej z dnia 1 grudnia 1998 roku w</w:t>
      </w:r>
      <w:r w:rsidR="00E1502C">
        <w:rPr>
          <w:rFonts w:ascii="Arial" w:hAnsi="Arial" w:cs="Arial"/>
        </w:rPr>
        <w:t> </w:t>
      </w:r>
      <w:r w:rsidRPr="00E1502C">
        <w:rPr>
          <w:rFonts w:ascii="Arial" w:hAnsi="Arial" w:cs="Arial"/>
        </w:rPr>
        <w:t>sprawie bezpieczeństwa i higieny pracy na stanowiskach wyposażonych w monitory ekranowe (Dz. U. z 1998r., Nr 148, poz. 973)</w:t>
      </w:r>
      <w:r w:rsidR="00E1502C">
        <w:rPr>
          <w:rFonts w:ascii="Arial" w:hAnsi="Arial" w:cs="Arial"/>
        </w:rPr>
        <w:t>.</w:t>
      </w:r>
    </w:p>
    <w:p w14:paraId="469A7747" w14:textId="46DDDBA0" w:rsidR="00601D7A" w:rsidRPr="00E1502C" w:rsidRDefault="00601D7A" w:rsidP="00A6528C">
      <w:pPr>
        <w:pStyle w:val="Akapitzlist"/>
        <w:numPr>
          <w:ilvl w:val="0"/>
          <w:numId w:val="42"/>
        </w:numPr>
        <w:spacing w:line="360" w:lineRule="auto"/>
        <w:jc w:val="both"/>
        <w:rPr>
          <w:rFonts w:ascii="Arial" w:hAnsi="Arial" w:cs="Arial"/>
        </w:rPr>
      </w:pPr>
      <w:r w:rsidRPr="00E1502C">
        <w:rPr>
          <w:rFonts w:ascii="Arial" w:hAnsi="Arial" w:cs="Arial"/>
        </w:rPr>
        <w:t>Minimalne wymagania techniczne i materiałowe mebli – dotyczy każdego mebla części II</w:t>
      </w:r>
      <w:r w:rsidR="0017485D" w:rsidRPr="00E1502C">
        <w:rPr>
          <w:rFonts w:ascii="Arial" w:hAnsi="Arial" w:cs="Arial"/>
        </w:rPr>
        <w:t xml:space="preserve">I, </w:t>
      </w:r>
      <w:r w:rsidRPr="00E1502C">
        <w:rPr>
          <w:rFonts w:ascii="Arial" w:hAnsi="Arial" w:cs="Arial"/>
        </w:rPr>
        <w:t>IV</w:t>
      </w:r>
      <w:r w:rsidR="00A6528C">
        <w:rPr>
          <w:rFonts w:ascii="Arial" w:hAnsi="Arial" w:cs="Arial"/>
        </w:rPr>
        <w:t>, VI,</w:t>
      </w:r>
      <w:r w:rsidR="0017485D" w:rsidRPr="00E1502C">
        <w:rPr>
          <w:rFonts w:ascii="Arial" w:hAnsi="Arial" w:cs="Arial"/>
        </w:rPr>
        <w:t xml:space="preserve"> VII</w:t>
      </w:r>
      <w:r w:rsidR="00A6528C">
        <w:rPr>
          <w:rFonts w:ascii="Arial" w:hAnsi="Arial" w:cs="Arial"/>
        </w:rPr>
        <w:t xml:space="preserve"> i IX</w:t>
      </w:r>
      <w:r w:rsidRPr="00E1502C">
        <w:rPr>
          <w:rFonts w:ascii="Arial" w:hAnsi="Arial" w:cs="Arial"/>
        </w:rPr>
        <w:t xml:space="preserve"> (chyba że w szczegółowym opisie wskazano inaczej)</w:t>
      </w:r>
      <w:r w:rsidR="00B40490" w:rsidRPr="00E1502C">
        <w:rPr>
          <w:rFonts w:ascii="Arial" w:hAnsi="Arial" w:cs="Arial"/>
        </w:rPr>
        <w:t>:</w:t>
      </w:r>
    </w:p>
    <w:p w14:paraId="2EDEC944" w14:textId="6722B19A" w:rsidR="00601D7A" w:rsidRPr="006A2CA4" w:rsidRDefault="00B40490" w:rsidP="00601D7A">
      <w:pPr>
        <w:spacing w:after="0" w:line="360" w:lineRule="auto"/>
        <w:jc w:val="both"/>
        <w:rPr>
          <w:rFonts w:ascii="Arial" w:hAnsi="Arial" w:cs="Arial"/>
          <w:b/>
        </w:rPr>
      </w:pPr>
      <w:r>
        <w:rPr>
          <w:rFonts w:ascii="Arial" w:hAnsi="Arial" w:cs="Arial"/>
          <w:b/>
        </w:rPr>
        <w:t xml:space="preserve">A. </w:t>
      </w:r>
      <w:r w:rsidR="00601D7A" w:rsidRPr="006A2CA4">
        <w:rPr>
          <w:rFonts w:ascii="Arial" w:hAnsi="Arial" w:cs="Arial"/>
          <w:b/>
        </w:rPr>
        <w:t>PŁYTY MEBLOWE</w:t>
      </w:r>
    </w:p>
    <w:p w14:paraId="33DC13D0" w14:textId="1FC5F0DC" w:rsidR="00601D7A" w:rsidRPr="006A2CA4" w:rsidRDefault="00601D7A" w:rsidP="00601D7A">
      <w:pPr>
        <w:pStyle w:val="Akapitzlist"/>
        <w:numPr>
          <w:ilvl w:val="0"/>
          <w:numId w:val="16"/>
        </w:numPr>
        <w:spacing w:after="0" w:line="360" w:lineRule="auto"/>
        <w:jc w:val="both"/>
        <w:rPr>
          <w:rFonts w:ascii="Arial" w:hAnsi="Arial" w:cs="Arial"/>
        </w:rPr>
      </w:pPr>
      <w:r w:rsidRPr="006A2CA4">
        <w:rPr>
          <w:rFonts w:ascii="Arial" w:hAnsi="Arial" w:cs="Arial"/>
        </w:rPr>
        <w:t>Wykonane z płyt wiórowych trójwarstwowych obustronnie pokrytych melaminą w klasie higieny E1 potwierdzona atestem lub cert</w:t>
      </w:r>
      <w:r w:rsidR="0060525D">
        <w:rPr>
          <w:rFonts w:ascii="Arial" w:hAnsi="Arial" w:cs="Arial"/>
        </w:rPr>
        <w:t>yfikatem przez producenta płyty.</w:t>
      </w:r>
    </w:p>
    <w:p w14:paraId="1CF0F1CC" w14:textId="5C44B9E0" w:rsidR="00601D7A" w:rsidRPr="006A2CA4" w:rsidRDefault="00601D7A" w:rsidP="00601D7A">
      <w:pPr>
        <w:pStyle w:val="Akapitzlist"/>
        <w:numPr>
          <w:ilvl w:val="0"/>
          <w:numId w:val="16"/>
        </w:numPr>
        <w:spacing w:after="0" w:line="360" w:lineRule="auto"/>
        <w:jc w:val="both"/>
        <w:rPr>
          <w:rFonts w:ascii="Arial" w:hAnsi="Arial" w:cs="Arial"/>
        </w:rPr>
      </w:pPr>
      <w:r w:rsidRPr="006A2CA4">
        <w:rPr>
          <w:rFonts w:ascii="Arial" w:hAnsi="Arial" w:cs="Arial"/>
        </w:rPr>
        <w:lastRenderedPageBreak/>
        <w:t>Gęstość płyty wiórowej obustronnie melaminowanej gr. 18 mm wykorzystanej na korpusy szaf, kontenerów, półki, ściany tylne szaf większa niż 66</w:t>
      </w:r>
      <w:r w:rsidR="005B041C">
        <w:rPr>
          <w:rFonts w:ascii="Arial" w:hAnsi="Arial" w:cs="Arial"/>
        </w:rPr>
        <w:t>0</w:t>
      </w:r>
      <w:r w:rsidRPr="006A2CA4">
        <w:rPr>
          <w:rFonts w:ascii="Arial" w:hAnsi="Arial" w:cs="Arial"/>
        </w:rPr>
        <w:t xml:space="preserve"> kg/m3 potwierdzona atestem lub certyfikatem przez producenta płyty.</w:t>
      </w:r>
    </w:p>
    <w:p w14:paraId="6278F3C7" w14:textId="4E718F1D" w:rsidR="00601D7A" w:rsidRPr="006A2CA4" w:rsidRDefault="00601D7A" w:rsidP="00601D7A">
      <w:pPr>
        <w:pStyle w:val="Akapitzlist"/>
        <w:numPr>
          <w:ilvl w:val="0"/>
          <w:numId w:val="16"/>
        </w:numPr>
        <w:spacing w:after="0" w:line="360" w:lineRule="auto"/>
        <w:jc w:val="both"/>
        <w:rPr>
          <w:rFonts w:ascii="Arial" w:hAnsi="Arial" w:cs="Arial"/>
        </w:rPr>
      </w:pPr>
      <w:r w:rsidRPr="006A2CA4">
        <w:rPr>
          <w:rFonts w:ascii="Arial" w:hAnsi="Arial" w:cs="Arial"/>
        </w:rPr>
        <w:t>Gęstość płyty wiórowej obustronnie melaminowanej gr. 25 mm wykorzystanej na blaty biurek, wieńce górne szaf i kontenerów, wieńce dolne szaf większa niż 64</w:t>
      </w:r>
      <w:r w:rsidR="005B041C">
        <w:rPr>
          <w:rFonts w:ascii="Arial" w:hAnsi="Arial" w:cs="Arial"/>
        </w:rPr>
        <w:t>0</w:t>
      </w:r>
      <w:r w:rsidR="00E1502C">
        <w:rPr>
          <w:rFonts w:ascii="Arial" w:hAnsi="Arial" w:cs="Arial"/>
        </w:rPr>
        <w:t xml:space="preserve"> </w:t>
      </w:r>
      <w:r w:rsidRPr="006A2CA4">
        <w:rPr>
          <w:rFonts w:ascii="Arial" w:hAnsi="Arial" w:cs="Arial"/>
        </w:rPr>
        <w:t>kg/m3 potwierdzona atestem lub certyfikatem przez producenta płyty.</w:t>
      </w:r>
    </w:p>
    <w:p w14:paraId="552CFCDF" w14:textId="3624AF26" w:rsidR="00601D7A" w:rsidRPr="006A2CA4" w:rsidRDefault="00601D7A" w:rsidP="00601D7A">
      <w:pPr>
        <w:pStyle w:val="Akapitzlist"/>
        <w:numPr>
          <w:ilvl w:val="0"/>
          <w:numId w:val="16"/>
        </w:numPr>
        <w:spacing w:after="0" w:line="360" w:lineRule="auto"/>
        <w:jc w:val="both"/>
        <w:rPr>
          <w:rFonts w:ascii="Arial" w:hAnsi="Arial" w:cs="Arial"/>
        </w:rPr>
      </w:pPr>
      <w:r w:rsidRPr="006A2CA4">
        <w:rPr>
          <w:rFonts w:ascii="Arial" w:hAnsi="Arial" w:cs="Arial"/>
        </w:rPr>
        <w:t>Klasa ścieralności wg normy EN 14322 minimum 3 potwierdzona atestem lub certyfikatem przez producenta płyty.</w:t>
      </w:r>
    </w:p>
    <w:p w14:paraId="39EDE036" w14:textId="68387802" w:rsidR="00601D7A" w:rsidRPr="006A2CA4" w:rsidRDefault="00601D7A" w:rsidP="00601D7A">
      <w:pPr>
        <w:pStyle w:val="Akapitzlist"/>
        <w:numPr>
          <w:ilvl w:val="0"/>
          <w:numId w:val="16"/>
        </w:numPr>
        <w:spacing w:after="0" w:line="360" w:lineRule="auto"/>
        <w:jc w:val="both"/>
        <w:rPr>
          <w:rFonts w:ascii="Arial" w:hAnsi="Arial" w:cs="Arial"/>
        </w:rPr>
      </w:pPr>
      <w:r w:rsidRPr="006A2CA4">
        <w:rPr>
          <w:rFonts w:ascii="Arial" w:hAnsi="Arial" w:cs="Arial"/>
        </w:rPr>
        <w:t>Zewnętrzne warstwy płyt meblowych charakteryzujące się następującymi właściwościami (potwierdzon</w:t>
      </w:r>
      <w:r w:rsidR="0060525D">
        <w:rPr>
          <w:rFonts w:ascii="Arial" w:hAnsi="Arial" w:cs="Arial"/>
        </w:rPr>
        <w:t>ymi wynikami badań)</w:t>
      </w:r>
      <w:r w:rsidRPr="006A2CA4">
        <w:rPr>
          <w:rFonts w:ascii="Arial" w:hAnsi="Arial" w:cs="Arial"/>
        </w:rPr>
        <w:t>:</w:t>
      </w:r>
    </w:p>
    <w:p w14:paraId="75BF525A" w14:textId="77777777" w:rsidR="00601D7A" w:rsidRPr="00220ACF" w:rsidRDefault="00601D7A" w:rsidP="00601D7A">
      <w:pPr>
        <w:numPr>
          <w:ilvl w:val="0"/>
          <w:numId w:val="8"/>
        </w:numPr>
        <w:spacing w:after="0" w:line="360" w:lineRule="auto"/>
        <w:jc w:val="both"/>
        <w:rPr>
          <w:rFonts w:ascii="Arial" w:hAnsi="Arial" w:cs="Arial"/>
        </w:rPr>
      </w:pPr>
      <w:r w:rsidRPr="00220ACF">
        <w:rPr>
          <w:rFonts w:ascii="Arial" w:hAnsi="Arial" w:cs="Arial"/>
        </w:rPr>
        <w:t>brak porów, antyrefleksyjna powłoka,</w:t>
      </w:r>
    </w:p>
    <w:p w14:paraId="47C745A0" w14:textId="77777777" w:rsidR="00601D7A" w:rsidRPr="00220ACF" w:rsidRDefault="00601D7A" w:rsidP="00601D7A">
      <w:pPr>
        <w:numPr>
          <w:ilvl w:val="0"/>
          <w:numId w:val="8"/>
        </w:numPr>
        <w:spacing w:after="0" w:line="360" w:lineRule="auto"/>
        <w:jc w:val="both"/>
        <w:rPr>
          <w:rFonts w:ascii="Arial" w:hAnsi="Arial" w:cs="Arial"/>
        </w:rPr>
      </w:pPr>
      <w:r w:rsidRPr="00220ACF">
        <w:rPr>
          <w:rFonts w:ascii="Arial" w:hAnsi="Arial" w:cs="Arial"/>
        </w:rPr>
        <w:t xml:space="preserve">łatwość w utrzymaniu czystości, </w:t>
      </w:r>
    </w:p>
    <w:p w14:paraId="42C6D993" w14:textId="77777777" w:rsidR="00601D7A" w:rsidRPr="00220ACF" w:rsidRDefault="00601D7A" w:rsidP="00601D7A">
      <w:pPr>
        <w:numPr>
          <w:ilvl w:val="0"/>
          <w:numId w:val="8"/>
        </w:numPr>
        <w:spacing w:after="0" w:line="360" w:lineRule="auto"/>
        <w:jc w:val="both"/>
        <w:rPr>
          <w:rFonts w:ascii="Arial" w:hAnsi="Arial" w:cs="Arial"/>
        </w:rPr>
      </w:pPr>
      <w:r w:rsidRPr="00220ACF">
        <w:rPr>
          <w:rFonts w:ascii="Arial" w:hAnsi="Arial" w:cs="Arial"/>
        </w:rPr>
        <w:t xml:space="preserve">płyta jest termoutwardzalna, </w:t>
      </w:r>
    </w:p>
    <w:p w14:paraId="6195BD0F" w14:textId="77777777" w:rsidR="00601D7A" w:rsidRPr="00220ACF" w:rsidRDefault="00601D7A" w:rsidP="00601D7A">
      <w:pPr>
        <w:numPr>
          <w:ilvl w:val="0"/>
          <w:numId w:val="8"/>
        </w:numPr>
        <w:spacing w:after="0" w:line="360" w:lineRule="auto"/>
        <w:jc w:val="both"/>
        <w:rPr>
          <w:rFonts w:ascii="Arial" w:hAnsi="Arial" w:cs="Arial"/>
        </w:rPr>
      </w:pPr>
      <w:r w:rsidRPr="00220ACF">
        <w:rPr>
          <w:rFonts w:ascii="Arial" w:hAnsi="Arial" w:cs="Arial"/>
        </w:rPr>
        <w:t>odporna na ścieranie,</w:t>
      </w:r>
    </w:p>
    <w:p w14:paraId="4882CE6D" w14:textId="77777777" w:rsidR="00601D7A" w:rsidRPr="00220ACF" w:rsidRDefault="00601D7A" w:rsidP="00601D7A">
      <w:pPr>
        <w:numPr>
          <w:ilvl w:val="0"/>
          <w:numId w:val="8"/>
        </w:numPr>
        <w:spacing w:after="0" w:line="360" w:lineRule="auto"/>
        <w:jc w:val="both"/>
        <w:rPr>
          <w:rFonts w:ascii="Arial" w:hAnsi="Arial" w:cs="Arial"/>
        </w:rPr>
      </w:pPr>
      <w:r w:rsidRPr="00220ACF">
        <w:rPr>
          <w:rFonts w:ascii="Arial" w:hAnsi="Arial" w:cs="Arial"/>
        </w:rPr>
        <w:t>odporna na działanie światła,</w:t>
      </w:r>
    </w:p>
    <w:p w14:paraId="5D360D9A" w14:textId="77777777" w:rsidR="00601D7A" w:rsidRPr="00220ACF" w:rsidRDefault="00601D7A" w:rsidP="00601D7A">
      <w:pPr>
        <w:numPr>
          <w:ilvl w:val="0"/>
          <w:numId w:val="8"/>
        </w:numPr>
        <w:spacing w:after="0" w:line="360" w:lineRule="auto"/>
        <w:jc w:val="both"/>
        <w:rPr>
          <w:rFonts w:ascii="Arial" w:hAnsi="Arial" w:cs="Arial"/>
        </w:rPr>
      </w:pPr>
      <w:r w:rsidRPr="00220ACF">
        <w:rPr>
          <w:rFonts w:ascii="Arial" w:hAnsi="Arial" w:cs="Arial"/>
        </w:rPr>
        <w:t>łatwa w pielęgnacji, antystatyczna,</w:t>
      </w:r>
    </w:p>
    <w:p w14:paraId="7DB4BD42" w14:textId="77777777" w:rsidR="00601D7A" w:rsidRPr="00220ACF" w:rsidRDefault="00601D7A" w:rsidP="00601D7A">
      <w:pPr>
        <w:numPr>
          <w:ilvl w:val="0"/>
          <w:numId w:val="8"/>
        </w:numPr>
        <w:spacing w:after="0" w:line="360" w:lineRule="auto"/>
        <w:jc w:val="both"/>
        <w:rPr>
          <w:rFonts w:ascii="Arial" w:hAnsi="Arial" w:cs="Arial"/>
        </w:rPr>
      </w:pPr>
      <w:r w:rsidRPr="00220ACF">
        <w:rPr>
          <w:rFonts w:ascii="Arial" w:hAnsi="Arial" w:cs="Arial"/>
        </w:rPr>
        <w:t xml:space="preserve">odporna na gorące spody naczyń, </w:t>
      </w:r>
    </w:p>
    <w:p w14:paraId="19CD97E5" w14:textId="77777777" w:rsidR="00601D7A" w:rsidRPr="00220ACF" w:rsidRDefault="00601D7A" w:rsidP="00601D7A">
      <w:pPr>
        <w:numPr>
          <w:ilvl w:val="0"/>
          <w:numId w:val="8"/>
        </w:numPr>
        <w:spacing w:after="0" w:line="360" w:lineRule="auto"/>
        <w:jc w:val="both"/>
        <w:rPr>
          <w:rFonts w:ascii="Arial" w:hAnsi="Arial" w:cs="Arial"/>
        </w:rPr>
      </w:pPr>
      <w:r w:rsidRPr="00220ACF">
        <w:rPr>
          <w:rFonts w:ascii="Arial" w:hAnsi="Arial" w:cs="Arial"/>
        </w:rPr>
        <w:t>odporna na parę wodną,</w:t>
      </w:r>
    </w:p>
    <w:p w14:paraId="7F48FD09" w14:textId="77777777" w:rsidR="00601D7A" w:rsidRPr="00220ACF" w:rsidRDefault="00601D7A" w:rsidP="00601D7A">
      <w:pPr>
        <w:numPr>
          <w:ilvl w:val="0"/>
          <w:numId w:val="8"/>
        </w:numPr>
        <w:spacing w:after="0" w:line="360" w:lineRule="auto"/>
        <w:jc w:val="both"/>
        <w:rPr>
          <w:rFonts w:ascii="Arial" w:hAnsi="Arial" w:cs="Arial"/>
        </w:rPr>
      </w:pPr>
      <w:r w:rsidRPr="00220ACF">
        <w:rPr>
          <w:rFonts w:ascii="Arial" w:hAnsi="Arial" w:cs="Arial"/>
        </w:rPr>
        <w:t xml:space="preserve">odporna na przypalenia papierosów, </w:t>
      </w:r>
    </w:p>
    <w:p w14:paraId="2E204219" w14:textId="77777777" w:rsidR="00601D7A" w:rsidRPr="00220ACF" w:rsidRDefault="00601D7A" w:rsidP="00601D7A">
      <w:pPr>
        <w:numPr>
          <w:ilvl w:val="0"/>
          <w:numId w:val="8"/>
        </w:numPr>
        <w:spacing w:after="0" w:line="360" w:lineRule="auto"/>
        <w:jc w:val="both"/>
        <w:rPr>
          <w:rFonts w:ascii="Arial" w:hAnsi="Arial" w:cs="Arial"/>
        </w:rPr>
      </w:pPr>
      <w:r w:rsidRPr="00220ACF">
        <w:rPr>
          <w:rFonts w:ascii="Arial" w:hAnsi="Arial" w:cs="Arial"/>
        </w:rPr>
        <w:t xml:space="preserve">odporna  na kwasy i środki chemiczne, </w:t>
      </w:r>
    </w:p>
    <w:p w14:paraId="26948E6D" w14:textId="77777777" w:rsidR="00601D7A" w:rsidRPr="00220ACF" w:rsidRDefault="00601D7A" w:rsidP="00601D7A">
      <w:pPr>
        <w:numPr>
          <w:ilvl w:val="0"/>
          <w:numId w:val="8"/>
        </w:numPr>
        <w:spacing w:after="0" w:line="360" w:lineRule="auto"/>
        <w:jc w:val="both"/>
        <w:rPr>
          <w:rFonts w:ascii="Arial" w:hAnsi="Arial" w:cs="Arial"/>
        </w:rPr>
      </w:pPr>
      <w:r w:rsidRPr="00220ACF">
        <w:rPr>
          <w:rFonts w:ascii="Arial" w:hAnsi="Arial" w:cs="Arial"/>
        </w:rPr>
        <w:t>niewrażliwa na działanie powszechnych w gospodarstwie domowym płynów, past,</w:t>
      </w:r>
    </w:p>
    <w:p w14:paraId="2C28C12B" w14:textId="77777777" w:rsidR="00601D7A" w:rsidRPr="00220ACF" w:rsidRDefault="00601D7A" w:rsidP="00601D7A">
      <w:pPr>
        <w:numPr>
          <w:ilvl w:val="0"/>
          <w:numId w:val="8"/>
        </w:numPr>
        <w:spacing w:after="0" w:line="360" w:lineRule="auto"/>
        <w:jc w:val="both"/>
        <w:rPr>
          <w:rFonts w:ascii="Arial" w:hAnsi="Arial" w:cs="Arial"/>
        </w:rPr>
      </w:pPr>
      <w:r w:rsidRPr="00220ACF">
        <w:rPr>
          <w:rFonts w:ascii="Arial" w:hAnsi="Arial" w:cs="Arial"/>
        </w:rPr>
        <w:t>odporna na zginanie,</w:t>
      </w:r>
    </w:p>
    <w:p w14:paraId="328752BB" w14:textId="77777777" w:rsidR="00601D7A" w:rsidRPr="00220ACF" w:rsidRDefault="00601D7A" w:rsidP="00601D7A">
      <w:pPr>
        <w:numPr>
          <w:ilvl w:val="0"/>
          <w:numId w:val="8"/>
        </w:numPr>
        <w:spacing w:after="0" w:line="360" w:lineRule="auto"/>
        <w:jc w:val="both"/>
        <w:rPr>
          <w:rFonts w:ascii="Arial" w:hAnsi="Arial" w:cs="Arial"/>
        </w:rPr>
      </w:pPr>
      <w:r w:rsidRPr="00220ACF">
        <w:rPr>
          <w:rFonts w:ascii="Arial" w:hAnsi="Arial" w:cs="Arial"/>
        </w:rPr>
        <w:t>odporna na zarysowania i uderzenia,</w:t>
      </w:r>
    </w:p>
    <w:p w14:paraId="0C7DAE0C" w14:textId="77777777" w:rsidR="00601D7A" w:rsidRPr="00220ACF" w:rsidRDefault="00601D7A" w:rsidP="00601D7A">
      <w:pPr>
        <w:numPr>
          <w:ilvl w:val="0"/>
          <w:numId w:val="8"/>
        </w:numPr>
        <w:spacing w:after="0" w:line="360" w:lineRule="auto"/>
        <w:jc w:val="both"/>
        <w:rPr>
          <w:rFonts w:ascii="Arial" w:hAnsi="Arial" w:cs="Arial"/>
        </w:rPr>
      </w:pPr>
      <w:r w:rsidRPr="00220ACF">
        <w:rPr>
          <w:rFonts w:ascii="Arial" w:hAnsi="Arial" w:cs="Arial"/>
        </w:rPr>
        <w:t>odporna na zadrapania,</w:t>
      </w:r>
    </w:p>
    <w:p w14:paraId="4C8ABB3B" w14:textId="77777777" w:rsidR="00601D7A" w:rsidRPr="00220ACF" w:rsidRDefault="00601D7A" w:rsidP="00601D7A">
      <w:pPr>
        <w:numPr>
          <w:ilvl w:val="0"/>
          <w:numId w:val="8"/>
        </w:numPr>
        <w:spacing w:after="0" w:line="360" w:lineRule="auto"/>
        <w:jc w:val="both"/>
        <w:rPr>
          <w:rFonts w:ascii="Arial" w:hAnsi="Arial" w:cs="Arial"/>
        </w:rPr>
      </w:pPr>
      <w:r w:rsidRPr="00220ACF">
        <w:rPr>
          <w:rFonts w:ascii="Arial" w:hAnsi="Arial" w:cs="Arial"/>
        </w:rPr>
        <w:t>odporna na spęcznienie,</w:t>
      </w:r>
    </w:p>
    <w:p w14:paraId="013D9B1B" w14:textId="77777777" w:rsidR="00601D7A" w:rsidRPr="00220ACF" w:rsidRDefault="00601D7A" w:rsidP="00601D7A">
      <w:pPr>
        <w:numPr>
          <w:ilvl w:val="0"/>
          <w:numId w:val="8"/>
        </w:numPr>
        <w:spacing w:after="0" w:line="360" w:lineRule="auto"/>
        <w:jc w:val="both"/>
        <w:rPr>
          <w:rFonts w:ascii="Arial" w:hAnsi="Arial" w:cs="Arial"/>
        </w:rPr>
      </w:pPr>
      <w:r w:rsidRPr="00220ACF">
        <w:rPr>
          <w:rFonts w:ascii="Arial" w:hAnsi="Arial" w:cs="Arial"/>
        </w:rPr>
        <w:t>odporna na odrywanie (metoda Fahrni),</w:t>
      </w:r>
    </w:p>
    <w:p w14:paraId="33741807" w14:textId="53CDFBF4" w:rsidR="00601D7A" w:rsidRPr="00E1502C" w:rsidRDefault="00601D7A" w:rsidP="00601D7A">
      <w:pPr>
        <w:numPr>
          <w:ilvl w:val="0"/>
          <w:numId w:val="8"/>
        </w:numPr>
        <w:spacing w:after="0" w:line="360" w:lineRule="auto"/>
        <w:jc w:val="both"/>
        <w:rPr>
          <w:rFonts w:ascii="Arial" w:hAnsi="Arial" w:cs="Arial"/>
        </w:rPr>
      </w:pPr>
      <w:r w:rsidRPr="00220ACF">
        <w:rPr>
          <w:rFonts w:ascii="Arial" w:hAnsi="Arial" w:cs="Arial"/>
        </w:rPr>
        <w:t>odporna na plamy</w:t>
      </w:r>
      <w:r w:rsidR="005164E8">
        <w:rPr>
          <w:rFonts w:ascii="Arial" w:hAnsi="Arial" w:cs="Arial"/>
        </w:rPr>
        <w:t xml:space="preserve"> </w:t>
      </w:r>
      <w:r w:rsidRPr="00220ACF">
        <w:rPr>
          <w:rFonts w:ascii="Arial" w:hAnsi="Arial" w:cs="Arial"/>
        </w:rPr>
        <w:t xml:space="preserve">(kwas octowy, cytrynowy; węglan sodu; wodę amoniakalną; alkohol etylowy; wino białe, czerwone, słodkie; piwo; napój typu cola; kawa rozpuszczalna; czarna kawa; herbata; sok z czarnej porzeczki; mleko kondensowane; woda; benzyna; </w:t>
      </w:r>
      <w:r w:rsidRPr="00E1502C">
        <w:rPr>
          <w:rFonts w:ascii="Arial" w:hAnsi="Arial" w:cs="Arial"/>
        </w:rPr>
        <w:t>aceton; octan etylowo-butylowy; masło; oliwa z oliwek; sól kuchenna; cebula; pomadka do ust; środki dezynfekujące; czarny wkład do długopisu; farba do stempli; środek czyszczący; roztwór czyszczący),</w:t>
      </w:r>
    </w:p>
    <w:p w14:paraId="07CA8762" w14:textId="710B205E" w:rsidR="00601D7A" w:rsidRPr="00E1502C" w:rsidRDefault="00601D7A" w:rsidP="00601D7A">
      <w:pPr>
        <w:numPr>
          <w:ilvl w:val="0"/>
          <w:numId w:val="8"/>
        </w:numPr>
        <w:spacing w:after="0" w:line="360" w:lineRule="auto"/>
        <w:jc w:val="both"/>
        <w:rPr>
          <w:rFonts w:ascii="Arial" w:hAnsi="Arial" w:cs="Arial"/>
        </w:rPr>
      </w:pPr>
      <w:r w:rsidRPr="00E1502C">
        <w:rPr>
          <w:rFonts w:ascii="Arial" w:hAnsi="Arial" w:cs="Arial"/>
        </w:rPr>
        <w:t xml:space="preserve">odporna na wysoką temperaturę </w:t>
      </w:r>
      <w:r w:rsidR="0060525D">
        <w:rPr>
          <w:rFonts w:ascii="Arial" w:hAnsi="Arial" w:cs="Arial"/>
        </w:rPr>
        <w:t>(do 180° C) – próba papierosowa,</w:t>
      </w:r>
    </w:p>
    <w:p w14:paraId="01BB7310" w14:textId="7915B720" w:rsidR="00ED1C6C" w:rsidRPr="00E1502C" w:rsidRDefault="00ED1C6C" w:rsidP="00601D7A">
      <w:pPr>
        <w:numPr>
          <w:ilvl w:val="0"/>
          <w:numId w:val="8"/>
        </w:numPr>
        <w:spacing w:after="0" w:line="360" w:lineRule="auto"/>
        <w:jc w:val="both"/>
        <w:rPr>
          <w:rFonts w:ascii="Arial" w:hAnsi="Arial" w:cs="Arial"/>
        </w:rPr>
      </w:pPr>
      <w:r w:rsidRPr="00E1502C">
        <w:rPr>
          <w:rFonts w:ascii="Arial" w:hAnsi="Arial" w:cs="Arial"/>
        </w:rPr>
        <w:lastRenderedPageBreak/>
        <w:t>Zamawiający dopuszcza zastosowanie płyty wiórowej laminowanej spełniającej normy  EN-323, EN-319, EN-310, EN-311, EN ISO 12460-5 EN-332 EN-324-1, EN 324-2 oraz nieprzekraczających dopuszczalnych norm formaldehydu potwierdzonych Atestem Higieniczności wydanym przez niezależną uprawnioną jednostkę certyfikującą.</w:t>
      </w:r>
    </w:p>
    <w:p w14:paraId="7FB87A79" w14:textId="3904455A" w:rsidR="00601D7A" w:rsidRPr="006A2CA4" w:rsidRDefault="00B40490" w:rsidP="00601D7A">
      <w:pPr>
        <w:spacing w:after="0" w:line="360" w:lineRule="auto"/>
        <w:jc w:val="both"/>
        <w:rPr>
          <w:rFonts w:ascii="Arial" w:hAnsi="Arial" w:cs="Arial"/>
          <w:b/>
        </w:rPr>
      </w:pPr>
      <w:r>
        <w:rPr>
          <w:rFonts w:ascii="Arial" w:hAnsi="Arial" w:cs="Arial"/>
          <w:b/>
        </w:rPr>
        <w:t xml:space="preserve">B. </w:t>
      </w:r>
      <w:r w:rsidR="00601D7A" w:rsidRPr="006A2CA4">
        <w:rPr>
          <w:rFonts w:ascii="Arial" w:hAnsi="Arial" w:cs="Arial"/>
          <w:b/>
        </w:rPr>
        <w:t>OBRZEŻA MEBLOWE</w:t>
      </w:r>
    </w:p>
    <w:p w14:paraId="633F8188" w14:textId="77777777" w:rsidR="00601D7A" w:rsidRPr="006A2CA4" w:rsidRDefault="00601D7A" w:rsidP="00601D7A">
      <w:pPr>
        <w:pStyle w:val="Akapitzlist"/>
        <w:numPr>
          <w:ilvl w:val="0"/>
          <w:numId w:val="17"/>
        </w:numPr>
        <w:spacing w:after="0" w:line="360" w:lineRule="auto"/>
        <w:jc w:val="both"/>
        <w:rPr>
          <w:rFonts w:ascii="Arial" w:hAnsi="Arial" w:cs="Arial"/>
        </w:rPr>
      </w:pPr>
      <w:r w:rsidRPr="006A2CA4">
        <w:rPr>
          <w:rFonts w:ascii="Arial" w:hAnsi="Arial" w:cs="Arial"/>
        </w:rPr>
        <w:t xml:space="preserve">Wąskie krawędzie elementów płytowych grubości 12, 18 i 25 mm wykończone obrzeżem ABS 2 mm. Krawędzie obrzeży zaokrąglone promieniem 2 mm. Obrzeże dopasowane do dekoru płyty. </w:t>
      </w:r>
    </w:p>
    <w:p w14:paraId="16593386" w14:textId="795B8CE0" w:rsidR="00601D7A" w:rsidRDefault="00601D7A" w:rsidP="00601D7A">
      <w:pPr>
        <w:pStyle w:val="Akapitzlist"/>
        <w:numPr>
          <w:ilvl w:val="0"/>
          <w:numId w:val="17"/>
        </w:numPr>
        <w:spacing w:after="0" w:line="360" w:lineRule="auto"/>
        <w:jc w:val="both"/>
        <w:rPr>
          <w:rFonts w:ascii="Arial" w:hAnsi="Arial" w:cs="Arial"/>
        </w:rPr>
      </w:pPr>
      <w:r w:rsidRPr="006A2CA4">
        <w:rPr>
          <w:rFonts w:ascii="Arial" w:hAnsi="Arial" w:cs="Arial"/>
        </w:rPr>
        <w:t>Wąskie krawędzie blatów i frontów meblowych wykończone obrzeżem łączonym z</w:t>
      </w:r>
      <w:r w:rsidR="005164E8">
        <w:rPr>
          <w:rFonts w:ascii="Arial" w:hAnsi="Arial" w:cs="Arial"/>
        </w:rPr>
        <w:t> </w:t>
      </w:r>
      <w:r w:rsidRPr="006A2CA4">
        <w:rPr>
          <w:rFonts w:ascii="Arial" w:hAnsi="Arial" w:cs="Arial"/>
        </w:rPr>
        <w:t xml:space="preserve">płytą poprzez nadtapianie warstwy funkcyjnej naniesionej na  powierzchnię obrzeża w sposób optycznie pozbawiony spoiny. </w:t>
      </w:r>
    </w:p>
    <w:p w14:paraId="771A4B7B" w14:textId="77777777" w:rsidR="00601D7A" w:rsidRDefault="00601D7A" w:rsidP="00601D7A">
      <w:pPr>
        <w:pStyle w:val="Akapitzlist"/>
        <w:numPr>
          <w:ilvl w:val="0"/>
          <w:numId w:val="17"/>
        </w:numPr>
        <w:spacing w:after="0" w:line="360" w:lineRule="auto"/>
        <w:jc w:val="both"/>
        <w:rPr>
          <w:rFonts w:ascii="Arial" w:hAnsi="Arial" w:cs="Arial"/>
        </w:rPr>
      </w:pPr>
      <w:r w:rsidRPr="006A2CA4">
        <w:rPr>
          <w:rFonts w:ascii="Arial" w:hAnsi="Arial" w:cs="Arial"/>
        </w:rPr>
        <w:t xml:space="preserve">Sposób łączenia obrzeża z płytą zastępujący agregat klejowy. </w:t>
      </w:r>
    </w:p>
    <w:p w14:paraId="46CEA98A" w14:textId="77777777" w:rsidR="00601D7A" w:rsidRPr="006A2CA4" w:rsidRDefault="00601D7A" w:rsidP="00601D7A">
      <w:pPr>
        <w:pStyle w:val="Akapitzlist"/>
        <w:numPr>
          <w:ilvl w:val="0"/>
          <w:numId w:val="17"/>
        </w:numPr>
        <w:spacing w:after="0" w:line="360" w:lineRule="auto"/>
        <w:jc w:val="both"/>
        <w:rPr>
          <w:rFonts w:ascii="Arial" w:hAnsi="Arial" w:cs="Arial"/>
        </w:rPr>
      </w:pPr>
      <w:r w:rsidRPr="006A2CA4">
        <w:rPr>
          <w:rFonts w:ascii="Arial" w:hAnsi="Arial" w:cs="Arial"/>
        </w:rPr>
        <w:t xml:space="preserve">Technologia wykończenia wąskich krawędzi blatów musi wykazywać się odpornością na działanie czynników zewnętrznych, w tym: </w:t>
      </w:r>
    </w:p>
    <w:p w14:paraId="014AF6B7" w14:textId="77777777" w:rsidR="00601D7A" w:rsidRPr="006A2CA4" w:rsidRDefault="00601D7A" w:rsidP="00601D7A">
      <w:pPr>
        <w:pStyle w:val="Akapitzlist"/>
        <w:spacing w:after="0" w:line="360" w:lineRule="auto"/>
        <w:jc w:val="both"/>
        <w:rPr>
          <w:rFonts w:ascii="Arial" w:hAnsi="Arial" w:cs="Arial"/>
        </w:rPr>
      </w:pPr>
      <w:r w:rsidRPr="006A2CA4">
        <w:rPr>
          <w:rFonts w:ascii="Arial" w:hAnsi="Arial" w:cs="Arial"/>
        </w:rPr>
        <w:t>-  odpornością na działanie wody po 24 godzinach nie mniejszą niż 5 wg skali IOS-TM-0002/5</w:t>
      </w:r>
    </w:p>
    <w:p w14:paraId="33E78D51" w14:textId="77777777" w:rsidR="00601D7A" w:rsidRPr="006A2CA4" w:rsidRDefault="00601D7A" w:rsidP="00601D7A">
      <w:pPr>
        <w:pStyle w:val="Akapitzlist"/>
        <w:spacing w:after="0" w:line="360" w:lineRule="auto"/>
        <w:jc w:val="both"/>
        <w:rPr>
          <w:rFonts w:ascii="Arial" w:hAnsi="Arial" w:cs="Arial"/>
        </w:rPr>
      </w:pPr>
      <w:r w:rsidRPr="006A2CA4">
        <w:rPr>
          <w:rFonts w:ascii="Arial" w:hAnsi="Arial" w:cs="Arial"/>
        </w:rPr>
        <w:t>-  odpornością na działanie ciepła kontaktowego po 24 godzinach nie mniejszą niż 5 wg skali IOS-TM-0002/6</w:t>
      </w:r>
    </w:p>
    <w:p w14:paraId="5525372A" w14:textId="77777777" w:rsidR="00601D7A" w:rsidRPr="006A2CA4" w:rsidRDefault="00601D7A" w:rsidP="00601D7A">
      <w:pPr>
        <w:pStyle w:val="Akapitzlist"/>
        <w:spacing w:after="0" w:line="360" w:lineRule="auto"/>
        <w:jc w:val="both"/>
        <w:rPr>
          <w:rFonts w:ascii="Arial" w:hAnsi="Arial" w:cs="Arial"/>
        </w:rPr>
      </w:pPr>
      <w:r w:rsidRPr="006A2CA4">
        <w:rPr>
          <w:rFonts w:ascii="Arial" w:hAnsi="Arial" w:cs="Arial"/>
        </w:rPr>
        <w:t>-  odpornością blatów i frontów meblowych na działanie pary wodnej po 3 cyklu nie mniejszą niż 5 wg skali IOS-TM-0002/7 oraz IOS-TM-0002/8</w:t>
      </w:r>
    </w:p>
    <w:p w14:paraId="0FC22A54" w14:textId="77777777" w:rsidR="00601D7A" w:rsidRPr="006A2CA4" w:rsidRDefault="00601D7A" w:rsidP="00601D7A">
      <w:pPr>
        <w:pStyle w:val="Akapitzlist"/>
        <w:spacing w:after="0" w:line="360" w:lineRule="auto"/>
        <w:jc w:val="both"/>
        <w:rPr>
          <w:rFonts w:ascii="Arial" w:hAnsi="Arial" w:cs="Arial"/>
        </w:rPr>
      </w:pPr>
      <w:r w:rsidRPr="006A2CA4">
        <w:rPr>
          <w:rFonts w:ascii="Arial" w:hAnsi="Arial" w:cs="Arial"/>
        </w:rPr>
        <w:t>-  odpornością krawędzi na uderzenie o ocenie końcowej nie mniejszej niż 4 wg skali IOS-TM-0002/9</w:t>
      </w:r>
    </w:p>
    <w:p w14:paraId="43233BA5" w14:textId="52E5B886" w:rsidR="00601D7A" w:rsidRPr="00E1502C" w:rsidRDefault="00601D7A" w:rsidP="00601D7A">
      <w:pPr>
        <w:pStyle w:val="Akapitzlist"/>
        <w:numPr>
          <w:ilvl w:val="0"/>
          <w:numId w:val="17"/>
        </w:numPr>
        <w:spacing w:after="0" w:line="360" w:lineRule="auto"/>
        <w:jc w:val="both"/>
        <w:rPr>
          <w:rFonts w:ascii="Arial" w:hAnsi="Arial" w:cs="Arial"/>
        </w:rPr>
      </w:pPr>
      <w:r w:rsidRPr="006A2CA4">
        <w:rPr>
          <w:rFonts w:ascii="Arial" w:hAnsi="Arial" w:cs="Arial"/>
        </w:rPr>
        <w:t>Dopuszcza się aby wąskie krawędzie pozostałych elementów meblowych były wykończone obrzeżem przy użyciu technologii łączenia płyt z obrzeżem pr</w:t>
      </w:r>
      <w:r w:rsidR="00ED1C6C">
        <w:rPr>
          <w:rFonts w:ascii="Arial" w:hAnsi="Arial" w:cs="Arial"/>
        </w:rPr>
        <w:t xml:space="preserve">zy udziale </w:t>
      </w:r>
      <w:r w:rsidR="00ED1C6C" w:rsidRPr="00E1502C">
        <w:rPr>
          <w:rFonts w:ascii="Arial" w:hAnsi="Arial" w:cs="Arial"/>
        </w:rPr>
        <w:t>agregatów klejowych</w:t>
      </w:r>
      <w:r w:rsidR="0060525D">
        <w:rPr>
          <w:rFonts w:ascii="Arial" w:hAnsi="Arial" w:cs="Arial"/>
        </w:rPr>
        <w:t>.</w:t>
      </w:r>
    </w:p>
    <w:p w14:paraId="22AD7CBE" w14:textId="3AC45935" w:rsidR="00ED1C6C" w:rsidRPr="00E1502C" w:rsidRDefault="00ED1C6C" w:rsidP="00601D7A">
      <w:pPr>
        <w:pStyle w:val="Akapitzlist"/>
        <w:numPr>
          <w:ilvl w:val="0"/>
          <w:numId w:val="17"/>
        </w:numPr>
        <w:spacing w:after="0" w:line="360" w:lineRule="auto"/>
        <w:jc w:val="both"/>
        <w:rPr>
          <w:rFonts w:ascii="Arial" w:hAnsi="Arial" w:cs="Arial"/>
        </w:rPr>
      </w:pPr>
      <w:r w:rsidRPr="00E1502C">
        <w:rPr>
          <w:rFonts w:ascii="Arial" w:hAnsi="Arial" w:cs="Arial"/>
        </w:rPr>
        <w:t>Dopuszcza się zastosowanie doklejki meblowej PCV/ABS o gr. 2 mm z zaokrąglonym promieniem w kolorze dopasowanym do koloru płyty spełniającej wymagania higieniczne potwierdzone  Atestem Higieniczności wydanym przez niezależną uprawnioną jednostkę certyfikującą przyklejane do krawędzi metodą na gorąco  gwarantującą trwałe i bezpieczne użytkowanie.</w:t>
      </w:r>
    </w:p>
    <w:p w14:paraId="0A3249A0" w14:textId="0C351ABB" w:rsidR="00ED1C6C" w:rsidRPr="00E1502C" w:rsidRDefault="00ED1C6C" w:rsidP="00ED1C6C">
      <w:pPr>
        <w:pStyle w:val="Akapitzlist"/>
        <w:numPr>
          <w:ilvl w:val="0"/>
          <w:numId w:val="17"/>
        </w:numPr>
        <w:spacing w:after="0" w:line="360" w:lineRule="auto"/>
        <w:jc w:val="both"/>
        <w:rPr>
          <w:rFonts w:ascii="Arial" w:hAnsi="Arial" w:cs="Arial"/>
        </w:rPr>
      </w:pPr>
      <w:r w:rsidRPr="00E1502C">
        <w:rPr>
          <w:rFonts w:ascii="Arial" w:hAnsi="Arial" w:cs="Arial"/>
        </w:rPr>
        <w:t xml:space="preserve">- Dopuszcza się zastosowanie innej niż wskazana technologii przyklejania doklejki meblowej do blatów i frontów </w:t>
      </w:r>
      <w:r w:rsidR="00682C27">
        <w:rPr>
          <w:rFonts w:ascii="Arial" w:hAnsi="Arial" w:cs="Arial"/>
        </w:rPr>
        <w:t>tj. z zastosowaniem kleju, która</w:t>
      </w:r>
      <w:r w:rsidRPr="00E1502C">
        <w:rPr>
          <w:rFonts w:ascii="Arial" w:hAnsi="Arial" w:cs="Arial"/>
        </w:rPr>
        <w:t xml:space="preserve"> pod względem wytrzymałości nie odbiega od metody polegającej na opisanej w siwz metodzie wtapiania obrzeża w płytę.</w:t>
      </w:r>
    </w:p>
    <w:p w14:paraId="39B3F2D2" w14:textId="73E55074" w:rsidR="00601D7A" w:rsidRPr="006A2CA4" w:rsidRDefault="00B40490" w:rsidP="00601D7A">
      <w:pPr>
        <w:spacing w:after="0" w:line="360" w:lineRule="auto"/>
        <w:jc w:val="both"/>
        <w:rPr>
          <w:rFonts w:ascii="Arial" w:hAnsi="Arial" w:cs="Arial"/>
          <w:b/>
        </w:rPr>
      </w:pPr>
      <w:r>
        <w:rPr>
          <w:rFonts w:ascii="Arial" w:hAnsi="Arial" w:cs="Arial"/>
          <w:b/>
        </w:rPr>
        <w:lastRenderedPageBreak/>
        <w:t xml:space="preserve">C. </w:t>
      </w:r>
      <w:r w:rsidR="00601D7A" w:rsidRPr="006A2CA4">
        <w:rPr>
          <w:rFonts w:ascii="Arial" w:hAnsi="Arial" w:cs="Arial"/>
          <w:b/>
        </w:rPr>
        <w:t xml:space="preserve">ZAMKI MEBLOWE </w:t>
      </w:r>
    </w:p>
    <w:p w14:paraId="47773FE0" w14:textId="77777777" w:rsidR="00601D7A" w:rsidRPr="006A2CA4" w:rsidRDefault="00601D7A" w:rsidP="00601D7A">
      <w:pPr>
        <w:pStyle w:val="Akapitzlist"/>
        <w:numPr>
          <w:ilvl w:val="0"/>
          <w:numId w:val="18"/>
        </w:numPr>
        <w:autoSpaceDE w:val="0"/>
        <w:autoSpaceDN w:val="0"/>
        <w:adjustRightInd w:val="0"/>
        <w:spacing w:after="0" w:line="360" w:lineRule="auto"/>
        <w:jc w:val="both"/>
        <w:rPr>
          <w:rFonts w:ascii="Arial" w:hAnsi="Arial" w:cs="Arial"/>
        </w:rPr>
      </w:pPr>
      <w:r w:rsidRPr="006A2CA4">
        <w:rPr>
          <w:rFonts w:ascii="Arial" w:hAnsi="Arial" w:cs="Arial"/>
        </w:rPr>
        <w:t>Każdy zamek wyposażony w dwa klucze w tym jeden klucz łamany.</w:t>
      </w:r>
    </w:p>
    <w:p w14:paraId="0536CE52" w14:textId="06D6F332" w:rsidR="00601D7A" w:rsidRPr="006A2CA4" w:rsidRDefault="00601D7A" w:rsidP="00601D7A">
      <w:pPr>
        <w:pStyle w:val="Akapitzlist"/>
        <w:numPr>
          <w:ilvl w:val="0"/>
          <w:numId w:val="18"/>
        </w:numPr>
        <w:spacing w:after="0" w:line="360" w:lineRule="auto"/>
        <w:jc w:val="both"/>
        <w:rPr>
          <w:rFonts w:ascii="Arial" w:hAnsi="Arial" w:cs="Arial"/>
        </w:rPr>
      </w:pPr>
      <w:r w:rsidRPr="006A2CA4">
        <w:rPr>
          <w:rFonts w:ascii="Arial" w:hAnsi="Arial" w:cs="Arial"/>
        </w:rPr>
        <w:t>Kontenery wyposażone w zamek centralny zamy</w:t>
      </w:r>
      <w:r w:rsidR="00EE47A9">
        <w:rPr>
          <w:rFonts w:ascii="Arial" w:hAnsi="Arial" w:cs="Arial"/>
        </w:rPr>
        <w:t>kający wszystkie szuflady.</w:t>
      </w:r>
    </w:p>
    <w:p w14:paraId="2295DA63" w14:textId="3F4C6C46" w:rsidR="00601D7A" w:rsidRPr="006A2CA4" w:rsidRDefault="00B40490" w:rsidP="00B40490">
      <w:pPr>
        <w:pStyle w:val="Akapitzlist"/>
        <w:spacing w:after="0" w:line="360" w:lineRule="auto"/>
        <w:ind w:left="0"/>
        <w:jc w:val="both"/>
        <w:rPr>
          <w:rFonts w:ascii="Arial" w:hAnsi="Arial" w:cs="Arial"/>
          <w:b/>
        </w:rPr>
      </w:pPr>
      <w:r>
        <w:rPr>
          <w:rFonts w:ascii="Arial" w:hAnsi="Arial" w:cs="Arial"/>
          <w:b/>
        </w:rPr>
        <w:t xml:space="preserve">D. </w:t>
      </w:r>
      <w:r w:rsidR="00601D7A" w:rsidRPr="006A2CA4">
        <w:rPr>
          <w:rFonts w:ascii="Arial" w:hAnsi="Arial" w:cs="Arial"/>
          <w:b/>
        </w:rPr>
        <w:t>ZAWIASY MEBLOWE SZAF</w:t>
      </w:r>
    </w:p>
    <w:p w14:paraId="69E7BD16" w14:textId="6C4F2BC8" w:rsidR="00601D7A" w:rsidRPr="006A2CA4" w:rsidRDefault="00601D7A" w:rsidP="00601D7A">
      <w:pPr>
        <w:pStyle w:val="Akapitzlist"/>
        <w:numPr>
          <w:ilvl w:val="0"/>
          <w:numId w:val="18"/>
        </w:numPr>
        <w:spacing w:after="0" w:line="360" w:lineRule="auto"/>
        <w:jc w:val="both"/>
        <w:rPr>
          <w:rFonts w:ascii="Arial" w:hAnsi="Arial" w:cs="Arial"/>
        </w:rPr>
      </w:pPr>
      <w:r w:rsidRPr="006A2CA4">
        <w:rPr>
          <w:rFonts w:ascii="Arial" w:hAnsi="Arial" w:cs="Arial"/>
        </w:rPr>
        <w:t>Zawiasy meblowe w drzwiach otwieranych z puszką o średnicy 35</w:t>
      </w:r>
      <w:r w:rsidR="00682C27">
        <w:rPr>
          <w:rFonts w:ascii="Arial" w:hAnsi="Arial" w:cs="Arial"/>
        </w:rPr>
        <w:t xml:space="preserve"> </w:t>
      </w:r>
      <w:r w:rsidRPr="006A2CA4">
        <w:rPr>
          <w:rFonts w:ascii="Arial" w:hAnsi="Arial" w:cs="Arial"/>
        </w:rPr>
        <w:t>mm z systemem samo dociągu drzwiczek. Zawiasy zapewniające kąt otwarcia 110 stopni z system mocowania typu “clip”, co umożliwi montaż i demontaż drzwiczek bez użycia narządzi. Bezusterkowa praca przez minimum 80 tysięcy cykli pod obciążeniem potwierdzona atestem.</w:t>
      </w:r>
    </w:p>
    <w:p w14:paraId="7A4DECE0" w14:textId="2C5DC7B9" w:rsidR="00601D7A" w:rsidRPr="006A2CA4" w:rsidRDefault="00B40490" w:rsidP="00601D7A">
      <w:pPr>
        <w:spacing w:after="0" w:line="360" w:lineRule="auto"/>
        <w:jc w:val="both"/>
        <w:rPr>
          <w:rFonts w:ascii="Arial" w:hAnsi="Arial" w:cs="Arial"/>
          <w:b/>
        </w:rPr>
      </w:pPr>
      <w:r>
        <w:rPr>
          <w:rFonts w:ascii="Arial" w:hAnsi="Arial" w:cs="Arial"/>
          <w:b/>
        </w:rPr>
        <w:t xml:space="preserve">E. </w:t>
      </w:r>
      <w:r w:rsidR="00601D7A" w:rsidRPr="006A2CA4">
        <w:rPr>
          <w:rFonts w:ascii="Arial" w:hAnsi="Arial" w:cs="Arial"/>
          <w:b/>
        </w:rPr>
        <w:t>ELEMENTY METALOWE</w:t>
      </w:r>
    </w:p>
    <w:p w14:paraId="1A853F32" w14:textId="77777777" w:rsidR="00601D7A" w:rsidRDefault="00601D7A" w:rsidP="00601D7A">
      <w:pPr>
        <w:pStyle w:val="Akapitzlist"/>
        <w:numPr>
          <w:ilvl w:val="0"/>
          <w:numId w:val="18"/>
        </w:numPr>
        <w:spacing w:after="0" w:line="360" w:lineRule="auto"/>
        <w:jc w:val="both"/>
        <w:rPr>
          <w:rFonts w:ascii="Arial" w:hAnsi="Arial" w:cs="Arial"/>
        </w:rPr>
      </w:pPr>
      <w:r w:rsidRPr="006A2CA4">
        <w:rPr>
          <w:rFonts w:ascii="Arial" w:hAnsi="Arial" w:cs="Arial"/>
        </w:rPr>
        <w:t xml:space="preserve">Malowanie stelaży wykonane w technologii lakierowania proszkowego. </w:t>
      </w:r>
    </w:p>
    <w:p w14:paraId="04D61159" w14:textId="77777777" w:rsidR="00601D7A" w:rsidRDefault="00601D7A" w:rsidP="00601D7A">
      <w:pPr>
        <w:pStyle w:val="Akapitzlist"/>
        <w:numPr>
          <w:ilvl w:val="0"/>
          <w:numId w:val="18"/>
        </w:numPr>
        <w:spacing w:after="0" w:line="360" w:lineRule="auto"/>
        <w:jc w:val="both"/>
        <w:rPr>
          <w:rFonts w:ascii="Arial" w:hAnsi="Arial" w:cs="Arial"/>
        </w:rPr>
      </w:pPr>
      <w:r w:rsidRPr="006A2CA4">
        <w:rPr>
          <w:rFonts w:ascii="Arial" w:hAnsi="Arial" w:cs="Arial"/>
        </w:rPr>
        <w:t xml:space="preserve">Farba w postaci proszku nanoszona na uprzednio dokładnie oczyszczoną powierzchnię elementu metalowego metodą natrysku elektrostatycznego, a następnie utwardzona w specjalnie do tego celu skonstruowanym piecu w temperaturze około 200 stopni Celsjusza. </w:t>
      </w:r>
    </w:p>
    <w:p w14:paraId="23642EF1" w14:textId="77777777" w:rsidR="00601D7A" w:rsidRPr="006A2CA4" w:rsidRDefault="00601D7A" w:rsidP="00601D7A">
      <w:pPr>
        <w:pStyle w:val="Akapitzlist"/>
        <w:numPr>
          <w:ilvl w:val="0"/>
          <w:numId w:val="18"/>
        </w:numPr>
        <w:spacing w:after="0" w:line="360" w:lineRule="auto"/>
        <w:jc w:val="both"/>
        <w:rPr>
          <w:rFonts w:ascii="Arial" w:hAnsi="Arial" w:cs="Arial"/>
        </w:rPr>
      </w:pPr>
      <w:r w:rsidRPr="006A2CA4">
        <w:rPr>
          <w:rFonts w:ascii="Arial" w:hAnsi="Arial" w:cs="Arial"/>
        </w:rPr>
        <w:t xml:space="preserve">Wszystkie elementy metalowe malowane farbą ekologiczną. </w:t>
      </w:r>
    </w:p>
    <w:p w14:paraId="5569A273" w14:textId="77777777" w:rsidR="00601D7A" w:rsidRPr="006A2CA4" w:rsidRDefault="00601D7A" w:rsidP="00601D7A">
      <w:pPr>
        <w:pStyle w:val="Akapitzlist"/>
        <w:numPr>
          <w:ilvl w:val="0"/>
          <w:numId w:val="18"/>
        </w:numPr>
        <w:spacing w:after="0" w:line="360" w:lineRule="auto"/>
        <w:jc w:val="both"/>
        <w:rPr>
          <w:rFonts w:ascii="Arial" w:hAnsi="Arial" w:cs="Arial"/>
        </w:rPr>
      </w:pPr>
      <w:r w:rsidRPr="006A2CA4">
        <w:rPr>
          <w:rFonts w:ascii="Arial" w:hAnsi="Arial" w:cs="Arial"/>
        </w:rPr>
        <w:t>Elementy metalowe pokryte powłoką lakierniczą muszą charakteryzować się odpornością powłoki lakierniczej na uderzenia, która jest:</w:t>
      </w:r>
    </w:p>
    <w:p w14:paraId="5089F9E1" w14:textId="77777777" w:rsidR="00601D7A" w:rsidRPr="006A2CA4" w:rsidRDefault="00601D7A" w:rsidP="00601D7A">
      <w:pPr>
        <w:pStyle w:val="Akapitzlist"/>
        <w:spacing w:after="0" w:line="360" w:lineRule="auto"/>
        <w:jc w:val="both"/>
        <w:rPr>
          <w:rFonts w:ascii="Arial" w:hAnsi="Arial" w:cs="Arial"/>
        </w:rPr>
      </w:pPr>
      <w:r w:rsidRPr="006A2CA4">
        <w:rPr>
          <w:rFonts w:ascii="Arial" w:hAnsi="Arial" w:cs="Arial"/>
        </w:rPr>
        <w:t xml:space="preserve">- nie mniejsza niż średnia ocena  5 wg skali normy PN-ISO 4211-4 dla wysokości uderzenia równej 10 mm </w:t>
      </w:r>
    </w:p>
    <w:p w14:paraId="5844205A" w14:textId="6B1E7DF3" w:rsidR="00601D7A" w:rsidRDefault="00601D7A" w:rsidP="00601D7A">
      <w:pPr>
        <w:pStyle w:val="Akapitzlist"/>
        <w:spacing w:after="0" w:line="360" w:lineRule="auto"/>
        <w:jc w:val="both"/>
        <w:rPr>
          <w:rFonts w:ascii="Arial" w:hAnsi="Arial" w:cs="Arial"/>
        </w:rPr>
      </w:pPr>
      <w:r w:rsidRPr="006A2CA4">
        <w:rPr>
          <w:rFonts w:ascii="Arial" w:hAnsi="Arial" w:cs="Arial"/>
        </w:rPr>
        <w:t>- nie mniejsza niż średnia ocena 4 wg skali norm</w:t>
      </w:r>
    </w:p>
    <w:p w14:paraId="0BD2CF36" w14:textId="77777777" w:rsidR="00FC48E2" w:rsidRPr="00220ACF" w:rsidRDefault="00FC48E2" w:rsidP="00601D7A">
      <w:pPr>
        <w:pStyle w:val="Akapitzlist"/>
        <w:spacing w:after="0" w:line="360" w:lineRule="auto"/>
        <w:jc w:val="both"/>
        <w:rPr>
          <w:rFonts w:ascii="Arial" w:hAnsi="Arial" w:cs="Arial"/>
        </w:rPr>
      </w:pPr>
    </w:p>
    <w:p w14:paraId="17E42AB5" w14:textId="6FD129B3" w:rsidR="00FD0E4B" w:rsidRPr="00E06219" w:rsidRDefault="002B5754" w:rsidP="00C13A46">
      <w:pPr>
        <w:pStyle w:val="Akapitzlist"/>
        <w:numPr>
          <w:ilvl w:val="0"/>
          <w:numId w:val="1"/>
        </w:numPr>
        <w:spacing w:after="0" w:line="360" w:lineRule="auto"/>
        <w:jc w:val="both"/>
        <w:rPr>
          <w:rFonts w:ascii="Arial" w:hAnsi="Arial" w:cs="Arial"/>
          <w:b/>
        </w:rPr>
      </w:pPr>
      <w:r w:rsidRPr="00E06219">
        <w:rPr>
          <w:rFonts w:ascii="Arial" w:hAnsi="Arial" w:cs="Arial"/>
          <w:b/>
        </w:rPr>
        <w:t>Opis części I</w:t>
      </w:r>
      <w:r w:rsidR="00B749FE">
        <w:rPr>
          <w:rFonts w:ascii="Arial" w:hAnsi="Arial" w:cs="Arial"/>
          <w:b/>
        </w:rPr>
        <w:t xml:space="preserve"> – fotele </w:t>
      </w:r>
    </w:p>
    <w:p w14:paraId="7E8CCE10" w14:textId="5F2F3146" w:rsidR="002B5754" w:rsidRPr="0020174B" w:rsidRDefault="002B5754" w:rsidP="00C13A46">
      <w:pPr>
        <w:pStyle w:val="Akapitzlist"/>
        <w:numPr>
          <w:ilvl w:val="0"/>
          <w:numId w:val="3"/>
        </w:numPr>
        <w:spacing w:after="0" w:line="360" w:lineRule="auto"/>
        <w:jc w:val="both"/>
        <w:rPr>
          <w:rFonts w:ascii="Arial" w:hAnsi="Arial" w:cs="Arial"/>
          <w:b/>
        </w:rPr>
      </w:pPr>
      <w:r w:rsidRPr="0020174B">
        <w:rPr>
          <w:rFonts w:ascii="Arial" w:hAnsi="Arial" w:cs="Arial"/>
          <w:b/>
        </w:rPr>
        <w:t>Fotel biurowy</w:t>
      </w:r>
      <w:r w:rsidR="0019647B">
        <w:rPr>
          <w:rFonts w:ascii="Arial" w:hAnsi="Arial" w:cs="Arial"/>
          <w:b/>
        </w:rPr>
        <w:t xml:space="preserve"> – </w:t>
      </w:r>
      <w:r w:rsidR="00010C97">
        <w:rPr>
          <w:rFonts w:ascii="Arial" w:hAnsi="Arial" w:cs="Arial"/>
          <w:b/>
        </w:rPr>
        <w:t>79</w:t>
      </w:r>
      <w:r w:rsidRPr="0020174B">
        <w:rPr>
          <w:rFonts w:ascii="Arial" w:hAnsi="Arial" w:cs="Arial"/>
          <w:b/>
        </w:rPr>
        <w:t xml:space="preserve"> sztuk</w:t>
      </w:r>
    </w:p>
    <w:p w14:paraId="60B5EBCE" w14:textId="77777777" w:rsidR="002B5754" w:rsidRPr="002B5754" w:rsidRDefault="002B5754" w:rsidP="00B40490">
      <w:pPr>
        <w:numPr>
          <w:ilvl w:val="0"/>
          <w:numId w:val="4"/>
        </w:numPr>
        <w:spacing w:after="0" w:line="360" w:lineRule="auto"/>
        <w:ind w:left="426" w:hanging="142"/>
        <w:contextualSpacing/>
        <w:jc w:val="both"/>
        <w:rPr>
          <w:rFonts w:ascii="Arial" w:eastAsia="Calibri" w:hAnsi="Arial" w:cs="Arial"/>
        </w:rPr>
      </w:pPr>
      <w:r w:rsidRPr="002B5754">
        <w:rPr>
          <w:rFonts w:ascii="Arial" w:eastAsia="Calibri" w:hAnsi="Arial" w:cs="Arial"/>
        </w:rPr>
        <w:t>Cechy fizyczne i funkcjonalne fotela:</w:t>
      </w:r>
    </w:p>
    <w:p w14:paraId="3E243B0B" w14:textId="77777777" w:rsidR="002B5754" w:rsidRPr="002B5754" w:rsidRDefault="002B5754" w:rsidP="00C13A46">
      <w:pPr>
        <w:numPr>
          <w:ilvl w:val="0"/>
          <w:numId w:val="5"/>
        </w:numPr>
        <w:spacing w:after="0" w:line="360" w:lineRule="auto"/>
        <w:contextualSpacing/>
        <w:jc w:val="both"/>
        <w:rPr>
          <w:rFonts w:ascii="Arial" w:eastAsia="Calibri" w:hAnsi="Arial" w:cs="Arial"/>
        </w:rPr>
      </w:pPr>
      <w:r w:rsidRPr="002B5754">
        <w:rPr>
          <w:rFonts w:ascii="Arial" w:eastAsia="Calibri" w:hAnsi="Arial" w:cs="Arial"/>
        </w:rPr>
        <w:t>obrotowy, ergonomiczny,</w:t>
      </w:r>
    </w:p>
    <w:p w14:paraId="0EF9DC7B" w14:textId="77777777" w:rsidR="002B5754" w:rsidRPr="002B5754" w:rsidRDefault="002B5754" w:rsidP="00C13A46">
      <w:pPr>
        <w:numPr>
          <w:ilvl w:val="0"/>
          <w:numId w:val="5"/>
        </w:numPr>
        <w:spacing w:after="0" w:line="360" w:lineRule="auto"/>
        <w:contextualSpacing/>
        <w:jc w:val="both"/>
        <w:rPr>
          <w:rFonts w:ascii="Arial" w:eastAsia="Calibri" w:hAnsi="Arial" w:cs="Arial"/>
        </w:rPr>
      </w:pPr>
      <w:r w:rsidRPr="002B5754">
        <w:rPr>
          <w:rFonts w:ascii="Arial" w:eastAsia="Calibri" w:hAnsi="Arial" w:cs="Arial"/>
        </w:rPr>
        <w:t>podnośnik zapewniający płynną regulację wysokości siedziska o skoku min 95 mm</w:t>
      </w:r>
    </w:p>
    <w:p w14:paraId="228C191A" w14:textId="77777777" w:rsidR="002B5754" w:rsidRPr="002B5754" w:rsidRDefault="002B5754" w:rsidP="00C13A46">
      <w:pPr>
        <w:numPr>
          <w:ilvl w:val="0"/>
          <w:numId w:val="5"/>
        </w:numPr>
        <w:spacing w:after="0" w:line="360" w:lineRule="auto"/>
        <w:contextualSpacing/>
        <w:jc w:val="both"/>
        <w:rPr>
          <w:rFonts w:ascii="Arial" w:eastAsia="Calibri" w:hAnsi="Arial" w:cs="Arial"/>
        </w:rPr>
      </w:pPr>
      <w:r w:rsidRPr="002B5754">
        <w:rPr>
          <w:rFonts w:ascii="Arial" w:eastAsia="Calibri" w:hAnsi="Arial" w:cs="Arial"/>
        </w:rPr>
        <w:t>możliwości ruchowe - wychylenie oparcia i siedziska z możliwością blokady w wybranej pozycji,</w:t>
      </w:r>
    </w:p>
    <w:p w14:paraId="73ABB9AF" w14:textId="77777777" w:rsidR="002B5754" w:rsidRPr="002B5754" w:rsidRDefault="002B5754" w:rsidP="00C13A46">
      <w:pPr>
        <w:numPr>
          <w:ilvl w:val="0"/>
          <w:numId w:val="5"/>
        </w:numPr>
        <w:spacing w:after="0" w:line="360" w:lineRule="auto"/>
        <w:contextualSpacing/>
        <w:jc w:val="both"/>
        <w:rPr>
          <w:rFonts w:ascii="Arial" w:eastAsia="Calibri" w:hAnsi="Arial" w:cs="Arial"/>
        </w:rPr>
      </w:pPr>
      <w:r w:rsidRPr="002B5754">
        <w:rPr>
          <w:rFonts w:ascii="Arial" w:eastAsia="Calibri" w:hAnsi="Arial" w:cs="Arial"/>
        </w:rPr>
        <w:t>regulowane wsparcie odcinka szyjnego kręgosłupa (zagłówek), posiadający regulację wysokości i możliwość zablokowania w wybranej pozycji,</w:t>
      </w:r>
    </w:p>
    <w:p w14:paraId="1DFF541B" w14:textId="77777777" w:rsidR="002B5754" w:rsidRPr="002B5754" w:rsidRDefault="002B5754" w:rsidP="00C13A46">
      <w:pPr>
        <w:numPr>
          <w:ilvl w:val="0"/>
          <w:numId w:val="5"/>
        </w:numPr>
        <w:spacing w:after="0" w:line="360" w:lineRule="auto"/>
        <w:contextualSpacing/>
        <w:jc w:val="both"/>
        <w:rPr>
          <w:rFonts w:ascii="Arial" w:eastAsia="Calibri" w:hAnsi="Arial" w:cs="Arial"/>
        </w:rPr>
      </w:pPr>
      <w:r w:rsidRPr="002B5754">
        <w:rPr>
          <w:rFonts w:ascii="Arial" w:eastAsia="Calibri" w:hAnsi="Arial" w:cs="Arial"/>
        </w:rPr>
        <w:t xml:space="preserve">oparcie z możliwością regulacji w pionie, umożliwiające dostosowanie podparcia części lędźwiowej kręgosłupa do wzrostu osoby siedzącej (dopuszcza się </w:t>
      </w:r>
      <w:r w:rsidRPr="002B5754">
        <w:rPr>
          <w:rFonts w:ascii="Arial" w:eastAsia="Calibri" w:hAnsi="Arial" w:cs="Arial"/>
        </w:rPr>
        <w:lastRenderedPageBreak/>
        <w:t>rozwiązanie polegające na uwypukleniu oparcia ku przodowi, na wysokości odcinka lędźwiowego kręgosłupa z dodatkową regulacją góra – dół),</w:t>
      </w:r>
    </w:p>
    <w:p w14:paraId="674A4814" w14:textId="77777777" w:rsidR="002B5754" w:rsidRPr="002B5754" w:rsidRDefault="002B5754" w:rsidP="00C13A46">
      <w:pPr>
        <w:numPr>
          <w:ilvl w:val="0"/>
          <w:numId w:val="5"/>
        </w:numPr>
        <w:spacing w:after="0" w:line="360" w:lineRule="auto"/>
        <w:contextualSpacing/>
        <w:jc w:val="both"/>
        <w:rPr>
          <w:rFonts w:ascii="Arial" w:eastAsia="Calibri" w:hAnsi="Arial" w:cs="Arial"/>
        </w:rPr>
      </w:pPr>
      <w:r w:rsidRPr="002B5754">
        <w:rPr>
          <w:rFonts w:ascii="Arial" w:eastAsia="Calibri" w:hAnsi="Arial" w:cs="Arial"/>
        </w:rPr>
        <w:t>regulacja podparcia części lędźwiowej kręgosłupa w pozycjach góra - dół i przód - tył</w:t>
      </w:r>
    </w:p>
    <w:p w14:paraId="27BC10EB" w14:textId="77777777" w:rsidR="002B5754" w:rsidRPr="002B5754" w:rsidRDefault="002B5754" w:rsidP="00C13A46">
      <w:pPr>
        <w:numPr>
          <w:ilvl w:val="0"/>
          <w:numId w:val="5"/>
        </w:numPr>
        <w:spacing w:after="0" w:line="360" w:lineRule="auto"/>
        <w:contextualSpacing/>
        <w:jc w:val="both"/>
        <w:rPr>
          <w:rFonts w:ascii="Arial" w:eastAsia="Calibri" w:hAnsi="Arial" w:cs="Arial"/>
        </w:rPr>
      </w:pPr>
      <w:r w:rsidRPr="002B5754">
        <w:rPr>
          <w:rFonts w:ascii="Arial" w:eastAsia="Calibri" w:hAnsi="Arial" w:cs="Arial"/>
        </w:rPr>
        <w:t>siedzisko min. szer. 45 cm, min. gł. 42 cm,</w:t>
      </w:r>
    </w:p>
    <w:p w14:paraId="74E1BF31" w14:textId="77777777" w:rsidR="002B5754" w:rsidRPr="002B5754" w:rsidRDefault="002B5754" w:rsidP="00C13A46">
      <w:pPr>
        <w:numPr>
          <w:ilvl w:val="0"/>
          <w:numId w:val="5"/>
        </w:numPr>
        <w:spacing w:after="0" w:line="360" w:lineRule="auto"/>
        <w:contextualSpacing/>
        <w:jc w:val="both"/>
        <w:rPr>
          <w:rFonts w:ascii="Arial" w:eastAsia="Calibri" w:hAnsi="Arial" w:cs="Arial"/>
        </w:rPr>
      </w:pPr>
      <w:r w:rsidRPr="002B5754">
        <w:rPr>
          <w:rFonts w:ascii="Arial" w:eastAsia="Calibri" w:hAnsi="Arial" w:cs="Arial"/>
        </w:rPr>
        <w:t>regulacja głębokości siedziska,</w:t>
      </w:r>
    </w:p>
    <w:p w14:paraId="1370A102" w14:textId="77777777" w:rsidR="002B5754" w:rsidRPr="002B5754" w:rsidRDefault="002B5754" w:rsidP="00C13A46">
      <w:pPr>
        <w:numPr>
          <w:ilvl w:val="0"/>
          <w:numId w:val="5"/>
        </w:numPr>
        <w:spacing w:after="0" w:line="360" w:lineRule="auto"/>
        <w:contextualSpacing/>
        <w:jc w:val="both"/>
        <w:rPr>
          <w:rFonts w:ascii="Arial" w:eastAsia="Calibri" w:hAnsi="Arial" w:cs="Arial"/>
        </w:rPr>
      </w:pPr>
      <w:r w:rsidRPr="002B5754">
        <w:rPr>
          <w:rFonts w:ascii="Arial" w:eastAsia="Calibri" w:hAnsi="Arial" w:cs="Arial"/>
        </w:rPr>
        <w:t xml:space="preserve">podłokietniki z możliwością regulacji min. góra-dół, </w:t>
      </w:r>
    </w:p>
    <w:p w14:paraId="62DD73E9" w14:textId="77777777" w:rsidR="002B5754" w:rsidRPr="002B5754" w:rsidRDefault="002B5754" w:rsidP="00C13A46">
      <w:pPr>
        <w:numPr>
          <w:ilvl w:val="0"/>
          <w:numId w:val="5"/>
        </w:numPr>
        <w:spacing w:after="0" w:line="360" w:lineRule="auto"/>
        <w:contextualSpacing/>
        <w:jc w:val="both"/>
        <w:rPr>
          <w:rFonts w:ascii="Arial" w:eastAsia="Calibri" w:hAnsi="Arial" w:cs="Arial"/>
        </w:rPr>
      </w:pPr>
      <w:r w:rsidRPr="002B5754">
        <w:rPr>
          <w:rFonts w:ascii="Arial" w:eastAsia="Calibri" w:hAnsi="Arial" w:cs="Arial"/>
        </w:rPr>
        <w:t>podstawa jezdna pięcioramienna nieposiadająca elementów spawanych - metalowa chromowana lub z polerowanego aluminium,</w:t>
      </w:r>
    </w:p>
    <w:p w14:paraId="64B49599" w14:textId="7BA68447" w:rsidR="002B5754" w:rsidRPr="002B5754" w:rsidRDefault="002B5754" w:rsidP="00C13A46">
      <w:pPr>
        <w:numPr>
          <w:ilvl w:val="0"/>
          <w:numId w:val="5"/>
        </w:numPr>
        <w:spacing w:after="0" w:line="360" w:lineRule="auto"/>
        <w:contextualSpacing/>
        <w:jc w:val="both"/>
        <w:rPr>
          <w:rFonts w:ascii="Arial" w:eastAsia="Calibri" w:hAnsi="Arial" w:cs="Arial"/>
        </w:rPr>
      </w:pPr>
      <w:r w:rsidRPr="002B5754">
        <w:rPr>
          <w:rFonts w:ascii="Arial" w:eastAsia="Calibri" w:hAnsi="Arial" w:cs="Arial"/>
        </w:rPr>
        <w:t>kółka do p</w:t>
      </w:r>
      <w:r w:rsidR="008144D6">
        <w:rPr>
          <w:rFonts w:ascii="Arial" w:eastAsia="Calibri" w:hAnsi="Arial" w:cs="Arial"/>
        </w:rPr>
        <w:t>owierzchni miękkich (wykładzina</w:t>
      </w:r>
      <w:r w:rsidRPr="002B5754">
        <w:rPr>
          <w:rFonts w:ascii="Arial" w:eastAsia="Calibri" w:hAnsi="Arial" w:cs="Arial"/>
        </w:rPr>
        <w:t xml:space="preserve">), </w:t>
      </w:r>
    </w:p>
    <w:p w14:paraId="7EDBF442" w14:textId="1CC928CC" w:rsidR="002B5754" w:rsidRPr="002B5754" w:rsidRDefault="002B5754" w:rsidP="00C13A46">
      <w:pPr>
        <w:numPr>
          <w:ilvl w:val="0"/>
          <w:numId w:val="5"/>
        </w:numPr>
        <w:spacing w:after="0" w:line="360" w:lineRule="auto"/>
        <w:contextualSpacing/>
        <w:jc w:val="both"/>
        <w:rPr>
          <w:rFonts w:ascii="Arial" w:eastAsia="Calibri" w:hAnsi="Arial" w:cs="Arial"/>
        </w:rPr>
      </w:pPr>
      <w:r w:rsidRPr="002B5754">
        <w:rPr>
          <w:rFonts w:ascii="Arial" w:eastAsia="Calibri" w:hAnsi="Arial" w:cs="Arial"/>
        </w:rPr>
        <w:t xml:space="preserve">kolor oparcia i siedziska – do wyboru spośród minimum </w:t>
      </w:r>
      <w:r w:rsidR="00CA4845">
        <w:rPr>
          <w:rFonts w:ascii="Arial" w:eastAsia="Calibri" w:hAnsi="Arial" w:cs="Arial"/>
        </w:rPr>
        <w:t>3</w:t>
      </w:r>
      <w:r w:rsidRPr="002B5754">
        <w:rPr>
          <w:rFonts w:ascii="Arial" w:eastAsia="Calibri" w:hAnsi="Arial" w:cs="Arial"/>
        </w:rPr>
        <w:t xml:space="preserve"> kolorów zaproponowanych przez </w:t>
      </w:r>
      <w:r w:rsidR="008144D6">
        <w:rPr>
          <w:rFonts w:ascii="Arial" w:eastAsia="Calibri" w:hAnsi="Arial" w:cs="Arial"/>
        </w:rPr>
        <w:t>w</w:t>
      </w:r>
      <w:r w:rsidRPr="002B5754">
        <w:rPr>
          <w:rFonts w:ascii="Arial" w:eastAsia="Calibri" w:hAnsi="Arial" w:cs="Arial"/>
        </w:rPr>
        <w:t>ykonawcę,</w:t>
      </w:r>
    </w:p>
    <w:p w14:paraId="57367479" w14:textId="0E004315" w:rsidR="002B5754" w:rsidRDefault="002B5754" w:rsidP="00C13A46">
      <w:pPr>
        <w:numPr>
          <w:ilvl w:val="0"/>
          <w:numId w:val="5"/>
        </w:numPr>
        <w:spacing w:after="0" w:line="360" w:lineRule="auto"/>
        <w:contextualSpacing/>
        <w:jc w:val="both"/>
        <w:rPr>
          <w:rFonts w:ascii="Arial" w:eastAsia="Calibri" w:hAnsi="Arial" w:cs="Arial"/>
        </w:rPr>
      </w:pPr>
      <w:r w:rsidRPr="002B5754">
        <w:rPr>
          <w:rFonts w:ascii="Arial" w:eastAsia="Calibri" w:hAnsi="Arial" w:cs="Arial"/>
        </w:rPr>
        <w:t>tkanina</w:t>
      </w:r>
      <w:r w:rsidR="00CD3322">
        <w:rPr>
          <w:rFonts w:ascii="Arial" w:eastAsia="Calibri" w:hAnsi="Arial" w:cs="Arial"/>
        </w:rPr>
        <w:t xml:space="preserve"> </w:t>
      </w:r>
      <w:r w:rsidR="00CD090A">
        <w:rPr>
          <w:rFonts w:ascii="Arial" w:eastAsia="Calibri" w:hAnsi="Arial" w:cs="Arial"/>
        </w:rPr>
        <w:t>–</w:t>
      </w:r>
      <w:r w:rsidRPr="002B5754">
        <w:rPr>
          <w:rFonts w:ascii="Arial" w:eastAsia="Calibri" w:hAnsi="Arial" w:cs="Arial"/>
        </w:rPr>
        <w:t xml:space="preserve"> </w:t>
      </w:r>
      <w:r w:rsidR="00CD090A">
        <w:rPr>
          <w:rFonts w:ascii="Arial" w:eastAsia="Calibri" w:hAnsi="Arial" w:cs="Arial"/>
        </w:rPr>
        <w:t xml:space="preserve">na całości </w:t>
      </w:r>
      <w:r w:rsidRPr="002B5754">
        <w:rPr>
          <w:rFonts w:ascii="Arial" w:eastAsia="Calibri" w:hAnsi="Arial" w:cs="Arial"/>
        </w:rPr>
        <w:t>siatka materiałowa przepuszczając</w:t>
      </w:r>
      <w:r w:rsidR="00CD3322">
        <w:rPr>
          <w:rFonts w:ascii="Arial" w:eastAsia="Calibri" w:hAnsi="Arial" w:cs="Arial"/>
        </w:rPr>
        <w:t>a</w:t>
      </w:r>
      <w:r w:rsidRPr="002B5754">
        <w:rPr>
          <w:rFonts w:ascii="Arial" w:eastAsia="Calibri" w:hAnsi="Arial" w:cs="Arial"/>
        </w:rPr>
        <w:t xml:space="preserve"> powietrze,</w:t>
      </w:r>
    </w:p>
    <w:p w14:paraId="4F389433" w14:textId="51E4C89E" w:rsidR="00CD3322" w:rsidRDefault="00CD3322" w:rsidP="00C13A46">
      <w:pPr>
        <w:numPr>
          <w:ilvl w:val="0"/>
          <w:numId w:val="5"/>
        </w:numPr>
        <w:spacing w:after="0" w:line="360" w:lineRule="auto"/>
        <w:contextualSpacing/>
        <w:jc w:val="both"/>
        <w:rPr>
          <w:rFonts w:ascii="Arial" w:eastAsia="Calibri" w:hAnsi="Arial" w:cs="Arial"/>
        </w:rPr>
      </w:pPr>
      <w:r>
        <w:rPr>
          <w:rFonts w:ascii="Arial" w:eastAsia="Calibri" w:hAnsi="Arial" w:cs="Arial"/>
        </w:rPr>
        <w:t>min. 24 m-ce gwarancji</w:t>
      </w:r>
      <w:r w:rsidR="0060525D">
        <w:rPr>
          <w:rFonts w:ascii="Arial" w:eastAsia="Calibri" w:hAnsi="Arial" w:cs="Arial"/>
        </w:rPr>
        <w:t>.</w:t>
      </w:r>
    </w:p>
    <w:p w14:paraId="70F77472" w14:textId="77777777" w:rsidR="00227CB8" w:rsidRDefault="00227CB8" w:rsidP="00227CB8">
      <w:pPr>
        <w:pStyle w:val="Teksttreci20"/>
        <w:numPr>
          <w:ilvl w:val="0"/>
          <w:numId w:val="5"/>
        </w:numPr>
        <w:spacing w:after="0" w:line="276" w:lineRule="auto"/>
        <w:ind w:right="160"/>
        <w:jc w:val="both"/>
        <w:rPr>
          <w:rStyle w:val="Teksttreci2"/>
          <w:color w:val="000000"/>
        </w:rPr>
      </w:pPr>
      <w:r>
        <w:rPr>
          <w:rStyle w:val="Teksttreci2"/>
          <w:color w:val="000000"/>
        </w:rPr>
        <w:t xml:space="preserve">wysokość siedziska : od 40 cm do 52 cm </w:t>
      </w:r>
    </w:p>
    <w:p w14:paraId="3E142381" w14:textId="77777777" w:rsidR="001D5672" w:rsidRDefault="001D5672" w:rsidP="001D5672">
      <w:pPr>
        <w:spacing w:after="0" w:line="360" w:lineRule="auto"/>
        <w:ind w:left="720"/>
        <w:contextualSpacing/>
        <w:jc w:val="both"/>
        <w:rPr>
          <w:rFonts w:ascii="Arial" w:eastAsia="Calibri" w:hAnsi="Arial" w:cs="Arial"/>
        </w:rPr>
      </w:pPr>
    </w:p>
    <w:p w14:paraId="4B5A79BE" w14:textId="124A6CC2" w:rsidR="00CD3322" w:rsidRDefault="00A86A5D" w:rsidP="00CD3322">
      <w:pPr>
        <w:spacing w:after="0" w:line="360" w:lineRule="auto"/>
        <w:contextualSpacing/>
        <w:jc w:val="both"/>
        <w:rPr>
          <w:rFonts w:ascii="Arial" w:eastAsia="Calibri" w:hAnsi="Arial" w:cs="Arial"/>
        </w:rPr>
      </w:pPr>
      <w:r>
        <w:rPr>
          <w:rFonts w:ascii="Arial" w:eastAsia="Calibri" w:hAnsi="Arial" w:cs="Arial"/>
        </w:rPr>
        <w:t xml:space="preserve">Zdjęcie poglądowe. </w:t>
      </w:r>
    </w:p>
    <w:p w14:paraId="68FD50DA" w14:textId="77777777" w:rsidR="00CD3322" w:rsidRDefault="00CD3322" w:rsidP="00CD3322">
      <w:pPr>
        <w:spacing w:after="0" w:line="360" w:lineRule="auto"/>
        <w:contextualSpacing/>
        <w:jc w:val="both"/>
        <w:rPr>
          <w:rFonts w:ascii="Arial" w:eastAsia="Calibri" w:hAnsi="Arial" w:cs="Arial"/>
        </w:rPr>
      </w:pPr>
    </w:p>
    <w:p w14:paraId="5913AB70" w14:textId="31640EE1" w:rsidR="00CD3322" w:rsidRDefault="004B728F" w:rsidP="001D5672">
      <w:pPr>
        <w:spacing w:after="0" w:line="360" w:lineRule="auto"/>
        <w:contextualSpacing/>
        <w:rPr>
          <w:rFonts w:ascii="Arial" w:eastAsia="Calibri" w:hAnsi="Arial" w:cs="Arial"/>
        </w:rPr>
      </w:pPr>
      <w:r>
        <w:rPr>
          <w:rFonts w:ascii="Arial" w:eastAsia="Calibri" w:hAnsi="Arial" w:cs="Arial"/>
          <w:noProof/>
          <w:lang w:eastAsia="pl-PL"/>
        </w:rPr>
        <w:drawing>
          <wp:inline distT="0" distB="0" distL="0" distR="0" wp14:anchorId="16EFC040" wp14:editId="27F1B623">
            <wp:extent cx="1943100" cy="261131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2057545" cy="2765117"/>
                    </a:xfrm>
                    <a:prstGeom prst="rect">
                      <a:avLst/>
                    </a:prstGeom>
                    <a:noFill/>
                    <a:ln>
                      <a:noFill/>
                    </a:ln>
                  </pic:spPr>
                </pic:pic>
              </a:graphicData>
            </a:graphic>
          </wp:inline>
        </w:drawing>
      </w:r>
    </w:p>
    <w:p w14:paraId="6630E33F" w14:textId="77777777" w:rsidR="00CD3322" w:rsidRDefault="00CD3322" w:rsidP="00CD3322">
      <w:pPr>
        <w:spacing w:after="0" w:line="360" w:lineRule="auto"/>
        <w:contextualSpacing/>
        <w:jc w:val="both"/>
        <w:rPr>
          <w:rFonts w:ascii="Arial" w:eastAsia="Calibri" w:hAnsi="Arial" w:cs="Arial"/>
        </w:rPr>
      </w:pPr>
    </w:p>
    <w:p w14:paraId="5F1F2065" w14:textId="5CCAEB8E" w:rsidR="002B5754" w:rsidRDefault="002B5754" w:rsidP="00A86A5D">
      <w:pPr>
        <w:spacing w:after="0" w:line="360" w:lineRule="auto"/>
        <w:ind w:left="142"/>
        <w:contextualSpacing/>
        <w:jc w:val="both"/>
        <w:rPr>
          <w:rFonts w:ascii="Arial" w:eastAsia="Calibri" w:hAnsi="Arial" w:cs="Arial"/>
        </w:rPr>
      </w:pPr>
      <w:r w:rsidRPr="002B5754">
        <w:rPr>
          <w:rFonts w:ascii="Arial" w:eastAsia="Calibri" w:hAnsi="Arial" w:cs="Arial"/>
        </w:rPr>
        <w:t xml:space="preserve">Wykonawca przedstawi </w:t>
      </w:r>
      <w:r w:rsidR="00CA4845">
        <w:rPr>
          <w:rFonts w:ascii="Arial" w:eastAsia="Calibri" w:hAnsi="Arial" w:cs="Arial"/>
        </w:rPr>
        <w:t>z</w:t>
      </w:r>
      <w:r w:rsidRPr="002B5754">
        <w:rPr>
          <w:rFonts w:ascii="Arial" w:eastAsia="Calibri" w:hAnsi="Arial" w:cs="Arial"/>
        </w:rPr>
        <w:t xml:space="preserve">amawiającemu min. </w:t>
      </w:r>
      <w:r w:rsidR="00156EEB">
        <w:rPr>
          <w:rFonts w:ascii="Arial" w:eastAsia="Calibri" w:hAnsi="Arial" w:cs="Arial"/>
        </w:rPr>
        <w:t>2</w:t>
      </w:r>
      <w:r w:rsidRPr="002B5754">
        <w:rPr>
          <w:rFonts w:ascii="Arial" w:eastAsia="Calibri" w:hAnsi="Arial" w:cs="Arial"/>
        </w:rPr>
        <w:t xml:space="preserve"> modele foteli do wyboru.</w:t>
      </w:r>
    </w:p>
    <w:p w14:paraId="47198838" w14:textId="77777777" w:rsidR="001D5672" w:rsidRDefault="001D5672" w:rsidP="00A86A5D">
      <w:pPr>
        <w:spacing w:after="0" w:line="360" w:lineRule="auto"/>
        <w:ind w:left="142"/>
        <w:contextualSpacing/>
        <w:jc w:val="both"/>
        <w:rPr>
          <w:rFonts w:ascii="Arial" w:eastAsia="Calibri" w:hAnsi="Arial" w:cs="Arial"/>
        </w:rPr>
      </w:pPr>
    </w:p>
    <w:p w14:paraId="2651C8D0" w14:textId="2FFD8339" w:rsidR="00E06219" w:rsidRPr="008B496D" w:rsidRDefault="00E06219" w:rsidP="00C13A46">
      <w:pPr>
        <w:pStyle w:val="Akapitzlist"/>
        <w:numPr>
          <w:ilvl w:val="0"/>
          <w:numId w:val="3"/>
        </w:numPr>
        <w:spacing w:after="0" w:line="360" w:lineRule="auto"/>
        <w:jc w:val="both"/>
        <w:rPr>
          <w:rFonts w:ascii="Arial" w:eastAsia="Calibri" w:hAnsi="Arial" w:cs="Arial"/>
          <w:b/>
        </w:rPr>
      </w:pPr>
      <w:r w:rsidRPr="008B496D">
        <w:rPr>
          <w:rFonts w:ascii="Arial" w:eastAsia="Calibri" w:hAnsi="Arial" w:cs="Arial"/>
          <w:b/>
        </w:rPr>
        <w:t xml:space="preserve">Fotel gabinetowy – </w:t>
      </w:r>
      <w:r w:rsidR="0019647B">
        <w:rPr>
          <w:rFonts w:ascii="Arial" w:eastAsia="Calibri" w:hAnsi="Arial" w:cs="Arial"/>
          <w:b/>
        </w:rPr>
        <w:t>3</w:t>
      </w:r>
      <w:r w:rsidRPr="008B496D">
        <w:rPr>
          <w:rFonts w:ascii="Arial" w:eastAsia="Calibri" w:hAnsi="Arial" w:cs="Arial"/>
          <w:b/>
        </w:rPr>
        <w:t xml:space="preserve"> sztuki</w:t>
      </w:r>
    </w:p>
    <w:p w14:paraId="59DCDA2F" w14:textId="77777777" w:rsidR="00BA188D" w:rsidRPr="000D0169" w:rsidRDefault="00BA188D" w:rsidP="00C13A46">
      <w:pPr>
        <w:pStyle w:val="Akapitzlist"/>
        <w:numPr>
          <w:ilvl w:val="0"/>
          <w:numId w:val="6"/>
        </w:numPr>
        <w:spacing w:line="360" w:lineRule="auto"/>
        <w:jc w:val="both"/>
        <w:rPr>
          <w:rFonts w:ascii="Arial" w:hAnsi="Arial" w:cs="Arial"/>
        </w:rPr>
      </w:pPr>
      <w:r w:rsidRPr="000D0169">
        <w:rPr>
          <w:rFonts w:ascii="Arial" w:hAnsi="Arial" w:cs="Arial"/>
        </w:rPr>
        <w:t>Podstawa pięcioramienna wykonana ze stopu aluminium w kolorze chrom błyszczący lub satyna.</w:t>
      </w:r>
    </w:p>
    <w:p w14:paraId="08AB108C" w14:textId="77777777" w:rsidR="00BA188D" w:rsidRPr="000D0169" w:rsidRDefault="00BA188D" w:rsidP="00C13A46">
      <w:pPr>
        <w:pStyle w:val="Akapitzlist"/>
        <w:numPr>
          <w:ilvl w:val="0"/>
          <w:numId w:val="6"/>
        </w:numPr>
        <w:spacing w:line="360" w:lineRule="auto"/>
        <w:jc w:val="both"/>
        <w:rPr>
          <w:rFonts w:ascii="Arial" w:hAnsi="Arial" w:cs="Arial"/>
        </w:rPr>
      </w:pPr>
      <w:r w:rsidRPr="000D0169">
        <w:rPr>
          <w:rFonts w:ascii="Arial" w:hAnsi="Arial" w:cs="Arial"/>
        </w:rPr>
        <w:lastRenderedPageBreak/>
        <w:t xml:space="preserve">Podnośnik gazowy zapewniający płynną regulację wysokości siedziska o skoku min 95 mm. </w:t>
      </w:r>
    </w:p>
    <w:p w14:paraId="25A68BAD" w14:textId="79736D39" w:rsidR="00BA188D" w:rsidRPr="00FC48E2" w:rsidRDefault="00BA188D" w:rsidP="00FC48E2">
      <w:pPr>
        <w:pStyle w:val="Akapitzlist"/>
        <w:numPr>
          <w:ilvl w:val="0"/>
          <w:numId w:val="6"/>
        </w:numPr>
        <w:spacing w:line="360" w:lineRule="auto"/>
        <w:jc w:val="both"/>
        <w:rPr>
          <w:rFonts w:ascii="Arial" w:hAnsi="Arial" w:cs="Arial"/>
        </w:rPr>
      </w:pPr>
      <w:r w:rsidRPr="000D0169">
        <w:rPr>
          <w:rFonts w:ascii="Arial" w:hAnsi="Arial" w:cs="Arial"/>
        </w:rPr>
        <w:t xml:space="preserve">Mechanizm zapewniający regulację wysokości siedziska, regulacja synchronicznego odchylania oparcia/siedziska z możliwością dostosowania sprężystości odchylenia </w:t>
      </w:r>
      <w:r w:rsidRPr="00FC48E2">
        <w:rPr>
          <w:rFonts w:ascii="Arial" w:hAnsi="Arial" w:cs="Arial"/>
        </w:rPr>
        <w:t>oparcia do ciężaru siedzącego. Dodatkowo funkcja wysuwu siedziska.</w:t>
      </w:r>
    </w:p>
    <w:p w14:paraId="014923E6" w14:textId="09EEDAF3" w:rsidR="00BA188D" w:rsidRPr="00FC48E2" w:rsidRDefault="00BA188D" w:rsidP="00FC48E2">
      <w:pPr>
        <w:pStyle w:val="Akapitzlist"/>
        <w:numPr>
          <w:ilvl w:val="0"/>
          <w:numId w:val="6"/>
        </w:numPr>
        <w:spacing w:line="360" w:lineRule="auto"/>
        <w:jc w:val="both"/>
        <w:outlineLvl w:val="3"/>
        <w:rPr>
          <w:rFonts w:ascii="Arial" w:hAnsi="Arial" w:cs="Arial"/>
        </w:rPr>
      </w:pPr>
      <w:r w:rsidRPr="00FC48E2">
        <w:rPr>
          <w:rFonts w:ascii="Arial" w:hAnsi="Arial" w:cs="Arial"/>
        </w:rPr>
        <w:t>Siedzisko i oparcie: Metalowy stelaż zalany pianką poliuretanową, trudnopalną, o</w:t>
      </w:r>
      <w:r w:rsidR="00FC48E2">
        <w:rPr>
          <w:rFonts w:ascii="Arial" w:hAnsi="Arial" w:cs="Arial"/>
        </w:rPr>
        <w:t> </w:t>
      </w:r>
      <w:r w:rsidRPr="00FC48E2">
        <w:rPr>
          <w:rFonts w:ascii="Arial" w:hAnsi="Arial" w:cs="Arial"/>
        </w:rPr>
        <w:t xml:space="preserve">gęstości minimum 60 kg/m3. </w:t>
      </w:r>
    </w:p>
    <w:p w14:paraId="6DF2DCEF" w14:textId="77777777" w:rsidR="00BA188D" w:rsidRPr="000D0169" w:rsidRDefault="00BA188D" w:rsidP="00FC48E2">
      <w:pPr>
        <w:pStyle w:val="Akapitzlist"/>
        <w:numPr>
          <w:ilvl w:val="0"/>
          <w:numId w:val="6"/>
        </w:numPr>
        <w:spacing w:line="360" w:lineRule="auto"/>
        <w:jc w:val="both"/>
        <w:rPr>
          <w:rFonts w:ascii="Arial" w:hAnsi="Arial" w:cs="Arial"/>
        </w:rPr>
      </w:pPr>
      <w:r w:rsidRPr="000D0169">
        <w:rPr>
          <w:rFonts w:ascii="Arial" w:hAnsi="Arial" w:cs="Arial"/>
        </w:rPr>
        <w:t xml:space="preserve">Oparcie zintegrowane z podłokietnikami. Oparcie wyprofilowane - uwypuklone ku przodowi na wysokości odcinka lędźwiowego kręgosłupa z dodatkową regulacją góra - dół w części lędźwiowej. </w:t>
      </w:r>
    </w:p>
    <w:p w14:paraId="1912A760" w14:textId="77777777" w:rsidR="00BA188D" w:rsidRPr="000D0169" w:rsidRDefault="00BA188D" w:rsidP="00FC48E2">
      <w:pPr>
        <w:pStyle w:val="Akapitzlist"/>
        <w:numPr>
          <w:ilvl w:val="0"/>
          <w:numId w:val="6"/>
        </w:numPr>
        <w:spacing w:line="360" w:lineRule="auto"/>
        <w:jc w:val="both"/>
        <w:rPr>
          <w:rFonts w:ascii="Arial" w:hAnsi="Arial" w:cs="Arial"/>
        </w:rPr>
      </w:pPr>
      <w:r w:rsidRPr="000D0169">
        <w:rPr>
          <w:rFonts w:ascii="Arial" w:hAnsi="Arial" w:cs="Arial"/>
        </w:rPr>
        <w:t>Podłokietniki lekko zaokrąglone stanowiące integralną część oparcia wykończone nakładkami tapicerowanymi.</w:t>
      </w:r>
    </w:p>
    <w:p w14:paraId="7BABD820" w14:textId="0F51F460" w:rsidR="00BA188D" w:rsidRPr="000D0169" w:rsidRDefault="00BA188D" w:rsidP="00C13A46">
      <w:pPr>
        <w:pStyle w:val="Akapitzlist"/>
        <w:numPr>
          <w:ilvl w:val="0"/>
          <w:numId w:val="6"/>
        </w:numPr>
        <w:spacing w:line="360" w:lineRule="auto"/>
        <w:jc w:val="both"/>
        <w:rPr>
          <w:rFonts w:ascii="Arial" w:hAnsi="Arial" w:cs="Arial"/>
        </w:rPr>
      </w:pPr>
      <w:r w:rsidRPr="000D0169">
        <w:rPr>
          <w:rFonts w:ascii="Arial" w:hAnsi="Arial" w:cs="Arial"/>
        </w:rPr>
        <w:t>Kółka do powierzchni miękkich (wykładzina, dywan)</w:t>
      </w:r>
      <w:r w:rsidR="00E1502C">
        <w:rPr>
          <w:rFonts w:ascii="Arial" w:hAnsi="Arial" w:cs="Arial"/>
        </w:rPr>
        <w:t>.</w:t>
      </w:r>
    </w:p>
    <w:p w14:paraId="0A8F440E" w14:textId="558C4236" w:rsidR="00BA188D" w:rsidRPr="000D0169" w:rsidRDefault="00BA188D" w:rsidP="00C13A46">
      <w:pPr>
        <w:pStyle w:val="Akapitzlist"/>
        <w:numPr>
          <w:ilvl w:val="0"/>
          <w:numId w:val="6"/>
        </w:numPr>
        <w:spacing w:line="360" w:lineRule="auto"/>
        <w:jc w:val="both"/>
        <w:rPr>
          <w:rFonts w:ascii="Arial" w:hAnsi="Arial" w:cs="Arial"/>
        </w:rPr>
      </w:pPr>
      <w:r w:rsidRPr="000D0169">
        <w:rPr>
          <w:rFonts w:ascii="Arial" w:hAnsi="Arial" w:cs="Arial"/>
        </w:rPr>
        <w:t>Wymiary zewnętrzne (tolerancja +- 2 cm): wysokość całkowita:  12</w:t>
      </w:r>
      <w:r w:rsidR="00227CB8">
        <w:rPr>
          <w:rFonts w:ascii="Arial" w:hAnsi="Arial" w:cs="Arial"/>
        </w:rPr>
        <w:t>1-130 cm, wysokość siedziska: 40-52</w:t>
      </w:r>
      <w:r w:rsidRPr="000D0169">
        <w:rPr>
          <w:rFonts w:ascii="Arial" w:hAnsi="Arial" w:cs="Arial"/>
        </w:rPr>
        <w:t xml:space="preserve"> cm, szerokość siedziska: 50 cm, głębokość siedziska: 43-48 cm, szerokość podstawy: 72 cm, głębokość całkowita: 66 cm, wysokość podłokietników: 19 cm. </w:t>
      </w:r>
    </w:p>
    <w:p w14:paraId="35328D73" w14:textId="3B1A3700" w:rsidR="00BA188D" w:rsidRPr="000D0169" w:rsidRDefault="00BA188D" w:rsidP="00C13A46">
      <w:pPr>
        <w:pStyle w:val="Akapitzlist"/>
        <w:numPr>
          <w:ilvl w:val="0"/>
          <w:numId w:val="6"/>
        </w:numPr>
        <w:spacing w:line="360" w:lineRule="auto"/>
        <w:jc w:val="both"/>
        <w:rPr>
          <w:rFonts w:ascii="Arial" w:hAnsi="Arial" w:cs="Arial"/>
        </w:rPr>
      </w:pPr>
      <w:r w:rsidRPr="000D0169">
        <w:rPr>
          <w:rFonts w:ascii="Arial" w:hAnsi="Arial" w:cs="Arial"/>
        </w:rPr>
        <w:t>Tkanina tapicerowania zawierająca co najmniej 65% wełny naturalnej.</w:t>
      </w:r>
    </w:p>
    <w:p w14:paraId="6F694FBD" w14:textId="77777777" w:rsidR="00BA188D" w:rsidRPr="000D0169" w:rsidRDefault="00BA188D" w:rsidP="00C13A46">
      <w:pPr>
        <w:pStyle w:val="Akapitzlist"/>
        <w:numPr>
          <w:ilvl w:val="0"/>
          <w:numId w:val="6"/>
        </w:numPr>
        <w:spacing w:line="360" w:lineRule="auto"/>
        <w:jc w:val="both"/>
        <w:rPr>
          <w:rFonts w:ascii="Arial" w:hAnsi="Arial" w:cs="Arial"/>
          <w:color w:val="000000"/>
        </w:rPr>
      </w:pPr>
      <w:r w:rsidRPr="000D0169">
        <w:rPr>
          <w:rFonts w:ascii="Arial" w:hAnsi="Arial" w:cs="Arial"/>
        </w:rPr>
        <w:t xml:space="preserve">Siedzisko i oparcie z giętej sklejki stanowiące całość pokryte pianką trudnopalną. </w:t>
      </w:r>
    </w:p>
    <w:p w14:paraId="3624F322" w14:textId="2E910C20" w:rsidR="00BA188D" w:rsidRPr="000D0169" w:rsidRDefault="00BA188D" w:rsidP="00C13A46">
      <w:pPr>
        <w:pStyle w:val="Akapitzlist"/>
        <w:numPr>
          <w:ilvl w:val="0"/>
          <w:numId w:val="6"/>
        </w:numPr>
        <w:spacing w:line="360" w:lineRule="auto"/>
        <w:jc w:val="both"/>
        <w:rPr>
          <w:rFonts w:ascii="Arial" w:hAnsi="Arial" w:cs="Arial"/>
        </w:rPr>
      </w:pPr>
      <w:r w:rsidRPr="000D0169">
        <w:rPr>
          <w:rFonts w:ascii="Arial" w:hAnsi="Arial" w:cs="Arial"/>
        </w:rPr>
        <w:t>Odporność na ścieranie 70 000 cykli Martindale’a (BS EN ISO 12947-2), odporność na światł</w:t>
      </w:r>
      <w:r w:rsidR="006929BC">
        <w:rPr>
          <w:rFonts w:ascii="Arial" w:hAnsi="Arial" w:cs="Arial"/>
        </w:rPr>
        <w:t>o – 5 lub 6 (PN-EN ISO 105-BO2)</w:t>
      </w:r>
      <w:r w:rsidRPr="000D0169">
        <w:rPr>
          <w:rFonts w:ascii="Arial" w:hAnsi="Arial" w:cs="Arial"/>
        </w:rPr>
        <w:t>.</w:t>
      </w:r>
    </w:p>
    <w:p w14:paraId="7EE51C2D" w14:textId="5618D074" w:rsidR="009B6568" w:rsidRPr="000D0169" w:rsidRDefault="009B6568" w:rsidP="00C13A46">
      <w:pPr>
        <w:pStyle w:val="Akapitzlist"/>
        <w:numPr>
          <w:ilvl w:val="0"/>
          <w:numId w:val="6"/>
        </w:numPr>
        <w:spacing w:line="360" w:lineRule="auto"/>
        <w:jc w:val="both"/>
        <w:rPr>
          <w:rFonts w:ascii="Arial" w:hAnsi="Arial" w:cs="Arial"/>
        </w:rPr>
      </w:pPr>
      <w:r w:rsidRPr="000D0169">
        <w:rPr>
          <w:rFonts w:ascii="Arial" w:hAnsi="Arial" w:cs="Arial"/>
        </w:rPr>
        <w:t>Min. 24 m-ce gwarancji</w:t>
      </w:r>
      <w:r w:rsidR="00E1502C">
        <w:rPr>
          <w:rFonts w:ascii="Arial" w:hAnsi="Arial" w:cs="Arial"/>
        </w:rPr>
        <w:t>.</w:t>
      </w:r>
    </w:p>
    <w:p w14:paraId="4290215D" w14:textId="0F1D5549" w:rsidR="00BA188D" w:rsidRPr="00B85345" w:rsidRDefault="00BA188D" w:rsidP="00BA188D">
      <w:pPr>
        <w:pStyle w:val="Default"/>
        <w:spacing w:line="360" w:lineRule="auto"/>
        <w:contextualSpacing/>
        <w:jc w:val="both"/>
        <w:rPr>
          <w:rFonts w:ascii="Arial" w:hAnsi="Arial" w:cs="Arial"/>
          <w:bCs/>
          <w:sz w:val="22"/>
          <w:szCs w:val="22"/>
          <w:lang w:eastAsia="en-US"/>
        </w:rPr>
      </w:pPr>
      <w:r w:rsidRPr="00B85345">
        <w:rPr>
          <w:rFonts w:ascii="Arial" w:hAnsi="Arial" w:cs="Arial"/>
          <w:sz w:val="22"/>
          <w:szCs w:val="22"/>
        </w:rPr>
        <w:t xml:space="preserve">Kolorystyka: tapicerka do wyboru spośród minimum </w:t>
      </w:r>
      <w:r w:rsidR="006929BC">
        <w:rPr>
          <w:rFonts w:ascii="Arial" w:hAnsi="Arial" w:cs="Arial"/>
          <w:sz w:val="22"/>
          <w:szCs w:val="22"/>
        </w:rPr>
        <w:t>5</w:t>
      </w:r>
      <w:r w:rsidRPr="00B85345">
        <w:rPr>
          <w:rFonts w:ascii="Arial" w:hAnsi="Arial" w:cs="Arial"/>
          <w:sz w:val="22"/>
          <w:szCs w:val="22"/>
        </w:rPr>
        <w:t xml:space="preserve"> kolorów</w:t>
      </w:r>
      <w:r w:rsidR="00E1502C">
        <w:rPr>
          <w:rFonts w:ascii="Arial" w:hAnsi="Arial" w:cs="Arial"/>
          <w:sz w:val="22"/>
          <w:szCs w:val="22"/>
        </w:rPr>
        <w:t>.</w:t>
      </w:r>
    </w:p>
    <w:p w14:paraId="45680F8A" w14:textId="77777777" w:rsidR="00EB5EFB" w:rsidRDefault="00EB5EFB" w:rsidP="00EB5EFB">
      <w:pPr>
        <w:spacing w:after="0" w:line="360" w:lineRule="auto"/>
        <w:contextualSpacing/>
        <w:jc w:val="both"/>
        <w:rPr>
          <w:rFonts w:ascii="Arial" w:eastAsia="Calibri" w:hAnsi="Arial" w:cs="Arial"/>
        </w:rPr>
      </w:pPr>
      <w:r>
        <w:rPr>
          <w:rFonts w:ascii="Arial" w:eastAsia="Calibri" w:hAnsi="Arial" w:cs="Arial"/>
        </w:rPr>
        <w:t xml:space="preserve">Zdjęcie poglądowe. </w:t>
      </w:r>
    </w:p>
    <w:p w14:paraId="19EA2F5D" w14:textId="77777777" w:rsidR="00BA188D" w:rsidRPr="00B85345" w:rsidRDefault="00BA188D" w:rsidP="00BA188D">
      <w:pPr>
        <w:pStyle w:val="Default"/>
        <w:spacing w:line="360" w:lineRule="auto"/>
        <w:contextualSpacing/>
        <w:jc w:val="both"/>
        <w:rPr>
          <w:rFonts w:ascii="Arial" w:hAnsi="Arial" w:cs="Arial"/>
          <w:bCs/>
          <w:sz w:val="22"/>
          <w:szCs w:val="22"/>
          <w:lang w:eastAsia="en-US"/>
        </w:rPr>
      </w:pPr>
    </w:p>
    <w:p w14:paraId="4827C71F" w14:textId="2B525C45" w:rsidR="00BA188D" w:rsidRDefault="009B6568" w:rsidP="001D5672">
      <w:pPr>
        <w:spacing w:line="360" w:lineRule="auto"/>
        <w:contextualSpacing/>
        <w:rPr>
          <w:rFonts w:ascii="Arial" w:hAnsi="Arial" w:cs="Arial"/>
          <w:noProof/>
        </w:rPr>
      </w:pPr>
      <w:r>
        <w:rPr>
          <w:rFonts w:ascii="Arial" w:hAnsi="Arial" w:cs="Arial"/>
          <w:noProof/>
          <w:lang w:eastAsia="pl-PL"/>
        </w:rPr>
        <w:lastRenderedPageBreak/>
        <w:drawing>
          <wp:inline distT="0" distB="0" distL="0" distR="0" wp14:anchorId="1EB39F8C" wp14:editId="7AF5E9DC">
            <wp:extent cx="2001600" cy="2556000"/>
            <wp:effectExtent l="0" t="0" r="0" b="0"/>
            <wp:docPr id="5" name="Obraz 5" descr="cid:image001.png@01D15EA9.3AC61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01.png@01D15EA9.3AC618C0"/>
                    <pic:cNvPicPr>
                      <a:picLocks noChangeAspect="1" noChangeArrowheads="1"/>
                    </pic:cNvPicPr>
                  </pic:nvPicPr>
                  <pic:blipFill>
                    <a:blip r:embed="rId10" r:link="rId11" cstate="print"/>
                    <a:srcRect/>
                    <a:stretch>
                      <a:fillRect/>
                    </a:stretch>
                  </pic:blipFill>
                  <pic:spPr bwMode="auto">
                    <a:xfrm>
                      <a:off x="0" y="0"/>
                      <a:ext cx="2001600" cy="2556000"/>
                    </a:xfrm>
                    <a:prstGeom prst="rect">
                      <a:avLst/>
                    </a:prstGeom>
                    <a:noFill/>
                    <a:ln w="9525">
                      <a:noFill/>
                      <a:miter lim="800000"/>
                      <a:headEnd/>
                      <a:tailEnd/>
                    </a:ln>
                  </pic:spPr>
                </pic:pic>
              </a:graphicData>
            </a:graphic>
          </wp:inline>
        </w:drawing>
      </w:r>
    </w:p>
    <w:p w14:paraId="3ABAAD44" w14:textId="150152F9" w:rsidR="006929BC" w:rsidRDefault="006929BC" w:rsidP="006929BC">
      <w:pPr>
        <w:pStyle w:val="Akapitzlist"/>
        <w:numPr>
          <w:ilvl w:val="0"/>
          <w:numId w:val="1"/>
        </w:numPr>
        <w:spacing w:line="360" w:lineRule="auto"/>
        <w:jc w:val="both"/>
        <w:rPr>
          <w:rFonts w:ascii="Arial" w:hAnsi="Arial" w:cs="Arial"/>
          <w:b/>
          <w:u w:val="single"/>
        </w:rPr>
      </w:pPr>
      <w:r w:rsidRPr="00601D7A">
        <w:rPr>
          <w:rFonts w:ascii="Arial" w:hAnsi="Arial" w:cs="Arial"/>
          <w:b/>
          <w:u w:val="single"/>
        </w:rPr>
        <w:t>Opis części II.</w:t>
      </w:r>
      <w:r w:rsidR="00601D7A">
        <w:rPr>
          <w:rFonts w:ascii="Arial" w:hAnsi="Arial" w:cs="Arial"/>
          <w:b/>
          <w:u w:val="single"/>
        </w:rPr>
        <w:t xml:space="preserve"> – kanapy, fotele, stoliki </w:t>
      </w:r>
    </w:p>
    <w:p w14:paraId="0B3CE157" w14:textId="77777777" w:rsidR="00601D7A" w:rsidRPr="00601D7A" w:rsidRDefault="00601D7A" w:rsidP="00601D7A">
      <w:pPr>
        <w:pStyle w:val="Akapitzlist"/>
        <w:spacing w:line="360" w:lineRule="auto"/>
        <w:jc w:val="both"/>
        <w:rPr>
          <w:rFonts w:ascii="Arial" w:hAnsi="Arial" w:cs="Arial"/>
          <w:b/>
          <w:u w:val="single"/>
        </w:rPr>
      </w:pPr>
    </w:p>
    <w:p w14:paraId="7F4D55A8" w14:textId="38D0DB93" w:rsidR="00BA188D" w:rsidRPr="000D0169" w:rsidRDefault="008B496D" w:rsidP="006929BC">
      <w:pPr>
        <w:pStyle w:val="Akapitzlist"/>
        <w:numPr>
          <w:ilvl w:val="0"/>
          <w:numId w:val="26"/>
        </w:numPr>
        <w:spacing w:after="0" w:line="360" w:lineRule="auto"/>
        <w:jc w:val="both"/>
        <w:rPr>
          <w:rFonts w:ascii="Arial" w:eastAsia="Calibri" w:hAnsi="Arial" w:cs="Arial"/>
          <w:b/>
        </w:rPr>
      </w:pPr>
      <w:r w:rsidRPr="000D0169">
        <w:rPr>
          <w:rFonts w:ascii="Arial" w:eastAsia="Calibri" w:hAnsi="Arial" w:cs="Arial"/>
          <w:b/>
        </w:rPr>
        <w:t xml:space="preserve">Kanapa do sekretariatu -  </w:t>
      </w:r>
      <w:r w:rsidR="00010C97">
        <w:rPr>
          <w:rFonts w:ascii="Arial" w:eastAsia="Calibri" w:hAnsi="Arial" w:cs="Arial"/>
          <w:b/>
        </w:rPr>
        <w:t>4</w:t>
      </w:r>
      <w:r w:rsidR="001E3D74">
        <w:rPr>
          <w:rFonts w:ascii="Arial" w:eastAsia="Calibri" w:hAnsi="Arial" w:cs="Arial"/>
          <w:b/>
        </w:rPr>
        <w:t xml:space="preserve"> sztuki</w:t>
      </w:r>
    </w:p>
    <w:p w14:paraId="6A26A53A" w14:textId="50F12A5E" w:rsidR="008B496D" w:rsidRDefault="008B496D" w:rsidP="00C13A46">
      <w:pPr>
        <w:pStyle w:val="Akapitzlist"/>
        <w:numPr>
          <w:ilvl w:val="0"/>
          <w:numId w:val="7"/>
        </w:numPr>
        <w:spacing w:after="0" w:line="360" w:lineRule="auto"/>
        <w:ind w:left="709" w:hanging="283"/>
        <w:jc w:val="both"/>
        <w:rPr>
          <w:rFonts w:ascii="Arial" w:eastAsia="Calibri" w:hAnsi="Arial" w:cs="Arial"/>
        </w:rPr>
      </w:pPr>
      <w:r>
        <w:rPr>
          <w:rFonts w:ascii="Arial" w:eastAsia="Calibri" w:hAnsi="Arial" w:cs="Arial"/>
        </w:rPr>
        <w:t>Kanapa 2</w:t>
      </w:r>
      <w:r w:rsidR="00CB43DC">
        <w:rPr>
          <w:rFonts w:ascii="Arial" w:eastAsia="Calibri" w:hAnsi="Arial" w:cs="Arial"/>
        </w:rPr>
        <w:t xml:space="preserve"> lub 3</w:t>
      </w:r>
      <w:r>
        <w:rPr>
          <w:rFonts w:ascii="Arial" w:eastAsia="Calibri" w:hAnsi="Arial" w:cs="Arial"/>
        </w:rPr>
        <w:t xml:space="preserve"> osobowa</w:t>
      </w:r>
      <w:r w:rsidR="0060525D">
        <w:rPr>
          <w:rFonts w:ascii="Arial" w:eastAsia="Calibri" w:hAnsi="Arial" w:cs="Arial"/>
        </w:rPr>
        <w:t>.</w:t>
      </w:r>
    </w:p>
    <w:p w14:paraId="679D97DB" w14:textId="4EF3313D" w:rsidR="008B496D" w:rsidRDefault="008B496D" w:rsidP="00C13A46">
      <w:pPr>
        <w:pStyle w:val="Akapitzlist"/>
        <w:numPr>
          <w:ilvl w:val="0"/>
          <w:numId w:val="7"/>
        </w:numPr>
        <w:spacing w:after="0" w:line="360" w:lineRule="auto"/>
        <w:ind w:left="709" w:hanging="283"/>
        <w:jc w:val="both"/>
        <w:rPr>
          <w:rFonts w:ascii="Arial" w:eastAsia="Calibri" w:hAnsi="Arial" w:cs="Arial"/>
        </w:rPr>
      </w:pPr>
      <w:r>
        <w:rPr>
          <w:rFonts w:ascii="Arial" w:eastAsia="Calibri" w:hAnsi="Arial" w:cs="Arial"/>
        </w:rPr>
        <w:t>Nierozkładana</w:t>
      </w:r>
      <w:r w:rsidR="0060525D">
        <w:rPr>
          <w:rFonts w:ascii="Arial" w:eastAsia="Calibri" w:hAnsi="Arial" w:cs="Arial"/>
        </w:rPr>
        <w:t>.</w:t>
      </w:r>
    </w:p>
    <w:p w14:paraId="21652509" w14:textId="4CB1729C" w:rsidR="008B496D" w:rsidRDefault="008B496D" w:rsidP="004C2375">
      <w:pPr>
        <w:pStyle w:val="Akapitzlist"/>
        <w:numPr>
          <w:ilvl w:val="0"/>
          <w:numId w:val="7"/>
        </w:numPr>
        <w:spacing w:after="0" w:line="360" w:lineRule="auto"/>
        <w:ind w:left="709" w:hanging="283"/>
        <w:jc w:val="both"/>
        <w:rPr>
          <w:rFonts w:ascii="Arial" w:eastAsia="Calibri" w:hAnsi="Arial" w:cs="Arial"/>
        </w:rPr>
      </w:pPr>
      <w:r>
        <w:rPr>
          <w:rFonts w:ascii="Arial" w:eastAsia="Calibri" w:hAnsi="Arial" w:cs="Arial"/>
        </w:rPr>
        <w:t xml:space="preserve">Wykonana z trwałego i łatwego </w:t>
      </w:r>
      <w:r w:rsidR="009B6568">
        <w:rPr>
          <w:rFonts w:ascii="Arial" w:eastAsia="Calibri" w:hAnsi="Arial" w:cs="Arial"/>
        </w:rPr>
        <w:t>w utrzymaniu czystości materiału</w:t>
      </w:r>
      <w:r w:rsidR="00CB43DC">
        <w:rPr>
          <w:rFonts w:ascii="Arial" w:eastAsia="Calibri" w:hAnsi="Arial" w:cs="Arial"/>
        </w:rPr>
        <w:t>, zmywalnego</w:t>
      </w:r>
      <w:r w:rsidR="0060525D">
        <w:rPr>
          <w:rFonts w:ascii="Arial" w:eastAsia="Calibri" w:hAnsi="Arial" w:cs="Arial"/>
        </w:rPr>
        <w:t>.</w:t>
      </w:r>
    </w:p>
    <w:p w14:paraId="1C2A61CE" w14:textId="21D47F90" w:rsidR="004C2375" w:rsidRPr="004C2375" w:rsidRDefault="004C2375" w:rsidP="004C2375">
      <w:pPr>
        <w:numPr>
          <w:ilvl w:val="0"/>
          <w:numId w:val="7"/>
        </w:numPr>
        <w:shd w:val="clear" w:color="auto" w:fill="FFFFFF"/>
        <w:spacing w:after="0" w:line="360" w:lineRule="auto"/>
        <w:ind w:left="709" w:hanging="283"/>
        <w:rPr>
          <w:rFonts w:ascii="Arial" w:eastAsia="Calibri" w:hAnsi="Arial" w:cs="Arial"/>
        </w:rPr>
      </w:pPr>
      <w:r w:rsidRPr="004C2375">
        <w:rPr>
          <w:rFonts w:ascii="Arial" w:eastAsia="Calibri" w:hAnsi="Arial" w:cs="Arial"/>
        </w:rPr>
        <w:t>Wysokość całkowita: 7</w:t>
      </w:r>
      <w:r>
        <w:rPr>
          <w:rFonts w:ascii="Arial" w:eastAsia="Calibri" w:hAnsi="Arial" w:cs="Arial"/>
        </w:rPr>
        <w:t>5</w:t>
      </w:r>
      <w:r w:rsidRPr="004C2375">
        <w:rPr>
          <w:rFonts w:ascii="Arial" w:eastAsia="Calibri" w:hAnsi="Arial" w:cs="Arial"/>
        </w:rPr>
        <w:t xml:space="preserve"> </w:t>
      </w:r>
      <w:r w:rsidR="0060525D">
        <w:rPr>
          <w:rFonts w:ascii="Arial" w:eastAsia="Calibri" w:hAnsi="Arial" w:cs="Arial"/>
        </w:rPr>
        <w:t>– 90 cm.</w:t>
      </w:r>
    </w:p>
    <w:p w14:paraId="20F6E4BE" w14:textId="702E6B29" w:rsidR="004C2375" w:rsidRPr="004C2375" w:rsidRDefault="004C2375" w:rsidP="004C2375">
      <w:pPr>
        <w:numPr>
          <w:ilvl w:val="0"/>
          <w:numId w:val="7"/>
        </w:numPr>
        <w:shd w:val="clear" w:color="auto" w:fill="FFFFFF"/>
        <w:spacing w:after="0" w:line="360" w:lineRule="auto"/>
        <w:ind w:left="709" w:hanging="283"/>
        <w:rPr>
          <w:rFonts w:ascii="Arial" w:eastAsia="Calibri" w:hAnsi="Arial" w:cs="Arial"/>
        </w:rPr>
      </w:pPr>
      <w:r w:rsidRPr="004C2375">
        <w:rPr>
          <w:rFonts w:ascii="Arial" w:eastAsia="Calibri" w:hAnsi="Arial" w:cs="Arial"/>
        </w:rPr>
        <w:t>Szerokość całkowita: 1</w:t>
      </w:r>
      <w:r>
        <w:rPr>
          <w:rFonts w:ascii="Arial" w:eastAsia="Calibri" w:hAnsi="Arial" w:cs="Arial"/>
        </w:rPr>
        <w:t>35 - 1</w:t>
      </w:r>
      <w:r w:rsidR="001D56EB">
        <w:rPr>
          <w:rFonts w:ascii="Arial" w:eastAsia="Calibri" w:hAnsi="Arial" w:cs="Arial"/>
        </w:rPr>
        <w:t>70</w:t>
      </w:r>
      <w:r w:rsidRPr="004C2375">
        <w:rPr>
          <w:rFonts w:ascii="Arial" w:eastAsia="Calibri" w:hAnsi="Arial" w:cs="Arial"/>
        </w:rPr>
        <w:t xml:space="preserve"> </w:t>
      </w:r>
      <w:r>
        <w:rPr>
          <w:rFonts w:ascii="Arial" w:eastAsia="Calibri" w:hAnsi="Arial" w:cs="Arial"/>
        </w:rPr>
        <w:t>c</w:t>
      </w:r>
      <w:r w:rsidRPr="004C2375">
        <w:rPr>
          <w:rFonts w:ascii="Arial" w:eastAsia="Calibri" w:hAnsi="Arial" w:cs="Arial"/>
        </w:rPr>
        <w:t>m</w:t>
      </w:r>
      <w:r w:rsidR="0060525D">
        <w:rPr>
          <w:rFonts w:ascii="Arial" w:eastAsia="Calibri" w:hAnsi="Arial" w:cs="Arial"/>
        </w:rPr>
        <w:t>.</w:t>
      </w:r>
    </w:p>
    <w:p w14:paraId="5E05AF6A" w14:textId="3FD1F869" w:rsidR="004C2375" w:rsidRPr="004C2375" w:rsidRDefault="004C2375" w:rsidP="004C2375">
      <w:pPr>
        <w:numPr>
          <w:ilvl w:val="0"/>
          <w:numId w:val="7"/>
        </w:numPr>
        <w:shd w:val="clear" w:color="auto" w:fill="FFFFFF"/>
        <w:spacing w:after="0" w:line="360" w:lineRule="auto"/>
        <w:ind w:left="709" w:hanging="283"/>
        <w:rPr>
          <w:rFonts w:ascii="Arial" w:eastAsia="Calibri" w:hAnsi="Arial" w:cs="Arial"/>
        </w:rPr>
      </w:pPr>
      <w:r w:rsidRPr="004C2375">
        <w:rPr>
          <w:rFonts w:ascii="Arial" w:eastAsia="Calibri" w:hAnsi="Arial" w:cs="Arial"/>
        </w:rPr>
        <w:t>Głębokość całkowita: 6</w:t>
      </w:r>
      <w:r w:rsidR="00CB43DC">
        <w:rPr>
          <w:rFonts w:ascii="Arial" w:eastAsia="Calibri" w:hAnsi="Arial" w:cs="Arial"/>
        </w:rPr>
        <w:t>0 - 80</w:t>
      </w:r>
      <w:r w:rsidRPr="004C2375">
        <w:rPr>
          <w:rFonts w:ascii="Arial" w:eastAsia="Calibri" w:hAnsi="Arial" w:cs="Arial"/>
        </w:rPr>
        <w:t xml:space="preserve"> mm</w:t>
      </w:r>
      <w:r w:rsidR="0060525D">
        <w:rPr>
          <w:rFonts w:ascii="Arial" w:eastAsia="Calibri" w:hAnsi="Arial" w:cs="Arial"/>
        </w:rPr>
        <w:t>.</w:t>
      </w:r>
    </w:p>
    <w:p w14:paraId="50ED5A8B" w14:textId="75339900" w:rsidR="004C2375" w:rsidRPr="004C2375" w:rsidRDefault="004C2375" w:rsidP="004C2375">
      <w:pPr>
        <w:numPr>
          <w:ilvl w:val="0"/>
          <w:numId w:val="7"/>
        </w:numPr>
        <w:shd w:val="clear" w:color="auto" w:fill="FFFFFF"/>
        <w:spacing w:after="0" w:line="360" w:lineRule="auto"/>
        <w:ind w:left="709" w:hanging="283"/>
        <w:rPr>
          <w:rFonts w:ascii="Arial" w:eastAsia="Calibri" w:hAnsi="Arial" w:cs="Arial"/>
        </w:rPr>
      </w:pPr>
      <w:r w:rsidRPr="004C2375">
        <w:rPr>
          <w:rFonts w:ascii="Arial" w:eastAsia="Calibri" w:hAnsi="Arial" w:cs="Arial"/>
        </w:rPr>
        <w:t>Siedzisko: tapicerowane</w:t>
      </w:r>
      <w:r w:rsidR="0060525D">
        <w:rPr>
          <w:rFonts w:ascii="Arial" w:eastAsia="Calibri" w:hAnsi="Arial" w:cs="Arial"/>
        </w:rPr>
        <w:t>.</w:t>
      </w:r>
    </w:p>
    <w:p w14:paraId="3CB7614F" w14:textId="5781926E" w:rsidR="004C2375" w:rsidRPr="004C2375" w:rsidRDefault="004C2375" w:rsidP="004C2375">
      <w:pPr>
        <w:numPr>
          <w:ilvl w:val="0"/>
          <w:numId w:val="7"/>
        </w:numPr>
        <w:shd w:val="clear" w:color="auto" w:fill="FFFFFF"/>
        <w:spacing w:after="0" w:line="360" w:lineRule="auto"/>
        <w:ind w:left="709" w:hanging="283"/>
        <w:rPr>
          <w:rFonts w:ascii="Arial" w:eastAsia="Calibri" w:hAnsi="Arial" w:cs="Arial"/>
        </w:rPr>
      </w:pPr>
      <w:r w:rsidRPr="004C2375">
        <w:rPr>
          <w:rFonts w:ascii="Arial" w:eastAsia="Calibri" w:hAnsi="Arial" w:cs="Arial"/>
        </w:rPr>
        <w:t>Oparcie: tapicerowane</w:t>
      </w:r>
      <w:r w:rsidR="0060525D">
        <w:rPr>
          <w:rFonts w:ascii="Arial" w:eastAsia="Calibri" w:hAnsi="Arial" w:cs="Arial"/>
        </w:rPr>
        <w:t>.</w:t>
      </w:r>
    </w:p>
    <w:p w14:paraId="621CF33B" w14:textId="20DB6280" w:rsidR="004C2375" w:rsidRPr="004C2375" w:rsidRDefault="004C2375" w:rsidP="004C2375">
      <w:pPr>
        <w:numPr>
          <w:ilvl w:val="0"/>
          <w:numId w:val="7"/>
        </w:numPr>
        <w:shd w:val="clear" w:color="auto" w:fill="FFFFFF"/>
        <w:spacing w:after="0" w:line="360" w:lineRule="auto"/>
        <w:ind w:left="709" w:hanging="283"/>
        <w:rPr>
          <w:rFonts w:ascii="Arial" w:eastAsia="Calibri" w:hAnsi="Arial" w:cs="Arial"/>
        </w:rPr>
      </w:pPr>
      <w:r w:rsidRPr="004C2375">
        <w:rPr>
          <w:rFonts w:ascii="Arial" w:eastAsia="Calibri" w:hAnsi="Arial" w:cs="Arial"/>
        </w:rPr>
        <w:t xml:space="preserve">Pianka </w:t>
      </w:r>
      <w:r w:rsidR="00CB43DC">
        <w:rPr>
          <w:rFonts w:ascii="Arial" w:eastAsia="Calibri" w:hAnsi="Arial" w:cs="Arial"/>
        </w:rPr>
        <w:t xml:space="preserve">na </w:t>
      </w:r>
      <w:r w:rsidRPr="004C2375">
        <w:rPr>
          <w:rFonts w:ascii="Arial" w:eastAsia="Calibri" w:hAnsi="Arial" w:cs="Arial"/>
        </w:rPr>
        <w:t>siedzisk</w:t>
      </w:r>
      <w:r w:rsidR="00CB43DC">
        <w:rPr>
          <w:rFonts w:ascii="Arial" w:eastAsia="Calibri" w:hAnsi="Arial" w:cs="Arial"/>
        </w:rPr>
        <w:t>u i oparciu</w:t>
      </w:r>
      <w:r w:rsidR="0060525D">
        <w:rPr>
          <w:rFonts w:ascii="Arial" w:eastAsia="Calibri" w:hAnsi="Arial" w:cs="Arial"/>
        </w:rPr>
        <w:t>.</w:t>
      </w:r>
    </w:p>
    <w:p w14:paraId="76EA0DF3" w14:textId="1B5E887E" w:rsidR="004C2375" w:rsidRPr="00CB43DC" w:rsidRDefault="004C2375" w:rsidP="00CB43DC">
      <w:pPr>
        <w:numPr>
          <w:ilvl w:val="0"/>
          <w:numId w:val="7"/>
        </w:numPr>
        <w:shd w:val="clear" w:color="auto" w:fill="FFFFFF"/>
        <w:spacing w:after="0" w:line="360" w:lineRule="auto"/>
        <w:ind w:left="709" w:hanging="283"/>
        <w:rPr>
          <w:rFonts w:ascii="Arial" w:eastAsia="Calibri" w:hAnsi="Arial" w:cs="Arial"/>
        </w:rPr>
      </w:pPr>
      <w:r w:rsidRPr="004C2375">
        <w:rPr>
          <w:rFonts w:ascii="Arial" w:eastAsia="Calibri" w:hAnsi="Arial" w:cs="Arial"/>
        </w:rPr>
        <w:t>Podłokietniki tapicerowane</w:t>
      </w:r>
      <w:r w:rsidR="0060525D">
        <w:rPr>
          <w:rFonts w:ascii="Arial" w:eastAsia="Calibri" w:hAnsi="Arial" w:cs="Arial"/>
        </w:rPr>
        <w:t>.</w:t>
      </w:r>
    </w:p>
    <w:p w14:paraId="00C6D115" w14:textId="14A701E6" w:rsidR="009B6568" w:rsidRDefault="009B6568" w:rsidP="00C13A46">
      <w:pPr>
        <w:pStyle w:val="Akapitzlist"/>
        <w:numPr>
          <w:ilvl w:val="0"/>
          <w:numId w:val="7"/>
        </w:numPr>
        <w:spacing w:after="0" w:line="360" w:lineRule="auto"/>
        <w:ind w:left="709" w:hanging="283"/>
        <w:jc w:val="both"/>
        <w:rPr>
          <w:rFonts w:ascii="Arial" w:eastAsia="Calibri" w:hAnsi="Arial" w:cs="Arial"/>
        </w:rPr>
      </w:pPr>
      <w:r>
        <w:rPr>
          <w:rFonts w:ascii="Arial" w:eastAsia="Calibri" w:hAnsi="Arial" w:cs="Arial"/>
        </w:rPr>
        <w:t>Wykonawca prze</w:t>
      </w:r>
      <w:r w:rsidR="00142E43">
        <w:rPr>
          <w:rFonts w:ascii="Arial" w:eastAsia="Calibri" w:hAnsi="Arial" w:cs="Arial"/>
        </w:rPr>
        <w:t>d</w:t>
      </w:r>
      <w:r>
        <w:rPr>
          <w:rFonts w:ascii="Arial" w:eastAsia="Calibri" w:hAnsi="Arial" w:cs="Arial"/>
        </w:rPr>
        <w:t xml:space="preserve">stawi min. </w:t>
      </w:r>
      <w:r w:rsidR="00CB43DC">
        <w:rPr>
          <w:rFonts w:ascii="Arial" w:eastAsia="Calibri" w:hAnsi="Arial" w:cs="Arial"/>
        </w:rPr>
        <w:t>2</w:t>
      </w:r>
      <w:r>
        <w:rPr>
          <w:rFonts w:ascii="Arial" w:eastAsia="Calibri" w:hAnsi="Arial" w:cs="Arial"/>
        </w:rPr>
        <w:t xml:space="preserve"> propozycje mebla do wyboru</w:t>
      </w:r>
      <w:r w:rsidR="0060525D">
        <w:rPr>
          <w:rFonts w:ascii="Arial" w:eastAsia="Calibri" w:hAnsi="Arial" w:cs="Arial"/>
        </w:rPr>
        <w:t>.</w:t>
      </w:r>
    </w:p>
    <w:p w14:paraId="3042B661" w14:textId="7940094B" w:rsidR="009B6568" w:rsidRDefault="009B6568" w:rsidP="00C13A46">
      <w:pPr>
        <w:pStyle w:val="Akapitzlist"/>
        <w:numPr>
          <w:ilvl w:val="0"/>
          <w:numId w:val="7"/>
        </w:numPr>
        <w:spacing w:after="0" w:line="360" w:lineRule="auto"/>
        <w:ind w:left="709" w:hanging="283"/>
        <w:jc w:val="both"/>
        <w:rPr>
          <w:rFonts w:ascii="Arial" w:eastAsia="Calibri" w:hAnsi="Arial" w:cs="Arial"/>
        </w:rPr>
      </w:pPr>
      <w:r>
        <w:rPr>
          <w:rFonts w:ascii="Arial" w:eastAsia="Calibri" w:hAnsi="Arial" w:cs="Arial"/>
        </w:rPr>
        <w:t xml:space="preserve">Kolor – zamawiający wybierze z min. </w:t>
      </w:r>
      <w:r w:rsidR="00CD090A">
        <w:rPr>
          <w:rFonts w:ascii="Arial" w:eastAsia="Calibri" w:hAnsi="Arial" w:cs="Arial"/>
        </w:rPr>
        <w:t>5</w:t>
      </w:r>
      <w:r>
        <w:rPr>
          <w:rFonts w:ascii="Arial" w:eastAsia="Calibri" w:hAnsi="Arial" w:cs="Arial"/>
        </w:rPr>
        <w:t xml:space="preserve"> zaproponowanych.</w:t>
      </w:r>
    </w:p>
    <w:p w14:paraId="44290516" w14:textId="5711EF3B" w:rsidR="00EB5EFB" w:rsidRPr="00EB5EFB" w:rsidRDefault="009B6568" w:rsidP="00C13A46">
      <w:pPr>
        <w:pStyle w:val="Akapitzlist"/>
        <w:numPr>
          <w:ilvl w:val="0"/>
          <w:numId w:val="7"/>
        </w:numPr>
        <w:spacing w:after="0" w:line="360" w:lineRule="auto"/>
        <w:ind w:left="709" w:hanging="283"/>
        <w:jc w:val="both"/>
        <w:rPr>
          <w:rFonts w:ascii="Arial" w:eastAsia="Calibri" w:hAnsi="Arial" w:cs="Arial"/>
        </w:rPr>
      </w:pPr>
      <w:r>
        <w:rPr>
          <w:rFonts w:ascii="Arial" w:eastAsia="Calibri" w:hAnsi="Arial" w:cs="Arial"/>
        </w:rPr>
        <w:t>Min. 24 m-ce gwarancji.</w:t>
      </w:r>
    </w:p>
    <w:p w14:paraId="60749AF8" w14:textId="77777777" w:rsidR="00DE2F2B" w:rsidRDefault="00DE2F2B" w:rsidP="00DE2F2B">
      <w:pPr>
        <w:pStyle w:val="Akapitzlist"/>
        <w:spacing w:after="0" w:line="360" w:lineRule="auto"/>
        <w:ind w:left="426"/>
        <w:jc w:val="both"/>
        <w:rPr>
          <w:rFonts w:ascii="Arial" w:eastAsia="Calibri" w:hAnsi="Arial" w:cs="Arial"/>
        </w:rPr>
      </w:pPr>
    </w:p>
    <w:p w14:paraId="39AED93C" w14:textId="77777777" w:rsidR="00EB5EFB" w:rsidRPr="00EB5EFB" w:rsidRDefault="00EB5EFB" w:rsidP="00DE2F2B">
      <w:pPr>
        <w:pStyle w:val="Akapitzlist"/>
        <w:spacing w:after="0" w:line="360" w:lineRule="auto"/>
        <w:ind w:left="426"/>
        <w:jc w:val="both"/>
        <w:rPr>
          <w:rFonts w:ascii="Arial" w:eastAsia="Calibri" w:hAnsi="Arial" w:cs="Arial"/>
        </w:rPr>
      </w:pPr>
      <w:r w:rsidRPr="00EB5EFB">
        <w:rPr>
          <w:rFonts w:ascii="Arial" w:eastAsia="Calibri" w:hAnsi="Arial" w:cs="Arial"/>
        </w:rPr>
        <w:t xml:space="preserve">Zdjęcie poglądowe. </w:t>
      </w:r>
    </w:p>
    <w:p w14:paraId="200F2013" w14:textId="77777777" w:rsidR="009B6568" w:rsidRDefault="009B6568" w:rsidP="008B496D">
      <w:pPr>
        <w:pStyle w:val="Akapitzlist"/>
        <w:spacing w:after="0" w:line="360" w:lineRule="auto"/>
        <w:ind w:left="1080"/>
        <w:jc w:val="both"/>
        <w:rPr>
          <w:rFonts w:ascii="Arial" w:eastAsia="Calibri" w:hAnsi="Arial" w:cs="Arial"/>
        </w:rPr>
      </w:pPr>
    </w:p>
    <w:p w14:paraId="7805F482" w14:textId="4BF637FF" w:rsidR="009B6568" w:rsidRPr="00E06219" w:rsidRDefault="009B6568" w:rsidP="001D5672">
      <w:pPr>
        <w:pStyle w:val="Akapitzlist"/>
        <w:spacing w:after="0" w:line="360" w:lineRule="auto"/>
        <w:ind w:left="1080"/>
        <w:rPr>
          <w:rFonts w:ascii="Arial" w:eastAsia="Calibri" w:hAnsi="Arial" w:cs="Arial"/>
        </w:rPr>
      </w:pPr>
      <w:r>
        <w:rPr>
          <w:rFonts w:ascii="Arial" w:eastAsia="Calibri" w:hAnsi="Arial" w:cs="Arial"/>
          <w:noProof/>
          <w:lang w:eastAsia="pl-PL"/>
        </w:rPr>
        <w:lastRenderedPageBreak/>
        <w:drawing>
          <wp:inline distT="0" distB="0" distL="0" distR="0" wp14:anchorId="76FD6EDC" wp14:editId="4D9AF001">
            <wp:extent cx="4721225" cy="2470785"/>
            <wp:effectExtent l="0" t="0" r="3175" b="571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21225" cy="2470785"/>
                    </a:xfrm>
                    <a:prstGeom prst="rect">
                      <a:avLst/>
                    </a:prstGeom>
                    <a:noFill/>
                    <a:ln>
                      <a:noFill/>
                    </a:ln>
                  </pic:spPr>
                </pic:pic>
              </a:graphicData>
            </a:graphic>
          </wp:inline>
        </w:drawing>
      </w:r>
    </w:p>
    <w:p w14:paraId="353639BD" w14:textId="77777777" w:rsidR="00EB5EFB" w:rsidRDefault="00EB5EFB" w:rsidP="00EB5EFB">
      <w:pPr>
        <w:pStyle w:val="Akapitzlist"/>
        <w:spacing w:after="0" w:line="360" w:lineRule="auto"/>
        <w:ind w:left="1080"/>
        <w:jc w:val="both"/>
        <w:rPr>
          <w:rFonts w:ascii="Arial" w:eastAsia="Calibri" w:hAnsi="Arial" w:cs="Arial"/>
          <w:b/>
        </w:rPr>
      </w:pPr>
    </w:p>
    <w:p w14:paraId="20F6C026" w14:textId="10190FCB" w:rsidR="00EB5EFB" w:rsidRPr="006929BC" w:rsidRDefault="009B6568" w:rsidP="006929BC">
      <w:pPr>
        <w:pStyle w:val="Akapitzlist"/>
        <w:numPr>
          <w:ilvl w:val="0"/>
          <w:numId w:val="26"/>
        </w:numPr>
        <w:spacing w:after="0" w:line="360" w:lineRule="auto"/>
        <w:jc w:val="both"/>
        <w:rPr>
          <w:rFonts w:ascii="Arial" w:eastAsia="Calibri" w:hAnsi="Arial" w:cs="Arial"/>
          <w:b/>
        </w:rPr>
      </w:pPr>
      <w:r w:rsidRPr="006929BC">
        <w:rPr>
          <w:rFonts w:ascii="Arial" w:eastAsia="Calibri" w:hAnsi="Arial" w:cs="Arial"/>
          <w:b/>
        </w:rPr>
        <w:t xml:space="preserve">Fotele do sekretariatu – </w:t>
      </w:r>
      <w:r w:rsidR="00010C97">
        <w:rPr>
          <w:rFonts w:ascii="Arial" w:eastAsia="Calibri" w:hAnsi="Arial" w:cs="Arial"/>
          <w:b/>
        </w:rPr>
        <w:t>6</w:t>
      </w:r>
      <w:r w:rsidRPr="006929BC">
        <w:rPr>
          <w:rFonts w:ascii="Arial" w:eastAsia="Calibri" w:hAnsi="Arial" w:cs="Arial"/>
          <w:b/>
        </w:rPr>
        <w:t xml:space="preserve"> sztuk</w:t>
      </w:r>
    </w:p>
    <w:p w14:paraId="498F7A03" w14:textId="660089E7" w:rsidR="009B6568" w:rsidRDefault="009B6568" w:rsidP="00DE2F2B">
      <w:pPr>
        <w:pStyle w:val="Akapitzlist"/>
        <w:numPr>
          <w:ilvl w:val="0"/>
          <w:numId w:val="20"/>
        </w:numPr>
        <w:spacing w:after="0" w:line="360" w:lineRule="auto"/>
        <w:ind w:left="851" w:hanging="425"/>
        <w:jc w:val="both"/>
        <w:rPr>
          <w:rFonts w:ascii="Arial" w:eastAsia="Calibri" w:hAnsi="Arial" w:cs="Arial"/>
        </w:rPr>
      </w:pPr>
      <w:r>
        <w:rPr>
          <w:rFonts w:ascii="Arial" w:eastAsia="Calibri" w:hAnsi="Arial" w:cs="Arial"/>
        </w:rPr>
        <w:t>Fotele muszą odpowiadać modelowi kanapy,</w:t>
      </w:r>
      <w:r w:rsidR="00BC6E10">
        <w:rPr>
          <w:rFonts w:ascii="Arial" w:eastAsia="Calibri" w:hAnsi="Arial" w:cs="Arial"/>
        </w:rPr>
        <w:t xml:space="preserve"> być wykonane z takich samych materiałów co kanapa,</w:t>
      </w:r>
      <w:r>
        <w:rPr>
          <w:rFonts w:ascii="Arial" w:eastAsia="Calibri" w:hAnsi="Arial" w:cs="Arial"/>
        </w:rPr>
        <w:t xml:space="preserve"> tworzyć komplet</w:t>
      </w:r>
      <w:r w:rsidR="0060525D">
        <w:rPr>
          <w:rFonts w:ascii="Arial" w:eastAsia="Calibri" w:hAnsi="Arial" w:cs="Arial"/>
        </w:rPr>
        <w:t>.</w:t>
      </w:r>
    </w:p>
    <w:p w14:paraId="00AEEEDE" w14:textId="3DB74958" w:rsidR="00ED0B70" w:rsidRDefault="00ED0B70" w:rsidP="00DE2F2B">
      <w:pPr>
        <w:pStyle w:val="Akapitzlist"/>
        <w:numPr>
          <w:ilvl w:val="0"/>
          <w:numId w:val="20"/>
        </w:numPr>
        <w:spacing w:after="0" w:line="360" w:lineRule="auto"/>
        <w:ind w:left="851" w:hanging="425"/>
        <w:jc w:val="both"/>
        <w:rPr>
          <w:rFonts w:ascii="Arial" w:eastAsia="Calibri" w:hAnsi="Arial" w:cs="Arial"/>
        </w:rPr>
      </w:pPr>
      <w:r>
        <w:rPr>
          <w:rFonts w:ascii="Arial" w:eastAsia="Calibri" w:hAnsi="Arial" w:cs="Arial"/>
        </w:rPr>
        <w:t>Gwarancja 24 m-ce</w:t>
      </w:r>
      <w:r w:rsidR="0060525D">
        <w:rPr>
          <w:rFonts w:ascii="Arial" w:eastAsia="Calibri" w:hAnsi="Arial" w:cs="Arial"/>
        </w:rPr>
        <w:t>.</w:t>
      </w:r>
    </w:p>
    <w:p w14:paraId="6AFFF55A" w14:textId="77777777" w:rsidR="001D5672" w:rsidRDefault="001D5672" w:rsidP="00DE2F2B">
      <w:pPr>
        <w:spacing w:after="0" w:line="360" w:lineRule="auto"/>
        <w:ind w:left="426"/>
        <w:contextualSpacing/>
        <w:jc w:val="both"/>
        <w:rPr>
          <w:rFonts w:ascii="Arial" w:eastAsia="Calibri" w:hAnsi="Arial" w:cs="Arial"/>
        </w:rPr>
      </w:pPr>
    </w:p>
    <w:p w14:paraId="1A95C568" w14:textId="0F81F8D4" w:rsidR="00EB5EFB" w:rsidRDefault="0060525D" w:rsidP="00DE2F2B">
      <w:pPr>
        <w:spacing w:after="0" w:line="360" w:lineRule="auto"/>
        <w:ind w:left="426"/>
        <w:contextualSpacing/>
        <w:jc w:val="both"/>
        <w:rPr>
          <w:rFonts w:ascii="Arial" w:eastAsia="Calibri" w:hAnsi="Arial" w:cs="Arial"/>
        </w:rPr>
      </w:pPr>
      <w:r>
        <w:rPr>
          <w:rFonts w:ascii="Arial" w:eastAsia="Calibri" w:hAnsi="Arial" w:cs="Arial"/>
        </w:rPr>
        <w:t>Zdjęcie poglądowe</w:t>
      </w:r>
    </w:p>
    <w:p w14:paraId="6F7B00BD" w14:textId="77777777" w:rsidR="00E6702E" w:rsidRDefault="00E6702E" w:rsidP="009B6568">
      <w:pPr>
        <w:pStyle w:val="Akapitzlist"/>
        <w:spacing w:after="0" w:line="360" w:lineRule="auto"/>
        <w:ind w:left="1080"/>
        <w:jc w:val="both"/>
        <w:rPr>
          <w:rFonts w:ascii="Arial" w:eastAsia="Calibri" w:hAnsi="Arial" w:cs="Arial"/>
        </w:rPr>
      </w:pPr>
    </w:p>
    <w:p w14:paraId="777EB07E" w14:textId="11AA7B31" w:rsidR="00E6702E" w:rsidRDefault="00E6702E" w:rsidP="001D5672">
      <w:pPr>
        <w:pStyle w:val="Akapitzlist"/>
        <w:spacing w:after="0" w:line="360" w:lineRule="auto"/>
        <w:ind w:left="1080"/>
        <w:rPr>
          <w:rFonts w:ascii="Arial" w:eastAsia="Calibri" w:hAnsi="Arial" w:cs="Arial"/>
        </w:rPr>
      </w:pPr>
      <w:r>
        <w:rPr>
          <w:rFonts w:ascii="Arial" w:eastAsia="Calibri" w:hAnsi="Arial" w:cs="Arial"/>
          <w:noProof/>
          <w:lang w:eastAsia="pl-PL"/>
        </w:rPr>
        <w:drawing>
          <wp:inline distT="0" distB="0" distL="0" distR="0" wp14:anchorId="24EA2E12" wp14:editId="36E49807">
            <wp:extent cx="2847600" cy="25920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7600" cy="2592000"/>
                    </a:xfrm>
                    <a:prstGeom prst="rect">
                      <a:avLst/>
                    </a:prstGeom>
                    <a:noFill/>
                    <a:ln>
                      <a:noFill/>
                    </a:ln>
                  </pic:spPr>
                </pic:pic>
              </a:graphicData>
            </a:graphic>
          </wp:inline>
        </w:drawing>
      </w:r>
    </w:p>
    <w:p w14:paraId="70F5A012" w14:textId="77777777" w:rsidR="001D56EB" w:rsidRDefault="001D56EB" w:rsidP="009B6568">
      <w:pPr>
        <w:pStyle w:val="Akapitzlist"/>
        <w:spacing w:after="0" w:line="360" w:lineRule="auto"/>
        <w:ind w:left="1080"/>
        <w:jc w:val="both"/>
        <w:rPr>
          <w:rFonts w:ascii="Arial" w:eastAsia="Calibri" w:hAnsi="Arial" w:cs="Arial"/>
        </w:rPr>
      </w:pPr>
    </w:p>
    <w:p w14:paraId="1A0AD2E5" w14:textId="1BDBE69B" w:rsidR="001D56EB" w:rsidRDefault="00682C27" w:rsidP="001D56EB">
      <w:pPr>
        <w:pStyle w:val="Akapitzlist"/>
        <w:numPr>
          <w:ilvl w:val="0"/>
          <w:numId w:val="26"/>
        </w:numPr>
        <w:spacing w:after="0" w:line="360" w:lineRule="auto"/>
        <w:jc w:val="both"/>
        <w:rPr>
          <w:rFonts w:ascii="Arial" w:eastAsia="Calibri" w:hAnsi="Arial" w:cs="Arial"/>
          <w:b/>
        </w:rPr>
      </w:pPr>
      <w:r>
        <w:rPr>
          <w:rFonts w:ascii="Arial" w:eastAsia="Calibri" w:hAnsi="Arial" w:cs="Arial"/>
          <w:b/>
        </w:rPr>
        <w:t>Stolik do sekretariatu – 2 sztuki</w:t>
      </w:r>
    </w:p>
    <w:p w14:paraId="41CD4E27" w14:textId="3F2C4D13" w:rsidR="001D56EB" w:rsidRDefault="00B749FE" w:rsidP="00DE2F2B">
      <w:pPr>
        <w:pStyle w:val="Akapitzlist"/>
        <w:numPr>
          <w:ilvl w:val="0"/>
          <w:numId w:val="12"/>
        </w:numPr>
        <w:spacing w:after="0" w:line="360" w:lineRule="auto"/>
        <w:ind w:left="993" w:hanging="567"/>
        <w:jc w:val="both"/>
        <w:rPr>
          <w:rFonts w:ascii="Arial" w:eastAsia="Calibri" w:hAnsi="Arial" w:cs="Arial"/>
        </w:rPr>
      </w:pPr>
      <w:r>
        <w:rPr>
          <w:rFonts w:ascii="Arial" w:eastAsia="Calibri" w:hAnsi="Arial" w:cs="Arial"/>
        </w:rPr>
        <w:t>w</w:t>
      </w:r>
      <w:r w:rsidR="0019647B">
        <w:rPr>
          <w:rFonts w:ascii="Arial" w:eastAsia="Calibri" w:hAnsi="Arial" w:cs="Arial"/>
        </w:rPr>
        <w:t>ymiary stolika</w:t>
      </w:r>
      <w:r w:rsidR="001D56EB">
        <w:rPr>
          <w:rFonts w:ascii="Arial" w:eastAsia="Calibri" w:hAnsi="Arial" w:cs="Arial"/>
        </w:rPr>
        <w:t>: wysokość 50-60 cm, sz</w:t>
      </w:r>
      <w:r w:rsidR="0060525D">
        <w:rPr>
          <w:rFonts w:ascii="Arial" w:eastAsia="Calibri" w:hAnsi="Arial" w:cs="Arial"/>
        </w:rPr>
        <w:t>e</w:t>
      </w:r>
      <w:r w:rsidR="001D56EB">
        <w:rPr>
          <w:rFonts w:ascii="Arial" w:eastAsia="Calibri" w:hAnsi="Arial" w:cs="Arial"/>
        </w:rPr>
        <w:t>r. blatu 40-60 cm, dł. blatu 70-90 cm, dla blatu okrągłego średnica 70 - 90 cm</w:t>
      </w:r>
      <w:r w:rsidR="0060525D">
        <w:rPr>
          <w:rFonts w:ascii="Arial" w:eastAsia="Calibri" w:hAnsi="Arial" w:cs="Arial"/>
        </w:rPr>
        <w:t>,</w:t>
      </w:r>
    </w:p>
    <w:p w14:paraId="7C3C0A67" w14:textId="79DD9C43" w:rsidR="001D56EB" w:rsidRDefault="00B749FE" w:rsidP="00DE2F2B">
      <w:pPr>
        <w:pStyle w:val="Akapitzlist"/>
        <w:numPr>
          <w:ilvl w:val="0"/>
          <w:numId w:val="12"/>
        </w:numPr>
        <w:spacing w:after="0" w:line="360" w:lineRule="auto"/>
        <w:ind w:left="993" w:hanging="567"/>
        <w:jc w:val="both"/>
        <w:rPr>
          <w:rFonts w:ascii="Arial" w:eastAsia="Calibri" w:hAnsi="Arial" w:cs="Arial"/>
        </w:rPr>
      </w:pPr>
      <w:r>
        <w:rPr>
          <w:rFonts w:ascii="Arial" w:eastAsia="Calibri" w:hAnsi="Arial" w:cs="Arial"/>
        </w:rPr>
        <w:t>s</w:t>
      </w:r>
      <w:r w:rsidR="0019647B">
        <w:rPr>
          <w:rFonts w:ascii="Arial" w:eastAsia="Calibri" w:hAnsi="Arial" w:cs="Arial"/>
        </w:rPr>
        <w:t>tolik musi</w:t>
      </w:r>
      <w:r w:rsidR="001D56EB">
        <w:rPr>
          <w:rFonts w:ascii="Arial" w:eastAsia="Calibri" w:hAnsi="Arial" w:cs="Arial"/>
        </w:rPr>
        <w:t xml:space="preserve"> posiadać ciekawy wygląd, być wykonane z min. 2 rodzajów materiałów np. drewno</w:t>
      </w:r>
      <w:r w:rsidR="00CA4845">
        <w:rPr>
          <w:rFonts w:ascii="Arial" w:eastAsia="Calibri" w:hAnsi="Arial" w:cs="Arial"/>
        </w:rPr>
        <w:t xml:space="preserve"> </w:t>
      </w:r>
      <w:r w:rsidR="001D56EB">
        <w:rPr>
          <w:rFonts w:ascii="Arial" w:eastAsia="Calibri" w:hAnsi="Arial" w:cs="Arial"/>
        </w:rPr>
        <w:t xml:space="preserve">(sklejka) i metal </w:t>
      </w:r>
    </w:p>
    <w:p w14:paraId="26680243" w14:textId="219594E4" w:rsidR="001D56EB" w:rsidRDefault="00B749FE" w:rsidP="00DE2F2B">
      <w:pPr>
        <w:pStyle w:val="Akapitzlist"/>
        <w:numPr>
          <w:ilvl w:val="0"/>
          <w:numId w:val="12"/>
        </w:numPr>
        <w:spacing w:after="0" w:line="360" w:lineRule="auto"/>
        <w:ind w:left="993" w:hanging="567"/>
        <w:jc w:val="both"/>
        <w:rPr>
          <w:rFonts w:ascii="Arial" w:eastAsia="Calibri" w:hAnsi="Arial" w:cs="Arial"/>
        </w:rPr>
      </w:pPr>
      <w:r>
        <w:rPr>
          <w:rFonts w:ascii="Arial" w:eastAsia="Calibri" w:hAnsi="Arial" w:cs="Arial"/>
        </w:rPr>
        <w:lastRenderedPageBreak/>
        <w:t>w</w:t>
      </w:r>
      <w:r w:rsidR="001D56EB">
        <w:rPr>
          <w:rFonts w:ascii="Arial" w:eastAsia="Calibri" w:hAnsi="Arial" w:cs="Arial"/>
        </w:rPr>
        <w:t>ykonawca przedstawi min. 3 propozycje mebla do wyboru</w:t>
      </w:r>
      <w:r w:rsidR="0060525D">
        <w:rPr>
          <w:rFonts w:ascii="Arial" w:eastAsia="Calibri" w:hAnsi="Arial" w:cs="Arial"/>
        </w:rPr>
        <w:t>,</w:t>
      </w:r>
    </w:p>
    <w:p w14:paraId="0D11A4BA" w14:textId="027DB125" w:rsidR="00B749FE" w:rsidRDefault="00B749FE" w:rsidP="00DE2F2B">
      <w:pPr>
        <w:numPr>
          <w:ilvl w:val="0"/>
          <w:numId w:val="12"/>
        </w:numPr>
        <w:spacing w:after="0" w:line="360" w:lineRule="auto"/>
        <w:ind w:left="993" w:hanging="567"/>
        <w:contextualSpacing/>
        <w:jc w:val="both"/>
        <w:rPr>
          <w:rFonts w:ascii="Arial" w:eastAsia="Calibri" w:hAnsi="Arial" w:cs="Arial"/>
        </w:rPr>
      </w:pPr>
      <w:r>
        <w:rPr>
          <w:rFonts w:ascii="Arial" w:eastAsia="Calibri" w:hAnsi="Arial" w:cs="Arial"/>
        </w:rPr>
        <w:t>min. 24 m-ce gwarancji</w:t>
      </w:r>
      <w:r w:rsidR="0060525D">
        <w:rPr>
          <w:rFonts w:ascii="Arial" w:eastAsia="Calibri" w:hAnsi="Arial" w:cs="Arial"/>
        </w:rPr>
        <w:t>.</w:t>
      </w:r>
    </w:p>
    <w:p w14:paraId="4B424E08" w14:textId="77777777" w:rsidR="001D56EB" w:rsidRDefault="001D56EB" w:rsidP="001D56EB">
      <w:pPr>
        <w:pStyle w:val="Akapitzlist"/>
        <w:spacing w:after="0" w:line="360" w:lineRule="auto"/>
        <w:ind w:left="1134"/>
        <w:jc w:val="both"/>
        <w:rPr>
          <w:rFonts w:ascii="Arial" w:eastAsia="Calibri" w:hAnsi="Arial" w:cs="Arial"/>
        </w:rPr>
      </w:pPr>
    </w:p>
    <w:p w14:paraId="49619ECE" w14:textId="59B5D0C9" w:rsidR="001D56EB" w:rsidRDefault="001D56EB" w:rsidP="001D56EB">
      <w:pPr>
        <w:pStyle w:val="Akapitzlist"/>
        <w:spacing w:after="0" w:line="360" w:lineRule="auto"/>
        <w:ind w:left="1134"/>
        <w:jc w:val="both"/>
        <w:rPr>
          <w:rFonts w:ascii="Arial" w:eastAsia="Calibri" w:hAnsi="Arial" w:cs="Arial"/>
        </w:rPr>
      </w:pPr>
      <w:r>
        <w:rPr>
          <w:rFonts w:ascii="Arial" w:eastAsia="Calibri" w:hAnsi="Arial" w:cs="Arial"/>
        </w:rPr>
        <w:t>Zdjęcie poglądowe</w:t>
      </w:r>
    </w:p>
    <w:p w14:paraId="2C5BD2E1" w14:textId="16D9D578" w:rsidR="001D56EB" w:rsidRPr="00C13A46" w:rsidRDefault="001D56EB" w:rsidP="001D56EB">
      <w:pPr>
        <w:pStyle w:val="Akapitzlist"/>
        <w:spacing w:after="0" w:line="360" w:lineRule="auto"/>
        <w:ind w:left="1134"/>
        <w:jc w:val="both"/>
        <w:rPr>
          <w:rFonts w:ascii="Arial" w:eastAsia="Calibri" w:hAnsi="Arial" w:cs="Arial"/>
        </w:rPr>
      </w:pPr>
    </w:p>
    <w:p w14:paraId="36309341" w14:textId="01C8FE8B" w:rsidR="001D56EB" w:rsidRPr="001D56EB" w:rsidRDefault="001D56EB" w:rsidP="00576A8F">
      <w:pPr>
        <w:spacing w:after="0" w:line="360" w:lineRule="auto"/>
        <w:ind w:left="1134"/>
        <w:jc w:val="both"/>
        <w:rPr>
          <w:rFonts w:ascii="Arial" w:eastAsia="Calibri" w:hAnsi="Arial" w:cs="Arial"/>
          <w:b/>
        </w:rPr>
      </w:pPr>
      <w:r>
        <w:rPr>
          <w:rFonts w:ascii="Arial" w:eastAsia="Calibri" w:hAnsi="Arial" w:cs="Arial"/>
          <w:b/>
          <w:noProof/>
          <w:lang w:eastAsia="pl-PL"/>
        </w:rPr>
        <w:drawing>
          <wp:inline distT="0" distB="0" distL="0" distR="0" wp14:anchorId="480ED20B" wp14:editId="7B9CD91E">
            <wp:extent cx="1765994" cy="1322705"/>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5130" cy="1329548"/>
                    </a:xfrm>
                    <a:prstGeom prst="rect">
                      <a:avLst/>
                    </a:prstGeom>
                    <a:noFill/>
                  </pic:spPr>
                </pic:pic>
              </a:graphicData>
            </a:graphic>
          </wp:inline>
        </w:drawing>
      </w:r>
    </w:p>
    <w:p w14:paraId="037A1734" w14:textId="71FE6C71" w:rsidR="0020174B" w:rsidRPr="00B97423" w:rsidRDefault="0020174B" w:rsidP="00601D7A">
      <w:pPr>
        <w:pStyle w:val="Akapitzlist"/>
        <w:numPr>
          <w:ilvl w:val="0"/>
          <w:numId w:val="1"/>
        </w:numPr>
        <w:spacing w:after="0" w:line="360" w:lineRule="auto"/>
        <w:jc w:val="both"/>
        <w:rPr>
          <w:rFonts w:ascii="Arial" w:eastAsia="Calibri" w:hAnsi="Arial" w:cs="Arial"/>
          <w:b/>
        </w:rPr>
      </w:pPr>
      <w:r w:rsidRPr="00B97423">
        <w:rPr>
          <w:rFonts w:ascii="Arial" w:eastAsia="Calibri" w:hAnsi="Arial" w:cs="Arial"/>
          <w:b/>
        </w:rPr>
        <w:t xml:space="preserve">Opis części </w:t>
      </w:r>
      <w:r w:rsidR="00601D7A">
        <w:rPr>
          <w:rFonts w:ascii="Arial" w:eastAsia="Calibri" w:hAnsi="Arial" w:cs="Arial"/>
          <w:b/>
        </w:rPr>
        <w:t>I</w:t>
      </w:r>
      <w:r w:rsidRPr="00B97423">
        <w:rPr>
          <w:rFonts w:ascii="Arial" w:eastAsia="Calibri" w:hAnsi="Arial" w:cs="Arial"/>
          <w:b/>
        </w:rPr>
        <w:t>II</w:t>
      </w:r>
      <w:r w:rsidR="00601D7A">
        <w:rPr>
          <w:rFonts w:ascii="Arial" w:hAnsi="Arial" w:cs="Arial"/>
          <w:b/>
        </w:rPr>
        <w:t xml:space="preserve"> – </w:t>
      </w:r>
      <w:r w:rsidRPr="00B97423">
        <w:rPr>
          <w:rFonts w:ascii="Arial" w:hAnsi="Arial" w:cs="Arial"/>
          <w:b/>
        </w:rPr>
        <w:t>biurk</w:t>
      </w:r>
      <w:r w:rsidR="00601D7A">
        <w:rPr>
          <w:rFonts w:ascii="Arial" w:hAnsi="Arial" w:cs="Arial"/>
          <w:b/>
        </w:rPr>
        <w:t>a</w:t>
      </w:r>
      <w:r w:rsidRPr="00B97423">
        <w:rPr>
          <w:rFonts w:ascii="Arial" w:hAnsi="Arial" w:cs="Arial"/>
          <w:b/>
        </w:rPr>
        <w:t>, kontenerk</w:t>
      </w:r>
      <w:r w:rsidR="00601D7A">
        <w:rPr>
          <w:rFonts w:ascii="Arial" w:hAnsi="Arial" w:cs="Arial"/>
          <w:b/>
        </w:rPr>
        <w:t xml:space="preserve">i, </w:t>
      </w:r>
      <w:r w:rsidRPr="00B97423">
        <w:rPr>
          <w:rFonts w:ascii="Arial" w:hAnsi="Arial" w:cs="Arial"/>
          <w:b/>
        </w:rPr>
        <w:t>szaf</w:t>
      </w:r>
      <w:r w:rsidR="00601D7A">
        <w:rPr>
          <w:rFonts w:ascii="Arial" w:hAnsi="Arial" w:cs="Arial"/>
          <w:b/>
        </w:rPr>
        <w:t>y</w:t>
      </w:r>
      <w:r w:rsidR="0050389F">
        <w:rPr>
          <w:rFonts w:ascii="Arial" w:hAnsi="Arial" w:cs="Arial"/>
          <w:b/>
        </w:rPr>
        <w:t>, stoły</w:t>
      </w:r>
      <w:r w:rsidR="00682C27">
        <w:rPr>
          <w:rFonts w:ascii="Arial" w:hAnsi="Arial" w:cs="Arial"/>
          <w:b/>
        </w:rPr>
        <w:t>, regały</w:t>
      </w:r>
      <w:r w:rsidR="00911157">
        <w:rPr>
          <w:rFonts w:ascii="Arial" w:hAnsi="Arial" w:cs="Arial"/>
          <w:b/>
        </w:rPr>
        <w:t>, komody pracownicze</w:t>
      </w:r>
    </w:p>
    <w:p w14:paraId="6E6B6A75" w14:textId="5B0AFC94" w:rsidR="00220ACF" w:rsidRDefault="00486507" w:rsidP="009B61A0">
      <w:pPr>
        <w:pStyle w:val="Akapitzlist"/>
        <w:spacing w:after="0" w:line="360" w:lineRule="auto"/>
        <w:ind w:left="0"/>
        <w:jc w:val="both"/>
        <w:rPr>
          <w:rFonts w:ascii="Arial" w:eastAsia="Calibri" w:hAnsi="Arial" w:cs="Arial"/>
          <w:b/>
        </w:rPr>
      </w:pPr>
      <w:r>
        <w:rPr>
          <w:rFonts w:ascii="Arial" w:eastAsia="Calibri" w:hAnsi="Arial" w:cs="Arial"/>
          <w:b/>
        </w:rPr>
        <w:t>Strona wizualna mebli</w:t>
      </w:r>
    </w:p>
    <w:p w14:paraId="1B59B1E9" w14:textId="5ACE4B65" w:rsidR="00486507" w:rsidRPr="009B61A0" w:rsidRDefault="00A00998" w:rsidP="00C13A46">
      <w:pPr>
        <w:pStyle w:val="Akapitzlist"/>
        <w:numPr>
          <w:ilvl w:val="0"/>
          <w:numId w:val="15"/>
        </w:numPr>
        <w:spacing w:after="0" w:line="360" w:lineRule="auto"/>
        <w:jc w:val="both"/>
        <w:rPr>
          <w:rFonts w:ascii="Arial" w:eastAsia="Calibri" w:hAnsi="Arial" w:cs="Arial"/>
        </w:rPr>
      </w:pPr>
      <w:r>
        <w:rPr>
          <w:rFonts w:ascii="Arial" w:eastAsia="Calibri" w:hAnsi="Arial" w:cs="Arial"/>
        </w:rPr>
        <w:t>M</w:t>
      </w:r>
      <w:r w:rsidR="00486507" w:rsidRPr="009B61A0">
        <w:rPr>
          <w:rFonts w:ascii="Arial" w:eastAsia="Calibri" w:hAnsi="Arial" w:cs="Arial"/>
        </w:rPr>
        <w:t>eble</w:t>
      </w:r>
      <w:r w:rsidR="0034213D">
        <w:rPr>
          <w:rFonts w:ascii="Arial" w:eastAsia="Calibri" w:hAnsi="Arial" w:cs="Arial"/>
        </w:rPr>
        <w:t xml:space="preserve"> </w:t>
      </w:r>
      <w:r>
        <w:rPr>
          <w:rFonts w:ascii="Arial" w:eastAsia="Calibri" w:hAnsi="Arial" w:cs="Arial"/>
        </w:rPr>
        <w:t xml:space="preserve">wskazane </w:t>
      </w:r>
      <w:r w:rsidR="0034213D">
        <w:rPr>
          <w:rFonts w:ascii="Arial" w:eastAsia="Calibri" w:hAnsi="Arial" w:cs="Arial"/>
        </w:rPr>
        <w:t>w części III</w:t>
      </w:r>
      <w:r w:rsidR="00486507" w:rsidRPr="009B61A0">
        <w:rPr>
          <w:rFonts w:ascii="Arial" w:eastAsia="Calibri" w:hAnsi="Arial" w:cs="Arial"/>
        </w:rPr>
        <w:t xml:space="preserve"> </w:t>
      </w:r>
      <w:r>
        <w:rPr>
          <w:rFonts w:ascii="Arial" w:eastAsia="Calibri" w:hAnsi="Arial" w:cs="Arial"/>
        </w:rPr>
        <w:t xml:space="preserve">w pkt 1-7 </w:t>
      </w:r>
      <w:r w:rsidR="00486507" w:rsidRPr="009B61A0">
        <w:rPr>
          <w:rFonts w:ascii="Arial" w:eastAsia="Calibri" w:hAnsi="Arial" w:cs="Arial"/>
        </w:rPr>
        <w:t>muszą pochodzić z jednej kolekcji</w:t>
      </w:r>
      <w:r w:rsidR="00F7445A">
        <w:rPr>
          <w:rFonts w:ascii="Arial" w:eastAsia="Calibri" w:hAnsi="Arial" w:cs="Arial"/>
        </w:rPr>
        <w:t xml:space="preserve"> lub</w:t>
      </w:r>
      <w:r w:rsidR="00486507" w:rsidRPr="009B61A0">
        <w:rPr>
          <w:rFonts w:ascii="Arial" w:eastAsia="Calibri" w:hAnsi="Arial" w:cs="Arial"/>
        </w:rPr>
        <w:t xml:space="preserve"> posiadać wspólne cechy </w:t>
      </w:r>
      <w:r w:rsidR="00981789">
        <w:rPr>
          <w:rFonts w:ascii="Arial" w:eastAsia="Calibri" w:hAnsi="Arial" w:cs="Arial"/>
        </w:rPr>
        <w:t>materiału</w:t>
      </w:r>
      <w:r>
        <w:rPr>
          <w:rFonts w:ascii="Arial" w:eastAsia="Calibri" w:hAnsi="Arial" w:cs="Arial"/>
        </w:rPr>
        <w:t xml:space="preserve"> i budowy. Muszą również odpowiadać kolorystyce i stylowi już posiadanych przez Zamawiającego mebli. Zamawiający informuje, że posiadane meble są wykonane w kolorze Dąb Sonoma (płyta laminowana 20128</w:t>
      </w:r>
      <w:r w:rsidR="001E3D74">
        <w:rPr>
          <w:rFonts w:ascii="Arial" w:eastAsia="Calibri" w:hAnsi="Arial" w:cs="Arial"/>
        </w:rPr>
        <w:t>(3181) LN</w:t>
      </w:r>
    </w:p>
    <w:p w14:paraId="06755B20" w14:textId="2B018267" w:rsidR="00D636B9" w:rsidRDefault="00D636B9" w:rsidP="00C13A46">
      <w:pPr>
        <w:pStyle w:val="Akapitzlist"/>
        <w:numPr>
          <w:ilvl w:val="0"/>
          <w:numId w:val="15"/>
        </w:numPr>
        <w:spacing w:after="0" w:line="360" w:lineRule="auto"/>
        <w:jc w:val="both"/>
        <w:rPr>
          <w:rFonts w:ascii="Arial" w:eastAsia="Calibri" w:hAnsi="Arial" w:cs="Arial"/>
        </w:rPr>
      </w:pPr>
      <w:r>
        <w:rPr>
          <w:rFonts w:ascii="Arial" w:eastAsia="Calibri" w:hAnsi="Arial" w:cs="Arial"/>
        </w:rPr>
        <w:t>B</w:t>
      </w:r>
      <w:r w:rsidR="00E676F3">
        <w:rPr>
          <w:rFonts w:ascii="Arial" w:eastAsia="Calibri" w:hAnsi="Arial" w:cs="Arial"/>
        </w:rPr>
        <w:t>i</w:t>
      </w:r>
      <w:r>
        <w:rPr>
          <w:rFonts w:ascii="Arial" w:eastAsia="Calibri" w:hAnsi="Arial" w:cs="Arial"/>
        </w:rPr>
        <w:t>urka</w:t>
      </w:r>
      <w:r w:rsidR="00E676F3">
        <w:rPr>
          <w:rFonts w:ascii="Arial" w:eastAsia="Calibri" w:hAnsi="Arial" w:cs="Arial"/>
        </w:rPr>
        <w:t xml:space="preserve"> i szafy</w:t>
      </w:r>
      <w:r>
        <w:rPr>
          <w:rFonts w:ascii="Arial" w:eastAsia="Calibri" w:hAnsi="Arial" w:cs="Arial"/>
        </w:rPr>
        <w:t xml:space="preserve"> wyposażone w regulatory poziomujące w zakresie 2 cm</w:t>
      </w:r>
      <w:r w:rsidR="0060525D">
        <w:rPr>
          <w:rFonts w:ascii="Arial" w:eastAsia="Calibri" w:hAnsi="Arial" w:cs="Arial"/>
        </w:rPr>
        <w:t>.</w:t>
      </w:r>
    </w:p>
    <w:p w14:paraId="2DDCA060" w14:textId="245EBD31" w:rsidR="009B61A0" w:rsidRDefault="009B61A0" w:rsidP="00C13A46">
      <w:pPr>
        <w:pStyle w:val="Akapitzlist"/>
        <w:numPr>
          <w:ilvl w:val="0"/>
          <w:numId w:val="15"/>
        </w:numPr>
        <w:spacing w:after="0" w:line="360" w:lineRule="auto"/>
        <w:jc w:val="both"/>
        <w:rPr>
          <w:rFonts w:ascii="Arial" w:eastAsia="Calibri" w:hAnsi="Arial" w:cs="Arial"/>
        </w:rPr>
      </w:pPr>
      <w:r>
        <w:rPr>
          <w:rFonts w:ascii="Arial" w:eastAsia="Calibri" w:hAnsi="Arial" w:cs="Arial"/>
        </w:rPr>
        <w:t xml:space="preserve">Gwarancja </w:t>
      </w:r>
      <w:r w:rsidR="006A2CA4">
        <w:rPr>
          <w:rFonts w:ascii="Arial" w:eastAsia="Calibri" w:hAnsi="Arial" w:cs="Arial"/>
        </w:rPr>
        <w:t>- k</w:t>
      </w:r>
      <w:r w:rsidRPr="006A2CA4">
        <w:rPr>
          <w:rFonts w:ascii="Arial" w:eastAsia="Calibri" w:hAnsi="Arial" w:cs="Arial"/>
        </w:rPr>
        <w:t>ażdy mebel jest objęty min. 24 miesięczną gwarancją.</w:t>
      </w:r>
    </w:p>
    <w:p w14:paraId="290802DE" w14:textId="77777777" w:rsidR="006A2CA4" w:rsidRPr="006A2CA4" w:rsidRDefault="006A2CA4" w:rsidP="006A2CA4">
      <w:pPr>
        <w:pStyle w:val="Akapitzlist"/>
        <w:spacing w:after="0" w:line="360" w:lineRule="auto"/>
        <w:jc w:val="both"/>
        <w:rPr>
          <w:rFonts w:ascii="Arial" w:eastAsia="Calibri" w:hAnsi="Arial" w:cs="Arial"/>
        </w:rPr>
      </w:pPr>
    </w:p>
    <w:p w14:paraId="037D976A" w14:textId="1E39C5A1" w:rsidR="00E97757" w:rsidRPr="00FA75F2" w:rsidRDefault="0020174B" w:rsidP="00C5281F">
      <w:pPr>
        <w:pStyle w:val="Akapitzlist"/>
        <w:numPr>
          <w:ilvl w:val="0"/>
          <w:numId w:val="23"/>
        </w:numPr>
        <w:spacing w:after="0" w:line="360" w:lineRule="auto"/>
        <w:jc w:val="both"/>
        <w:rPr>
          <w:rFonts w:ascii="Arial" w:eastAsia="Calibri" w:hAnsi="Arial" w:cs="Arial"/>
          <w:b/>
        </w:rPr>
      </w:pPr>
      <w:r w:rsidRPr="00FA75F2">
        <w:rPr>
          <w:rFonts w:ascii="Arial" w:eastAsia="Calibri" w:hAnsi="Arial" w:cs="Arial"/>
          <w:b/>
        </w:rPr>
        <w:t xml:space="preserve">Biurka </w:t>
      </w:r>
      <w:r w:rsidR="002818E0" w:rsidRPr="00FA75F2">
        <w:rPr>
          <w:rFonts w:ascii="Arial" w:eastAsia="Calibri" w:hAnsi="Arial" w:cs="Arial"/>
          <w:b/>
        </w:rPr>
        <w:t xml:space="preserve">pracownicze </w:t>
      </w:r>
      <w:r w:rsidRPr="00FA75F2">
        <w:rPr>
          <w:rFonts w:ascii="Arial" w:eastAsia="Calibri" w:hAnsi="Arial" w:cs="Arial"/>
          <w:b/>
        </w:rPr>
        <w:t>–</w:t>
      </w:r>
      <w:r w:rsidR="00C5281F" w:rsidRPr="00FA75F2">
        <w:rPr>
          <w:rFonts w:ascii="Arial" w:eastAsia="Calibri" w:hAnsi="Arial" w:cs="Arial"/>
          <w:b/>
        </w:rPr>
        <w:t xml:space="preserve"> </w:t>
      </w:r>
      <w:r w:rsidR="00010C97" w:rsidRPr="00FA75F2">
        <w:rPr>
          <w:rFonts w:ascii="Arial" w:eastAsia="Calibri" w:hAnsi="Arial" w:cs="Arial"/>
          <w:b/>
        </w:rPr>
        <w:t>93</w:t>
      </w:r>
      <w:r w:rsidRPr="00FA75F2">
        <w:rPr>
          <w:rFonts w:ascii="Arial" w:eastAsia="Calibri" w:hAnsi="Arial" w:cs="Arial"/>
          <w:b/>
        </w:rPr>
        <w:t xml:space="preserve"> sztuk</w:t>
      </w:r>
      <w:r w:rsidR="00B51BB8">
        <w:rPr>
          <w:rFonts w:ascii="Arial" w:eastAsia="Calibri" w:hAnsi="Arial" w:cs="Arial"/>
          <w:b/>
        </w:rPr>
        <w:t>i</w:t>
      </w:r>
    </w:p>
    <w:p w14:paraId="0B3FB664" w14:textId="487CD202" w:rsidR="00566C54" w:rsidRPr="00FA75F2" w:rsidRDefault="0019647B" w:rsidP="0006701E">
      <w:pPr>
        <w:pStyle w:val="Akapitzlist"/>
        <w:numPr>
          <w:ilvl w:val="0"/>
          <w:numId w:val="46"/>
        </w:numPr>
        <w:spacing w:after="0" w:line="360" w:lineRule="auto"/>
        <w:jc w:val="both"/>
        <w:rPr>
          <w:rFonts w:ascii="Arial" w:eastAsia="Calibri" w:hAnsi="Arial" w:cs="Arial"/>
          <w:b/>
        </w:rPr>
      </w:pPr>
      <w:r w:rsidRPr="00FA75F2">
        <w:rPr>
          <w:rFonts w:ascii="Arial" w:eastAsia="Calibri" w:hAnsi="Arial" w:cs="Arial"/>
          <w:b/>
        </w:rPr>
        <w:t>biurka</w:t>
      </w:r>
      <w:r w:rsidR="00566C54" w:rsidRPr="00FA75F2">
        <w:rPr>
          <w:rFonts w:ascii="Arial" w:eastAsia="Calibri" w:hAnsi="Arial" w:cs="Arial"/>
          <w:b/>
        </w:rPr>
        <w:t xml:space="preserve"> z regulacją wysokości (min. 15 cm)</w:t>
      </w:r>
      <w:r w:rsidR="0006701E" w:rsidRPr="00FA75F2">
        <w:rPr>
          <w:rFonts w:ascii="Arial" w:eastAsia="Calibri" w:hAnsi="Arial" w:cs="Arial"/>
          <w:b/>
        </w:rPr>
        <w:t xml:space="preserve"> – </w:t>
      </w:r>
      <w:r w:rsidR="00FA75F2" w:rsidRPr="00FA75F2">
        <w:rPr>
          <w:rFonts w:ascii="Arial" w:eastAsia="Calibri" w:hAnsi="Arial" w:cs="Arial"/>
          <w:b/>
        </w:rPr>
        <w:t>90</w:t>
      </w:r>
      <w:r w:rsidR="0006701E" w:rsidRPr="00FA75F2">
        <w:rPr>
          <w:rFonts w:ascii="Arial" w:eastAsia="Calibri" w:hAnsi="Arial" w:cs="Arial"/>
          <w:b/>
        </w:rPr>
        <w:t xml:space="preserve"> </w:t>
      </w:r>
      <w:r w:rsidR="00FA75F2" w:rsidRPr="00FA75F2">
        <w:rPr>
          <w:rFonts w:ascii="Arial" w:eastAsia="Calibri" w:hAnsi="Arial" w:cs="Arial"/>
          <w:b/>
        </w:rPr>
        <w:t>sztuk</w:t>
      </w:r>
    </w:p>
    <w:p w14:paraId="0246A9F0" w14:textId="77777777" w:rsidR="00210574" w:rsidRPr="00FA75F2" w:rsidRDefault="005248A1" w:rsidP="00C5281F">
      <w:pPr>
        <w:pStyle w:val="Akapitzlist"/>
        <w:numPr>
          <w:ilvl w:val="0"/>
          <w:numId w:val="9"/>
        </w:numPr>
        <w:spacing w:after="0" w:line="360" w:lineRule="auto"/>
        <w:ind w:left="851" w:hanging="425"/>
        <w:jc w:val="both"/>
        <w:rPr>
          <w:rFonts w:ascii="Arial" w:eastAsia="Calibri" w:hAnsi="Arial" w:cs="Arial"/>
        </w:rPr>
      </w:pPr>
      <w:r w:rsidRPr="00FA75F2">
        <w:rPr>
          <w:rFonts w:ascii="Arial" w:eastAsia="Calibri" w:hAnsi="Arial" w:cs="Arial"/>
        </w:rPr>
        <w:t>biurk</w:t>
      </w:r>
      <w:r w:rsidR="00210574" w:rsidRPr="00FA75F2">
        <w:rPr>
          <w:rFonts w:ascii="Arial" w:eastAsia="Calibri" w:hAnsi="Arial" w:cs="Arial"/>
        </w:rPr>
        <w:t>a</w:t>
      </w:r>
      <w:r w:rsidRPr="00FA75F2">
        <w:rPr>
          <w:rFonts w:ascii="Arial" w:eastAsia="Calibri" w:hAnsi="Arial" w:cs="Arial"/>
        </w:rPr>
        <w:t xml:space="preserve"> prost</w:t>
      </w:r>
      <w:r w:rsidR="00210574" w:rsidRPr="00FA75F2">
        <w:rPr>
          <w:rFonts w:ascii="Arial" w:eastAsia="Calibri" w:hAnsi="Arial" w:cs="Arial"/>
        </w:rPr>
        <w:t>e</w:t>
      </w:r>
      <w:r w:rsidR="00492847" w:rsidRPr="00FA75F2">
        <w:rPr>
          <w:rFonts w:ascii="Arial" w:eastAsia="Calibri" w:hAnsi="Arial" w:cs="Arial"/>
        </w:rPr>
        <w:t xml:space="preserve">, </w:t>
      </w:r>
    </w:p>
    <w:p w14:paraId="6FDB4AEA" w14:textId="4160F8EF" w:rsidR="00492847" w:rsidRPr="00FA75F2" w:rsidRDefault="00210574" w:rsidP="00C5281F">
      <w:pPr>
        <w:pStyle w:val="Akapitzlist"/>
        <w:numPr>
          <w:ilvl w:val="0"/>
          <w:numId w:val="9"/>
        </w:numPr>
        <w:spacing w:after="0" w:line="360" w:lineRule="auto"/>
        <w:ind w:left="851" w:hanging="425"/>
        <w:jc w:val="both"/>
        <w:rPr>
          <w:rFonts w:ascii="Arial" w:eastAsia="Calibri" w:hAnsi="Arial" w:cs="Arial"/>
        </w:rPr>
      </w:pPr>
      <w:r w:rsidRPr="00FA75F2">
        <w:rPr>
          <w:rFonts w:ascii="Arial" w:eastAsia="Calibri" w:hAnsi="Arial" w:cs="Arial"/>
        </w:rPr>
        <w:t>b</w:t>
      </w:r>
      <w:r w:rsidR="00492847" w:rsidRPr="00FA75F2">
        <w:rPr>
          <w:rFonts w:ascii="Arial" w:eastAsia="Calibri" w:hAnsi="Arial" w:cs="Arial"/>
        </w:rPr>
        <w:t>iurka wyposażone w otwory na okablowanie</w:t>
      </w:r>
      <w:r w:rsidR="00353C7B" w:rsidRPr="00FA75F2">
        <w:rPr>
          <w:rFonts w:ascii="Arial" w:eastAsia="Calibri" w:hAnsi="Arial" w:cs="Arial"/>
        </w:rPr>
        <w:t xml:space="preserve"> </w:t>
      </w:r>
      <w:r w:rsidR="007F1C4E" w:rsidRPr="00FA75F2">
        <w:rPr>
          <w:rFonts w:ascii="Arial" w:eastAsia="Calibri" w:hAnsi="Arial" w:cs="Arial"/>
        </w:rPr>
        <w:t>i</w:t>
      </w:r>
      <w:r w:rsidR="00353C7B" w:rsidRPr="00FA75F2">
        <w:rPr>
          <w:rFonts w:ascii="Arial" w:eastAsia="Calibri" w:hAnsi="Arial" w:cs="Arial"/>
        </w:rPr>
        <w:t xml:space="preserve"> </w:t>
      </w:r>
      <w:r w:rsidR="007F1C4E" w:rsidRPr="00FA75F2">
        <w:rPr>
          <w:rFonts w:ascii="Arial" w:eastAsia="Calibri" w:hAnsi="Arial" w:cs="Arial"/>
        </w:rPr>
        <w:t xml:space="preserve">rynny kablowe </w:t>
      </w:r>
      <w:r w:rsidR="00911157" w:rsidRPr="00FA75F2">
        <w:rPr>
          <w:rFonts w:ascii="Arial" w:eastAsia="Calibri" w:hAnsi="Arial" w:cs="Arial"/>
        </w:rPr>
        <w:t>(</w:t>
      </w:r>
      <w:r w:rsidR="00036402" w:rsidRPr="00FA75F2">
        <w:rPr>
          <w:rFonts w:ascii="Arial" w:eastAsia="Calibri" w:hAnsi="Arial" w:cs="Arial"/>
        </w:rPr>
        <w:t xml:space="preserve">min. 100 cm) </w:t>
      </w:r>
      <w:r w:rsidR="007F1C4E" w:rsidRPr="00FA75F2">
        <w:rPr>
          <w:rFonts w:ascii="Arial" w:eastAsia="Calibri" w:hAnsi="Arial" w:cs="Arial"/>
        </w:rPr>
        <w:t>w</w:t>
      </w:r>
      <w:r w:rsidR="0060525D" w:rsidRPr="00FA75F2">
        <w:rPr>
          <w:rFonts w:ascii="Arial" w:eastAsia="Calibri" w:hAnsi="Arial" w:cs="Arial"/>
        </w:rPr>
        <w:t> kolorze stelaża,</w:t>
      </w:r>
    </w:p>
    <w:p w14:paraId="1C3AFFC0" w14:textId="2DF7BD4B" w:rsidR="002F3085" w:rsidRPr="00FA75F2" w:rsidRDefault="00210574" w:rsidP="00C5281F">
      <w:pPr>
        <w:pStyle w:val="Akapitzlist"/>
        <w:numPr>
          <w:ilvl w:val="0"/>
          <w:numId w:val="9"/>
        </w:numPr>
        <w:spacing w:after="0" w:line="360" w:lineRule="auto"/>
        <w:ind w:left="851" w:hanging="425"/>
        <w:jc w:val="both"/>
        <w:rPr>
          <w:rFonts w:ascii="Arial" w:eastAsia="Calibri" w:hAnsi="Arial" w:cs="Arial"/>
        </w:rPr>
      </w:pPr>
      <w:r w:rsidRPr="00FA75F2">
        <w:rPr>
          <w:rFonts w:ascii="Arial" w:eastAsia="Calibri" w:hAnsi="Arial" w:cs="Arial"/>
        </w:rPr>
        <w:t>s</w:t>
      </w:r>
      <w:r w:rsidR="008B508D" w:rsidRPr="00FA75F2">
        <w:rPr>
          <w:rFonts w:ascii="Arial" w:eastAsia="Calibri" w:hAnsi="Arial" w:cs="Arial"/>
        </w:rPr>
        <w:t>telaż metalowy, proszkowo malowany</w:t>
      </w:r>
      <w:r w:rsidR="0060525D" w:rsidRPr="00FA75F2">
        <w:rPr>
          <w:rFonts w:ascii="Arial" w:eastAsia="Calibri" w:hAnsi="Arial" w:cs="Arial"/>
        </w:rPr>
        <w:t>,</w:t>
      </w:r>
    </w:p>
    <w:p w14:paraId="7ECB1091" w14:textId="1425BD77" w:rsidR="008B508D" w:rsidRPr="00FA75F2" w:rsidRDefault="008B508D" w:rsidP="00C5281F">
      <w:pPr>
        <w:pStyle w:val="Akapitzlist"/>
        <w:numPr>
          <w:ilvl w:val="0"/>
          <w:numId w:val="9"/>
        </w:numPr>
        <w:spacing w:after="0" w:line="360" w:lineRule="auto"/>
        <w:ind w:left="851" w:hanging="425"/>
        <w:jc w:val="both"/>
        <w:rPr>
          <w:rFonts w:ascii="Arial" w:eastAsia="Calibri" w:hAnsi="Arial" w:cs="Arial"/>
        </w:rPr>
      </w:pPr>
      <w:r w:rsidRPr="00FA75F2">
        <w:rPr>
          <w:rFonts w:ascii="Arial" w:eastAsia="Calibri" w:hAnsi="Arial" w:cs="Arial"/>
        </w:rPr>
        <w:t>podłużnica metalowa</w:t>
      </w:r>
      <w:r w:rsidR="0060525D" w:rsidRPr="00FA75F2">
        <w:rPr>
          <w:rFonts w:ascii="Arial" w:eastAsia="Calibri" w:hAnsi="Arial" w:cs="Arial"/>
        </w:rPr>
        <w:t>,</w:t>
      </w:r>
    </w:p>
    <w:p w14:paraId="6F28A61B" w14:textId="793188BE" w:rsidR="00EE3F1C" w:rsidRDefault="00210574" w:rsidP="00C5281F">
      <w:pPr>
        <w:pStyle w:val="Akapitzlist"/>
        <w:numPr>
          <w:ilvl w:val="0"/>
          <w:numId w:val="9"/>
        </w:numPr>
        <w:spacing w:after="0" w:line="360" w:lineRule="auto"/>
        <w:ind w:left="851" w:hanging="425"/>
        <w:jc w:val="both"/>
        <w:rPr>
          <w:rFonts w:ascii="Arial" w:eastAsia="Calibri" w:hAnsi="Arial" w:cs="Arial"/>
        </w:rPr>
      </w:pPr>
      <w:r w:rsidRPr="00FA75F2">
        <w:rPr>
          <w:rFonts w:ascii="Arial" w:eastAsia="Calibri" w:hAnsi="Arial" w:cs="Arial"/>
        </w:rPr>
        <w:t>w</w:t>
      </w:r>
      <w:r w:rsidR="009B61A0" w:rsidRPr="00FA75F2">
        <w:rPr>
          <w:rFonts w:ascii="Arial" w:eastAsia="Calibri" w:hAnsi="Arial" w:cs="Arial"/>
        </w:rPr>
        <w:t xml:space="preserve">ymiary </w:t>
      </w:r>
      <w:r w:rsidR="002818E0" w:rsidRPr="00FA75F2">
        <w:rPr>
          <w:rFonts w:ascii="Arial" w:eastAsia="Calibri" w:hAnsi="Arial" w:cs="Arial"/>
        </w:rPr>
        <w:t>dł.</w:t>
      </w:r>
      <w:r w:rsidR="00CD090A" w:rsidRPr="00FA75F2">
        <w:rPr>
          <w:rFonts w:ascii="Arial" w:eastAsia="Calibri" w:hAnsi="Arial" w:cs="Arial"/>
        </w:rPr>
        <w:t>1</w:t>
      </w:r>
      <w:r w:rsidR="002818E0" w:rsidRPr="00FA75F2">
        <w:rPr>
          <w:rFonts w:ascii="Arial" w:eastAsia="Calibri" w:hAnsi="Arial" w:cs="Arial"/>
        </w:rPr>
        <w:t xml:space="preserve">50 </w:t>
      </w:r>
      <w:r w:rsidR="0060525D" w:rsidRPr="00FA75F2">
        <w:rPr>
          <w:rFonts w:ascii="Arial" w:eastAsia="Calibri" w:hAnsi="Arial" w:cs="Arial"/>
        </w:rPr>
        <w:t>szer.</w:t>
      </w:r>
      <w:r w:rsidR="002818E0" w:rsidRPr="00FA75F2">
        <w:rPr>
          <w:rFonts w:ascii="Arial" w:eastAsia="Calibri" w:hAnsi="Arial" w:cs="Arial"/>
        </w:rPr>
        <w:t xml:space="preserve"> (+/- 10 cm) szer.  </w:t>
      </w:r>
      <w:r w:rsidRPr="00FA75F2">
        <w:rPr>
          <w:rFonts w:ascii="Arial" w:eastAsia="Calibri" w:hAnsi="Arial" w:cs="Arial"/>
        </w:rPr>
        <w:t>7</w:t>
      </w:r>
      <w:r w:rsidR="00CD090A" w:rsidRPr="00FA75F2">
        <w:rPr>
          <w:rFonts w:ascii="Arial" w:eastAsia="Calibri" w:hAnsi="Arial" w:cs="Arial"/>
        </w:rPr>
        <w:t>5</w:t>
      </w:r>
      <w:r w:rsidR="002818E0" w:rsidRPr="00FA75F2">
        <w:rPr>
          <w:rFonts w:ascii="Arial" w:eastAsia="Calibri" w:hAnsi="Arial" w:cs="Arial"/>
        </w:rPr>
        <w:t xml:space="preserve"> cm (+/- </w:t>
      </w:r>
      <w:r w:rsidR="007D59E3" w:rsidRPr="00FA75F2">
        <w:rPr>
          <w:rFonts w:ascii="Arial" w:eastAsia="Calibri" w:hAnsi="Arial" w:cs="Arial"/>
        </w:rPr>
        <w:t>3</w:t>
      </w:r>
      <w:r w:rsidR="002818E0" w:rsidRPr="00FA75F2">
        <w:rPr>
          <w:rFonts w:ascii="Arial" w:eastAsia="Calibri" w:hAnsi="Arial" w:cs="Arial"/>
        </w:rPr>
        <w:t xml:space="preserve">) wys. </w:t>
      </w:r>
      <w:r w:rsidR="00771BAF" w:rsidRPr="00FA75F2">
        <w:rPr>
          <w:rFonts w:ascii="Arial" w:eastAsia="Calibri" w:hAnsi="Arial" w:cs="Arial"/>
        </w:rPr>
        <w:t>7</w:t>
      </w:r>
      <w:r w:rsidR="00A00F3F" w:rsidRPr="00FA75F2">
        <w:rPr>
          <w:rFonts w:ascii="Arial" w:eastAsia="Calibri" w:hAnsi="Arial" w:cs="Arial"/>
        </w:rPr>
        <w:t>2 - 75</w:t>
      </w:r>
      <w:r w:rsidR="007D59E3" w:rsidRPr="00FA75F2">
        <w:rPr>
          <w:rFonts w:ascii="Arial" w:eastAsia="Calibri" w:hAnsi="Arial" w:cs="Arial"/>
        </w:rPr>
        <w:t xml:space="preserve"> cm</w:t>
      </w:r>
      <w:r w:rsidR="0060525D" w:rsidRPr="00FA75F2">
        <w:rPr>
          <w:rFonts w:ascii="Arial" w:eastAsia="Calibri" w:hAnsi="Arial" w:cs="Arial"/>
        </w:rPr>
        <w:t>.</w:t>
      </w:r>
    </w:p>
    <w:p w14:paraId="2C8D7391" w14:textId="4048A796" w:rsidR="00B42DFE" w:rsidRDefault="00B42DFE" w:rsidP="00B42DFE">
      <w:pPr>
        <w:spacing w:after="0" w:line="360" w:lineRule="auto"/>
        <w:jc w:val="both"/>
        <w:rPr>
          <w:rFonts w:ascii="Arial" w:eastAsia="Calibri" w:hAnsi="Arial" w:cs="Arial"/>
        </w:rPr>
      </w:pPr>
      <w:r>
        <w:rPr>
          <w:rFonts w:ascii="Arial" w:eastAsia="Calibri" w:hAnsi="Arial" w:cs="Arial"/>
        </w:rPr>
        <w:t>Zdjęcie poglądowe</w:t>
      </w:r>
    </w:p>
    <w:p w14:paraId="612504B0" w14:textId="01BCC271" w:rsidR="00B42DFE" w:rsidRPr="00B42DFE" w:rsidRDefault="00B42DFE" w:rsidP="00B42DFE">
      <w:pPr>
        <w:spacing w:after="0" w:line="360" w:lineRule="auto"/>
        <w:jc w:val="both"/>
        <w:rPr>
          <w:rFonts w:ascii="Arial" w:eastAsia="Calibri" w:hAnsi="Arial" w:cs="Arial"/>
        </w:rPr>
      </w:pPr>
      <w:r w:rsidRPr="00B42DFE">
        <w:rPr>
          <w:rFonts w:ascii="Arial" w:eastAsia="Calibri" w:hAnsi="Arial" w:cs="Arial"/>
          <w:noProof/>
          <w:lang w:eastAsia="pl-PL"/>
        </w:rPr>
        <w:lastRenderedPageBreak/>
        <w:drawing>
          <wp:inline distT="0" distB="0" distL="0" distR="0" wp14:anchorId="5541632F" wp14:editId="21C4EF77">
            <wp:extent cx="3771900" cy="2828925"/>
            <wp:effectExtent l="0" t="0" r="0" b="9525"/>
            <wp:docPr id="9" name="Obraz 9" descr="C:\Users\r.haladyj\Desktop\Faktury VAT\IMG_20190416_125819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haladyj\Desktop\Faktury VAT\IMG_20190416_12581939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73639" cy="2830229"/>
                    </a:xfrm>
                    <a:prstGeom prst="rect">
                      <a:avLst/>
                    </a:prstGeom>
                    <a:noFill/>
                    <a:ln>
                      <a:noFill/>
                    </a:ln>
                  </pic:spPr>
                </pic:pic>
              </a:graphicData>
            </a:graphic>
          </wp:inline>
        </w:drawing>
      </w:r>
    </w:p>
    <w:p w14:paraId="618B39D4" w14:textId="77917FD9" w:rsidR="00FA75F2" w:rsidRPr="00FA75F2" w:rsidRDefault="00FA75F2" w:rsidP="00FA75F2">
      <w:pPr>
        <w:pStyle w:val="Akapitzlist"/>
        <w:numPr>
          <w:ilvl w:val="0"/>
          <w:numId w:val="46"/>
        </w:numPr>
        <w:spacing w:after="0" w:line="360" w:lineRule="auto"/>
        <w:jc w:val="both"/>
        <w:rPr>
          <w:rFonts w:ascii="Arial" w:eastAsia="Calibri" w:hAnsi="Arial" w:cs="Arial"/>
          <w:b/>
        </w:rPr>
      </w:pPr>
      <w:r w:rsidRPr="00FA75F2">
        <w:rPr>
          <w:rFonts w:ascii="Arial" w:eastAsia="Calibri" w:hAnsi="Arial" w:cs="Arial"/>
          <w:b/>
        </w:rPr>
        <w:t>biurka z regulacją wysokości (min. 40 cm) – 3 sztuki</w:t>
      </w:r>
    </w:p>
    <w:p w14:paraId="35365EA5" w14:textId="77777777" w:rsidR="00FA75F2" w:rsidRPr="00FA75F2" w:rsidRDefault="00FA75F2" w:rsidP="00FA75F2">
      <w:pPr>
        <w:pStyle w:val="Akapitzlist"/>
        <w:numPr>
          <w:ilvl w:val="0"/>
          <w:numId w:val="9"/>
        </w:numPr>
        <w:spacing w:after="0" w:line="360" w:lineRule="auto"/>
        <w:ind w:left="851" w:hanging="425"/>
        <w:jc w:val="both"/>
        <w:rPr>
          <w:rFonts w:ascii="Arial" w:eastAsia="Calibri" w:hAnsi="Arial" w:cs="Arial"/>
        </w:rPr>
      </w:pPr>
      <w:r w:rsidRPr="00FA75F2">
        <w:rPr>
          <w:rFonts w:ascii="Arial" w:eastAsia="Calibri" w:hAnsi="Arial" w:cs="Arial"/>
        </w:rPr>
        <w:t xml:space="preserve">biurka proste, </w:t>
      </w:r>
    </w:p>
    <w:p w14:paraId="01D9B79D" w14:textId="77777777" w:rsidR="00FA75F2" w:rsidRDefault="00FA75F2" w:rsidP="00FA75F2">
      <w:pPr>
        <w:pStyle w:val="Akapitzlist"/>
        <w:numPr>
          <w:ilvl w:val="0"/>
          <w:numId w:val="9"/>
        </w:numPr>
        <w:spacing w:after="0" w:line="360" w:lineRule="auto"/>
        <w:ind w:left="851" w:hanging="425"/>
        <w:jc w:val="both"/>
        <w:rPr>
          <w:rFonts w:ascii="Arial" w:eastAsia="Calibri" w:hAnsi="Arial" w:cs="Arial"/>
        </w:rPr>
      </w:pPr>
      <w:r>
        <w:rPr>
          <w:rFonts w:ascii="Arial" w:eastAsia="Calibri" w:hAnsi="Arial" w:cs="Arial"/>
        </w:rPr>
        <w:t>biurka wyposażone w otwory na okablowanie i rynny kablowe (min. 100 cm) w kolorze stelaża,</w:t>
      </w:r>
    </w:p>
    <w:p w14:paraId="1865A315" w14:textId="77777777" w:rsidR="00FA75F2" w:rsidRDefault="00FA75F2" w:rsidP="00FA75F2">
      <w:pPr>
        <w:pStyle w:val="Akapitzlist"/>
        <w:numPr>
          <w:ilvl w:val="0"/>
          <w:numId w:val="9"/>
        </w:numPr>
        <w:spacing w:after="0" w:line="360" w:lineRule="auto"/>
        <w:ind w:left="851" w:hanging="425"/>
        <w:jc w:val="both"/>
        <w:rPr>
          <w:rFonts w:ascii="Arial" w:eastAsia="Calibri" w:hAnsi="Arial" w:cs="Arial"/>
        </w:rPr>
      </w:pPr>
      <w:r>
        <w:rPr>
          <w:rFonts w:ascii="Arial" w:eastAsia="Calibri" w:hAnsi="Arial" w:cs="Arial"/>
        </w:rPr>
        <w:t>stelaż metalowy, proszkowo malowany,</w:t>
      </w:r>
    </w:p>
    <w:p w14:paraId="0E2E1415" w14:textId="77777777" w:rsidR="00FA75F2" w:rsidRDefault="00FA75F2" w:rsidP="00FA75F2">
      <w:pPr>
        <w:pStyle w:val="Akapitzlist"/>
        <w:numPr>
          <w:ilvl w:val="0"/>
          <w:numId w:val="9"/>
        </w:numPr>
        <w:spacing w:after="0" w:line="360" w:lineRule="auto"/>
        <w:ind w:left="851" w:hanging="425"/>
        <w:jc w:val="both"/>
        <w:rPr>
          <w:rFonts w:ascii="Arial" w:eastAsia="Calibri" w:hAnsi="Arial" w:cs="Arial"/>
        </w:rPr>
      </w:pPr>
      <w:r>
        <w:rPr>
          <w:rFonts w:ascii="Arial" w:eastAsia="Calibri" w:hAnsi="Arial" w:cs="Arial"/>
        </w:rPr>
        <w:t>podłużnica metalowa,</w:t>
      </w:r>
    </w:p>
    <w:p w14:paraId="18C51DA2" w14:textId="3F5110F7" w:rsidR="00FA75F2" w:rsidRDefault="00FA75F2" w:rsidP="00FA75F2">
      <w:pPr>
        <w:pStyle w:val="Akapitzlist"/>
        <w:numPr>
          <w:ilvl w:val="0"/>
          <w:numId w:val="9"/>
        </w:numPr>
        <w:spacing w:after="0" w:line="360" w:lineRule="auto"/>
        <w:ind w:left="851" w:hanging="425"/>
        <w:jc w:val="both"/>
        <w:rPr>
          <w:rFonts w:ascii="Arial" w:eastAsia="Calibri" w:hAnsi="Arial" w:cs="Arial"/>
        </w:rPr>
      </w:pPr>
      <w:r>
        <w:rPr>
          <w:rFonts w:ascii="Arial" w:eastAsia="Calibri" w:hAnsi="Arial" w:cs="Arial"/>
        </w:rPr>
        <w:t>wymiary dł.150 szer. (+/- 10 cm) szer.  75 cm (+/- 5) wys. 70 - 75 cm.</w:t>
      </w:r>
    </w:p>
    <w:p w14:paraId="438E6D7A" w14:textId="77777777" w:rsidR="00C5281F" w:rsidRDefault="00C5281F" w:rsidP="00C5281F">
      <w:pPr>
        <w:pStyle w:val="Akapitzlist"/>
        <w:spacing w:after="0" w:line="360" w:lineRule="auto"/>
        <w:jc w:val="both"/>
        <w:rPr>
          <w:rFonts w:ascii="Arial" w:eastAsia="Calibri" w:hAnsi="Arial" w:cs="Arial"/>
          <w:b/>
        </w:rPr>
      </w:pPr>
    </w:p>
    <w:p w14:paraId="0B0D62EA" w14:textId="1AF7AA50" w:rsidR="002F3085" w:rsidRPr="00C5281F" w:rsidRDefault="00010C97" w:rsidP="002F3085">
      <w:pPr>
        <w:pStyle w:val="Akapitzlist"/>
        <w:numPr>
          <w:ilvl w:val="0"/>
          <w:numId w:val="23"/>
        </w:numPr>
        <w:spacing w:after="0" w:line="360" w:lineRule="auto"/>
        <w:jc w:val="both"/>
        <w:rPr>
          <w:rFonts w:ascii="Arial" w:eastAsia="Calibri" w:hAnsi="Arial" w:cs="Arial"/>
          <w:b/>
        </w:rPr>
      </w:pPr>
      <w:r>
        <w:rPr>
          <w:rFonts w:ascii="Arial" w:eastAsia="Calibri" w:hAnsi="Arial" w:cs="Arial"/>
          <w:b/>
        </w:rPr>
        <w:t>Kontenerki – 9</w:t>
      </w:r>
      <w:r w:rsidR="00437FB8">
        <w:rPr>
          <w:rFonts w:ascii="Arial" w:eastAsia="Calibri" w:hAnsi="Arial" w:cs="Arial"/>
          <w:b/>
        </w:rPr>
        <w:t>9</w:t>
      </w:r>
      <w:r w:rsidR="002F3085" w:rsidRPr="00C5281F">
        <w:rPr>
          <w:rFonts w:ascii="Arial" w:eastAsia="Calibri" w:hAnsi="Arial" w:cs="Arial"/>
          <w:b/>
        </w:rPr>
        <w:t xml:space="preserve"> sztuk</w:t>
      </w:r>
    </w:p>
    <w:p w14:paraId="53F4A20E" w14:textId="4F2C6510" w:rsidR="00C5281F" w:rsidRDefault="00C5281F" w:rsidP="00C5281F">
      <w:pPr>
        <w:pStyle w:val="Akapitzlist"/>
        <w:numPr>
          <w:ilvl w:val="0"/>
          <w:numId w:val="13"/>
        </w:numPr>
        <w:spacing w:after="0" w:line="360" w:lineRule="auto"/>
        <w:ind w:left="851" w:hanging="425"/>
        <w:jc w:val="both"/>
        <w:rPr>
          <w:rFonts w:ascii="Arial" w:eastAsia="Calibri" w:hAnsi="Arial" w:cs="Arial"/>
        </w:rPr>
      </w:pPr>
      <w:r>
        <w:rPr>
          <w:rFonts w:ascii="Arial" w:eastAsia="Calibri" w:hAnsi="Arial" w:cs="Arial"/>
        </w:rPr>
        <w:t>Kontenerki muszą być kompatybilne z biurkami (</w:t>
      </w:r>
      <w:r w:rsidR="00B17C22">
        <w:rPr>
          <w:rFonts w:ascii="Arial" w:eastAsia="Calibri" w:hAnsi="Arial" w:cs="Arial"/>
        </w:rPr>
        <w:t>w pełnym obrysie mieścić się pod biurkiem</w:t>
      </w:r>
      <w:r w:rsidR="0060525D">
        <w:rPr>
          <w:rFonts w:ascii="Arial" w:eastAsia="Calibri" w:hAnsi="Arial" w:cs="Arial"/>
        </w:rPr>
        <w:t>),</w:t>
      </w:r>
    </w:p>
    <w:p w14:paraId="6AF9CDF9" w14:textId="7F170118" w:rsidR="00C5281F" w:rsidRDefault="00C5281F" w:rsidP="00C5281F">
      <w:pPr>
        <w:pStyle w:val="Akapitzlist"/>
        <w:numPr>
          <w:ilvl w:val="0"/>
          <w:numId w:val="13"/>
        </w:numPr>
        <w:spacing w:after="0" w:line="360" w:lineRule="auto"/>
        <w:ind w:left="851" w:hanging="425"/>
        <w:jc w:val="both"/>
        <w:rPr>
          <w:rFonts w:ascii="Arial" w:eastAsia="Calibri" w:hAnsi="Arial" w:cs="Arial"/>
        </w:rPr>
      </w:pPr>
      <w:r>
        <w:rPr>
          <w:rFonts w:ascii="Arial" w:eastAsia="Calibri" w:hAnsi="Arial" w:cs="Arial"/>
        </w:rPr>
        <w:t>Kontenerki muszą być mobilne (k</w:t>
      </w:r>
      <w:r w:rsidR="0060525D">
        <w:rPr>
          <w:rFonts w:ascii="Arial" w:eastAsia="Calibri" w:hAnsi="Arial" w:cs="Arial"/>
        </w:rPr>
        <w:t>ółka dostosowane do wykładziny),</w:t>
      </w:r>
    </w:p>
    <w:p w14:paraId="0C5FAFF6" w14:textId="6A71B208" w:rsidR="00C5281F" w:rsidRDefault="00C5281F" w:rsidP="00C5281F">
      <w:pPr>
        <w:pStyle w:val="Akapitzlist"/>
        <w:numPr>
          <w:ilvl w:val="0"/>
          <w:numId w:val="13"/>
        </w:numPr>
        <w:spacing w:after="0" w:line="360" w:lineRule="auto"/>
        <w:ind w:left="851" w:hanging="425"/>
        <w:jc w:val="both"/>
        <w:rPr>
          <w:rFonts w:ascii="Arial" w:eastAsia="Calibri" w:hAnsi="Arial" w:cs="Arial"/>
        </w:rPr>
      </w:pPr>
      <w:r>
        <w:rPr>
          <w:rFonts w:ascii="Arial" w:eastAsia="Calibri" w:hAnsi="Arial" w:cs="Arial"/>
        </w:rPr>
        <w:t>Kontenerki muszą być zamykane na klucz</w:t>
      </w:r>
      <w:r w:rsidR="00B17C22">
        <w:rPr>
          <w:rFonts w:ascii="Arial" w:eastAsia="Calibri" w:hAnsi="Arial" w:cs="Arial"/>
        </w:rPr>
        <w:t xml:space="preserve"> (zamek centralny)</w:t>
      </w:r>
      <w:r w:rsidR="0060525D">
        <w:rPr>
          <w:rFonts w:ascii="Arial" w:eastAsia="Calibri" w:hAnsi="Arial" w:cs="Arial"/>
        </w:rPr>
        <w:t>,</w:t>
      </w:r>
    </w:p>
    <w:p w14:paraId="4DEE366D" w14:textId="4464FEC5" w:rsidR="00C5281F" w:rsidRDefault="00C5281F" w:rsidP="00C5281F">
      <w:pPr>
        <w:pStyle w:val="Akapitzlist"/>
        <w:numPr>
          <w:ilvl w:val="0"/>
          <w:numId w:val="13"/>
        </w:numPr>
        <w:spacing w:after="0" w:line="360" w:lineRule="auto"/>
        <w:ind w:left="851" w:hanging="425"/>
        <w:jc w:val="both"/>
        <w:rPr>
          <w:rFonts w:ascii="Arial" w:eastAsia="Calibri" w:hAnsi="Arial" w:cs="Arial"/>
        </w:rPr>
      </w:pPr>
      <w:r>
        <w:rPr>
          <w:rFonts w:ascii="Arial" w:eastAsia="Calibri" w:hAnsi="Arial" w:cs="Arial"/>
        </w:rPr>
        <w:t>Konte</w:t>
      </w:r>
      <w:r w:rsidR="0019647B">
        <w:rPr>
          <w:rFonts w:ascii="Arial" w:eastAsia="Calibri" w:hAnsi="Arial" w:cs="Arial"/>
        </w:rPr>
        <w:t>nerki muszą posiadać 3 szuflady (piórnik opcjonalnie).</w:t>
      </w:r>
    </w:p>
    <w:p w14:paraId="6390588F" w14:textId="68FD70CD" w:rsidR="009D58E4" w:rsidRPr="009D58E4" w:rsidRDefault="009D58E4" w:rsidP="009D58E4">
      <w:pPr>
        <w:spacing w:after="0" w:line="360" w:lineRule="auto"/>
        <w:jc w:val="both"/>
        <w:rPr>
          <w:rFonts w:ascii="Arial" w:eastAsia="Calibri" w:hAnsi="Arial" w:cs="Arial"/>
        </w:rPr>
      </w:pPr>
      <w:r>
        <w:rPr>
          <w:rFonts w:ascii="Arial" w:eastAsia="Calibri" w:hAnsi="Arial" w:cs="Arial"/>
        </w:rPr>
        <w:t>Zdjęcie poglądowe</w:t>
      </w:r>
    </w:p>
    <w:p w14:paraId="401A04F6" w14:textId="2D8E588E" w:rsidR="002F3085" w:rsidRDefault="009D58E4" w:rsidP="006B680B">
      <w:pPr>
        <w:spacing w:after="0" w:line="360" w:lineRule="auto"/>
        <w:rPr>
          <w:rFonts w:ascii="Arial" w:eastAsia="Calibri" w:hAnsi="Arial" w:cs="Arial"/>
        </w:rPr>
      </w:pPr>
      <w:r>
        <w:rPr>
          <w:rFonts w:ascii="Arial" w:eastAsia="Calibri" w:hAnsi="Arial" w:cs="Arial"/>
          <w:noProof/>
          <w:lang w:eastAsia="pl-PL"/>
        </w:rPr>
        <w:drawing>
          <wp:inline distT="0" distB="0" distL="0" distR="0" wp14:anchorId="543EDDCD" wp14:editId="0ACFDE50">
            <wp:extent cx="1997710" cy="1967112"/>
            <wp:effectExtent l="0" t="0" r="254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4186" cy="1983335"/>
                    </a:xfrm>
                    <a:prstGeom prst="rect">
                      <a:avLst/>
                    </a:prstGeom>
                    <a:noFill/>
                    <a:ln>
                      <a:noFill/>
                    </a:ln>
                  </pic:spPr>
                </pic:pic>
              </a:graphicData>
            </a:graphic>
          </wp:inline>
        </w:drawing>
      </w:r>
    </w:p>
    <w:p w14:paraId="716E4F83" w14:textId="77777777" w:rsidR="007E1697" w:rsidRDefault="007E1697" w:rsidP="007E1697">
      <w:pPr>
        <w:pStyle w:val="Akapitzlist"/>
        <w:spacing w:after="0" w:line="360" w:lineRule="auto"/>
        <w:ind w:left="1434"/>
        <w:jc w:val="both"/>
        <w:rPr>
          <w:rFonts w:ascii="Arial" w:eastAsia="Calibri" w:hAnsi="Arial" w:cs="Arial"/>
        </w:rPr>
      </w:pPr>
    </w:p>
    <w:p w14:paraId="2FED59F7" w14:textId="04B642E1" w:rsidR="007E1697" w:rsidRPr="00CD68D9" w:rsidRDefault="00FC16E8" w:rsidP="00C13A46">
      <w:pPr>
        <w:pStyle w:val="Akapitzlist"/>
        <w:numPr>
          <w:ilvl w:val="0"/>
          <w:numId w:val="23"/>
        </w:numPr>
        <w:spacing w:after="0" w:line="360" w:lineRule="auto"/>
        <w:jc w:val="both"/>
        <w:rPr>
          <w:rFonts w:ascii="Arial" w:eastAsia="Calibri" w:hAnsi="Arial" w:cs="Arial"/>
          <w:b/>
        </w:rPr>
      </w:pPr>
      <w:r>
        <w:rPr>
          <w:rFonts w:ascii="Arial" w:eastAsia="Calibri" w:hAnsi="Arial" w:cs="Arial"/>
          <w:b/>
        </w:rPr>
        <w:t>Szafy</w:t>
      </w:r>
      <w:r w:rsidR="007E1697" w:rsidRPr="00CD68D9">
        <w:rPr>
          <w:rFonts w:ascii="Arial" w:eastAsia="Calibri" w:hAnsi="Arial" w:cs="Arial"/>
          <w:b/>
        </w:rPr>
        <w:t xml:space="preserve">– </w:t>
      </w:r>
      <w:r w:rsidR="00010C97">
        <w:rPr>
          <w:rFonts w:ascii="Arial" w:eastAsia="Calibri" w:hAnsi="Arial" w:cs="Arial"/>
          <w:b/>
        </w:rPr>
        <w:t>92</w:t>
      </w:r>
      <w:r w:rsidR="007E1697" w:rsidRPr="00CD68D9">
        <w:rPr>
          <w:rFonts w:ascii="Arial" w:eastAsia="Calibri" w:hAnsi="Arial" w:cs="Arial"/>
          <w:b/>
        </w:rPr>
        <w:t xml:space="preserve"> sztuk</w:t>
      </w:r>
      <w:r w:rsidR="0019647B">
        <w:rPr>
          <w:rFonts w:ascii="Arial" w:eastAsia="Calibri" w:hAnsi="Arial" w:cs="Arial"/>
          <w:b/>
        </w:rPr>
        <w:t>i</w:t>
      </w:r>
      <w:r w:rsidR="007E1697" w:rsidRPr="00CD68D9">
        <w:rPr>
          <w:rFonts w:ascii="Arial" w:eastAsia="Calibri" w:hAnsi="Arial" w:cs="Arial"/>
          <w:b/>
        </w:rPr>
        <w:t xml:space="preserve"> </w:t>
      </w:r>
    </w:p>
    <w:p w14:paraId="77CD7024" w14:textId="595E10AA" w:rsidR="00FC16E8" w:rsidRDefault="00FC16E8" w:rsidP="00FC16E8">
      <w:pPr>
        <w:pStyle w:val="Akapitzlist"/>
        <w:numPr>
          <w:ilvl w:val="0"/>
          <w:numId w:val="19"/>
        </w:numPr>
        <w:spacing w:after="0" w:line="360" w:lineRule="auto"/>
        <w:ind w:left="993" w:hanging="426"/>
        <w:jc w:val="both"/>
        <w:rPr>
          <w:rFonts w:ascii="Arial" w:eastAsia="Calibri" w:hAnsi="Arial" w:cs="Arial"/>
        </w:rPr>
      </w:pPr>
      <w:r>
        <w:rPr>
          <w:rFonts w:ascii="Arial" w:eastAsia="Calibri" w:hAnsi="Arial" w:cs="Arial"/>
        </w:rPr>
        <w:t>Szafy zamykane na klucz (przy</w:t>
      </w:r>
      <w:r w:rsidR="0060525D">
        <w:rPr>
          <w:rFonts w:ascii="Arial" w:eastAsia="Calibri" w:hAnsi="Arial" w:cs="Arial"/>
        </w:rPr>
        <w:t xml:space="preserve">najmniej część nieprzeszklona) </w:t>
      </w:r>
    </w:p>
    <w:p w14:paraId="1F541AAD" w14:textId="080E6DDE" w:rsidR="00FC16E8" w:rsidRDefault="00FC16E8" w:rsidP="00FC16E8">
      <w:pPr>
        <w:pStyle w:val="Akapitzlist"/>
        <w:numPr>
          <w:ilvl w:val="0"/>
          <w:numId w:val="19"/>
        </w:numPr>
        <w:spacing w:after="0" w:line="360" w:lineRule="auto"/>
        <w:ind w:left="993" w:hanging="426"/>
        <w:jc w:val="both"/>
        <w:rPr>
          <w:rFonts w:ascii="Arial" w:eastAsia="Calibri" w:hAnsi="Arial" w:cs="Arial"/>
        </w:rPr>
      </w:pPr>
      <w:r>
        <w:rPr>
          <w:rFonts w:ascii="Arial" w:eastAsia="Calibri" w:hAnsi="Arial" w:cs="Arial"/>
        </w:rPr>
        <w:t xml:space="preserve">Wewnątrz szaf układ półkowy, mieszczący 5 </w:t>
      </w:r>
      <w:r w:rsidR="00B17C22">
        <w:rPr>
          <w:rFonts w:ascii="Arial" w:eastAsia="Calibri" w:hAnsi="Arial" w:cs="Arial"/>
        </w:rPr>
        <w:t>rzędów</w:t>
      </w:r>
      <w:r>
        <w:rPr>
          <w:rFonts w:ascii="Arial" w:eastAsia="Calibri" w:hAnsi="Arial" w:cs="Arial"/>
        </w:rPr>
        <w:t xml:space="preserve">. </w:t>
      </w:r>
    </w:p>
    <w:p w14:paraId="2C99A176" w14:textId="08B24026" w:rsidR="00B17C22" w:rsidRDefault="00B17C22" w:rsidP="00FC16E8">
      <w:pPr>
        <w:pStyle w:val="Akapitzlist"/>
        <w:numPr>
          <w:ilvl w:val="0"/>
          <w:numId w:val="19"/>
        </w:numPr>
        <w:spacing w:after="0" w:line="360" w:lineRule="auto"/>
        <w:ind w:left="993" w:hanging="426"/>
        <w:jc w:val="both"/>
        <w:rPr>
          <w:rFonts w:ascii="Arial" w:eastAsia="Calibri" w:hAnsi="Arial" w:cs="Arial"/>
        </w:rPr>
      </w:pPr>
      <w:r>
        <w:rPr>
          <w:rFonts w:ascii="Arial" w:eastAsia="Calibri" w:hAnsi="Arial" w:cs="Arial"/>
        </w:rPr>
        <w:t>Środkowa półka konstrukcyjna mocowana na stałe</w:t>
      </w:r>
      <w:r w:rsidR="0060525D">
        <w:rPr>
          <w:rFonts w:ascii="Arial" w:eastAsia="Calibri" w:hAnsi="Arial" w:cs="Arial"/>
        </w:rPr>
        <w:t>.</w:t>
      </w:r>
    </w:p>
    <w:p w14:paraId="1AEA5D6E" w14:textId="3953A4FB" w:rsidR="00B17C22" w:rsidRDefault="00B17C22" w:rsidP="00FC16E8">
      <w:pPr>
        <w:pStyle w:val="Akapitzlist"/>
        <w:numPr>
          <w:ilvl w:val="0"/>
          <w:numId w:val="19"/>
        </w:numPr>
        <w:spacing w:after="0" w:line="360" w:lineRule="auto"/>
        <w:ind w:left="993" w:hanging="426"/>
        <w:jc w:val="both"/>
        <w:rPr>
          <w:rFonts w:ascii="Arial" w:eastAsia="Calibri" w:hAnsi="Arial" w:cs="Arial"/>
        </w:rPr>
      </w:pPr>
      <w:r>
        <w:rPr>
          <w:rFonts w:ascii="Arial" w:eastAsia="Calibri" w:hAnsi="Arial" w:cs="Arial"/>
        </w:rPr>
        <w:t>Plecy szaf z płyty meblowej jak korpus</w:t>
      </w:r>
      <w:r w:rsidR="0060525D">
        <w:rPr>
          <w:rFonts w:ascii="Arial" w:eastAsia="Calibri" w:hAnsi="Arial" w:cs="Arial"/>
        </w:rPr>
        <w:t>.</w:t>
      </w:r>
    </w:p>
    <w:p w14:paraId="58EFC93C" w14:textId="1925D2D8" w:rsidR="00B17C22" w:rsidRDefault="00FC16E8" w:rsidP="00FC16E8">
      <w:pPr>
        <w:pStyle w:val="Akapitzlist"/>
        <w:numPr>
          <w:ilvl w:val="0"/>
          <w:numId w:val="19"/>
        </w:numPr>
        <w:spacing w:after="0" w:line="360" w:lineRule="auto"/>
        <w:ind w:left="993" w:hanging="426"/>
        <w:jc w:val="both"/>
        <w:rPr>
          <w:rFonts w:ascii="Arial" w:eastAsia="Calibri" w:hAnsi="Arial" w:cs="Arial"/>
        </w:rPr>
      </w:pPr>
      <w:r>
        <w:rPr>
          <w:rFonts w:ascii="Arial" w:eastAsia="Calibri" w:hAnsi="Arial" w:cs="Arial"/>
        </w:rPr>
        <w:t xml:space="preserve">Głębokość szaf umożliwiająca przechowywanie segregatorów A4, nie mniejsza niż </w:t>
      </w:r>
      <w:r w:rsidR="009C5CF7">
        <w:rPr>
          <w:rFonts w:ascii="Arial" w:eastAsia="Calibri" w:hAnsi="Arial" w:cs="Arial"/>
        </w:rPr>
        <w:t>45</w:t>
      </w:r>
      <w:r>
        <w:rPr>
          <w:rFonts w:ascii="Arial" w:eastAsia="Calibri" w:hAnsi="Arial" w:cs="Arial"/>
        </w:rPr>
        <w:t xml:space="preserve"> cm</w:t>
      </w:r>
      <w:r w:rsidR="00B17C22">
        <w:rPr>
          <w:rFonts w:ascii="Arial" w:eastAsia="Calibri" w:hAnsi="Arial" w:cs="Arial"/>
        </w:rPr>
        <w:t xml:space="preserve"> (+/- 3)</w:t>
      </w:r>
      <w:r w:rsidR="0060525D">
        <w:rPr>
          <w:rFonts w:ascii="Arial" w:eastAsia="Calibri" w:hAnsi="Arial" w:cs="Arial"/>
        </w:rPr>
        <w:t>.</w:t>
      </w:r>
    </w:p>
    <w:p w14:paraId="78903397" w14:textId="5A83CD09" w:rsidR="00FC16E8" w:rsidRDefault="00FC16E8" w:rsidP="00FC16E8">
      <w:pPr>
        <w:pStyle w:val="Akapitzlist"/>
        <w:numPr>
          <w:ilvl w:val="0"/>
          <w:numId w:val="19"/>
        </w:numPr>
        <w:spacing w:after="0" w:line="360" w:lineRule="auto"/>
        <w:ind w:left="993" w:hanging="426"/>
        <w:jc w:val="both"/>
        <w:rPr>
          <w:rFonts w:ascii="Arial" w:eastAsia="Calibri" w:hAnsi="Arial" w:cs="Arial"/>
        </w:rPr>
      </w:pPr>
      <w:r>
        <w:rPr>
          <w:rFonts w:ascii="Arial" w:eastAsia="Calibri" w:hAnsi="Arial" w:cs="Arial"/>
        </w:rPr>
        <w:t>wysokość szaf 1</w:t>
      </w:r>
      <w:r w:rsidR="001431F6">
        <w:rPr>
          <w:rFonts w:ascii="Arial" w:eastAsia="Calibri" w:hAnsi="Arial" w:cs="Arial"/>
        </w:rPr>
        <w:t>80 - 190</w:t>
      </w:r>
      <w:r>
        <w:rPr>
          <w:rFonts w:ascii="Arial" w:eastAsia="Calibri" w:hAnsi="Arial" w:cs="Arial"/>
        </w:rPr>
        <w:t xml:space="preserve"> cm</w:t>
      </w:r>
      <w:r w:rsidR="0060525D">
        <w:rPr>
          <w:rFonts w:ascii="Arial" w:eastAsia="Calibri" w:hAnsi="Arial" w:cs="Arial"/>
        </w:rPr>
        <w:t>, szerokość 80 cm (+/- 3).</w:t>
      </w:r>
    </w:p>
    <w:p w14:paraId="4F181267" w14:textId="0D5DABAA" w:rsidR="00FC16E8" w:rsidRDefault="00FC16E8" w:rsidP="00FC16E8">
      <w:pPr>
        <w:pStyle w:val="Akapitzlist"/>
        <w:numPr>
          <w:ilvl w:val="0"/>
          <w:numId w:val="19"/>
        </w:numPr>
        <w:spacing w:after="0" w:line="360" w:lineRule="auto"/>
        <w:ind w:left="993" w:hanging="426"/>
        <w:jc w:val="both"/>
        <w:rPr>
          <w:rFonts w:ascii="Arial" w:eastAsia="Calibri" w:hAnsi="Arial" w:cs="Arial"/>
        </w:rPr>
      </w:pPr>
      <w:r>
        <w:rPr>
          <w:rFonts w:ascii="Arial" w:eastAsia="Calibri" w:hAnsi="Arial" w:cs="Arial"/>
        </w:rPr>
        <w:t>Drzwi szaf częściowo przeszklone</w:t>
      </w:r>
      <w:r w:rsidR="001431F6">
        <w:rPr>
          <w:rFonts w:ascii="Arial" w:eastAsia="Calibri" w:hAnsi="Arial" w:cs="Arial"/>
        </w:rPr>
        <w:t>, dwa górne rzędy przeszklone</w:t>
      </w:r>
      <w:r w:rsidR="0060525D">
        <w:rPr>
          <w:rFonts w:ascii="Arial" w:eastAsia="Calibri" w:hAnsi="Arial" w:cs="Arial"/>
        </w:rPr>
        <w:t>.</w:t>
      </w:r>
    </w:p>
    <w:p w14:paraId="435BB814" w14:textId="5D8F409E" w:rsidR="001431F6" w:rsidRDefault="001431F6" w:rsidP="00FC16E8">
      <w:pPr>
        <w:pStyle w:val="Akapitzlist"/>
        <w:numPr>
          <w:ilvl w:val="0"/>
          <w:numId w:val="19"/>
        </w:numPr>
        <w:spacing w:after="0" w:line="360" w:lineRule="auto"/>
        <w:ind w:left="993" w:hanging="426"/>
        <w:jc w:val="both"/>
        <w:rPr>
          <w:rFonts w:ascii="Arial" w:eastAsia="Calibri" w:hAnsi="Arial" w:cs="Arial"/>
        </w:rPr>
      </w:pPr>
      <w:r>
        <w:rPr>
          <w:rFonts w:ascii="Arial" w:eastAsia="Calibri" w:hAnsi="Arial" w:cs="Arial"/>
        </w:rPr>
        <w:t>Szkło w profilu aluminiowym</w:t>
      </w:r>
      <w:r w:rsidR="0060525D">
        <w:rPr>
          <w:rFonts w:ascii="Arial" w:eastAsia="Calibri" w:hAnsi="Arial" w:cs="Arial"/>
        </w:rPr>
        <w:t>.</w:t>
      </w:r>
    </w:p>
    <w:p w14:paraId="5895AFEB" w14:textId="018AB466" w:rsidR="00FC16E8" w:rsidRDefault="00FC16E8" w:rsidP="005953E2">
      <w:pPr>
        <w:pStyle w:val="Akapitzlist"/>
        <w:spacing w:after="0" w:line="360" w:lineRule="auto"/>
        <w:ind w:left="1440"/>
        <w:jc w:val="both"/>
        <w:rPr>
          <w:rFonts w:ascii="Arial" w:eastAsia="Calibri" w:hAnsi="Arial" w:cs="Arial"/>
        </w:rPr>
      </w:pPr>
      <w:r>
        <w:rPr>
          <w:rFonts w:ascii="Arial" w:eastAsia="Calibri" w:hAnsi="Arial" w:cs="Arial"/>
        </w:rPr>
        <w:t xml:space="preserve">Zdjęcie poglądowe </w:t>
      </w:r>
    </w:p>
    <w:p w14:paraId="63A2FD39" w14:textId="4A9713E0" w:rsidR="00FC16E8" w:rsidRDefault="00FC16E8" w:rsidP="00FC16E8">
      <w:pPr>
        <w:pStyle w:val="Akapitzlist"/>
        <w:spacing w:after="0" w:line="360" w:lineRule="auto"/>
        <w:ind w:left="142"/>
        <w:jc w:val="both"/>
        <w:rPr>
          <w:rFonts w:ascii="Arial" w:eastAsia="Calibri" w:hAnsi="Arial" w:cs="Arial"/>
        </w:rPr>
      </w:pPr>
      <w:r>
        <w:rPr>
          <w:rFonts w:ascii="Arial" w:eastAsia="Calibri" w:hAnsi="Arial" w:cs="Arial"/>
        </w:rPr>
        <w:t xml:space="preserve">          </w:t>
      </w:r>
      <w:r>
        <w:rPr>
          <w:rFonts w:ascii="Arial" w:eastAsia="Calibri" w:hAnsi="Arial" w:cs="Arial"/>
          <w:noProof/>
          <w:lang w:eastAsia="pl-PL"/>
        </w:rPr>
        <w:drawing>
          <wp:inline distT="0" distB="0" distL="0" distR="0" wp14:anchorId="53DDD26E" wp14:editId="74F1AD47">
            <wp:extent cx="1582189" cy="278162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9360" cy="2829389"/>
                    </a:xfrm>
                    <a:prstGeom prst="rect">
                      <a:avLst/>
                    </a:prstGeom>
                    <a:noFill/>
                    <a:ln>
                      <a:noFill/>
                    </a:ln>
                  </pic:spPr>
                </pic:pic>
              </a:graphicData>
            </a:graphic>
          </wp:inline>
        </w:drawing>
      </w:r>
    </w:p>
    <w:p w14:paraId="2686B39C" w14:textId="29922787" w:rsidR="00D636B9" w:rsidRPr="00905DAA" w:rsidRDefault="00905DAA" w:rsidP="00D636B9">
      <w:pPr>
        <w:pStyle w:val="Akapitzlist"/>
        <w:numPr>
          <w:ilvl w:val="0"/>
          <w:numId w:val="23"/>
        </w:numPr>
        <w:spacing w:after="0" w:line="360" w:lineRule="auto"/>
        <w:jc w:val="both"/>
        <w:rPr>
          <w:rFonts w:ascii="Arial" w:eastAsia="Calibri" w:hAnsi="Arial" w:cs="Arial"/>
          <w:b/>
        </w:rPr>
      </w:pPr>
      <w:r>
        <w:rPr>
          <w:rFonts w:ascii="Arial" w:eastAsia="Calibri" w:hAnsi="Arial" w:cs="Arial"/>
          <w:b/>
        </w:rPr>
        <w:t>Stół</w:t>
      </w:r>
      <w:r w:rsidR="00010C97">
        <w:rPr>
          <w:rFonts w:ascii="Arial" w:eastAsia="Calibri" w:hAnsi="Arial" w:cs="Arial"/>
          <w:b/>
        </w:rPr>
        <w:t xml:space="preserve"> – 6</w:t>
      </w:r>
      <w:r w:rsidR="009A55C2">
        <w:rPr>
          <w:rFonts w:ascii="Arial" w:eastAsia="Calibri" w:hAnsi="Arial" w:cs="Arial"/>
          <w:b/>
        </w:rPr>
        <w:t xml:space="preserve"> sztuk</w:t>
      </w:r>
    </w:p>
    <w:p w14:paraId="58AEF4FF" w14:textId="6DDF160D" w:rsidR="008A1D67" w:rsidRDefault="008A1D67" w:rsidP="008A1D67">
      <w:pPr>
        <w:pStyle w:val="Akapitzlist"/>
        <w:numPr>
          <w:ilvl w:val="0"/>
          <w:numId w:val="9"/>
        </w:numPr>
        <w:spacing w:after="0" w:line="360" w:lineRule="auto"/>
        <w:ind w:left="851" w:hanging="425"/>
        <w:jc w:val="both"/>
        <w:rPr>
          <w:rFonts w:ascii="Arial" w:eastAsia="Calibri" w:hAnsi="Arial" w:cs="Arial"/>
        </w:rPr>
      </w:pPr>
      <w:r>
        <w:rPr>
          <w:rFonts w:ascii="Arial" w:eastAsia="Calibri" w:hAnsi="Arial" w:cs="Arial"/>
        </w:rPr>
        <w:t>stelaż metalowy, proszkowo malowany</w:t>
      </w:r>
      <w:r w:rsidR="0060525D">
        <w:rPr>
          <w:rFonts w:ascii="Arial" w:eastAsia="Calibri" w:hAnsi="Arial" w:cs="Arial"/>
        </w:rPr>
        <w:t>,</w:t>
      </w:r>
    </w:p>
    <w:p w14:paraId="6A25ABA0" w14:textId="06BD1F32" w:rsidR="008A1D67" w:rsidRDefault="008A1D67" w:rsidP="008A1D67">
      <w:pPr>
        <w:pStyle w:val="Akapitzlist"/>
        <w:numPr>
          <w:ilvl w:val="0"/>
          <w:numId w:val="9"/>
        </w:numPr>
        <w:spacing w:after="0" w:line="360" w:lineRule="auto"/>
        <w:ind w:left="851" w:hanging="425"/>
        <w:jc w:val="both"/>
        <w:rPr>
          <w:rFonts w:ascii="Arial" w:eastAsia="Calibri" w:hAnsi="Arial" w:cs="Arial"/>
        </w:rPr>
      </w:pPr>
      <w:r>
        <w:rPr>
          <w:rFonts w:ascii="Arial" w:eastAsia="Calibri" w:hAnsi="Arial" w:cs="Arial"/>
        </w:rPr>
        <w:t xml:space="preserve">wymiary dł. </w:t>
      </w:r>
      <w:r w:rsidR="004F58EB">
        <w:rPr>
          <w:rFonts w:ascii="Arial" w:eastAsia="Calibri" w:hAnsi="Arial" w:cs="Arial"/>
        </w:rPr>
        <w:t>7</w:t>
      </w:r>
      <w:r>
        <w:rPr>
          <w:rFonts w:ascii="Arial" w:eastAsia="Calibri" w:hAnsi="Arial" w:cs="Arial"/>
        </w:rPr>
        <w:t xml:space="preserve">5 (+/- </w:t>
      </w:r>
      <w:r w:rsidR="004F58EB">
        <w:rPr>
          <w:rFonts w:ascii="Arial" w:eastAsia="Calibri" w:hAnsi="Arial" w:cs="Arial"/>
        </w:rPr>
        <w:t>2</w:t>
      </w:r>
      <w:r>
        <w:rPr>
          <w:rFonts w:ascii="Arial" w:eastAsia="Calibri" w:hAnsi="Arial" w:cs="Arial"/>
        </w:rPr>
        <w:t xml:space="preserve"> cm),  szer. </w:t>
      </w:r>
      <w:r w:rsidR="004F58EB">
        <w:rPr>
          <w:rFonts w:ascii="Arial" w:eastAsia="Calibri" w:hAnsi="Arial" w:cs="Arial"/>
        </w:rPr>
        <w:t>75</w:t>
      </w:r>
      <w:r>
        <w:rPr>
          <w:rFonts w:ascii="Arial" w:eastAsia="Calibri" w:hAnsi="Arial" w:cs="Arial"/>
        </w:rPr>
        <w:t xml:space="preserve"> (+/- </w:t>
      </w:r>
      <w:r w:rsidR="004F58EB">
        <w:rPr>
          <w:rFonts w:ascii="Arial" w:eastAsia="Calibri" w:hAnsi="Arial" w:cs="Arial"/>
        </w:rPr>
        <w:t>2</w:t>
      </w:r>
      <w:r>
        <w:rPr>
          <w:rFonts w:ascii="Arial" w:eastAsia="Calibri" w:hAnsi="Arial" w:cs="Arial"/>
        </w:rPr>
        <w:t xml:space="preserve"> cm), wys. 7</w:t>
      </w:r>
      <w:r w:rsidR="004F58EB">
        <w:rPr>
          <w:rFonts w:ascii="Arial" w:eastAsia="Calibri" w:hAnsi="Arial" w:cs="Arial"/>
        </w:rPr>
        <w:t>2</w:t>
      </w:r>
      <w:r>
        <w:rPr>
          <w:rFonts w:ascii="Arial" w:eastAsia="Calibri" w:hAnsi="Arial" w:cs="Arial"/>
        </w:rPr>
        <w:t xml:space="preserve"> - 7</w:t>
      </w:r>
      <w:r w:rsidR="004F58EB">
        <w:rPr>
          <w:rFonts w:ascii="Arial" w:eastAsia="Calibri" w:hAnsi="Arial" w:cs="Arial"/>
        </w:rPr>
        <w:t>5</w:t>
      </w:r>
      <w:r w:rsidR="00E1502C">
        <w:rPr>
          <w:rFonts w:ascii="Arial" w:eastAsia="Calibri" w:hAnsi="Arial" w:cs="Arial"/>
        </w:rPr>
        <w:t xml:space="preserve"> cm</w:t>
      </w:r>
      <w:r w:rsidR="0060525D">
        <w:rPr>
          <w:rFonts w:ascii="Arial" w:eastAsia="Calibri" w:hAnsi="Arial" w:cs="Arial"/>
        </w:rPr>
        <w:t>,</w:t>
      </w:r>
    </w:p>
    <w:p w14:paraId="6E94497E" w14:textId="7D6C1A60" w:rsidR="00433079" w:rsidRPr="00122A17" w:rsidRDefault="00406913" w:rsidP="00122A17">
      <w:pPr>
        <w:pStyle w:val="Akapitzlist"/>
        <w:numPr>
          <w:ilvl w:val="0"/>
          <w:numId w:val="30"/>
        </w:numPr>
        <w:spacing w:after="0" w:line="360" w:lineRule="auto"/>
        <w:ind w:left="851" w:hanging="425"/>
        <w:jc w:val="both"/>
        <w:rPr>
          <w:rFonts w:ascii="Arial" w:eastAsia="Calibri" w:hAnsi="Arial" w:cs="Arial"/>
        </w:rPr>
      </w:pPr>
      <w:r>
        <w:rPr>
          <w:rFonts w:ascii="Arial" w:eastAsia="Calibri" w:hAnsi="Arial" w:cs="Arial"/>
        </w:rPr>
        <w:t>s</w:t>
      </w:r>
      <w:r w:rsidR="00433079" w:rsidRPr="00122A17">
        <w:rPr>
          <w:rFonts w:ascii="Arial" w:eastAsia="Calibri" w:hAnsi="Arial" w:cs="Arial"/>
        </w:rPr>
        <w:t>telaż stołu (podłużnice) wykonany z</w:t>
      </w:r>
      <w:r w:rsidR="00E1502C">
        <w:rPr>
          <w:rFonts w:ascii="Arial" w:eastAsia="Calibri" w:hAnsi="Arial" w:cs="Arial"/>
        </w:rPr>
        <w:t xml:space="preserve"> zamkniętych profili metalowych</w:t>
      </w:r>
      <w:r w:rsidR="0060525D">
        <w:rPr>
          <w:rFonts w:ascii="Arial" w:eastAsia="Calibri" w:hAnsi="Arial" w:cs="Arial"/>
        </w:rPr>
        <w:t>,</w:t>
      </w:r>
    </w:p>
    <w:p w14:paraId="44172E63" w14:textId="373CC711" w:rsidR="00433079" w:rsidRPr="00122A17" w:rsidRDefault="00885DCC" w:rsidP="00122A17">
      <w:pPr>
        <w:pStyle w:val="Akapitzlist"/>
        <w:numPr>
          <w:ilvl w:val="0"/>
          <w:numId w:val="30"/>
        </w:numPr>
        <w:spacing w:after="0" w:line="360" w:lineRule="auto"/>
        <w:ind w:left="851" w:hanging="425"/>
        <w:jc w:val="both"/>
        <w:rPr>
          <w:rFonts w:ascii="Arial" w:eastAsia="Calibri" w:hAnsi="Arial" w:cs="Arial"/>
        </w:rPr>
      </w:pPr>
      <w:r>
        <w:rPr>
          <w:rFonts w:ascii="Arial" w:eastAsia="Calibri" w:hAnsi="Arial" w:cs="Arial"/>
        </w:rPr>
        <w:t>n</w:t>
      </w:r>
      <w:r w:rsidR="00433079" w:rsidRPr="00122A17">
        <w:rPr>
          <w:rFonts w:ascii="Arial" w:eastAsia="Calibri" w:hAnsi="Arial" w:cs="Arial"/>
        </w:rPr>
        <w:t xml:space="preserve">ogi stołu </w:t>
      </w:r>
      <w:r w:rsidR="00625090">
        <w:rPr>
          <w:rFonts w:ascii="Arial" w:eastAsia="Calibri" w:hAnsi="Arial" w:cs="Arial"/>
        </w:rPr>
        <w:t>wykonane z zamkniętych profili metalowych</w:t>
      </w:r>
      <w:r w:rsidR="0060525D">
        <w:rPr>
          <w:rFonts w:ascii="Arial" w:eastAsia="Calibri" w:hAnsi="Arial" w:cs="Arial"/>
        </w:rPr>
        <w:t>,</w:t>
      </w:r>
    </w:p>
    <w:p w14:paraId="1AFE27D8" w14:textId="6E644405" w:rsidR="00122A17" w:rsidRDefault="00122A17" w:rsidP="00122A17">
      <w:pPr>
        <w:pStyle w:val="Akapitzlist"/>
        <w:numPr>
          <w:ilvl w:val="0"/>
          <w:numId w:val="29"/>
        </w:numPr>
        <w:spacing w:after="0" w:line="360" w:lineRule="auto"/>
        <w:ind w:left="851" w:hanging="425"/>
        <w:jc w:val="both"/>
        <w:rPr>
          <w:rFonts w:ascii="Arial" w:eastAsia="Calibri" w:hAnsi="Arial" w:cs="Arial"/>
        </w:rPr>
      </w:pPr>
      <w:r>
        <w:rPr>
          <w:rFonts w:ascii="Arial" w:eastAsia="Calibri" w:hAnsi="Arial" w:cs="Arial"/>
        </w:rPr>
        <w:t>stoły wyposażone w regulat</w:t>
      </w:r>
      <w:r w:rsidR="0060525D">
        <w:rPr>
          <w:rFonts w:ascii="Arial" w:eastAsia="Calibri" w:hAnsi="Arial" w:cs="Arial"/>
        </w:rPr>
        <w:t>ory poziomujące w zakresie 2 cm.</w:t>
      </w:r>
    </w:p>
    <w:p w14:paraId="6A33B5B9" w14:textId="77777777" w:rsidR="00B42DFE" w:rsidRDefault="00B42DFE" w:rsidP="00B42DFE">
      <w:pPr>
        <w:spacing w:after="0" w:line="360" w:lineRule="auto"/>
        <w:jc w:val="both"/>
        <w:rPr>
          <w:rFonts w:ascii="Arial" w:eastAsia="Calibri" w:hAnsi="Arial" w:cs="Arial"/>
        </w:rPr>
      </w:pPr>
    </w:p>
    <w:p w14:paraId="4B02F7E1" w14:textId="0E6595E2" w:rsidR="00B42DFE" w:rsidRPr="00B42DFE" w:rsidRDefault="00B42DFE" w:rsidP="00B42DFE">
      <w:pPr>
        <w:spacing w:after="0" w:line="360" w:lineRule="auto"/>
        <w:ind w:left="851"/>
        <w:jc w:val="both"/>
        <w:rPr>
          <w:rFonts w:ascii="Arial" w:eastAsia="Calibri" w:hAnsi="Arial" w:cs="Arial"/>
        </w:rPr>
      </w:pPr>
      <w:r>
        <w:rPr>
          <w:rFonts w:ascii="Arial" w:eastAsia="Calibri" w:hAnsi="Arial" w:cs="Arial"/>
        </w:rPr>
        <w:t>Zdjęcie poglądowe</w:t>
      </w:r>
    </w:p>
    <w:p w14:paraId="165B99BF" w14:textId="26757A74" w:rsidR="00625090" w:rsidRDefault="00B42DFE" w:rsidP="00625090">
      <w:pPr>
        <w:pStyle w:val="Akapitzlist"/>
        <w:spacing w:after="0" w:line="360" w:lineRule="auto"/>
        <w:ind w:left="851"/>
        <w:jc w:val="both"/>
        <w:rPr>
          <w:rFonts w:ascii="Arial" w:eastAsia="Calibri" w:hAnsi="Arial" w:cs="Arial"/>
        </w:rPr>
      </w:pPr>
      <w:r w:rsidRPr="00B42DFE">
        <w:rPr>
          <w:rFonts w:ascii="Arial" w:eastAsia="Calibri" w:hAnsi="Arial" w:cs="Arial"/>
          <w:noProof/>
          <w:lang w:eastAsia="pl-PL"/>
        </w:rPr>
        <w:lastRenderedPageBreak/>
        <w:drawing>
          <wp:inline distT="0" distB="0" distL="0" distR="0" wp14:anchorId="3BA7B7ED" wp14:editId="2E127CD5">
            <wp:extent cx="2371725" cy="3162300"/>
            <wp:effectExtent l="0" t="0" r="9525" b="0"/>
            <wp:docPr id="14" name="Obraz 14" descr="C:\Users\r.haladyj\Desktop\Faktury VAT\IMG_20190416_1300398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haladyj\Desktop\Faktury VAT\IMG_20190416_130039886.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71725" cy="3162300"/>
                    </a:xfrm>
                    <a:prstGeom prst="rect">
                      <a:avLst/>
                    </a:prstGeom>
                    <a:noFill/>
                    <a:ln>
                      <a:noFill/>
                    </a:ln>
                  </pic:spPr>
                </pic:pic>
              </a:graphicData>
            </a:graphic>
          </wp:inline>
        </w:drawing>
      </w:r>
    </w:p>
    <w:p w14:paraId="2308E300" w14:textId="32EB834E" w:rsidR="00036402" w:rsidRPr="00625090" w:rsidRDefault="00036402" w:rsidP="00D636B9">
      <w:pPr>
        <w:pStyle w:val="Akapitzlist"/>
        <w:numPr>
          <w:ilvl w:val="0"/>
          <w:numId w:val="23"/>
        </w:numPr>
        <w:spacing w:after="0" w:line="360" w:lineRule="auto"/>
        <w:jc w:val="both"/>
        <w:rPr>
          <w:rFonts w:ascii="Arial" w:eastAsia="Calibri" w:hAnsi="Arial" w:cs="Arial"/>
          <w:b/>
        </w:rPr>
      </w:pPr>
      <w:r w:rsidRPr="00625090">
        <w:rPr>
          <w:rFonts w:ascii="Arial" w:eastAsia="Calibri" w:hAnsi="Arial" w:cs="Arial"/>
          <w:b/>
        </w:rPr>
        <w:t>Szafa ubraniowa</w:t>
      </w:r>
      <w:r w:rsidR="00010C97">
        <w:rPr>
          <w:rFonts w:ascii="Arial" w:eastAsia="Calibri" w:hAnsi="Arial" w:cs="Arial"/>
          <w:b/>
        </w:rPr>
        <w:t xml:space="preserve"> – 26</w:t>
      </w:r>
      <w:r w:rsidR="00625090" w:rsidRPr="00625090">
        <w:rPr>
          <w:rFonts w:ascii="Arial" w:eastAsia="Calibri" w:hAnsi="Arial" w:cs="Arial"/>
          <w:b/>
        </w:rPr>
        <w:t xml:space="preserve"> sztuk</w:t>
      </w:r>
    </w:p>
    <w:p w14:paraId="7A85B322" w14:textId="17926F14" w:rsidR="00625090" w:rsidRDefault="00E1502C" w:rsidP="00625090">
      <w:pPr>
        <w:pStyle w:val="Akapitzlist"/>
        <w:numPr>
          <w:ilvl w:val="0"/>
          <w:numId w:val="19"/>
        </w:numPr>
        <w:spacing w:after="0" w:line="360" w:lineRule="auto"/>
        <w:ind w:left="993" w:hanging="426"/>
        <w:jc w:val="both"/>
        <w:rPr>
          <w:rFonts w:ascii="Arial" w:eastAsia="Calibri" w:hAnsi="Arial" w:cs="Arial"/>
        </w:rPr>
      </w:pPr>
      <w:r>
        <w:rPr>
          <w:rFonts w:ascii="Arial" w:eastAsia="Calibri" w:hAnsi="Arial" w:cs="Arial"/>
        </w:rPr>
        <w:t>szafy zamykane na klucz</w:t>
      </w:r>
      <w:r w:rsidR="0060525D">
        <w:rPr>
          <w:rFonts w:ascii="Arial" w:eastAsia="Calibri" w:hAnsi="Arial" w:cs="Arial"/>
        </w:rPr>
        <w:t>,</w:t>
      </w:r>
    </w:p>
    <w:p w14:paraId="76360F24" w14:textId="67BBFE19" w:rsidR="00625090" w:rsidRDefault="00625090" w:rsidP="00625090">
      <w:pPr>
        <w:pStyle w:val="Akapitzlist"/>
        <w:numPr>
          <w:ilvl w:val="0"/>
          <w:numId w:val="19"/>
        </w:numPr>
        <w:spacing w:after="0" w:line="360" w:lineRule="auto"/>
        <w:ind w:left="993" w:hanging="426"/>
        <w:jc w:val="both"/>
        <w:rPr>
          <w:rFonts w:ascii="Arial" w:eastAsia="Calibri" w:hAnsi="Arial" w:cs="Arial"/>
        </w:rPr>
      </w:pPr>
      <w:r>
        <w:rPr>
          <w:rFonts w:ascii="Arial" w:eastAsia="Calibri" w:hAnsi="Arial" w:cs="Arial"/>
        </w:rPr>
        <w:t>wewnątrz półka górna</w:t>
      </w:r>
      <w:r w:rsidR="00937B6C">
        <w:rPr>
          <w:rFonts w:ascii="Arial" w:eastAsia="Calibri" w:hAnsi="Arial" w:cs="Arial"/>
        </w:rPr>
        <w:t>,</w:t>
      </w:r>
      <w:r>
        <w:rPr>
          <w:rFonts w:ascii="Arial" w:eastAsia="Calibri" w:hAnsi="Arial" w:cs="Arial"/>
        </w:rPr>
        <w:t xml:space="preserve"> pod n</w:t>
      </w:r>
      <w:r w:rsidR="00E1502C">
        <w:rPr>
          <w:rFonts w:ascii="Arial" w:eastAsia="Calibri" w:hAnsi="Arial" w:cs="Arial"/>
        </w:rPr>
        <w:t>ią zamontowany drążek ubraniowy</w:t>
      </w:r>
      <w:r w:rsidR="0060525D">
        <w:rPr>
          <w:rFonts w:ascii="Arial" w:eastAsia="Calibri" w:hAnsi="Arial" w:cs="Arial"/>
        </w:rPr>
        <w:t>,</w:t>
      </w:r>
    </w:p>
    <w:p w14:paraId="16549363" w14:textId="320FE8E3" w:rsidR="00625090" w:rsidRDefault="00625090" w:rsidP="00625090">
      <w:pPr>
        <w:pStyle w:val="Akapitzlist"/>
        <w:numPr>
          <w:ilvl w:val="0"/>
          <w:numId w:val="19"/>
        </w:numPr>
        <w:spacing w:after="0" w:line="360" w:lineRule="auto"/>
        <w:ind w:left="993" w:hanging="426"/>
        <w:jc w:val="both"/>
        <w:rPr>
          <w:rFonts w:ascii="Arial" w:eastAsia="Calibri" w:hAnsi="Arial" w:cs="Arial"/>
        </w:rPr>
      </w:pPr>
      <w:r>
        <w:rPr>
          <w:rFonts w:ascii="Arial" w:eastAsia="Calibri" w:hAnsi="Arial" w:cs="Arial"/>
        </w:rPr>
        <w:t>plecy szaf z płyty meblowej jak korpus</w:t>
      </w:r>
      <w:r w:rsidR="0060525D">
        <w:rPr>
          <w:rFonts w:ascii="Arial" w:eastAsia="Calibri" w:hAnsi="Arial" w:cs="Arial"/>
        </w:rPr>
        <w:t>,</w:t>
      </w:r>
    </w:p>
    <w:p w14:paraId="34A45FB6" w14:textId="27662435" w:rsidR="00625090" w:rsidRDefault="00625090" w:rsidP="00625090">
      <w:pPr>
        <w:pStyle w:val="Akapitzlist"/>
        <w:numPr>
          <w:ilvl w:val="0"/>
          <w:numId w:val="19"/>
        </w:numPr>
        <w:spacing w:after="0" w:line="360" w:lineRule="auto"/>
        <w:ind w:left="993" w:hanging="426"/>
        <w:jc w:val="both"/>
        <w:rPr>
          <w:rFonts w:ascii="Arial" w:eastAsia="Calibri" w:hAnsi="Arial" w:cs="Arial"/>
        </w:rPr>
      </w:pPr>
      <w:r>
        <w:rPr>
          <w:rFonts w:ascii="Arial" w:eastAsia="Calibri" w:hAnsi="Arial" w:cs="Arial"/>
        </w:rPr>
        <w:t xml:space="preserve">wymiary wys. szaf 180 - 190 cm (wysokość szafy taka sama jak szafy aktowej z pkt 3), </w:t>
      </w:r>
      <w:r w:rsidR="00B42B91">
        <w:rPr>
          <w:rFonts w:ascii="Arial" w:eastAsia="Calibri" w:hAnsi="Arial" w:cs="Arial"/>
        </w:rPr>
        <w:t>głębokość</w:t>
      </w:r>
      <w:r>
        <w:rPr>
          <w:rFonts w:ascii="Arial" w:eastAsia="Calibri" w:hAnsi="Arial" w:cs="Arial"/>
        </w:rPr>
        <w:t xml:space="preserve"> 58 </w:t>
      </w:r>
      <w:r w:rsidR="00937B6C">
        <w:rPr>
          <w:rFonts w:ascii="Arial" w:eastAsia="Calibri" w:hAnsi="Arial" w:cs="Arial"/>
        </w:rPr>
        <w:t>–</w:t>
      </w:r>
      <w:r>
        <w:rPr>
          <w:rFonts w:ascii="Arial" w:eastAsia="Calibri" w:hAnsi="Arial" w:cs="Arial"/>
        </w:rPr>
        <w:t xml:space="preserve"> 63</w:t>
      </w:r>
      <w:r w:rsidR="00937B6C">
        <w:rPr>
          <w:rFonts w:ascii="Arial" w:eastAsia="Calibri" w:hAnsi="Arial" w:cs="Arial"/>
        </w:rPr>
        <w:t>, szer. 60 cm (+/- 2cm)</w:t>
      </w:r>
      <w:r w:rsidR="0060525D">
        <w:rPr>
          <w:rFonts w:ascii="Arial" w:eastAsia="Calibri" w:hAnsi="Arial" w:cs="Arial"/>
        </w:rPr>
        <w:t>,</w:t>
      </w:r>
    </w:p>
    <w:p w14:paraId="20F88729" w14:textId="1487D3A2" w:rsidR="00625090" w:rsidRDefault="000D03FC" w:rsidP="00625090">
      <w:pPr>
        <w:pStyle w:val="Akapitzlist"/>
        <w:numPr>
          <w:ilvl w:val="0"/>
          <w:numId w:val="19"/>
        </w:numPr>
        <w:spacing w:after="0" w:line="360" w:lineRule="auto"/>
        <w:ind w:left="993" w:hanging="426"/>
        <w:jc w:val="both"/>
        <w:rPr>
          <w:rFonts w:ascii="Arial" w:eastAsia="Calibri" w:hAnsi="Arial" w:cs="Arial"/>
        </w:rPr>
      </w:pPr>
      <w:r>
        <w:rPr>
          <w:rFonts w:ascii="Arial" w:eastAsia="Calibri" w:hAnsi="Arial" w:cs="Arial"/>
        </w:rPr>
        <w:t>d</w:t>
      </w:r>
      <w:r w:rsidR="00625090">
        <w:rPr>
          <w:rFonts w:ascii="Arial" w:eastAsia="Calibri" w:hAnsi="Arial" w:cs="Arial"/>
        </w:rPr>
        <w:t>rzwi szaf pojedy</w:t>
      </w:r>
      <w:r>
        <w:rPr>
          <w:rFonts w:ascii="Arial" w:eastAsia="Calibri" w:hAnsi="Arial" w:cs="Arial"/>
        </w:rPr>
        <w:t>n</w:t>
      </w:r>
      <w:r w:rsidR="00625090">
        <w:rPr>
          <w:rFonts w:ascii="Arial" w:eastAsia="Calibri" w:hAnsi="Arial" w:cs="Arial"/>
        </w:rPr>
        <w:t>cze</w:t>
      </w:r>
      <w:r w:rsidR="0060525D">
        <w:rPr>
          <w:rFonts w:ascii="Arial" w:eastAsia="Calibri" w:hAnsi="Arial" w:cs="Arial"/>
        </w:rPr>
        <w:t>,</w:t>
      </w:r>
    </w:p>
    <w:p w14:paraId="77348101" w14:textId="77777777" w:rsidR="00B42DFE" w:rsidRPr="00B42DFE" w:rsidRDefault="00B42DFE" w:rsidP="00B42DFE">
      <w:pPr>
        <w:spacing w:after="0" w:line="360" w:lineRule="auto"/>
        <w:ind w:left="851"/>
        <w:jc w:val="both"/>
        <w:rPr>
          <w:rFonts w:ascii="Arial" w:eastAsia="Calibri" w:hAnsi="Arial" w:cs="Arial"/>
        </w:rPr>
      </w:pPr>
      <w:r w:rsidRPr="00B42DFE">
        <w:rPr>
          <w:rFonts w:ascii="Arial" w:eastAsia="Calibri" w:hAnsi="Arial" w:cs="Arial"/>
        </w:rPr>
        <w:t>Zdjęcie poglądowe</w:t>
      </w:r>
    </w:p>
    <w:p w14:paraId="13C41E46" w14:textId="197888D4" w:rsidR="00682C27" w:rsidRDefault="00B42DFE" w:rsidP="00682C27">
      <w:pPr>
        <w:pStyle w:val="Akapitzlist"/>
        <w:spacing w:after="0" w:line="360" w:lineRule="auto"/>
        <w:ind w:left="993"/>
        <w:jc w:val="both"/>
        <w:rPr>
          <w:rFonts w:ascii="Arial" w:eastAsia="Calibri" w:hAnsi="Arial" w:cs="Arial"/>
        </w:rPr>
      </w:pPr>
      <w:r w:rsidRPr="00B42DFE">
        <w:rPr>
          <w:rFonts w:ascii="Arial" w:eastAsia="Calibri" w:hAnsi="Arial" w:cs="Arial"/>
          <w:noProof/>
          <w:lang w:eastAsia="pl-PL"/>
        </w:rPr>
        <w:drawing>
          <wp:inline distT="0" distB="0" distL="0" distR="0" wp14:anchorId="5FE8D55A" wp14:editId="6F02E54E">
            <wp:extent cx="2035969" cy="2714625"/>
            <wp:effectExtent l="0" t="0" r="2540" b="0"/>
            <wp:docPr id="17" name="Obraz 17" descr="C:\Users\r.haladyj\Desktop\Faktury VAT\IMG_20190416_125911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haladyj\Desktop\Faktury VAT\IMG_20190416_125911917.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39726" cy="2719635"/>
                    </a:xfrm>
                    <a:prstGeom prst="rect">
                      <a:avLst/>
                    </a:prstGeom>
                    <a:noFill/>
                    <a:ln>
                      <a:noFill/>
                    </a:ln>
                  </pic:spPr>
                </pic:pic>
              </a:graphicData>
            </a:graphic>
          </wp:inline>
        </w:drawing>
      </w:r>
    </w:p>
    <w:p w14:paraId="2109469B" w14:textId="554292F5" w:rsidR="00682C27" w:rsidRPr="00682C27" w:rsidRDefault="00010C97" w:rsidP="00682C27">
      <w:pPr>
        <w:pStyle w:val="Akapitzlist"/>
        <w:numPr>
          <w:ilvl w:val="0"/>
          <w:numId w:val="23"/>
        </w:numPr>
        <w:spacing w:after="0" w:line="360" w:lineRule="auto"/>
        <w:jc w:val="both"/>
        <w:rPr>
          <w:rFonts w:ascii="Arial" w:eastAsia="Calibri" w:hAnsi="Arial" w:cs="Arial"/>
          <w:b/>
        </w:rPr>
      </w:pPr>
      <w:r>
        <w:rPr>
          <w:rFonts w:ascii="Arial" w:eastAsia="Calibri" w:hAnsi="Arial" w:cs="Arial"/>
          <w:b/>
        </w:rPr>
        <w:t>Regały otwarte</w:t>
      </w:r>
      <w:r w:rsidR="00804645">
        <w:rPr>
          <w:rFonts w:ascii="Arial" w:eastAsia="Calibri" w:hAnsi="Arial" w:cs="Arial"/>
          <w:b/>
        </w:rPr>
        <w:t xml:space="preserve"> </w:t>
      </w:r>
      <w:r>
        <w:rPr>
          <w:rFonts w:ascii="Arial" w:eastAsia="Calibri" w:hAnsi="Arial" w:cs="Arial"/>
          <w:b/>
        </w:rPr>
        <w:t>- 7 sztuk</w:t>
      </w:r>
    </w:p>
    <w:p w14:paraId="4050CE54" w14:textId="538E51D4" w:rsidR="00682C27" w:rsidRPr="00A84684" w:rsidRDefault="00A74A72" w:rsidP="004705DC">
      <w:pPr>
        <w:pStyle w:val="Akapitzlist"/>
        <w:numPr>
          <w:ilvl w:val="0"/>
          <w:numId w:val="44"/>
        </w:numPr>
        <w:spacing w:after="0" w:line="360" w:lineRule="auto"/>
        <w:ind w:left="709"/>
        <w:jc w:val="both"/>
        <w:rPr>
          <w:rFonts w:ascii="Arial" w:eastAsia="Calibri" w:hAnsi="Arial" w:cs="Arial"/>
          <w:b/>
        </w:rPr>
      </w:pPr>
      <w:r>
        <w:rPr>
          <w:rFonts w:ascii="Arial" w:eastAsia="Calibri" w:hAnsi="Arial" w:cs="Arial"/>
          <w:b/>
        </w:rPr>
        <w:t>R</w:t>
      </w:r>
      <w:r w:rsidR="00010C97" w:rsidRPr="00A84684">
        <w:rPr>
          <w:rFonts w:ascii="Arial" w:eastAsia="Calibri" w:hAnsi="Arial" w:cs="Arial"/>
          <w:b/>
        </w:rPr>
        <w:t xml:space="preserve">egał otwarty wysoki </w:t>
      </w:r>
      <w:r w:rsidR="004705DC" w:rsidRPr="00A84684">
        <w:rPr>
          <w:rFonts w:ascii="Arial" w:eastAsia="Calibri" w:hAnsi="Arial" w:cs="Arial"/>
          <w:b/>
        </w:rPr>
        <w:t xml:space="preserve">- </w:t>
      </w:r>
      <w:r w:rsidR="00010C97" w:rsidRPr="00A84684">
        <w:rPr>
          <w:rFonts w:ascii="Arial" w:eastAsia="Calibri" w:hAnsi="Arial" w:cs="Arial"/>
          <w:b/>
        </w:rPr>
        <w:t>5</w:t>
      </w:r>
      <w:r w:rsidR="00682C27" w:rsidRPr="00A84684">
        <w:rPr>
          <w:rFonts w:ascii="Arial" w:eastAsia="Calibri" w:hAnsi="Arial" w:cs="Arial"/>
          <w:b/>
        </w:rPr>
        <w:t xml:space="preserve"> szt</w:t>
      </w:r>
      <w:r w:rsidR="001E3D74">
        <w:rPr>
          <w:rFonts w:ascii="Arial" w:eastAsia="Calibri" w:hAnsi="Arial" w:cs="Arial"/>
          <w:b/>
        </w:rPr>
        <w:t>uk</w:t>
      </w:r>
    </w:p>
    <w:p w14:paraId="356A266C" w14:textId="3B98CAAC" w:rsidR="004705DC" w:rsidRDefault="004705DC" w:rsidP="004705DC">
      <w:pPr>
        <w:pStyle w:val="Akapitzlist"/>
        <w:numPr>
          <w:ilvl w:val="0"/>
          <w:numId w:val="19"/>
        </w:numPr>
        <w:spacing w:after="0" w:line="360" w:lineRule="auto"/>
        <w:ind w:left="993" w:hanging="426"/>
        <w:jc w:val="both"/>
        <w:rPr>
          <w:rFonts w:ascii="Arial" w:eastAsia="Calibri" w:hAnsi="Arial" w:cs="Arial"/>
        </w:rPr>
      </w:pPr>
      <w:r>
        <w:rPr>
          <w:rFonts w:ascii="Arial" w:eastAsia="Calibri" w:hAnsi="Arial" w:cs="Arial"/>
        </w:rPr>
        <w:lastRenderedPageBreak/>
        <w:t>mieszczący 5 rzędów,</w:t>
      </w:r>
    </w:p>
    <w:p w14:paraId="686F7294" w14:textId="788EBAC3" w:rsidR="004705DC" w:rsidRDefault="004705DC" w:rsidP="004705DC">
      <w:pPr>
        <w:pStyle w:val="Akapitzlist"/>
        <w:numPr>
          <w:ilvl w:val="0"/>
          <w:numId w:val="19"/>
        </w:numPr>
        <w:spacing w:after="0" w:line="360" w:lineRule="auto"/>
        <w:ind w:left="993" w:hanging="426"/>
        <w:jc w:val="both"/>
        <w:rPr>
          <w:rFonts w:ascii="Arial" w:eastAsia="Calibri" w:hAnsi="Arial" w:cs="Arial"/>
        </w:rPr>
      </w:pPr>
      <w:r>
        <w:rPr>
          <w:rFonts w:ascii="Arial" w:eastAsia="Calibri" w:hAnsi="Arial" w:cs="Arial"/>
        </w:rPr>
        <w:t>plecy regału z płyty meblowej jak korpus,</w:t>
      </w:r>
    </w:p>
    <w:p w14:paraId="168B7FD8" w14:textId="3DAEB303" w:rsidR="004705DC" w:rsidRDefault="004705DC" w:rsidP="004705DC">
      <w:pPr>
        <w:pStyle w:val="Akapitzlist"/>
        <w:numPr>
          <w:ilvl w:val="0"/>
          <w:numId w:val="19"/>
        </w:numPr>
        <w:spacing w:after="0" w:line="360" w:lineRule="auto"/>
        <w:ind w:left="993" w:hanging="426"/>
        <w:jc w:val="both"/>
        <w:rPr>
          <w:rFonts w:ascii="Arial" w:eastAsia="Calibri" w:hAnsi="Arial" w:cs="Arial"/>
        </w:rPr>
      </w:pPr>
      <w:r>
        <w:rPr>
          <w:rFonts w:ascii="Arial" w:eastAsia="Calibri" w:hAnsi="Arial" w:cs="Arial"/>
        </w:rPr>
        <w:t>głębokość regału umożliwiająca przechowywanie segregatorów A4, nie mniejsza niż 45 cm (+/- 3).</w:t>
      </w:r>
    </w:p>
    <w:p w14:paraId="00B4406A" w14:textId="5A152BDF" w:rsidR="004705DC" w:rsidRDefault="004705DC" w:rsidP="004705DC">
      <w:pPr>
        <w:pStyle w:val="Akapitzlist"/>
        <w:numPr>
          <w:ilvl w:val="0"/>
          <w:numId w:val="19"/>
        </w:numPr>
        <w:spacing w:after="0" w:line="360" w:lineRule="auto"/>
        <w:ind w:left="993" w:hanging="426"/>
        <w:jc w:val="both"/>
        <w:rPr>
          <w:rFonts w:ascii="Arial" w:eastAsia="Calibri" w:hAnsi="Arial" w:cs="Arial"/>
        </w:rPr>
      </w:pPr>
      <w:r>
        <w:rPr>
          <w:rFonts w:ascii="Arial" w:eastAsia="Calibri" w:hAnsi="Arial" w:cs="Arial"/>
        </w:rPr>
        <w:t>wysokość regału 180 - 190 cm, szerokość 80 cm (+/- 3).</w:t>
      </w:r>
    </w:p>
    <w:p w14:paraId="6B086B70" w14:textId="77777777" w:rsidR="004705DC" w:rsidRPr="004705DC" w:rsidRDefault="004705DC" w:rsidP="004705DC">
      <w:pPr>
        <w:spacing w:after="0" w:line="360" w:lineRule="auto"/>
        <w:ind w:left="709"/>
        <w:jc w:val="both"/>
        <w:rPr>
          <w:rFonts w:ascii="Arial" w:eastAsia="Calibri" w:hAnsi="Arial" w:cs="Arial"/>
        </w:rPr>
      </w:pPr>
      <w:r w:rsidRPr="004705DC">
        <w:rPr>
          <w:rFonts w:ascii="Arial" w:eastAsia="Calibri" w:hAnsi="Arial" w:cs="Arial"/>
        </w:rPr>
        <w:t>Zdjęcie poglądowe:</w:t>
      </w:r>
    </w:p>
    <w:p w14:paraId="277DD4FC" w14:textId="5CE0A0F0" w:rsidR="004705DC" w:rsidRPr="004705DC" w:rsidRDefault="004705DC" w:rsidP="004705DC">
      <w:pPr>
        <w:spacing w:after="0" w:line="360" w:lineRule="auto"/>
        <w:ind w:left="1418"/>
        <w:jc w:val="both"/>
        <w:rPr>
          <w:rFonts w:ascii="Arial" w:eastAsia="Calibri" w:hAnsi="Arial" w:cs="Arial"/>
        </w:rPr>
      </w:pPr>
      <w:r>
        <w:rPr>
          <w:noProof/>
          <w:lang w:eastAsia="pl-PL"/>
        </w:rPr>
        <w:drawing>
          <wp:inline distT="0" distB="0" distL="0" distR="0" wp14:anchorId="308B0662" wp14:editId="6080A65B">
            <wp:extent cx="532800" cy="759600"/>
            <wp:effectExtent l="0" t="0" r="635" b="2540"/>
            <wp:docPr id="21" name="Obraz 21" descr="Nowoczesny regaÅ biurowy Nordic D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woczesny regaÅ biurowy Nordic DSW"/>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2800" cy="759600"/>
                    </a:xfrm>
                    <a:prstGeom prst="rect">
                      <a:avLst/>
                    </a:prstGeom>
                    <a:noFill/>
                    <a:ln>
                      <a:noFill/>
                    </a:ln>
                  </pic:spPr>
                </pic:pic>
              </a:graphicData>
            </a:graphic>
          </wp:inline>
        </w:drawing>
      </w:r>
    </w:p>
    <w:p w14:paraId="1ADC0E42" w14:textId="36CEB1CF" w:rsidR="00682C27" w:rsidRPr="00A84684" w:rsidRDefault="00A74A72" w:rsidP="004705DC">
      <w:pPr>
        <w:pStyle w:val="Akapitzlist"/>
        <w:numPr>
          <w:ilvl w:val="0"/>
          <w:numId w:val="44"/>
        </w:numPr>
        <w:spacing w:after="0" w:line="360" w:lineRule="auto"/>
        <w:ind w:left="709"/>
        <w:jc w:val="both"/>
        <w:rPr>
          <w:rFonts w:ascii="Arial" w:eastAsia="Calibri" w:hAnsi="Arial" w:cs="Arial"/>
          <w:b/>
        </w:rPr>
      </w:pPr>
      <w:r>
        <w:rPr>
          <w:rFonts w:ascii="Arial" w:eastAsia="Calibri" w:hAnsi="Arial" w:cs="Arial"/>
          <w:b/>
        </w:rPr>
        <w:t>R</w:t>
      </w:r>
      <w:r w:rsidR="00682C27" w:rsidRPr="00A84684">
        <w:rPr>
          <w:rFonts w:ascii="Arial" w:eastAsia="Calibri" w:hAnsi="Arial" w:cs="Arial"/>
          <w:b/>
        </w:rPr>
        <w:t xml:space="preserve">egał otwarty niski </w:t>
      </w:r>
      <w:r w:rsidR="004705DC" w:rsidRPr="00A84684">
        <w:rPr>
          <w:rFonts w:ascii="Arial" w:eastAsia="Calibri" w:hAnsi="Arial" w:cs="Arial"/>
          <w:b/>
        </w:rPr>
        <w:t xml:space="preserve">- </w:t>
      </w:r>
      <w:r w:rsidR="001E3D74">
        <w:rPr>
          <w:rFonts w:ascii="Arial" w:eastAsia="Calibri" w:hAnsi="Arial" w:cs="Arial"/>
          <w:b/>
        </w:rPr>
        <w:t>2 sztuk</w:t>
      </w:r>
    </w:p>
    <w:p w14:paraId="2164D16A" w14:textId="4D5711F9" w:rsidR="004705DC" w:rsidRDefault="004705DC" w:rsidP="004705DC">
      <w:pPr>
        <w:pStyle w:val="Akapitzlist"/>
        <w:numPr>
          <w:ilvl w:val="0"/>
          <w:numId w:val="19"/>
        </w:numPr>
        <w:spacing w:after="0" w:line="360" w:lineRule="auto"/>
        <w:ind w:left="993" w:hanging="426"/>
        <w:jc w:val="both"/>
        <w:rPr>
          <w:rFonts w:ascii="Arial" w:eastAsia="Calibri" w:hAnsi="Arial" w:cs="Arial"/>
        </w:rPr>
      </w:pPr>
      <w:r>
        <w:rPr>
          <w:rFonts w:ascii="Arial" w:eastAsia="Calibri" w:hAnsi="Arial" w:cs="Arial"/>
        </w:rPr>
        <w:t xml:space="preserve">mieszczący </w:t>
      </w:r>
      <w:r w:rsidR="00887AFD">
        <w:rPr>
          <w:rFonts w:ascii="Arial" w:eastAsia="Calibri" w:hAnsi="Arial" w:cs="Arial"/>
        </w:rPr>
        <w:t>2</w:t>
      </w:r>
      <w:r>
        <w:rPr>
          <w:rFonts w:ascii="Arial" w:eastAsia="Calibri" w:hAnsi="Arial" w:cs="Arial"/>
        </w:rPr>
        <w:t xml:space="preserve"> rzęd</w:t>
      </w:r>
      <w:r w:rsidR="00887AFD">
        <w:rPr>
          <w:rFonts w:ascii="Arial" w:eastAsia="Calibri" w:hAnsi="Arial" w:cs="Arial"/>
        </w:rPr>
        <w:t>y</w:t>
      </w:r>
      <w:r>
        <w:rPr>
          <w:rFonts w:ascii="Arial" w:eastAsia="Calibri" w:hAnsi="Arial" w:cs="Arial"/>
        </w:rPr>
        <w:t>,</w:t>
      </w:r>
    </w:p>
    <w:p w14:paraId="33C295B7" w14:textId="77777777" w:rsidR="004705DC" w:rsidRDefault="004705DC" w:rsidP="004705DC">
      <w:pPr>
        <w:pStyle w:val="Akapitzlist"/>
        <w:numPr>
          <w:ilvl w:val="0"/>
          <w:numId w:val="19"/>
        </w:numPr>
        <w:spacing w:after="0" w:line="360" w:lineRule="auto"/>
        <w:ind w:left="993" w:hanging="426"/>
        <w:jc w:val="both"/>
        <w:rPr>
          <w:rFonts w:ascii="Arial" w:eastAsia="Calibri" w:hAnsi="Arial" w:cs="Arial"/>
        </w:rPr>
      </w:pPr>
      <w:r>
        <w:rPr>
          <w:rFonts w:ascii="Arial" w:eastAsia="Calibri" w:hAnsi="Arial" w:cs="Arial"/>
        </w:rPr>
        <w:t>plecy regału z płyty meblowej jak korpus,</w:t>
      </w:r>
    </w:p>
    <w:p w14:paraId="4AF66EE3" w14:textId="77777777" w:rsidR="004705DC" w:rsidRDefault="004705DC" w:rsidP="004705DC">
      <w:pPr>
        <w:pStyle w:val="Akapitzlist"/>
        <w:numPr>
          <w:ilvl w:val="0"/>
          <w:numId w:val="19"/>
        </w:numPr>
        <w:spacing w:after="0" w:line="360" w:lineRule="auto"/>
        <w:ind w:left="993" w:hanging="426"/>
        <w:jc w:val="both"/>
        <w:rPr>
          <w:rFonts w:ascii="Arial" w:eastAsia="Calibri" w:hAnsi="Arial" w:cs="Arial"/>
        </w:rPr>
      </w:pPr>
      <w:r>
        <w:rPr>
          <w:rFonts w:ascii="Arial" w:eastAsia="Calibri" w:hAnsi="Arial" w:cs="Arial"/>
        </w:rPr>
        <w:t>głębokość regału umożliwiająca przechowywanie segregatorów A4, nie mniejsza niż 45 cm (+/- 3).</w:t>
      </w:r>
    </w:p>
    <w:p w14:paraId="6B08D966" w14:textId="1C096B73" w:rsidR="004705DC" w:rsidRDefault="004705DC" w:rsidP="004705DC">
      <w:pPr>
        <w:pStyle w:val="Akapitzlist"/>
        <w:numPr>
          <w:ilvl w:val="0"/>
          <w:numId w:val="19"/>
        </w:numPr>
        <w:spacing w:after="0" w:line="360" w:lineRule="auto"/>
        <w:ind w:left="993" w:hanging="426"/>
        <w:jc w:val="both"/>
        <w:rPr>
          <w:rFonts w:ascii="Arial" w:eastAsia="Calibri" w:hAnsi="Arial" w:cs="Arial"/>
        </w:rPr>
      </w:pPr>
      <w:r>
        <w:rPr>
          <w:rFonts w:ascii="Arial" w:eastAsia="Calibri" w:hAnsi="Arial" w:cs="Arial"/>
        </w:rPr>
        <w:t xml:space="preserve">wysokość regału </w:t>
      </w:r>
      <w:r w:rsidR="00887AFD">
        <w:rPr>
          <w:rFonts w:ascii="Arial" w:eastAsia="Calibri" w:hAnsi="Arial" w:cs="Arial"/>
        </w:rPr>
        <w:t>80</w:t>
      </w:r>
      <w:r>
        <w:rPr>
          <w:rFonts w:ascii="Arial" w:eastAsia="Calibri" w:hAnsi="Arial" w:cs="Arial"/>
        </w:rPr>
        <w:t xml:space="preserve"> cm</w:t>
      </w:r>
      <w:r w:rsidR="00887AFD">
        <w:rPr>
          <w:rFonts w:ascii="Arial" w:eastAsia="Calibri" w:hAnsi="Arial" w:cs="Arial"/>
        </w:rPr>
        <w:t xml:space="preserve"> (+/- 5 cm)</w:t>
      </w:r>
      <w:r>
        <w:rPr>
          <w:rFonts w:ascii="Arial" w:eastAsia="Calibri" w:hAnsi="Arial" w:cs="Arial"/>
        </w:rPr>
        <w:t xml:space="preserve">, szerokość </w:t>
      </w:r>
      <w:r w:rsidR="00A74A72">
        <w:rPr>
          <w:rFonts w:ascii="Arial" w:eastAsia="Calibri" w:hAnsi="Arial" w:cs="Arial"/>
        </w:rPr>
        <w:t>7</w:t>
      </w:r>
      <w:r>
        <w:rPr>
          <w:rFonts w:ascii="Arial" w:eastAsia="Calibri" w:hAnsi="Arial" w:cs="Arial"/>
        </w:rPr>
        <w:t xml:space="preserve">0 cm (+/- </w:t>
      </w:r>
      <w:r w:rsidR="00A74A72">
        <w:rPr>
          <w:rFonts w:ascii="Arial" w:eastAsia="Calibri" w:hAnsi="Arial" w:cs="Arial"/>
        </w:rPr>
        <w:t>5</w:t>
      </w:r>
      <w:r>
        <w:rPr>
          <w:rFonts w:ascii="Arial" w:eastAsia="Calibri" w:hAnsi="Arial" w:cs="Arial"/>
        </w:rPr>
        <w:t>).</w:t>
      </w:r>
    </w:p>
    <w:p w14:paraId="102466CE" w14:textId="77777777" w:rsidR="0006701E" w:rsidRDefault="0006701E" w:rsidP="0006701E">
      <w:pPr>
        <w:pStyle w:val="Akapitzlist"/>
        <w:spacing w:after="0" w:line="360" w:lineRule="auto"/>
        <w:ind w:left="993"/>
        <w:jc w:val="both"/>
        <w:rPr>
          <w:rFonts w:ascii="Arial" w:eastAsia="Calibri" w:hAnsi="Arial" w:cs="Arial"/>
        </w:rPr>
      </w:pPr>
    </w:p>
    <w:p w14:paraId="61B8D96C" w14:textId="77777777" w:rsidR="0006701E" w:rsidRDefault="0006701E" w:rsidP="0006701E">
      <w:pPr>
        <w:pStyle w:val="Akapitzlist"/>
        <w:numPr>
          <w:ilvl w:val="0"/>
          <w:numId w:val="23"/>
        </w:numPr>
        <w:spacing w:after="0" w:line="360" w:lineRule="auto"/>
        <w:jc w:val="both"/>
        <w:rPr>
          <w:rFonts w:ascii="Arial" w:eastAsia="Calibri" w:hAnsi="Arial" w:cs="Arial"/>
        </w:rPr>
      </w:pPr>
      <w:r>
        <w:rPr>
          <w:rFonts w:ascii="Arial" w:eastAsia="Calibri" w:hAnsi="Arial" w:cs="Arial"/>
          <w:b/>
        </w:rPr>
        <w:t>K</w:t>
      </w:r>
      <w:r w:rsidRPr="00887AFD">
        <w:rPr>
          <w:rFonts w:ascii="Arial" w:eastAsia="Calibri" w:hAnsi="Arial" w:cs="Arial"/>
          <w:b/>
        </w:rPr>
        <w:t>omody</w:t>
      </w:r>
      <w:r>
        <w:rPr>
          <w:rFonts w:ascii="Arial" w:hAnsi="Arial" w:cs="Arial"/>
          <w:b/>
        </w:rPr>
        <w:t xml:space="preserve"> pracownicze – 27 sztuk</w:t>
      </w:r>
    </w:p>
    <w:p w14:paraId="0B79F48E" w14:textId="77777777" w:rsidR="0006701E" w:rsidRDefault="0006701E" w:rsidP="0006701E">
      <w:pPr>
        <w:pStyle w:val="Akapitzlist"/>
        <w:numPr>
          <w:ilvl w:val="0"/>
          <w:numId w:val="19"/>
        </w:numPr>
        <w:spacing w:after="0" w:line="360" w:lineRule="auto"/>
        <w:ind w:left="993" w:hanging="426"/>
        <w:jc w:val="both"/>
        <w:rPr>
          <w:rFonts w:ascii="Arial" w:eastAsia="Calibri" w:hAnsi="Arial" w:cs="Arial"/>
        </w:rPr>
      </w:pPr>
      <w:r>
        <w:rPr>
          <w:rFonts w:ascii="Arial" w:hAnsi="Arial" w:cs="Arial"/>
        </w:rPr>
        <w:t>k</w:t>
      </w:r>
      <w:r w:rsidRPr="003F6009">
        <w:rPr>
          <w:rFonts w:ascii="Arial" w:hAnsi="Arial" w:cs="Arial"/>
        </w:rPr>
        <w:t>omoda podzielona na część z drzwiami z płyty</w:t>
      </w:r>
      <w:r w:rsidRPr="003F6009">
        <w:rPr>
          <w:rFonts w:ascii="Arial" w:eastAsia="Calibri" w:hAnsi="Arial" w:cs="Arial"/>
        </w:rPr>
        <w:t xml:space="preserve"> wiórowej trójwarstwowej pokrytej melaminą </w:t>
      </w:r>
      <w:r>
        <w:rPr>
          <w:rFonts w:ascii="Arial" w:eastAsia="Calibri" w:hAnsi="Arial" w:cs="Arial"/>
        </w:rPr>
        <w:t>mieszcząca 2 rzędy</w:t>
      </w:r>
      <w:r w:rsidRPr="003F6009">
        <w:rPr>
          <w:rFonts w:ascii="Arial" w:eastAsia="Calibri" w:hAnsi="Arial" w:cs="Arial"/>
        </w:rPr>
        <w:t xml:space="preserve"> oraz część z</w:t>
      </w:r>
      <w:r>
        <w:rPr>
          <w:rFonts w:ascii="Arial" w:eastAsia="Calibri" w:hAnsi="Arial" w:cs="Arial"/>
        </w:rPr>
        <w:t xml:space="preserve"> szufladami mieszcząca 4 szuflady,</w:t>
      </w:r>
    </w:p>
    <w:p w14:paraId="60A7A9C6" w14:textId="77777777" w:rsidR="0006701E" w:rsidRDefault="0006701E" w:rsidP="0006701E">
      <w:pPr>
        <w:pStyle w:val="Akapitzlist"/>
        <w:numPr>
          <w:ilvl w:val="0"/>
          <w:numId w:val="19"/>
        </w:numPr>
        <w:spacing w:after="0" w:line="360" w:lineRule="auto"/>
        <w:ind w:left="993" w:hanging="426"/>
        <w:jc w:val="both"/>
        <w:rPr>
          <w:rFonts w:ascii="Arial" w:eastAsia="Calibri" w:hAnsi="Arial" w:cs="Arial"/>
        </w:rPr>
      </w:pPr>
      <w:r>
        <w:rPr>
          <w:rFonts w:ascii="Arial" w:eastAsia="Calibri" w:hAnsi="Arial" w:cs="Arial"/>
        </w:rPr>
        <w:t>głębokość komody, nie mniejsza niż 45 cm (+/- 3).</w:t>
      </w:r>
    </w:p>
    <w:p w14:paraId="1B2907FE" w14:textId="77777777" w:rsidR="0006701E" w:rsidRDefault="0006701E" w:rsidP="0006701E">
      <w:pPr>
        <w:pStyle w:val="Akapitzlist"/>
        <w:numPr>
          <w:ilvl w:val="0"/>
          <w:numId w:val="19"/>
        </w:numPr>
        <w:spacing w:after="0" w:line="360" w:lineRule="auto"/>
        <w:ind w:left="993" w:hanging="426"/>
        <w:jc w:val="both"/>
        <w:rPr>
          <w:rFonts w:ascii="Arial" w:eastAsia="Calibri" w:hAnsi="Arial" w:cs="Arial"/>
        </w:rPr>
      </w:pPr>
      <w:r>
        <w:rPr>
          <w:rFonts w:ascii="Arial" w:eastAsia="Calibri" w:hAnsi="Arial" w:cs="Arial"/>
        </w:rPr>
        <w:t>wysokość komody 80 cm (+/- 3 cm), szerokość 100 cm (+/- 3).</w:t>
      </w:r>
    </w:p>
    <w:p w14:paraId="3A460FE7" w14:textId="77777777" w:rsidR="0006701E" w:rsidRDefault="0006701E" w:rsidP="001D5672">
      <w:pPr>
        <w:pStyle w:val="Akapitzlist"/>
        <w:spacing w:after="0" w:line="360" w:lineRule="auto"/>
        <w:ind w:left="1416"/>
        <w:rPr>
          <w:rFonts w:ascii="Arial" w:eastAsia="Calibri" w:hAnsi="Arial" w:cs="Arial"/>
        </w:rPr>
      </w:pPr>
    </w:p>
    <w:p w14:paraId="2E476054" w14:textId="2C0B92C8" w:rsidR="00010C97" w:rsidRPr="00010C97" w:rsidRDefault="00010C97" w:rsidP="00010C97">
      <w:pPr>
        <w:pStyle w:val="Akapitzlist"/>
        <w:numPr>
          <w:ilvl w:val="0"/>
          <w:numId w:val="23"/>
        </w:numPr>
        <w:spacing w:after="0" w:line="360" w:lineRule="auto"/>
        <w:jc w:val="both"/>
        <w:rPr>
          <w:rFonts w:ascii="Arial" w:eastAsia="Calibri" w:hAnsi="Arial" w:cs="Arial"/>
          <w:b/>
        </w:rPr>
      </w:pPr>
      <w:r w:rsidRPr="00010C97">
        <w:rPr>
          <w:rFonts w:ascii="Arial" w:eastAsia="Calibri" w:hAnsi="Arial" w:cs="Arial"/>
          <w:b/>
        </w:rPr>
        <w:t>Wieszak na ubrania 9 sztuk</w:t>
      </w:r>
    </w:p>
    <w:p w14:paraId="0A6C29BC" w14:textId="5C675CB6" w:rsidR="00804645" w:rsidRDefault="00804645" w:rsidP="004705DC">
      <w:pPr>
        <w:pStyle w:val="Akapitzlist"/>
        <w:numPr>
          <w:ilvl w:val="0"/>
          <w:numId w:val="19"/>
        </w:numPr>
        <w:spacing w:after="0" w:line="360" w:lineRule="auto"/>
        <w:ind w:left="993" w:hanging="426"/>
        <w:jc w:val="both"/>
        <w:rPr>
          <w:rFonts w:ascii="Arial" w:eastAsia="Calibri" w:hAnsi="Arial" w:cs="Arial"/>
        </w:rPr>
      </w:pPr>
      <w:r>
        <w:rPr>
          <w:rFonts w:ascii="Arial" w:eastAsia="Calibri" w:hAnsi="Arial" w:cs="Arial"/>
        </w:rPr>
        <w:t>wykonany z naturalnego drewna</w:t>
      </w:r>
    </w:p>
    <w:p w14:paraId="045C8FDB" w14:textId="3BC2AA01" w:rsidR="00804645" w:rsidRDefault="00804645" w:rsidP="004705DC">
      <w:pPr>
        <w:pStyle w:val="Akapitzlist"/>
        <w:numPr>
          <w:ilvl w:val="0"/>
          <w:numId w:val="19"/>
        </w:numPr>
        <w:spacing w:after="0" w:line="360" w:lineRule="auto"/>
        <w:ind w:left="993" w:hanging="426"/>
        <w:jc w:val="both"/>
        <w:rPr>
          <w:rFonts w:ascii="Arial" w:eastAsia="Calibri" w:hAnsi="Arial" w:cs="Arial"/>
        </w:rPr>
      </w:pPr>
      <w:r>
        <w:rPr>
          <w:rFonts w:ascii="Arial" w:eastAsia="Calibri" w:hAnsi="Arial" w:cs="Arial"/>
        </w:rPr>
        <w:t>średnica podstawy i korony 50 cm (+/- 10 cm)</w:t>
      </w:r>
    </w:p>
    <w:p w14:paraId="30EAD38E" w14:textId="42083AE0" w:rsidR="00804645" w:rsidRDefault="00804645" w:rsidP="004705DC">
      <w:pPr>
        <w:pStyle w:val="Akapitzlist"/>
        <w:numPr>
          <w:ilvl w:val="0"/>
          <w:numId w:val="19"/>
        </w:numPr>
        <w:spacing w:after="0" w:line="360" w:lineRule="auto"/>
        <w:ind w:left="993" w:hanging="426"/>
        <w:jc w:val="both"/>
        <w:rPr>
          <w:rFonts w:ascii="Arial" w:eastAsia="Calibri" w:hAnsi="Arial" w:cs="Arial"/>
        </w:rPr>
      </w:pPr>
      <w:r>
        <w:rPr>
          <w:rFonts w:ascii="Arial" w:eastAsia="Calibri" w:hAnsi="Arial" w:cs="Arial"/>
        </w:rPr>
        <w:t>wysokość 180 cm (+/- 10 cm)</w:t>
      </w:r>
    </w:p>
    <w:p w14:paraId="50C771E6" w14:textId="4B41C173" w:rsidR="00804645" w:rsidRDefault="00804645" w:rsidP="004705DC">
      <w:pPr>
        <w:pStyle w:val="Akapitzlist"/>
        <w:numPr>
          <w:ilvl w:val="0"/>
          <w:numId w:val="19"/>
        </w:numPr>
        <w:spacing w:after="0" w:line="360" w:lineRule="auto"/>
        <w:ind w:left="993" w:hanging="426"/>
        <w:jc w:val="both"/>
        <w:rPr>
          <w:rFonts w:ascii="Arial" w:eastAsia="Calibri" w:hAnsi="Arial" w:cs="Arial"/>
        </w:rPr>
      </w:pPr>
      <w:r>
        <w:rPr>
          <w:rFonts w:ascii="Arial" w:eastAsia="Calibri" w:hAnsi="Arial" w:cs="Arial"/>
        </w:rPr>
        <w:t xml:space="preserve">kolor: biały, czarny, orzech, naturalny - </w:t>
      </w:r>
      <w:r w:rsidRPr="005E517E">
        <w:rPr>
          <w:rFonts w:ascii="Arial" w:eastAsia="Calibri" w:hAnsi="Arial" w:cs="Arial"/>
        </w:rPr>
        <w:t xml:space="preserve">do wyboru przez </w:t>
      </w:r>
      <w:r>
        <w:rPr>
          <w:rFonts w:ascii="Arial" w:eastAsia="Calibri" w:hAnsi="Arial" w:cs="Arial"/>
        </w:rPr>
        <w:t>z</w:t>
      </w:r>
      <w:r w:rsidRPr="005E517E">
        <w:rPr>
          <w:rFonts w:ascii="Arial" w:eastAsia="Calibri" w:hAnsi="Arial" w:cs="Arial"/>
        </w:rPr>
        <w:t>amawiającego</w:t>
      </w:r>
    </w:p>
    <w:p w14:paraId="15C22CEF" w14:textId="77777777" w:rsidR="00804645" w:rsidRDefault="00804645" w:rsidP="00804645">
      <w:pPr>
        <w:pStyle w:val="Akapitzlist"/>
        <w:spacing w:after="0" w:line="360" w:lineRule="auto"/>
        <w:ind w:left="1080"/>
        <w:jc w:val="both"/>
        <w:rPr>
          <w:rFonts w:ascii="Arial" w:eastAsia="Calibri" w:hAnsi="Arial" w:cs="Arial"/>
        </w:rPr>
      </w:pPr>
    </w:p>
    <w:p w14:paraId="129B6DFA" w14:textId="3DC2A4E7" w:rsidR="004C6571" w:rsidRPr="004C6571" w:rsidRDefault="004C6571" w:rsidP="004C6571">
      <w:pPr>
        <w:pStyle w:val="Akapitzlist"/>
        <w:numPr>
          <w:ilvl w:val="0"/>
          <w:numId w:val="23"/>
        </w:numPr>
        <w:spacing w:after="0" w:line="360" w:lineRule="auto"/>
        <w:jc w:val="both"/>
        <w:rPr>
          <w:rFonts w:ascii="Arial" w:eastAsia="Calibri" w:hAnsi="Arial" w:cs="Arial"/>
          <w:b/>
        </w:rPr>
      </w:pPr>
      <w:r w:rsidRPr="004C6571">
        <w:rPr>
          <w:rFonts w:ascii="Arial" w:eastAsia="Calibri" w:hAnsi="Arial" w:cs="Arial"/>
          <w:b/>
        </w:rPr>
        <w:t>Półki wiszące 4 sztuki</w:t>
      </w:r>
    </w:p>
    <w:p w14:paraId="6FEB18BD" w14:textId="4B630B86" w:rsidR="009700C1" w:rsidRDefault="00804645" w:rsidP="004705DC">
      <w:pPr>
        <w:pStyle w:val="Akapitzlist"/>
        <w:numPr>
          <w:ilvl w:val="0"/>
          <w:numId w:val="19"/>
        </w:numPr>
        <w:spacing w:after="0" w:line="360" w:lineRule="auto"/>
        <w:ind w:left="993" w:hanging="426"/>
        <w:jc w:val="both"/>
        <w:rPr>
          <w:rFonts w:ascii="Arial" w:eastAsia="Calibri" w:hAnsi="Arial" w:cs="Arial"/>
        </w:rPr>
      </w:pPr>
      <w:r>
        <w:rPr>
          <w:rFonts w:ascii="Arial" w:eastAsia="Calibri" w:hAnsi="Arial" w:cs="Arial"/>
        </w:rPr>
        <w:t>m</w:t>
      </w:r>
      <w:r w:rsidR="00E501B1">
        <w:rPr>
          <w:rFonts w:ascii="Arial" w:eastAsia="Calibri" w:hAnsi="Arial" w:cs="Arial"/>
        </w:rPr>
        <w:t>ateriał: płyta komórkowa, płyta MDF, melamina</w:t>
      </w:r>
    </w:p>
    <w:p w14:paraId="12AB16E1" w14:textId="21214E36" w:rsidR="00E501B1" w:rsidRDefault="00804645" w:rsidP="004705DC">
      <w:pPr>
        <w:pStyle w:val="Akapitzlist"/>
        <w:numPr>
          <w:ilvl w:val="0"/>
          <w:numId w:val="19"/>
        </w:numPr>
        <w:spacing w:after="0" w:line="360" w:lineRule="auto"/>
        <w:ind w:left="993" w:hanging="426"/>
        <w:jc w:val="both"/>
        <w:rPr>
          <w:rFonts w:ascii="Arial" w:eastAsia="Calibri" w:hAnsi="Arial" w:cs="Arial"/>
        </w:rPr>
      </w:pPr>
      <w:r>
        <w:rPr>
          <w:rFonts w:ascii="Arial" w:eastAsia="Calibri" w:hAnsi="Arial" w:cs="Arial"/>
        </w:rPr>
        <w:t>k</w:t>
      </w:r>
      <w:r w:rsidR="00E501B1">
        <w:rPr>
          <w:rFonts w:ascii="Arial" w:eastAsia="Calibri" w:hAnsi="Arial" w:cs="Arial"/>
        </w:rPr>
        <w:t xml:space="preserve">olor: </w:t>
      </w:r>
      <w:r>
        <w:rPr>
          <w:rFonts w:ascii="Arial" w:eastAsia="Calibri" w:hAnsi="Arial" w:cs="Arial"/>
        </w:rPr>
        <w:t xml:space="preserve">biały, czarny, orzech, buk - </w:t>
      </w:r>
      <w:r w:rsidRPr="005E517E">
        <w:rPr>
          <w:rFonts w:ascii="Arial" w:eastAsia="Calibri" w:hAnsi="Arial" w:cs="Arial"/>
        </w:rPr>
        <w:t xml:space="preserve">do wyboru przez </w:t>
      </w:r>
      <w:r>
        <w:rPr>
          <w:rFonts w:ascii="Arial" w:eastAsia="Calibri" w:hAnsi="Arial" w:cs="Arial"/>
        </w:rPr>
        <w:t>z</w:t>
      </w:r>
      <w:r w:rsidRPr="005E517E">
        <w:rPr>
          <w:rFonts w:ascii="Arial" w:eastAsia="Calibri" w:hAnsi="Arial" w:cs="Arial"/>
        </w:rPr>
        <w:t>amawiającego</w:t>
      </w:r>
    </w:p>
    <w:p w14:paraId="48996E9C" w14:textId="605341B5" w:rsidR="00E501B1" w:rsidRDefault="00804645" w:rsidP="004705DC">
      <w:pPr>
        <w:pStyle w:val="Akapitzlist"/>
        <w:numPr>
          <w:ilvl w:val="0"/>
          <w:numId w:val="19"/>
        </w:numPr>
        <w:spacing w:after="0" w:line="360" w:lineRule="auto"/>
        <w:ind w:left="993" w:hanging="426"/>
        <w:jc w:val="both"/>
        <w:rPr>
          <w:rFonts w:ascii="Arial" w:eastAsia="Calibri" w:hAnsi="Arial" w:cs="Arial"/>
        </w:rPr>
      </w:pPr>
      <w:r>
        <w:rPr>
          <w:rFonts w:ascii="Arial" w:eastAsia="Calibri" w:hAnsi="Arial" w:cs="Arial"/>
        </w:rPr>
        <w:t>r</w:t>
      </w:r>
      <w:r w:rsidR="00E501B1">
        <w:rPr>
          <w:rFonts w:ascii="Arial" w:eastAsia="Calibri" w:hAnsi="Arial" w:cs="Arial"/>
        </w:rPr>
        <w:t>ozmiar: szerokość ok. 2</w:t>
      </w:r>
      <w:r w:rsidR="007D4E3E">
        <w:rPr>
          <w:rFonts w:ascii="Arial" w:eastAsia="Calibri" w:hAnsi="Arial" w:cs="Arial"/>
        </w:rPr>
        <w:t>4</w:t>
      </w:r>
      <w:r w:rsidR="00E501B1">
        <w:rPr>
          <w:rFonts w:ascii="Arial" w:eastAsia="Calibri" w:hAnsi="Arial" w:cs="Arial"/>
        </w:rPr>
        <w:t xml:space="preserve"> cm, długość ok. </w:t>
      </w:r>
      <w:r w:rsidR="007D4E3E">
        <w:rPr>
          <w:rFonts w:ascii="Arial" w:eastAsia="Calibri" w:hAnsi="Arial" w:cs="Arial"/>
        </w:rPr>
        <w:t>80</w:t>
      </w:r>
      <w:r w:rsidR="00E501B1">
        <w:rPr>
          <w:rFonts w:ascii="Arial" w:eastAsia="Calibri" w:hAnsi="Arial" w:cs="Arial"/>
        </w:rPr>
        <w:t xml:space="preserve"> </w:t>
      </w:r>
      <w:r w:rsidR="007D4E3E">
        <w:rPr>
          <w:rFonts w:ascii="Arial" w:eastAsia="Calibri" w:hAnsi="Arial" w:cs="Arial"/>
        </w:rPr>
        <w:t>(2 sztuki)</w:t>
      </w:r>
    </w:p>
    <w:p w14:paraId="3737CDFE" w14:textId="02BA2BB3" w:rsidR="007D4E3E" w:rsidRDefault="00804645" w:rsidP="004705DC">
      <w:pPr>
        <w:pStyle w:val="Akapitzlist"/>
        <w:numPr>
          <w:ilvl w:val="0"/>
          <w:numId w:val="19"/>
        </w:numPr>
        <w:spacing w:after="0" w:line="360" w:lineRule="auto"/>
        <w:ind w:left="993" w:hanging="426"/>
        <w:jc w:val="both"/>
        <w:rPr>
          <w:rFonts w:ascii="Arial" w:eastAsia="Calibri" w:hAnsi="Arial" w:cs="Arial"/>
        </w:rPr>
      </w:pPr>
      <w:r>
        <w:rPr>
          <w:rFonts w:ascii="Arial" w:eastAsia="Calibri" w:hAnsi="Arial" w:cs="Arial"/>
        </w:rPr>
        <w:t>r</w:t>
      </w:r>
      <w:r w:rsidR="007D4E3E">
        <w:rPr>
          <w:rFonts w:ascii="Arial" w:eastAsia="Calibri" w:hAnsi="Arial" w:cs="Arial"/>
        </w:rPr>
        <w:t>ozmiar: szerokość ok. 24 cm, długość ok. 120 cm (2 sztuki)</w:t>
      </w:r>
    </w:p>
    <w:p w14:paraId="41354258" w14:textId="33E0DB83" w:rsidR="00E501B1" w:rsidRDefault="00E501B1" w:rsidP="00010C97">
      <w:pPr>
        <w:spacing w:after="0" w:line="360" w:lineRule="auto"/>
        <w:jc w:val="both"/>
        <w:rPr>
          <w:rFonts w:ascii="Arial" w:eastAsia="Calibri" w:hAnsi="Arial" w:cs="Arial"/>
        </w:rPr>
      </w:pPr>
    </w:p>
    <w:p w14:paraId="335A2E19" w14:textId="7CAC9E03" w:rsidR="004C6571" w:rsidRDefault="004C6571" w:rsidP="00010C97">
      <w:pPr>
        <w:spacing w:after="0" w:line="360" w:lineRule="auto"/>
        <w:jc w:val="both"/>
        <w:rPr>
          <w:rFonts w:ascii="Arial" w:eastAsia="Calibri" w:hAnsi="Arial" w:cs="Arial"/>
        </w:rPr>
      </w:pPr>
      <w:r>
        <w:rPr>
          <w:noProof/>
          <w:lang w:eastAsia="pl-PL"/>
        </w:rPr>
        <w:drawing>
          <wp:inline distT="0" distB="0" distL="0" distR="0" wp14:anchorId="0536C30B" wp14:editId="1802DB87">
            <wp:extent cx="1890893" cy="2343150"/>
            <wp:effectExtent l="0" t="0" r="0" b="0"/>
            <wp:docPr id="16" name="Obraz 16" descr="PÃ³Åka wiszÄca ABILD 80x24cm dÄ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Ã³Åka wiszÄca ABILD 80x24cm dÄb"/>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39849" cy="2403815"/>
                    </a:xfrm>
                    <a:prstGeom prst="rect">
                      <a:avLst/>
                    </a:prstGeom>
                    <a:noFill/>
                    <a:ln>
                      <a:noFill/>
                    </a:ln>
                  </pic:spPr>
                </pic:pic>
              </a:graphicData>
            </a:graphic>
          </wp:inline>
        </w:drawing>
      </w:r>
    </w:p>
    <w:p w14:paraId="2FD34A43" w14:textId="6CC8F639" w:rsidR="007F782C" w:rsidRPr="00F32EAC" w:rsidRDefault="0034213D" w:rsidP="0034213D">
      <w:pPr>
        <w:pStyle w:val="Akapitzlist"/>
        <w:numPr>
          <w:ilvl w:val="0"/>
          <w:numId w:val="1"/>
        </w:numPr>
        <w:spacing w:after="0" w:line="360" w:lineRule="auto"/>
        <w:jc w:val="both"/>
        <w:rPr>
          <w:rFonts w:ascii="Arial" w:eastAsia="Calibri" w:hAnsi="Arial" w:cs="Arial"/>
          <w:b/>
        </w:rPr>
      </w:pPr>
      <w:r w:rsidRPr="00F32EAC">
        <w:rPr>
          <w:rFonts w:ascii="Arial" w:eastAsia="Calibri" w:hAnsi="Arial" w:cs="Arial"/>
          <w:b/>
        </w:rPr>
        <w:t>Opis części IV. – meble gabinetowe: biurka, komody, stoły</w:t>
      </w:r>
    </w:p>
    <w:p w14:paraId="52F134FC" w14:textId="77777777" w:rsidR="00F32EAC" w:rsidRDefault="00F32EAC" w:rsidP="00F32EAC">
      <w:pPr>
        <w:pStyle w:val="Akapitzlist"/>
        <w:spacing w:after="0" w:line="360" w:lineRule="auto"/>
        <w:ind w:left="0"/>
        <w:jc w:val="both"/>
        <w:rPr>
          <w:rFonts w:ascii="Arial" w:eastAsia="Calibri" w:hAnsi="Arial" w:cs="Arial"/>
          <w:b/>
        </w:rPr>
      </w:pPr>
    </w:p>
    <w:p w14:paraId="192BA24D" w14:textId="77777777" w:rsidR="00F32EAC" w:rsidRDefault="00F32EAC" w:rsidP="00F32EAC">
      <w:pPr>
        <w:pStyle w:val="Akapitzlist"/>
        <w:spacing w:after="0" w:line="360" w:lineRule="auto"/>
        <w:ind w:left="0"/>
        <w:jc w:val="both"/>
        <w:rPr>
          <w:rFonts w:ascii="Arial" w:eastAsia="Calibri" w:hAnsi="Arial" w:cs="Arial"/>
          <w:b/>
        </w:rPr>
      </w:pPr>
      <w:r>
        <w:rPr>
          <w:rFonts w:ascii="Arial" w:eastAsia="Calibri" w:hAnsi="Arial" w:cs="Arial"/>
          <w:b/>
        </w:rPr>
        <w:t>Strona wizualna mebli</w:t>
      </w:r>
    </w:p>
    <w:p w14:paraId="39FE2FF3" w14:textId="409F4BC3" w:rsidR="00F32EAC" w:rsidRPr="009B61A0" w:rsidRDefault="00F32EAC" w:rsidP="00F32EAC">
      <w:pPr>
        <w:pStyle w:val="Akapitzlist"/>
        <w:numPr>
          <w:ilvl w:val="0"/>
          <w:numId w:val="15"/>
        </w:numPr>
        <w:spacing w:after="0" w:line="360" w:lineRule="auto"/>
        <w:jc w:val="both"/>
        <w:rPr>
          <w:rFonts w:ascii="Arial" w:eastAsia="Calibri" w:hAnsi="Arial" w:cs="Arial"/>
        </w:rPr>
      </w:pPr>
      <w:r w:rsidRPr="009B61A0">
        <w:rPr>
          <w:rFonts w:ascii="Arial" w:eastAsia="Calibri" w:hAnsi="Arial" w:cs="Arial"/>
        </w:rPr>
        <w:t>Wszystkie meble</w:t>
      </w:r>
      <w:r>
        <w:rPr>
          <w:rFonts w:ascii="Arial" w:eastAsia="Calibri" w:hAnsi="Arial" w:cs="Arial"/>
        </w:rPr>
        <w:t xml:space="preserve"> w części IV</w:t>
      </w:r>
      <w:r w:rsidRPr="009B61A0">
        <w:rPr>
          <w:rFonts w:ascii="Arial" w:eastAsia="Calibri" w:hAnsi="Arial" w:cs="Arial"/>
        </w:rPr>
        <w:t xml:space="preserve"> muszą pochodzić z jednej kolekcji. </w:t>
      </w:r>
    </w:p>
    <w:p w14:paraId="0F631F6B" w14:textId="656AE518" w:rsidR="00F32EAC" w:rsidRDefault="00F32EAC" w:rsidP="00F32EAC">
      <w:pPr>
        <w:pStyle w:val="Akapitzlist"/>
        <w:numPr>
          <w:ilvl w:val="0"/>
          <w:numId w:val="15"/>
        </w:numPr>
        <w:spacing w:after="0" w:line="360" w:lineRule="auto"/>
        <w:jc w:val="both"/>
        <w:rPr>
          <w:rFonts w:ascii="Arial" w:eastAsia="Calibri" w:hAnsi="Arial" w:cs="Arial"/>
        </w:rPr>
      </w:pPr>
      <w:r w:rsidRPr="009B61A0">
        <w:rPr>
          <w:rFonts w:ascii="Arial" w:eastAsia="Calibri" w:hAnsi="Arial" w:cs="Arial"/>
        </w:rPr>
        <w:t xml:space="preserve">Wykonawca przedstawi min. </w:t>
      </w:r>
      <w:r w:rsidR="000D03FC">
        <w:rPr>
          <w:rFonts w:ascii="Arial" w:eastAsia="Calibri" w:hAnsi="Arial" w:cs="Arial"/>
        </w:rPr>
        <w:t>10</w:t>
      </w:r>
      <w:r w:rsidRPr="009B61A0">
        <w:rPr>
          <w:rFonts w:ascii="Arial" w:eastAsia="Calibri" w:hAnsi="Arial" w:cs="Arial"/>
        </w:rPr>
        <w:t xml:space="preserve"> wersji kolorystyki dla kolekcji (po podpisaniu umowy)</w:t>
      </w:r>
    </w:p>
    <w:p w14:paraId="68B8FB26" w14:textId="77777777" w:rsidR="00F32EAC" w:rsidRDefault="00F32EAC" w:rsidP="00F32EAC">
      <w:pPr>
        <w:pStyle w:val="Akapitzlist"/>
        <w:numPr>
          <w:ilvl w:val="0"/>
          <w:numId w:val="15"/>
        </w:numPr>
        <w:spacing w:after="0" w:line="360" w:lineRule="auto"/>
        <w:jc w:val="both"/>
        <w:rPr>
          <w:rFonts w:ascii="Arial" w:eastAsia="Calibri" w:hAnsi="Arial" w:cs="Arial"/>
        </w:rPr>
      </w:pPr>
      <w:r>
        <w:rPr>
          <w:rFonts w:ascii="Arial" w:eastAsia="Calibri" w:hAnsi="Arial" w:cs="Arial"/>
        </w:rPr>
        <w:t>Gwarancja - k</w:t>
      </w:r>
      <w:r w:rsidRPr="006A2CA4">
        <w:rPr>
          <w:rFonts w:ascii="Arial" w:eastAsia="Calibri" w:hAnsi="Arial" w:cs="Arial"/>
        </w:rPr>
        <w:t>ażdy mebel jest objęty min. 24 miesięczną gwarancją.</w:t>
      </w:r>
    </w:p>
    <w:p w14:paraId="4B59F162" w14:textId="77777777" w:rsidR="00F32EAC" w:rsidRDefault="00F32EAC" w:rsidP="00F32EAC">
      <w:pPr>
        <w:pStyle w:val="Akapitzlist"/>
        <w:spacing w:after="0" w:line="360" w:lineRule="auto"/>
        <w:ind w:left="709"/>
        <w:jc w:val="both"/>
        <w:rPr>
          <w:rFonts w:ascii="Arial" w:eastAsia="Calibri" w:hAnsi="Arial" w:cs="Arial"/>
          <w:b/>
        </w:rPr>
      </w:pPr>
    </w:p>
    <w:p w14:paraId="35F1F789" w14:textId="4667B77E" w:rsidR="00F32EAC" w:rsidRPr="00F32EAC" w:rsidRDefault="00F32EAC" w:rsidP="00F32EAC">
      <w:pPr>
        <w:pStyle w:val="Akapitzlist"/>
        <w:numPr>
          <w:ilvl w:val="0"/>
          <w:numId w:val="28"/>
        </w:numPr>
        <w:spacing w:after="0" w:line="360" w:lineRule="auto"/>
        <w:ind w:left="709" w:hanging="283"/>
        <w:jc w:val="both"/>
        <w:rPr>
          <w:rFonts w:ascii="Arial" w:eastAsia="Calibri" w:hAnsi="Arial" w:cs="Arial"/>
          <w:b/>
        </w:rPr>
      </w:pPr>
      <w:r w:rsidRPr="00F32EAC">
        <w:rPr>
          <w:rFonts w:ascii="Arial" w:eastAsia="Calibri" w:hAnsi="Arial" w:cs="Arial"/>
          <w:b/>
        </w:rPr>
        <w:t>Biurk</w:t>
      </w:r>
      <w:r w:rsidR="002D27EB">
        <w:rPr>
          <w:rFonts w:ascii="Arial" w:eastAsia="Calibri" w:hAnsi="Arial" w:cs="Arial"/>
          <w:b/>
        </w:rPr>
        <w:t>o</w:t>
      </w:r>
      <w:r w:rsidRPr="00F32EAC">
        <w:rPr>
          <w:rFonts w:ascii="Arial" w:eastAsia="Calibri" w:hAnsi="Arial" w:cs="Arial"/>
          <w:b/>
        </w:rPr>
        <w:t xml:space="preserve"> </w:t>
      </w:r>
      <w:r w:rsidR="002D27EB">
        <w:rPr>
          <w:rFonts w:ascii="Arial" w:eastAsia="Calibri" w:hAnsi="Arial" w:cs="Arial"/>
          <w:b/>
        </w:rPr>
        <w:t xml:space="preserve">z szafką </w:t>
      </w:r>
      <w:r w:rsidR="00905DAA">
        <w:rPr>
          <w:rFonts w:ascii="Arial" w:eastAsia="Calibri" w:hAnsi="Arial" w:cs="Arial"/>
          <w:b/>
        </w:rPr>
        <w:t>– 3</w:t>
      </w:r>
      <w:r w:rsidRPr="00F32EAC">
        <w:rPr>
          <w:rFonts w:ascii="Arial" w:eastAsia="Calibri" w:hAnsi="Arial" w:cs="Arial"/>
          <w:b/>
        </w:rPr>
        <w:t xml:space="preserve"> sztuki</w:t>
      </w:r>
    </w:p>
    <w:p w14:paraId="1EB20BE7" w14:textId="50C54A5C" w:rsidR="00F32EAC" w:rsidRDefault="00016A66" w:rsidP="000D03FC">
      <w:pPr>
        <w:pStyle w:val="Akapitzlist"/>
        <w:numPr>
          <w:ilvl w:val="0"/>
          <w:numId w:val="34"/>
        </w:numPr>
        <w:spacing w:after="0" w:line="360" w:lineRule="auto"/>
        <w:jc w:val="both"/>
        <w:rPr>
          <w:rFonts w:ascii="Arial" w:eastAsia="Calibri" w:hAnsi="Arial" w:cs="Arial"/>
        </w:rPr>
      </w:pPr>
      <w:r>
        <w:rPr>
          <w:rFonts w:ascii="Arial" w:eastAsia="Calibri" w:hAnsi="Arial" w:cs="Arial"/>
        </w:rPr>
        <w:t>w</w:t>
      </w:r>
      <w:r w:rsidR="000D03FC">
        <w:rPr>
          <w:rFonts w:ascii="Arial" w:eastAsia="Calibri" w:hAnsi="Arial" w:cs="Arial"/>
        </w:rPr>
        <w:t xml:space="preserve">ymiary </w:t>
      </w:r>
      <w:r w:rsidR="000D03FC" w:rsidRPr="00016A66">
        <w:rPr>
          <w:rFonts w:ascii="Arial" w:eastAsia="Calibri" w:hAnsi="Arial" w:cs="Arial"/>
        </w:rPr>
        <w:t>180 x 185 x 75 cm</w:t>
      </w:r>
      <w:r w:rsidR="000D03FC" w:rsidRPr="000D03FC">
        <w:rPr>
          <w:rFonts w:ascii="Arial" w:eastAsia="Calibri" w:hAnsi="Arial" w:cs="Arial"/>
          <w:b/>
        </w:rPr>
        <w:t xml:space="preserve"> </w:t>
      </w:r>
      <w:r w:rsidR="000D03FC" w:rsidRPr="000D03FC">
        <w:rPr>
          <w:rFonts w:ascii="Arial" w:eastAsia="Calibri" w:hAnsi="Arial" w:cs="Arial"/>
        </w:rPr>
        <w:t>(+</w:t>
      </w:r>
      <w:r>
        <w:rPr>
          <w:rFonts w:ascii="Arial" w:eastAsia="Calibri" w:hAnsi="Arial" w:cs="Arial"/>
        </w:rPr>
        <w:t>/</w:t>
      </w:r>
      <w:r w:rsidR="000D03FC" w:rsidRPr="000D03FC">
        <w:rPr>
          <w:rFonts w:ascii="Arial" w:eastAsia="Calibri" w:hAnsi="Arial" w:cs="Arial"/>
        </w:rPr>
        <w:t>-2 cm</w:t>
      </w:r>
      <w:r w:rsidR="000D03FC">
        <w:rPr>
          <w:rFonts w:ascii="Arial" w:eastAsia="Calibri" w:hAnsi="Arial" w:cs="Arial"/>
        </w:rPr>
        <w:t>)</w:t>
      </w:r>
      <w:r>
        <w:rPr>
          <w:rFonts w:ascii="Arial" w:eastAsia="Calibri" w:hAnsi="Arial" w:cs="Arial"/>
        </w:rPr>
        <w:t xml:space="preserve"> -</w:t>
      </w:r>
      <w:r w:rsidR="000D03FC" w:rsidRPr="000D03FC">
        <w:rPr>
          <w:rFonts w:ascii="Arial" w:eastAsia="Calibri" w:hAnsi="Arial" w:cs="Arial"/>
        </w:rPr>
        <w:t xml:space="preserve"> wymiary razem z szafką podbiurkową)</w:t>
      </w:r>
    </w:p>
    <w:p w14:paraId="58BD9729" w14:textId="41B9A62B" w:rsidR="00016A66" w:rsidRDefault="00016A66" w:rsidP="000D03FC">
      <w:pPr>
        <w:pStyle w:val="Akapitzlist"/>
        <w:numPr>
          <w:ilvl w:val="0"/>
          <w:numId w:val="34"/>
        </w:numPr>
        <w:spacing w:line="360" w:lineRule="auto"/>
        <w:jc w:val="both"/>
        <w:rPr>
          <w:rFonts w:ascii="Arial" w:eastAsia="Calibri" w:hAnsi="Arial" w:cs="Arial"/>
        </w:rPr>
      </w:pPr>
      <w:r>
        <w:rPr>
          <w:rFonts w:ascii="Arial" w:eastAsia="Calibri" w:hAnsi="Arial" w:cs="Arial"/>
        </w:rPr>
        <w:t>s</w:t>
      </w:r>
      <w:r w:rsidR="000D03FC" w:rsidRPr="00016A66">
        <w:rPr>
          <w:rFonts w:ascii="Arial" w:eastAsia="Calibri" w:hAnsi="Arial" w:cs="Arial"/>
        </w:rPr>
        <w:t>telaż biurka</w:t>
      </w:r>
      <w:r w:rsidR="000D03FC">
        <w:rPr>
          <w:rFonts w:ascii="Arial" w:eastAsia="Calibri" w:hAnsi="Arial" w:cs="Arial"/>
          <w:b/>
        </w:rPr>
        <w:t xml:space="preserve"> </w:t>
      </w:r>
      <w:r w:rsidR="000D03FC" w:rsidRPr="000D03FC">
        <w:rPr>
          <w:rFonts w:ascii="Arial" w:eastAsia="Calibri" w:hAnsi="Arial" w:cs="Arial"/>
        </w:rPr>
        <w:t xml:space="preserve">wykonany z profili aluminiowych o przekroju trójkąta równobocznego o szerokości boku 10 cm </w:t>
      </w:r>
    </w:p>
    <w:p w14:paraId="03552DAB" w14:textId="77777777" w:rsidR="005E517E" w:rsidRDefault="00016A66" w:rsidP="000D03FC">
      <w:pPr>
        <w:pStyle w:val="Akapitzlist"/>
        <w:numPr>
          <w:ilvl w:val="0"/>
          <w:numId w:val="34"/>
        </w:numPr>
        <w:spacing w:line="360" w:lineRule="auto"/>
        <w:jc w:val="both"/>
        <w:rPr>
          <w:rFonts w:ascii="Arial" w:eastAsia="Calibri" w:hAnsi="Arial" w:cs="Arial"/>
        </w:rPr>
      </w:pPr>
      <w:r>
        <w:rPr>
          <w:rFonts w:ascii="Arial" w:eastAsia="Calibri" w:hAnsi="Arial" w:cs="Arial"/>
        </w:rPr>
        <w:t>n</w:t>
      </w:r>
      <w:r w:rsidR="000D03FC" w:rsidRPr="000D03FC">
        <w:rPr>
          <w:rFonts w:ascii="Arial" w:eastAsia="Calibri" w:hAnsi="Arial" w:cs="Arial"/>
        </w:rPr>
        <w:t xml:space="preserve">ogi stelaża – malowane proszkowo aluminium. </w:t>
      </w:r>
    </w:p>
    <w:p w14:paraId="3BBA7869" w14:textId="4551AF33" w:rsidR="005E517E" w:rsidRDefault="005E517E" w:rsidP="000D03FC">
      <w:pPr>
        <w:pStyle w:val="Akapitzlist"/>
        <w:numPr>
          <w:ilvl w:val="0"/>
          <w:numId w:val="34"/>
        </w:numPr>
        <w:spacing w:line="360" w:lineRule="auto"/>
        <w:jc w:val="both"/>
        <w:rPr>
          <w:rFonts w:ascii="Arial" w:eastAsia="Calibri" w:hAnsi="Arial" w:cs="Arial"/>
        </w:rPr>
      </w:pPr>
      <w:r>
        <w:rPr>
          <w:rFonts w:ascii="Arial" w:eastAsia="Calibri" w:hAnsi="Arial" w:cs="Arial"/>
        </w:rPr>
        <w:t>p</w:t>
      </w:r>
      <w:r w:rsidR="000D03FC" w:rsidRPr="000D03FC">
        <w:rPr>
          <w:rFonts w:ascii="Arial" w:eastAsia="Calibri" w:hAnsi="Arial" w:cs="Arial"/>
        </w:rPr>
        <w:t xml:space="preserve">omiędzy blatem a stelażem dystanse ze stali nierdzewnej polerowanej. </w:t>
      </w:r>
    </w:p>
    <w:p w14:paraId="0939486C" w14:textId="77777777" w:rsidR="005E517E" w:rsidRDefault="005E517E" w:rsidP="000D03FC">
      <w:pPr>
        <w:pStyle w:val="Akapitzlist"/>
        <w:numPr>
          <w:ilvl w:val="0"/>
          <w:numId w:val="34"/>
        </w:numPr>
        <w:spacing w:line="360" w:lineRule="auto"/>
        <w:jc w:val="both"/>
        <w:rPr>
          <w:rFonts w:ascii="Arial" w:eastAsia="Calibri" w:hAnsi="Arial" w:cs="Arial"/>
        </w:rPr>
      </w:pPr>
      <w:r>
        <w:rPr>
          <w:rFonts w:ascii="Arial" w:eastAsia="Calibri" w:hAnsi="Arial" w:cs="Arial"/>
        </w:rPr>
        <w:t>s</w:t>
      </w:r>
      <w:r w:rsidR="000D03FC" w:rsidRPr="000D03FC">
        <w:rPr>
          <w:rFonts w:ascii="Arial" w:eastAsia="Calibri" w:hAnsi="Arial" w:cs="Arial"/>
        </w:rPr>
        <w:t xml:space="preserve">topki nóg chromowane z regulatorami poziomującymi. </w:t>
      </w:r>
    </w:p>
    <w:p w14:paraId="584E2ABD" w14:textId="12925BAA" w:rsidR="000D03FC" w:rsidRDefault="005E517E" w:rsidP="000D03FC">
      <w:pPr>
        <w:pStyle w:val="Akapitzlist"/>
        <w:numPr>
          <w:ilvl w:val="0"/>
          <w:numId w:val="34"/>
        </w:numPr>
        <w:spacing w:line="360" w:lineRule="auto"/>
        <w:jc w:val="both"/>
        <w:rPr>
          <w:rFonts w:ascii="Arial" w:eastAsia="Calibri" w:hAnsi="Arial" w:cs="Arial"/>
        </w:rPr>
      </w:pPr>
      <w:r>
        <w:rPr>
          <w:rFonts w:ascii="Arial" w:eastAsia="Calibri" w:hAnsi="Arial" w:cs="Arial"/>
        </w:rPr>
        <w:t>k</w:t>
      </w:r>
      <w:r w:rsidR="000D03FC" w:rsidRPr="005E517E">
        <w:rPr>
          <w:rFonts w:ascii="Arial" w:eastAsia="Calibri" w:hAnsi="Arial" w:cs="Arial"/>
        </w:rPr>
        <w:t>olor stelaża</w:t>
      </w:r>
      <w:r>
        <w:rPr>
          <w:rFonts w:ascii="Arial" w:eastAsia="Calibri" w:hAnsi="Arial" w:cs="Arial"/>
        </w:rPr>
        <w:t xml:space="preserve"> -</w:t>
      </w:r>
      <w:r w:rsidR="000D03FC" w:rsidRPr="005E517E">
        <w:rPr>
          <w:rFonts w:ascii="Arial" w:eastAsia="Calibri" w:hAnsi="Arial" w:cs="Arial"/>
        </w:rPr>
        <w:t xml:space="preserve"> aluminium lub antracyt – do wyboru przez </w:t>
      </w:r>
      <w:r w:rsidR="002D27EB">
        <w:rPr>
          <w:rFonts w:ascii="Arial" w:eastAsia="Calibri" w:hAnsi="Arial" w:cs="Arial"/>
        </w:rPr>
        <w:t>z</w:t>
      </w:r>
      <w:r w:rsidR="000D03FC" w:rsidRPr="005E517E">
        <w:rPr>
          <w:rFonts w:ascii="Arial" w:eastAsia="Calibri" w:hAnsi="Arial" w:cs="Arial"/>
        </w:rPr>
        <w:t>amawiającego</w:t>
      </w:r>
    </w:p>
    <w:p w14:paraId="4BF4BA9E" w14:textId="3D2ADEF9" w:rsidR="00AE2175" w:rsidRPr="00AE2175" w:rsidRDefault="00AE2175" w:rsidP="00AE2175">
      <w:pPr>
        <w:pStyle w:val="Akapitzlist"/>
        <w:numPr>
          <w:ilvl w:val="0"/>
          <w:numId w:val="34"/>
        </w:numPr>
        <w:spacing w:line="360" w:lineRule="auto"/>
        <w:jc w:val="both"/>
        <w:rPr>
          <w:rFonts w:ascii="Arial" w:eastAsia="Calibri" w:hAnsi="Arial" w:cs="Arial"/>
        </w:rPr>
      </w:pPr>
      <w:r>
        <w:rPr>
          <w:rFonts w:ascii="Arial" w:hAnsi="Arial" w:cs="Arial"/>
        </w:rPr>
        <w:t>biurko z b</w:t>
      </w:r>
      <w:r w:rsidRPr="00AE2175">
        <w:rPr>
          <w:rFonts w:ascii="Arial" w:hAnsi="Arial" w:cs="Arial"/>
        </w:rPr>
        <w:t>lend</w:t>
      </w:r>
      <w:r>
        <w:rPr>
          <w:rFonts w:ascii="Arial" w:hAnsi="Arial" w:cs="Arial"/>
        </w:rPr>
        <w:t>ą</w:t>
      </w:r>
      <w:r w:rsidRPr="00AE2175">
        <w:rPr>
          <w:rFonts w:ascii="Arial" w:hAnsi="Arial" w:cs="Arial"/>
        </w:rPr>
        <w:t xml:space="preserve"> wykonan</w:t>
      </w:r>
      <w:r>
        <w:rPr>
          <w:rFonts w:ascii="Arial" w:hAnsi="Arial" w:cs="Arial"/>
        </w:rPr>
        <w:t>ą</w:t>
      </w:r>
      <w:r w:rsidRPr="00AE2175">
        <w:rPr>
          <w:rFonts w:ascii="Arial" w:hAnsi="Arial" w:cs="Arial"/>
        </w:rPr>
        <w:t xml:space="preserve"> ze szkła satyna o grubości 8 mm (+- 0,5 mm).</w:t>
      </w:r>
    </w:p>
    <w:p w14:paraId="06A823BB" w14:textId="7C2B7032" w:rsidR="00AE2175" w:rsidRPr="00AE2175" w:rsidRDefault="00AE2175" w:rsidP="00AE2175">
      <w:pPr>
        <w:pStyle w:val="Akapitzlist"/>
        <w:numPr>
          <w:ilvl w:val="0"/>
          <w:numId w:val="34"/>
        </w:numPr>
        <w:spacing w:line="360" w:lineRule="auto"/>
        <w:jc w:val="both"/>
        <w:rPr>
          <w:rFonts w:ascii="Arial" w:eastAsia="Calibri" w:hAnsi="Arial" w:cs="Arial"/>
        </w:rPr>
      </w:pPr>
      <w:r>
        <w:rPr>
          <w:rFonts w:ascii="Arial" w:eastAsia="Calibri" w:hAnsi="Arial" w:cs="Arial"/>
        </w:rPr>
        <w:t>b</w:t>
      </w:r>
      <w:r w:rsidRPr="00AE2175">
        <w:rPr>
          <w:rFonts w:ascii="Arial" w:eastAsia="Calibri" w:hAnsi="Arial" w:cs="Arial"/>
        </w:rPr>
        <w:t>l</w:t>
      </w:r>
      <w:r w:rsidR="001D5672">
        <w:rPr>
          <w:rFonts w:ascii="Arial" w:eastAsia="Calibri" w:hAnsi="Arial" w:cs="Arial"/>
        </w:rPr>
        <w:t>enda mocowana pod blatem biurka</w:t>
      </w:r>
      <w:r w:rsidRPr="00AE2175">
        <w:rPr>
          <w:rFonts w:ascii="Arial" w:eastAsia="Calibri" w:hAnsi="Arial" w:cs="Arial"/>
        </w:rPr>
        <w:t xml:space="preserve"> – mocowanie w sposób zapobiegający późniejszemu skaleczeniu oraz niepowodujący na blendzie widocznych przebarwień/ odbarwień/ zmiany koloru/ plam/ odkształceń. </w:t>
      </w:r>
    </w:p>
    <w:p w14:paraId="7B6F78B9" w14:textId="53480491" w:rsidR="00AE2175" w:rsidRPr="00AE2175" w:rsidRDefault="005779A4" w:rsidP="00AE2175">
      <w:pPr>
        <w:pStyle w:val="Akapitzlist"/>
        <w:numPr>
          <w:ilvl w:val="0"/>
          <w:numId w:val="34"/>
        </w:numPr>
        <w:spacing w:line="360" w:lineRule="auto"/>
        <w:jc w:val="both"/>
        <w:rPr>
          <w:rFonts w:ascii="Arial" w:eastAsia="Calibri" w:hAnsi="Arial" w:cs="Arial"/>
        </w:rPr>
      </w:pPr>
      <w:r>
        <w:rPr>
          <w:rFonts w:ascii="Arial" w:eastAsia="Calibri" w:hAnsi="Arial" w:cs="Arial"/>
        </w:rPr>
        <w:t>p</w:t>
      </w:r>
      <w:r w:rsidR="00AE2175" w:rsidRPr="00AE2175">
        <w:rPr>
          <w:rFonts w:ascii="Arial" w:eastAsia="Calibri" w:hAnsi="Arial" w:cs="Arial"/>
        </w:rPr>
        <w:t xml:space="preserve">ołączenie szyby ze stalowymi uchwytami za pomocą kleju w </w:t>
      </w:r>
      <w:r w:rsidR="00E676F3">
        <w:rPr>
          <w:rFonts w:ascii="Arial" w:eastAsia="Calibri" w:hAnsi="Arial" w:cs="Arial"/>
        </w:rPr>
        <w:t xml:space="preserve">technologii UV </w:t>
      </w:r>
    </w:p>
    <w:p w14:paraId="7E774F75" w14:textId="539D9EC3" w:rsidR="00AE2175" w:rsidRPr="00AE2175" w:rsidRDefault="005779A4" w:rsidP="00AE2175">
      <w:pPr>
        <w:pStyle w:val="Akapitzlist"/>
        <w:numPr>
          <w:ilvl w:val="0"/>
          <w:numId w:val="34"/>
        </w:numPr>
        <w:spacing w:line="360" w:lineRule="auto"/>
        <w:jc w:val="both"/>
        <w:rPr>
          <w:rFonts w:ascii="Arial" w:eastAsia="Calibri" w:hAnsi="Arial" w:cs="Arial"/>
        </w:rPr>
      </w:pPr>
      <w:r>
        <w:rPr>
          <w:rFonts w:ascii="Arial" w:eastAsia="Calibri" w:hAnsi="Arial" w:cs="Arial"/>
        </w:rPr>
        <w:t>p</w:t>
      </w:r>
      <w:r w:rsidR="00AE2175" w:rsidRPr="00AE2175">
        <w:rPr>
          <w:rFonts w:ascii="Arial" w:eastAsia="Calibri" w:hAnsi="Arial" w:cs="Arial"/>
        </w:rPr>
        <w:t>omiędzy blendą a blatem biurka prześwit o wysokości +- 5 cm</w:t>
      </w:r>
    </w:p>
    <w:p w14:paraId="7B6B340B" w14:textId="77777777" w:rsidR="00AE2175" w:rsidRPr="005E517E" w:rsidRDefault="00AE2175" w:rsidP="005779A4">
      <w:pPr>
        <w:pStyle w:val="Akapitzlist"/>
        <w:spacing w:line="360" w:lineRule="auto"/>
        <w:jc w:val="both"/>
        <w:rPr>
          <w:rFonts w:ascii="Arial" w:eastAsia="Calibri" w:hAnsi="Arial" w:cs="Arial"/>
        </w:rPr>
      </w:pPr>
    </w:p>
    <w:p w14:paraId="42B25CF7" w14:textId="0A8F30FC" w:rsidR="002D27EB" w:rsidRPr="002D27EB" w:rsidRDefault="002D27EB" w:rsidP="002D27EB">
      <w:pPr>
        <w:pStyle w:val="Akapitzlist"/>
        <w:numPr>
          <w:ilvl w:val="0"/>
          <w:numId w:val="34"/>
        </w:numPr>
        <w:autoSpaceDE w:val="0"/>
        <w:autoSpaceDN w:val="0"/>
        <w:adjustRightInd w:val="0"/>
        <w:spacing w:line="360" w:lineRule="auto"/>
        <w:jc w:val="both"/>
        <w:rPr>
          <w:rFonts w:ascii="Arial" w:hAnsi="Arial" w:cs="Arial"/>
        </w:rPr>
      </w:pPr>
      <w:r w:rsidRPr="002D27EB">
        <w:rPr>
          <w:rFonts w:ascii="Arial" w:eastAsia="Calibri" w:hAnsi="Arial" w:cs="Arial"/>
          <w:b/>
        </w:rPr>
        <w:lastRenderedPageBreak/>
        <w:t xml:space="preserve">Szafka podbiurkowa: </w:t>
      </w:r>
      <w:r w:rsidRPr="002D27EB">
        <w:rPr>
          <w:rFonts w:ascii="Arial" w:eastAsia="Calibri" w:hAnsi="Arial" w:cs="Arial"/>
        </w:rPr>
        <w:t>W asymetrycznej obudowie 36 mm i 25 mm (wieniec górny i</w:t>
      </w:r>
      <w:r w:rsidR="006B680B">
        <w:rPr>
          <w:rFonts w:ascii="Arial" w:eastAsia="Calibri" w:hAnsi="Arial" w:cs="Arial"/>
        </w:rPr>
        <w:t> </w:t>
      </w:r>
      <w:r w:rsidRPr="002D27EB">
        <w:rPr>
          <w:rFonts w:ascii="Arial" w:eastAsia="Calibri" w:hAnsi="Arial" w:cs="Arial"/>
        </w:rPr>
        <w:t>lewy lub prawy bok wykonany z płyt o łącznej grubości 36 mm; wieniec dolny i prawy lub lewy bok wykonany z płyty 25 mm) (do ustalenia przy ustawieniu biurka), zamykany drzwiami żaluzjowymi z zamkiem. Wieniec dolny wykonany z płyty trójwarstwowej grubości 25 mm, oklejone melaminą. Łączenie wieńca i boku (36 mm) pod kątem 45 stopni. Szafka dodatkowo wyposażona w top i okładzinę boczną o minimalnej grubości 36mm</w:t>
      </w:r>
      <w:r w:rsidR="00E676F3">
        <w:rPr>
          <w:rFonts w:ascii="Arial" w:eastAsia="Calibri" w:hAnsi="Arial" w:cs="Arial"/>
        </w:rPr>
        <w:t>.</w:t>
      </w:r>
      <w:r w:rsidRPr="002D27EB">
        <w:rPr>
          <w:rFonts w:ascii="Arial" w:eastAsia="Calibri" w:hAnsi="Arial" w:cs="Arial"/>
        </w:rPr>
        <w:t xml:space="preserve"> </w:t>
      </w:r>
      <w:r w:rsidR="00E676F3">
        <w:rPr>
          <w:rFonts w:ascii="Arial" w:eastAsia="Calibri" w:hAnsi="Arial" w:cs="Arial"/>
        </w:rPr>
        <w:t>D</w:t>
      </w:r>
      <w:r w:rsidRPr="002D27EB">
        <w:rPr>
          <w:rFonts w:ascii="Arial" w:eastAsia="Calibri" w:hAnsi="Arial" w:cs="Arial"/>
        </w:rPr>
        <w:t>ekoracyjna listwa aluminiowa gr. 3 mm (+- 0,5 mm), która będzie wpuszczona pomiędzy topem i okładziną boczną w narożniku pod kątem 45 stopni (element ten wzmacnia również konstrukcję i zabezpiecza krawędzie). Wewnątrz pomocnika kaseta z szufladami (pełen wysuw, 1 piórnik, 2 szuflady). Szuflady w całości metalowe, z</w:t>
      </w:r>
      <w:r w:rsidR="00E1502C">
        <w:rPr>
          <w:rFonts w:ascii="Arial" w:eastAsia="Calibri" w:hAnsi="Arial" w:cs="Arial"/>
        </w:rPr>
        <w:t> </w:t>
      </w:r>
      <w:r w:rsidRPr="002D27EB">
        <w:rPr>
          <w:rFonts w:ascii="Arial" w:eastAsia="Calibri" w:hAnsi="Arial" w:cs="Arial"/>
        </w:rPr>
        <w:t>zintegrowanymi osłonami prowadnic. Górna krawędź boków szuflady perforowana dla umożliwienia montażu systemowych przegród do organizacji wnętrza szuflady. Prowadnice łożyskowe do dużych obciążeń całkowicie zakryte osłonami szuflad, p</w:t>
      </w:r>
      <w:r w:rsidRPr="002D27EB">
        <w:rPr>
          <w:rFonts w:ascii="Arial" w:hAnsi="Arial" w:cs="Arial"/>
        </w:rPr>
        <w:t>rzy wysunięciu szuflady są one całkowicie niewidoczne. Uchwyty sztabkowe aluminium anodowane.</w:t>
      </w:r>
    </w:p>
    <w:p w14:paraId="4FA55ABA" w14:textId="49CA2FC9" w:rsidR="002D27EB" w:rsidRPr="002D27EB" w:rsidRDefault="002D27EB" w:rsidP="002D27EB">
      <w:pPr>
        <w:pStyle w:val="Akapitzlist"/>
        <w:numPr>
          <w:ilvl w:val="0"/>
          <w:numId w:val="34"/>
        </w:numPr>
        <w:autoSpaceDE w:val="0"/>
        <w:autoSpaceDN w:val="0"/>
        <w:adjustRightInd w:val="0"/>
        <w:spacing w:line="360" w:lineRule="auto"/>
        <w:jc w:val="both"/>
        <w:rPr>
          <w:rFonts w:ascii="Arial" w:hAnsi="Arial" w:cs="Arial"/>
        </w:rPr>
      </w:pPr>
      <w:r w:rsidRPr="002D27EB">
        <w:rPr>
          <w:rFonts w:ascii="Arial" w:hAnsi="Arial" w:cs="Arial"/>
        </w:rPr>
        <w:t>Kolor blatu i szafki podbiurkowej: do ustalenia na etapie realizacji zamówienia z</w:t>
      </w:r>
      <w:r w:rsidR="00E1502C">
        <w:rPr>
          <w:rFonts w:ascii="Arial" w:hAnsi="Arial" w:cs="Arial"/>
        </w:rPr>
        <w:t> </w:t>
      </w:r>
      <w:r w:rsidRPr="002D27EB">
        <w:rPr>
          <w:rFonts w:ascii="Arial" w:hAnsi="Arial" w:cs="Arial"/>
        </w:rPr>
        <w:t xml:space="preserve">minimum </w:t>
      </w:r>
      <w:r w:rsidR="00AE2175">
        <w:rPr>
          <w:rFonts w:ascii="Arial" w:hAnsi="Arial" w:cs="Arial"/>
        </w:rPr>
        <w:t>10</w:t>
      </w:r>
      <w:r w:rsidRPr="002D27EB">
        <w:rPr>
          <w:rFonts w:ascii="Arial" w:hAnsi="Arial" w:cs="Arial"/>
        </w:rPr>
        <w:t xml:space="preserve"> propozycji przestawionych przez Wykonawcę</w:t>
      </w:r>
      <w:r>
        <w:rPr>
          <w:rFonts w:ascii="Arial" w:hAnsi="Arial" w:cs="Arial"/>
        </w:rPr>
        <w:t xml:space="preserve"> </w:t>
      </w:r>
      <w:r w:rsidRPr="002D27EB">
        <w:rPr>
          <w:rFonts w:ascii="Arial" w:hAnsi="Arial" w:cs="Arial"/>
        </w:rPr>
        <w:t>.</w:t>
      </w:r>
    </w:p>
    <w:p w14:paraId="15967A19" w14:textId="77777777" w:rsidR="002D27EB" w:rsidRPr="00AE2175" w:rsidRDefault="002D27EB" w:rsidP="002D27EB">
      <w:pPr>
        <w:pStyle w:val="Akapitzlist"/>
        <w:numPr>
          <w:ilvl w:val="0"/>
          <w:numId w:val="34"/>
        </w:numPr>
        <w:autoSpaceDE w:val="0"/>
        <w:autoSpaceDN w:val="0"/>
        <w:adjustRightInd w:val="0"/>
        <w:spacing w:line="360" w:lineRule="auto"/>
        <w:jc w:val="both"/>
        <w:rPr>
          <w:rFonts w:ascii="Arial" w:eastAsia="Calibri" w:hAnsi="Arial" w:cs="Arial"/>
          <w:b/>
        </w:rPr>
      </w:pPr>
      <w:r w:rsidRPr="002D27EB">
        <w:rPr>
          <w:rFonts w:ascii="Arial" w:hAnsi="Arial" w:cs="Arial"/>
        </w:rPr>
        <w:t xml:space="preserve">Kolor żaluzji: aluminium lub antracyt - zbliżony kolorystycznie do koloru stelaża; </w:t>
      </w:r>
    </w:p>
    <w:p w14:paraId="7F0D71C7" w14:textId="2FF76ECE" w:rsidR="00AE2175" w:rsidRPr="002D27EB" w:rsidRDefault="00AE2175" w:rsidP="00AE2175">
      <w:pPr>
        <w:pStyle w:val="Akapitzlist"/>
        <w:autoSpaceDE w:val="0"/>
        <w:autoSpaceDN w:val="0"/>
        <w:adjustRightInd w:val="0"/>
        <w:spacing w:line="360" w:lineRule="auto"/>
        <w:jc w:val="both"/>
        <w:rPr>
          <w:rFonts w:ascii="Arial" w:eastAsia="Calibri" w:hAnsi="Arial" w:cs="Arial"/>
          <w:b/>
        </w:rPr>
      </w:pPr>
      <w:r>
        <w:rPr>
          <w:rFonts w:ascii="Arial" w:hAnsi="Arial" w:cs="Arial"/>
        </w:rPr>
        <w:t>Rysunek poglądowy</w:t>
      </w:r>
    </w:p>
    <w:p w14:paraId="39B09CB6" w14:textId="77777777" w:rsidR="000D03FC" w:rsidRDefault="000D03FC" w:rsidP="002D27EB">
      <w:pPr>
        <w:pStyle w:val="Akapitzlist"/>
        <w:spacing w:after="0" w:line="360" w:lineRule="auto"/>
        <w:jc w:val="both"/>
        <w:rPr>
          <w:rFonts w:ascii="Arial" w:eastAsia="Calibri" w:hAnsi="Arial" w:cs="Arial"/>
        </w:rPr>
      </w:pPr>
    </w:p>
    <w:p w14:paraId="4262B472" w14:textId="5FB14A8F" w:rsidR="00AE2175" w:rsidRDefault="00AE2175" w:rsidP="00AE2175">
      <w:pPr>
        <w:pStyle w:val="Akapitzlist"/>
        <w:spacing w:after="0" w:line="360" w:lineRule="auto"/>
        <w:jc w:val="both"/>
        <w:rPr>
          <w:rFonts w:ascii="Arial" w:eastAsia="Calibri" w:hAnsi="Arial" w:cs="Arial"/>
        </w:rPr>
      </w:pPr>
      <w:r>
        <w:rPr>
          <w:rFonts w:ascii="Arial" w:eastAsia="Calibri" w:hAnsi="Arial" w:cs="Arial"/>
          <w:noProof/>
          <w:lang w:eastAsia="pl-PL"/>
        </w:rPr>
        <w:drawing>
          <wp:inline distT="0" distB="0" distL="0" distR="0" wp14:anchorId="136B9089" wp14:editId="20949464">
            <wp:extent cx="2162810" cy="1105535"/>
            <wp:effectExtent l="19050" t="0" r="889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2" cstate="print"/>
                    <a:srcRect/>
                    <a:stretch>
                      <a:fillRect/>
                    </a:stretch>
                  </pic:blipFill>
                  <pic:spPr bwMode="auto">
                    <a:xfrm>
                      <a:off x="0" y="0"/>
                      <a:ext cx="2162810" cy="1105535"/>
                    </a:xfrm>
                    <a:prstGeom prst="rect">
                      <a:avLst/>
                    </a:prstGeom>
                    <a:noFill/>
                    <a:ln w="9525">
                      <a:noFill/>
                      <a:miter lim="800000"/>
                      <a:headEnd/>
                      <a:tailEnd/>
                    </a:ln>
                  </pic:spPr>
                </pic:pic>
              </a:graphicData>
            </a:graphic>
          </wp:inline>
        </w:drawing>
      </w:r>
    </w:p>
    <w:p w14:paraId="7292B5BB" w14:textId="77777777" w:rsidR="00AE2175" w:rsidRDefault="00AE2175" w:rsidP="00AE2175">
      <w:pPr>
        <w:pStyle w:val="Akapitzlist"/>
        <w:spacing w:after="0" w:line="360" w:lineRule="auto"/>
        <w:jc w:val="both"/>
        <w:rPr>
          <w:rFonts w:ascii="Arial" w:eastAsia="Calibri" w:hAnsi="Arial" w:cs="Arial"/>
        </w:rPr>
      </w:pPr>
    </w:p>
    <w:p w14:paraId="602BE989" w14:textId="77777777" w:rsidR="00ED38FC" w:rsidRDefault="00ED38FC" w:rsidP="00AE2175">
      <w:pPr>
        <w:pStyle w:val="Akapitzlist"/>
        <w:spacing w:after="0" w:line="360" w:lineRule="auto"/>
        <w:jc w:val="both"/>
        <w:rPr>
          <w:rFonts w:ascii="Arial" w:eastAsia="Calibri" w:hAnsi="Arial" w:cs="Arial"/>
        </w:rPr>
      </w:pPr>
    </w:p>
    <w:p w14:paraId="2F7F5B2F" w14:textId="0E449338" w:rsidR="00F32EAC" w:rsidRPr="005779A4" w:rsidRDefault="005779A4" w:rsidP="00AE2175">
      <w:pPr>
        <w:pStyle w:val="Akapitzlist"/>
        <w:numPr>
          <w:ilvl w:val="0"/>
          <w:numId w:val="28"/>
        </w:numPr>
        <w:spacing w:after="0" w:line="360" w:lineRule="auto"/>
        <w:ind w:left="709" w:hanging="283"/>
        <w:jc w:val="both"/>
        <w:rPr>
          <w:rFonts w:ascii="Arial" w:eastAsia="Calibri" w:hAnsi="Arial" w:cs="Arial"/>
          <w:b/>
        </w:rPr>
      </w:pPr>
      <w:r w:rsidRPr="005779A4">
        <w:rPr>
          <w:rFonts w:ascii="Arial" w:eastAsia="Calibri" w:hAnsi="Arial" w:cs="Arial"/>
          <w:b/>
        </w:rPr>
        <w:t>Stół</w:t>
      </w:r>
      <w:r w:rsidR="00AE2175" w:rsidRPr="005779A4">
        <w:rPr>
          <w:rFonts w:ascii="Arial" w:eastAsia="Calibri" w:hAnsi="Arial" w:cs="Arial"/>
          <w:b/>
        </w:rPr>
        <w:t xml:space="preserve"> gabinetow</w:t>
      </w:r>
      <w:r w:rsidRPr="005779A4">
        <w:rPr>
          <w:rFonts w:ascii="Arial" w:eastAsia="Calibri" w:hAnsi="Arial" w:cs="Arial"/>
          <w:b/>
        </w:rPr>
        <w:t>y</w:t>
      </w:r>
      <w:r w:rsidR="00905DAA">
        <w:rPr>
          <w:rFonts w:ascii="Arial" w:eastAsia="Calibri" w:hAnsi="Arial" w:cs="Arial"/>
          <w:b/>
        </w:rPr>
        <w:t xml:space="preserve"> – 3</w:t>
      </w:r>
      <w:r w:rsidR="00AE2175" w:rsidRPr="005779A4">
        <w:rPr>
          <w:rFonts w:ascii="Arial" w:eastAsia="Calibri" w:hAnsi="Arial" w:cs="Arial"/>
          <w:b/>
        </w:rPr>
        <w:t xml:space="preserve"> sztuki </w:t>
      </w:r>
    </w:p>
    <w:p w14:paraId="60FE6E46" w14:textId="14995D94" w:rsidR="00AE2175" w:rsidRDefault="005779A4" w:rsidP="005779A4">
      <w:pPr>
        <w:pStyle w:val="Akapitzlist"/>
        <w:numPr>
          <w:ilvl w:val="0"/>
          <w:numId w:val="35"/>
        </w:numPr>
        <w:spacing w:after="0" w:line="360" w:lineRule="auto"/>
        <w:ind w:left="709" w:hanging="283"/>
        <w:jc w:val="both"/>
        <w:rPr>
          <w:rFonts w:ascii="Arial" w:eastAsia="Calibri" w:hAnsi="Arial" w:cs="Arial"/>
        </w:rPr>
      </w:pPr>
      <w:r>
        <w:rPr>
          <w:rFonts w:ascii="Arial" w:eastAsia="Calibri" w:hAnsi="Arial" w:cs="Arial"/>
        </w:rPr>
        <w:t>w</w:t>
      </w:r>
      <w:r w:rsidRPr="005779A4">
        <w:rPr>
          <w:rFonts w:ascii="Arial" w:eastAsia="Calibri" w:hAnsi="Arial" w:cs="Arial"/>
        </w:rPr>
        <w:t>ymiary: 160 x 90 x 75 cm (tolerancja 2 cm;)</w:t>
      </w:r>
    </w:p>
    <w:p w14:paraId="3497199D" w14:textId="77777777" w:rsidR="00F26EFA" w:rsidRDefault="00F26EFA" w:rsidP="00F26EFA">
      <w:pPr>
        <w:pStyle w:val="Akapitzlist"/>
        <w:numPr>
          <w:ilvl w:val="0"/>
          <w:numId w:val="35"/>
        </w:numPr>
        <w:spacing w:line="360" w:lineRule="auto"/>
        <w:ind w:left="709" w:hanging="283"/>
        <w:jc w:val="both"/>
        <w:rPr>
          <w:rFonts w:ascii="Arial" w:eastAsia="Calibri" w:hAnsi="Arial" w:cs="Arial"/>
        </w:rPr>
      </w:pPr>
      <w:r>
        <w:rPr>
          <w:rFonts w:ascii="Arial" w:eastAsia="Calibri" w:hAnsi="Arial" w:cs="Arial"/>
        </w:rPr>
        <w:t>s</w:t>
      </w:r>
      <w:r w:rsidRPr="00F26EFA">
        <w:rPr>
          <w:rFonts w:ascii="Arial" w:eastAsia="Calibri" w:hAnsi="Arial" w:cs="Arial"/>
        </w:rPr>
        <w:t xml:space="preserve">telaż wykonany z profili aluminiowych o przekroju trójkąta równobocznego o szerokości boku 10 cm (+- 2 cm). </w:t>
      </w:r>
    </w:p>
    <w:p w14:paraId="1AEB92B6" w14:textId="77777777" w:rsidR="00F26EFA" w:rsidRDefault="00F26EFA" w:rsidP="00F26EFA">
      <w:pPr>
        <w:pStyle w:val="Akapitzlist"/>
        <w:numPr>
          <w:ilvl w:val="0"/>
          <w:numId w:val="35"/>
        </w:numPr>
        <w:spacing w:line="360" w:lineRule="auto"/>
        <w:ind w:left="709" w:hanging="283"/>
        <w:jc w:val="both"/>
        <w:rPr>
          <w:rFonts w:ascii="Arial" w:eastAsia="Calibri" w:hAnsi="Arial" w:cs="Arial"/>
        </w:rPr>
      </w:pPr>
      <w:r>
        <w:rPr>
          <w:rFonts w:ascii="Arial" w:eastAsia="Calibri" w:hAnsi="Arial" w:cs="Arial"/>
        </w:rPr>
        <w:t>n</w:t>
      </w:r>
      <w:r w:rsidRPr="00F26EFA">
        <w:rPr>
          <w:rFonts w:ascii="Arial" w:eastAsia="Calibri" w:hAnsi="Arial" w:cs="Arial"/>
        </w:rPr>
        <w:t xml:space="preserve">ogi stelaża – malowane proszkowo aluminium. </w:t>
      </w:r>
    </w:p>
    <w:p w14:paraId="30516186" w14:textId="77777777" w:rsidR="00F26EFA" w:rsidRDefault="00F26EFA" w:rsidP="00F26EFA">
      <w:pPr>
        <w:pStyle w:val="Akapitzlist"/>
        <w:numPr>
          <w:ilvl w:val="0"/>
          <w:numId w:val="35"/>
        </w:numPr>
        <w:spacing w:line="360" w:lineRule="auto"/>
        <w:ind w:left="709" w:hanging="283"/>
        <w:jc w:val="both"/>
        <w:rPr>
          <w:rFonts w:ascii="Arial" w:eastAsia="Calibri" w:hAnsi="Arial" w:cs="Arial"/>
        </w:rPr>
      </w:pPr>
      <w:r>
        <w:rPr>
          <w:rFonts w:ascii="Arial" w:eastAsia="Calibri" w:hAnsi="Arial" w:cs="Arial"/>
        </w:rPr>
        <w:t>p</w:t>
      </w:r>
      <w:r w:rsidRPr="00F26EFA">
        <w:rPr>
          <w:rFonts w:ascii="Arial" w:eastAsia="Calibri" w:hAnsi="Arial" w:cs="Arial"/>
        </w:rPr>
        <w:t xml:space="preserve">omiędzy blatem a stelażem dystanse ze stali nierdzewnej polerowanej. </w:t>
      </w:r>
    </w:p>
    <w:p w14:paraId="1AF5AF31" w14:textId="18E83049" w:rsidR="00F26EFA" w:rsidRPr="00F26EFA" w:rsidRDefault="00F26EFA" w:rsidP="00F26EFA">
      <w:pPr>
        <w:pStyle w:val="Akapitzlist"/>
        <w:numPr>
          <w:ilvl w:val="0"/>
          <w:numId w:val="35"/>
        </w:numPr>
        <w:spacing w:line="360" w:lineRule="auto"/>
        <w:ind w:left="709" w:hanging="283"/>
        <w:jc w:val="both"/>
        <w:rPr>
          <w:rFonts w:ascii="Arial" w:eastAsia="Calibri" w:hAnsi="Arial" w:cs="Arial"/>
        </w:rPr>
      </w:pPr>
      <w:r>
        <w:rPr>
          <w:rFonts w:ascii="Arial" w:eastAsia="Calibri" w:hAnsi="Arial" w:cs="Arial"/>
        </w:rPr>
        <w:lastRenderedPageBreak/>
        <w:t>s</w:t>
      </w:r>
      <w:r w:rsidRPr="00F26EFA">
        <w:rPr>
          <w:rFonts w:ascii="Arial" w:eastAsia="Calibri" w:hAnsi="Arial" w:cs="Arial"/>
        </w:rPr>
        <w:t xml:space="preserve">topki nóg chromowane z regulatorami poziomującymi. </w:t>
      </w:r>
    </w:p>
    <w:p w14:paraId="5AA7C60A" w14:textId="5E4E9F8C" w:rsidR="005779A4" w:rsidRDefault="00F26EFA" w:rsidP="00F26EFA">
      <w:pPr>
        <w:pStyle w:val="Akapitzlist"/>
        <w:numPr>
          <w:ilvl w:val="0"/>
          <w:numId w:val="35"/>
        </w:numPr>
        <w:spacing w:after="0" w:line="360" w:lineRule="auto"/>
        <w:ind w:left="709" w:hanging="283"/>
        <w:jc w:val="both"/>
        <w:rPr>
          <w:rFonts w:ascii="Arial" w:eastAsia="Calibri" w:hAnsi="Arial" w:cs="Arial"/>
        </w:rPr>
      </w:pPr>
      <w:r w:rsidRPr="00F32A75">
        <w:rPr>
          <w:rFonts w:ascii="Arial" w:eastAsia="Calibri" w:hAnsi="Arial" w:cs="Arial"/>
        </w:rPr>
        <w:t>Kolor stelaża: aluminium lub antracyt</w:t>
      </w:r>
    </w:p>
    <w:p w14:paraId="1B1BCD6F" w14:textId="5AA6B751" w:rsidR="00F32EAC" w:rsidRDefault="00F26EFA" w:rsidP="007F782C">
      <w:pPr>
        <w:pStyle w:val="Akapitzlist"/>
        <w:spacing w:after="0" w:line="360" w:lineRule="auto"/>
        <w:ind w:left="1418"/>
        <w:jc w:val="both"/>
        <w:rPr>
          <w:rFonts w:ascii="Arial" w:eastAsia="Calibri" w:hAnsi="Arial" w:cs="Arial"/>
        </w:rPr>
      </w:pPr>
      <w:r>
        <w:rPr>
          <w:rFonts w:ascii="Arial" w:eastAsia="Calibri" w:hAnsi="Arial" w:cs="Arial"/>
        </w:rPr>
        <w:t>Rysunek poglądowy</w:t>
      </w:r>
    </w:p>
    <w:p w14:paraId="2DC01377" w14:textId="77777777" w:rsidR="00AB3848" w:rsidRDefault="00AB3848" w:rsidP="007F782C">
      <w:pPr>
        <w:pStyle w:val="Akapitzlist"/>
        <w:spacing w:after="0" w:line="360" w:lineRule="auto"/>
        <w:ind w:left="1418"/>
        <w:jc w:val="both"/>
        <w:rPr>
          <w:rFonts w:ascii="Arial" w:eastAsia="Calibri" w:hAnsi="Arial" w:cs="Arial"/>
        </w:rPr>
      </w:pPr>
    </w:p>
    <w:p w14:paraId="4C1B9EC5" w14:textId="0E557084" w:rsidR="00F26EFA" w:rsidRDefault="00F26EFA" w:rsidP="00F26EFA">
      <w:pPr>
        <w:pStyle w:val="Akapitzlist"/>
        <w:spacing w:after="0" w:line="360" w:lineRule="auto"/>
        <w:ind w:left="567"/>
        <w:jc w:val="both"/>
        <w:rPr>
          <w:rFonts w:ascii="Arial" w:eastAsia="Calibri" w:hAnsi="Arial" w:cs="Arial"/>
        </w:rPr>
      </w:pPr>
      <w:r w:rsidRPr="00156338">
        <w:rPr>
          <w:rFonts w:ascii="Arial" w:eastAsia="Calibri" w:hAnsi="Arial" w:cs="Arial"/>
          <w:noProof/>
          <w:lang w:eastAsia="pl-PL"/>
        </w:rPr>
        <w:drawing>
          <wp:inline distT="0" distB="0" distL="0" distR="0" wp14:anchorId="7ECA273B" wp14:editId="2C4FF3E0">
            <wp:extent cx="2803085" cy="1725433"/>
            <wp:effectExtent l="19050" t="0" r="0" b="0"/>
            <wp:docPr id="2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2805296" cy="1726794"/>
                    </a:xfrm>
                    <a:prstGeom prst="rect">
                      <a:avLst/>
                    </a:prstGeom>
                    <a:noFill/>
                    <a:ln w="9525">
                      <a:noFill/>
                      <a:miter lim="800000"/>
                      <a:headEnd/>
                      <a:tailEnd/>
                    </a:ln>
                  </pic:spPr>
                </pic:pic>
              </a:graphicData>
            </a:graphic>
          </wp:inline>
        </w:drawing>
      </w:r>
    </w:p>
    <w:p w14:paraId="14A4D2C6" w14:textId="77777777" w:rsidR="00F32EAC" w:rsidRDefault="00F32EAC" w:rsidP="007F782C">
      <w:pPr>
        <w:pStyle w:val="Akapitzlist"/>
        <w:spacing w:after="0" w:line="360" w:lineRule="auto"/>
        <w:ind w:left="1418"/>
        <w:jc w:val="both"/>
        <w:rPr>
          <w:rFonts w:ascii="Arial" w:eastAsia="Calibri" w:hAnsi="Arial" w:cs="Arial"/>
        </w:rPr>
      </w:pPr>
    </w:p>
    <w:p w14:paraId="7DED0320" w14:textId="151F6A25" w:rsidR="001025B3" w:rsidRPr="001025B3" w:rsidRDefault="00905DAA" w:rsidP="001025B3">
      <w:pPr>
        <w:pStyle w:val="Akapitzlist"/>
        <w:numPr>
          <w:ilvl w:val="0"/>
          <w:numId w:val="28"/>
        </w:numPr>
        <w:spacing w:after="0" w:line="360" w:lineRule="auto"/>
        <w:ind w:left="851" w:hanging="284"/>
        <w:jc w:val="both"/>
        <w:rPr>
          <w:rFonts w:ascii="Arial" w:eastAsia="Calibri" w:hAnsi="Arial" w:cs="Arial"/>
          <w:b/>
        </w:rPr>
      </w:pPr>
      <w:r>
        <w:rPr>
          <w:rFonts w:ascii="Arial" w:eastAsia="Calibri" w:hAnsi="Arial" w:cs="Arial"/>
          <w:b/>
        </w:rPr>
        <w:t>Komoda gabinetowa – 3</w:t>
      </w:r>
      <w:r w:rsidR="001025B3" w:rsidRPr="001025B3">
        <w:rPr>
          <w:rFonts w:ascii="Arial" w:eastAsia="Calibri" w:hAnsi="Arial" w:cs="Arial"/>
          <w:b/>
        </w:rPr>
        <w:t xml:space="preserve"> sztuki</w:t>
      </w:r>
    </w:p>
    <w:p w14:paraId="38703586" w14:textId="655E5F32" w:rsidR="001025B3" w:rsidRDefault="001025B3" w:rsidP="001025B3">
      <w:pPr>
        <w:pStyle w:val="Akapitzlist"/>
        <w:numPr>
          <w:ilvl w:val="0"/>
          <w:numId w:val="37"/>
        </w:numPr>
        <w:spacing w:line="360" w:lineRule="auto"/>
        <w:jc w:val="both"/>
        <w:rPr>
          <w:rFonts w:ascii="Arial" w:eastAsia="Calibri" w:hAnsi="Arial" w:cs="Arial"/>
        </w:rPr>
      </w:pPr>
      <w:r>
        <w:rPr>
          <w:rFonts w:ascii="Arial" w:eastAsia="Calibri" w:hAnsi="Arial" w:cs="Arial"/>
        </w:rPr>
        <w:t>k</w:t>
      </w:r>
      <w:r w:rsidRPr="001025B3">
        <w:rPr>
          <w:rFonts w:ascii="Arial" w:eastAsia="Calibri" w:hAnsi="Arial" w:cs="Arial"/>
        </w:rPr>
        <w:t xml:space="preserve">orpusy, boki, ściana tylna </w:t>
      </w:r>
      <w:r>
        <w:rPr>
          <w:rFonts w:ascii="Arial" w:eastAsia="Calibri" w:hAnsi="Arial" w:cs="Arial"/>
        </w:rPr>
        <w:t>mebla</w:t>
      </w:r>
      <w:r w:rsidRPr="001025B3">
        <w:rPr>
          <w:rFonts w:ascii="Arial" w:eastAsia="Calibri" w:hAnsi="Arial" w:cs="Arial"/>
        </w:rPr>
        <w:t xml:space="preserve"> wykonane z płyty wiórowej trójwarstwowej grubości 18 mm, pokryte dwustronnie melaminą. </w:t>
      </w:r>
    </w:p>
    <w:p w14:paraId="0AC87CF3" w14:textId="46CC826F" w:rsidR="001025B3" w:rsidRDefault="001025B3" w:rsidP="001025B3">
      <w:pPr>
        <w:pStyle w:val="Akapitzlist"/>
        <w:numPr>
          <w:ilvl w:val="0"/>
          <w:numId w:val="37"/>
        </w:numPr>
        <w:spacing w:line="360" w:lineRule="auto"/>
        <w:jc w:val="both"/>
        <w:rPr>
          <w:rFonts w:ascii="Arial" w:eastAsia="Calibri" w:hAnsi="Arial" w:cs="Arial"/>
        </w:rPr>
      </w:pPr>
      <w:r>
        <w:rPr>
          <w:rFonts w:ascii="Arial" w:eastAsia="Calibri" w:hAnsi="Arial" w:cs="Arial"/>
        </w:rPr>
        <w:t>ś</w:t>
      </w:r>
      <w:r w:rsidRPr="001025B3">
        <w:rPr>
          <w:rFonts w:ascii="Arial" w:eastAsia="Calibri" w:hAnsi="Arial" w:cs="Arial"/>
        </w:rPr>
        <w:t xml:space="preserve">ciana tylna mocowana pomiędzy bokami (nie nakładana na boki). </w:t>
      </w:r>
    </w:p>
    <w:p w14:paraId="2AEF8B25" w14:textId="348A4EF0" w:rsidR="001025B3" w:rsidRDefault="001025B3" w:rsidP="00AA3740">
      <w:pPr>
        <w:pStyle w:val="Akapitzlist"/>
        <w:numPr>
          <w:ilvl w:val="0"/>
          <w:numId w:val="37"/>
        </w:numPr>
        <w:spacing w:line="360" w:lineRule="auto"/>
        <w:jc w:val="both"/>
        <w:rPr>
          <w:rFonts w:ascii="Arial" w:eastAsia="Calibri" w:hAnsi="Arial" w:cs="Arial"/>
        </w:rPr>
      </w:pPr>
      <w:r>
        <w:rPr>
          <w:rFonts w:ascii="Arial" w:eastAsia="Calibri" w:hAnsi="Arial" w:cs="Arial"/>
        </w:rPr>
        <w:t>m</w:t>
      </w:r>
      <w:r w:rsidRPr="001025B3">
        <w:rPr>
          <w:rFonts w:ascii="Arial" w:eastAsia="Calibri" w:hAnsi="Arial" w:cs="Arial"/>
        </w:rPr>
        <w:t xml:space="preserve">ocowanie ściany tylnej za pomocą złączy mimośrodowych. </w:t>
      </w:r>
    </w:p>
    <w:p w14:paraId="2009BAE8" w14:textId="28E15F17" w:rsidR="001025B3" w:rsidRDefault="001025B3" w:rsidP="00AA3740">
      <w:pPr>
        <w:pStyle w:val="Akapitzlist"/>
        <w:numPr>
          <w:ilvl w:val="0"/>
          <w:numId w:val="37"/>
        </w:numPr>
        <w:spacing w:line="360" w:lineRule="auto"/>
        <w:jc w:val="both"/>
        <w:rPr>
          <w:rFonts w:ascii="Arial" w:eastAsia="Calibri" w:hAnsi="Arial" w:cs="Arial"/>
        </w:rPr>
      </w:pPr>
      <w:r>
        <w:rPr>
          <w:rFonts w:ascii="Arial" w:eastAsia="Calibri" w:hAnsi="Arial" w:cs="Arial"/>
        </w:rPr>
        <w:t>w</w:t>
      </w:r>
      <w:r w:rsidRPr="001025B3">
        <w:rPr>
          <w:rFonts w:ascii="Arial" w:eastAsia="Calibri" w:hAnsi="Arial" w:cs="Arial"/>
        </w:rPr>
        <w:t xml:space="preserve">ieniec dolny wykonany z płyty trójwarstwowej grubości 25 mm oklejone melaminą. </w:t>
      </w:r>
    </w:p>
    <w:p w14:paraId="28A1BD3D" w14:textId="751B4816" w:rsidR="001025B3" w:rsidRDefault="001025B3" w:rsidP="00AA3740">
      <w:pPr>
        <w:pStyle w:val="Akapitzlist"/>
        <w:numPr>
          <w:ilvl w:val="0"/>
          <w:numId w:val="37"/>
        </w:numPr>
        <w:spacing w:line="360" w:lineRule="auto"/>
        <w:jc w:val="both"/>
        <w:rPr>
          <w:rFonts w:ascii="Arial" w:eastAsia="Calibri" w:hAnsi="Arial" w:cs="Arial"/>
        </w:rPr>
      </w:pPr>
      <w:r>
        <w:rPr>
          <w:rFonts w:ascii="Arial" w:eastAsia="Calibri" w:hAnsi="Arial" w:cs="Arial"/>
        </w:rPr>
        <w:t>komoda</w:t>
      </w:r>
      <w:r w:rsidRPr="001025B3">
        <w:rPr>
          <w:rFonts w:ascii="Arial" w:eastAsia="Calibri" w:hAnsi="Arial" w:cs="Arial"/>
        </w:rPr>
        <w:t xml:space="preserve"> dodatkowo wyposażona w top i okładzinę boczną gr. 36mm. </w:t>
      </w:r>
    </w:p>
    <w:p w14:paraId="38E13537" w14:textId="3C0CC467" w:rsidR="001025B3" w:rsidRDefault="001025B3" w:rsidP="00AA3740">
      <w:pPr>
        <w:pStyle w:val="Akapitzlist"/>
        <w:numPr>
          <w:ilvl w:val="0"/>
          <w:numId w:val="37"/>
        </w:numPr>
        <w:spacing w:line="360" w:lineRule="auto"/>
        <w:jc w:val="both"/>
        <w:rPr>
          <w:rFonts w:ascii="Arial" w:eastAsia="Calibri" w:hAnsi="Arial" w:cs="Arial"/>
        </w:rPr>
      </w:pPr>
      <w:r>
        <w:rPr>
          <w:rFonts w:ascii="Arial" w:eastAsia="Calibri" w:hAnsi="Arial" w:cs="Arial"/>
        </w:rPr>
        <w:t>ł</w:t>
      </w:r>
      <w:r w:rsidRPr="001025B3">
        <w:rPr>
          <w:rFonts w:ascii="Arial" w:eastAsia="Calibri" w:hAnsi="Arial" w:cs="Arial"/>
        </w:rPr>
        <w:t xml:space="preserve">ączenie wieńca i boku (36 mm) pod kątem 45 stopni. </w:t>
      </w:r>
    </w:p>
    <w:p w14:paraId="59579036" w14:textId="39322EB6" w:rsidR="001025B3" w:rsidRPr="001025B3" w:rsidRDefault="001025B3" w:rsidP="001D54A0">
      <w:pPr>
        <w:pStyle w:val="Akapitzlist"/>
        <w:numPr>
          <w:ilvl w:val="0"/>
          <w:numId w:val="37"/>
        </w:numPr>
        <w:spacing w:line="360" w:lineRule="auto"/>
        <w:jc w:val="both"/>
        <w:rPr>
          <w:rFonts w:ascii="Arial" w:eastAsia="Calibri" w:hAnsi="Arial" w:cs="Arial"/>
        </w:rPr>
      </w:pPr>
      <w:r w:rsidRPr="001025B3">
        <w:rPr>
          <w:rFonts w:ascii="Arial" w:eastAsia="Calibri" w:hAnsi="Arial" w:cs="Arial"/>
        </w:rPr>
        <w:t xml:space="preserve"> dekoracyjna listwa aluminiowa gr. 3 mm (+- 0,5 m</w:t>
      </w:r>
      <w:r w:rsidR="000F4F91">
        <w:rPr>
          <w:rFonts w:ascii="Arial" w:eastAsia="Calibri" w:hAnsi="Arial" w:cs="Arial"/>
        </w:rPr>
        <w:t>m), wpuszczona pomiędzy topem i </w:t>
      </w:r>
      <w:r w:rsidRPr="001025B3">
        <w:rPr>
          <w:rFonts w:ascii="Arial" w:eastAsia="Calibri" w:hAnsi="Arial" w:cs="Arial"/>
        </w:rPr>
        <w:t xml:space="preserve">okładziną boczną w narożniku pod kątem 45 stopni (element ten wzmacnia również konstrukcję i zabezpiecza krawędzie). </w:t>
      </w:r>
    </w:p>
    <w:p w14:paraId="0F445371" w14:textId="329B769C" w:rsidR="001025B3" w:rsidRPr="003F6009" w:rsidRDefault="003F6009" w:rsidP="001D54A0">
      <w:pPr>
        <w:pStyle w:val="Akapitzlist"/>
        <w:numPr>
          <w:ilvl w:val="0"/>
          <w:numId w:val="37"/>
        </w:numPr>
        <w:spacing w:line="360" w:lineRule="auto"/>
        <w:jc w:val="both"/>
        <w:rPr>
          <w:rFonts w:ascii="Arial" w:hAnsi="Arial" w:cs="Arial"/>
        </w:rPr>
      </w:pPr>
      <w:r>
        <w:rPr>
          <w:rFonts w:ascii="Arial" w:hAnsi="Arial" w:cs="Arial"/>
        </w:rPr>
        <w:t>k</w:t>
      </w:r>
      <w:r w:rsidRPr="003F6009">
        <w:rPr>
          <w:rFonts w:ascii="Arial" w:hAnsi="Arial" w:cs="Arial"/>
        </w:rPr>
        <w:t>omoda</w:t>
      </w:r>
      <w:r w:rsidR="001025B3" w:rsidRPr="003F6009">
        <w:rPr>
          <w:rFonts w:ascii="Arial" w:hAnsi="Arial" w:cs="Arial"/>
        </w:rPr>
        <w:t xml:space="preserve"> podzielona na część z drzwiami z płyty</w:t>
      </w:r>
      <w:r w:rsidR="001025B3" w:rsidRPr="003F6009">
        <w:rPr>
          <w:rFonts w:ascii="Arial" w:eastAsia="Calibri" w:hAnsi="Arial" w:cs="Arial"/>
        </w:rPr>
        <w:t xml:space="preserve"> wiórowej trójwarstwowej pokrytej melaminą oraz część z drzwiami z witryną w </w:t>
      </w:r>
      <w:r w:rsidR="001025B3" w:rsidRPr="003F6009">
        <w:rPr>
          <w:rFonts w:ascii="Arial" w:hAnsi="Arial" w:cs="Arial"/>
        </w:rPr>
        <w:t>ramce z aluminium anodowanego i</w:t>
      </w:r>
      <w:r w:rsidR="000F4F91">
        <w:rPr>
          <w:rFonts w:ascii="Arial" w:hAnsi="Arial" w:cs="Arial"/>
        </w:rPr>
        <w:t> </w:t>
      </w:r>
      <w:r w:rsidR="001025B3" w:rsidRPr="003F6009">
        <w:rPr>
          <w:rFonts w:ascii="Arial" w:hAnsi="Arial" w:cs="Arial"/>
        </w:rPr>
        <w:t>hartowanego szkła satyna – rodzaj szkła analogiczny jak w blendzie dolnej biurka.</w:t>
      </w:r>
    </w:p>
    <w:p w14:paraId="3FD87A6C" w14:textId="77777777" w:rsidR="001D54A0" w:rsidRDefault="003F6009" w:rsidP="001D54A0">
      <w:pPr>
        <w:pStyle w:val="Akapitzlist"/>
        <w:numPr>
          <w:ilvl w:val="0"/>
          <w:numId w:val="37"/>
        </w:numPr>
        <w:spacing w:line="360" w:lineRule="auto"/>
        <w:jc w:val="both"/>
        <w:rPr>
          <w:rFonts w:ascii="Arial" w:hAnsi="Arial" w:cs="Arial"/>
        </w:rPr>
      </w:pPr>
      <w:r>
        <w:rPr>
          <w:rFonts w:ascii="Arial" w:hAnsi="Arial" w:cs="Arial"/>
        </w:rPr>
        <w:t>komoda</w:t>
      </w:r>
      <w:r w:rsidR="001025B3" w:rsidRPr="003F6009">
        <w:rPr>
          <w:rFonts w:ascii="Arial" w:hAnsi="Arial" w:cs="Arial"/>
        </w:rPr>
        <w:t xml:space="preserve"> wyposażona z jednej strony w nóżki z profilu aluminiowego o przekroju trójkąta równobocznego</w:t>
      </w:r>
      <w:r w:rsidR="001025B3" w:rsidRPr="003F6009">
        <w:rPr>
          <w:rFonts w:ascii="Arial" w:eastAsia="Calibri" w:hAnsi="Arial" w:cs="Arial"/>
        </w:rPr>
        <w:t xml:space="preserve"> – analogicznie jak w biurku.</w:t>
      </w:r>
      <w:r w:rsidR="001025B3" w:rsidRPr="003F6009">
        <w:rPr>
          <w:rFonts w:ascii="Arial" w:hAnsi="Arial" w:cs="Arial"/>
        </w:rPr>
        <w:t xml:space="preserve"> </w:t>
      </w:r>
    </w:p>
    <w:p w14:paraId="3F0F81A6" w14:textId="28465BD2" w:rsidR="001D54A0" w:rsidRDefault="001D54A0" w:rsidP="001D54A0">
      <w:pPr>
        <w:pStyle w:val="Akapitzlist"/>
        <w:numPr>
          <w:ilvl w:val="0"/>
          <w:numId w:val="37"/>
        </w:numPr>
        <w:spacing w:after="0" w:line="360" w:lineRule="auto"/>
        <w:ind w:left="714" w:hanging="357"/>
        <w:jc w:val="both"/>
        <w:rPr>
          <w:rFonts w:ascii="Arial" w:hAnsi="Arial" w:cs="Arial"/>
        </w:rPr>
      </w:pPr>
      <w:r>
        <w:rPr>
          <w:rFonts w:ascii="Arial" w:eastAsia="Calibri" w:hAnsi="Arial" w:cs="Arial"/>
        </w:rPr>
        <w:t>s</w:t>
      </w:r>
      <w:r w:rsidR="001025B3" w:rsidRPr="003F6009">
        <w:rPr>
          <w:rFonts w:ascii="Arial" w:eastAsia="Calibri" w:hAnsi="Arial" w:cs="Arial"/>
        </w:rPr>
        <w:t>topki nóżek chromowane z regulatorami poziomującymi</w:t>
      </w:r>
      <w:r w:rsidR="001025B3" w:rsidRPr="003F6009">
        <w:rPr>
          <w:rFonts w:ascii="Arial" w:hAnsi="Arial" w:cs="Arial"/>
        </w:rPr>
        <w:t xml:space="preserve">. </w:t>
      </w:r>
    </w:p>
    <w:p w14:paraId="4678B05B" w14:textId="0148BD3F" w:rsidR="001D54A0" w:rsidRDefault="001D54A0" w:rsidP="001D54A0">
      <w:pPr>
        <w:pStyle w:val="Akapitzlist"/>
        <w:numPr>
          <w:ilvl w:val="0"/>
          <w:numId w:val="37"/>
        </w:numPr>
        <w:spacing w:after="0" w:line="360" w:lineRule="auto"/>
        <w:ind w:left="714" w:hanging="357"/>
        <w:jc w:val="both"/>
        <w:rPr>
          <w:rFonts w:ascii="Arial" w:hAnsi="Arial" w:cs="Arial"/>
        </w:rPr>
      </w:pPr>
      <w:r>
        <w:rPr>
          <w:rFonts w:ascii="Arial" w:hAnsi="Arial" w:cs="Arial"/>
        </w:rPr>
        <w:t>d</w:t>
      </w:r>
      <w:r w:rsidR="001025B3" w:rsidRPr="003F6009">
        <w:rPr>
          <w:rFonts w:ascii="Arial" w:hAnsi="Arial" w:cs="Arial"/>
        </w:rPr>
        <w:t xml:space="preserve">rzwi płytowe zamykane zamkiem baskwilowym, drzwi szklane – zamek nie jest wymagany. </w:t>
      </w:r>
    </w:p>
    <w:p w14:paraId="4B41D823" w14:textId="7293AC6F" w:rsidR="001025B3" w:rsidRPr="003F6009" w:rsidRDefault="001D54A0" w:rsidP="001D54A0">
      <w:pPr>
        <w:pStyle w:val="Akapitzlist"/>
        <w:numPr>
          <w:ilvl w:val="0"/>
          <w:numId w:val="37"/>
        </w:numPr>
        <w:spacing w:after="0" w:line="360" w:lineRule="auto"/>
        <w:ind w:left="714" w:hanging="357"/>
        <w:jc w:val="both"/>
        <w:rPr>
          <w:rFonts w:ascii="Arial" w:hAnsi="Arial" w:cs="Arial"/>
        </w:rPr>
      </w:pPr>
      <w:r>
        <w:rPr>
          <w:rFonts w:ascii="Arial" w:eastAsia="Calibri" w:hAnsi="Arial" w:cs="Arial"/>
        </w:rPr>
        <w:t>a</w:t>
      </w:r>
      <w:r w:rsidR="001025B3" w:rsidRPr="003F6009">
        <w:rPr>
          <w:rFonts w:ascii="Arial" w:eastAsia="Calibri" w:hAnsi="Arial" w:cs="Arial"/>
        </w:rPr>
        <w:t>mortyzacja uderzenia w momencie zamykania drzwi płytowych i szklanych.</w:t>
      </w:r>
    </w:p>
    <w:p w14:paraId="380D987F" w14:textId="26612686" w:rsidR="001025B3" w:rsidRPr="001D54A0" w:rsidRDefault="001D54A0" w:rsidP="001D54A0">
      <w:pPr>
        <w:pStyle w:val="Akapitzlist"/>
        <w:numPr>
          <w:ilvl w:val="0"/>
          <w:numId w:val="37"/>
        </w:numPr>
        <w:spacing w:after="0" w:line="360" w:lineRule="auto"/>
        <w:ind w:left="714" w:hanging="357"/>
        <w:jc w:val="both"/>
        <w:rPr>
          <w:rFonts w:ascii="Arial" w:eastAsia="Calibri" w:hAnsi="Arial" w:cs="Arial"/>
        </w:rPr>
      </w:pPr>
      <w:r>
        <w:rPr>
          <w:rFonts w:ascii="Arial" w:eastAsia="Calibri" w:hAnsi="Arial" w:cs="Arial"/>
        </w:rPr>
        <w:lastRenderedPageBreak/>
        <w:t>p</w:t>
      </w:r>
      <w:r w:rsidR="001025B3" w:rsidRPr="001D54A0">
        <w:rPr>
          <w:rFonts w:ascii="Arial" w:eastAsia="Calibri" w:hAnsi="Arial" w:cs="Arial"/>
        </w:rPr>
        <w:t xml:space="preserve">ółki – 3 sztuki w każdej z części wykonane z płyty o </w:t>
      </w:r>
      <w:r>
        <w:rPr>
          <w:rFonts w:ascii="Arial" w:eastAsia="Calibri" w:hAnsi="Arial" w:cs="Arial"/>
        </w:rPr>
        <w:t>grubości 18 mm pokryte melaminą</w:t>
      </w:r>
      <w:r w:rsidR="001025B3" w:rsidRPr="001D54A0">
        <w:rPr>
          <w:rFonts w:ascii="Arial" w:eastAsia="Calibri" w:hAnsi="Arial" w:cs="Arial"/>
        </w:rPr>
        <w:t xml:space="preserve">. </w:t>
      </w:r>
    </w:p>
    <w:p w14:paraId="7CA01B8C" w14:textId="09CC6506" w:rsidR="001025B3" w:rsidRPr="00B85345" w:rsidRDefault="001D54A0" w:rsidP="001D54A0">
      <w:pPr>
        <w:pStyle w:val="Tekstkomentarza"/>
        <w:numPr>
          <w:ilvl w:val="0"/>
          <w:numId w:val="37"/>
        </w:numPr>
        <w:spacing w:after="0" w:line="360" w:lineRule="auto"/>
        <w:ind w:left="714" w:hanging="357"/>
        <w:contextualSpacing/>
        <w:jc w:val="both"/>
        <w:rPr>
          <w:rFonts w:ascii="Arial" w:hAnsi="Arial" w:cs="Arial"/>
          <w:sz w:val="22"/>
          <w:szCs w:val="22"/>
        </w:rPr>
      </w:pPr>
      <w:r>
        <w:rPr>
          <w:rStyle w:val="Odwoaniedokomentarza"/>
          <w:rFonts w:ascii="Arial" w:hAnsi="Arial" w:cs="Arial"/>
          <w:sz w:val="22"/>
          <w:szCs w:val="22"/>
        </w:rPr>
        <w:t>u</w:t>
      </w:r>
      <w:r w:rsidR="001025B3" w:rsidRPr="00B85345">
        <w:rPr>
          <w:rStyle w:val="Odwoaniedokomentarza"/>
          <w:rFonts w:ascii="Arial" w:hAnsi="Arial" w:cs="Arial"/>
          <w:sz w:val="22"/>
          <w:szCs w:val="22"/>
        </w:rPr>
        <w:t>chwyty montowane poziomo przy górnej krawędzi drzwi uchylnych (rysunek poglądowy).</w:t>
      </w:r>
      <w:r w:rsidR="001025B3">
        <w:rPr>
          <w:rStyle w:val="Odwoaniedokomentarza"/>
          <w:rFonts w:ascii="Arial" w:hAnsi="Arial" w:cs="Arial"/>
          <w:sz w:val="22"/>
          <w:szCs w:val="22"/>
        </w:rPr>
        <w:t xml:space="preserve"> </w:t>
      </w:r>
    </w:p>
    <w:p w14:paraId="254DBAC7" w14:textId="77777777" w:rsidR="001025B3" w:rsidRDefault="001025B3" w:rsidP="001025B3">
      <w:pPr>
        <w:spacing w:line="360" w:lineRule="auto"/>
        <w:contextualSpacing/>
        <w:jc w:val="both"/>
        <w:rPr>
          <w:rFonts w:ascii="Arial" w:hAnsi="Arial" w:cs="Arial"/>
          <w:b/>
        </w:rPr>
      </w:pPr>
    </w:p>
    <w:p w14:paraId="320333F1" w14:textId="23628574" w:rsidR="001025B3" w:rsidRPr="00B85345" w:rsidRDefault="001025B3" w:rsidP="001025B3">
      <w:pPr>
        <w:spacing w:line="360" w:lineRule="auto"/>
        <w:contextualSpacing/>
        <w:jc w:val="both"/>
        <w:rPr>
          <w:rFonts w:ascii="Arial" w:hAnsi="Arial" w:cs="Arial"/>
        </w:rPr>
      </w:pPr>
      <w:r w:rsidRPr="00F32A75">
        <w:rPr>
          <w:rFonts w:ascii="Arial" w:hAnsi="Arial" w:cs="Arial"/>
          <w:b/>
        </w:rPr>
        <w:t>Uwaga:</w:t>
      </w:r>
      <w:r w:rsidR="00DE2F2B">
        <w:rPr>
          <w:rFonts w:ascii="Arial" w:hAnsi="Arial" w:cs="Arial"/>
        </w:rPr>
        <w:t xml:space="preserve"> 2 </w:t>
      </w:r>
      <w:r w:rsidR="001D54A0">
        <w:rPr>
          <w:rFonts w:ascii="Arial" w:hAnsi="Arial" w:cs="Arial"/>
        </w:rPr>
        <w:t>komody</w:t>
      </w:r>
      <w:r w:rsidRPr="00B85345">
        <w:rPr>
          <w:rFonts w:ascii="Arial" w:hAnsi="Arial" w:cs="Arial"/>
        </w:rPr>
        <w:t xml:space="preserve"> w układzie – drzwi płytowe z lewej strony i drzwi szklane z prawej strony oraz </w:t>
      </w:r>
      <w:r w:rsidR="00DE2F2B">
        <w:rPr>
          <w:rFonts w:ascii="Arial" w:hAnsi="Arial" w:cs="Arial"/>
        </w:rPr>
        <w:t>1</w:t>
      </w:r>
      <w:r w:rsidRPr="00B85345">
        <w:rPr>
          <w:rFonts w:ascii="Arial" w:hAnsi="Arial" w:cs="Arial"/>
        </w:rPr>
        <w:t xml:space="preserve"> w układzie drzwi płytowe z prawej strony i drzwi szklane z lewej strony</w:t>
      </w:r>
    </w:p>
    <w:p w14:paraId="263CA583" w14:textId="77777777" w:rsidR="00AB3848" w:rsidRDefault="00AB3848" w:rsidP="007F782C">
      <w:pPr>
        <w:pStyle w:val="Akapitzlist"/>
        <w:spacing w:after="0" w:line="360" w:lineRule="auto"/>
        <w:ind w:left="1418"/>
        <w:jc w:val="both"/>
        <w:rPr>
          <w:rFonts w:ascii="Arial" w:eastAsia="Calibri" w:hAnsi="Arial" w:cs="Arial"/>
        </w:rPr>
      </w:pPr>
    </w:p>
    <w:p w14:paraId="32D40FD1" w14:textId="6EEEA8A4" w:rsidR="001025B3" w:rsidRDefault="001D54A0" w:rsidP="007F782C">
      <w:pPr>
        <w:pStyle w:val="Akapitzlist"/>
        <w:spacing w:after="0" w:line="360" w:lineRule="auto"/>
        <w:ind w:left="1418"/>
        <w:jc w:val="both"/>
        <w:rPr>
          <w:rFonts w:ascii="Arial" w:eastAsia="Calibri" w:hAnsi="Arial" w:cs="Arial"/>
        </w:rPr>
      </w:pPr>
      <w:r>
        <w:rPr>
          <w:rFonts w:ascii="Arial" w:eastAsia="Calibri" w:hAnsi="Arial" w:cs="Arial"/>
        </w:rPr>
        <w:t xml:space="preserve">Rysunek poglądowy </w:t>
      </w:r>
    </w:p>
    <w:p w14:paraId="7FA666BB" w14:textId="77777777" w:rsidR="00AB3848" w:rsidRDefault="00AB3848" w:rsidP="007F782C">
      <w:pPr>
        <w:pStyle w:val="Akapitzlist"/>
        <w:spacing w:after="0" w:line="360" w:lineRule="auto"/>
        <w:ind w:left="1418"/>
        <w:jc w:val="both"/>
        <w:rPr>
          <w:rFonts w:ascii="Arial" w:eastAsia="Calibri" w:hAnsi="Arial" w:cs="Arial"/>
        </w:rPr>
      </w:pPr>
    </w:p>
    <w:p w14:paraId="4807D121" w14:textId="76E7CDEE" w:rsidR="001D54A0" w:rsidRDefault="001D54A0" w:rsidP="001D54A0">
      <w:pPr>
        <w:pStyle w:val="Akapitzlist"/>
        <w:spacing w:after="0" w:line="360" w:lineRule="auto"/>
        <w:ind w:left="851"/>
        <w:jc w:val="both"/>
        <w:rPr>
          <w:rFonts w:ascii="Arial" w:eastAsia="Calibri" w:hAnsi="Arial" w:cs="Arial"/>
        </w:rPr>
      </w:pPr>
      <w:r>
        <w:rPr>
          <w:rFonts w:ascii="Arial" w:eastAsia="Calibri" w:hAnsi="Arial" w:cs="Arial"/>
          <w:noProof/>
          <w:lang w:eastAsia="pl-PL"/>
        </w:rPr>
        <w:drawing>
          <wp:inline distT="0" distB="0" distL="0" distR="0" wp14:anchorId="35D41EB8" wp14:editId="3DFA46D3">
            <wp:extent cx="1905640" cy="1690370"/>
            <wp:effectExtent l="0" t="0" r="0" b="5080"/>
            <wp:docPr id="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4" cstate="print"/>
                    <a:srcRect/>
                    <a:stretch>
                      <a:fillRect/>
                    </a:stretch>
                  </pic:blipFill>
                  <pic:spPr bwMode="auto">
                    <a:xfrm>
                      <a:off x="0" y="0"/>
                      <a:ext cx="1921619" cy="1704544"/>
                    </a:xfrm>
                    <a:prstGeom prst="rect">
                      <a:avLst/>
                    </a:prstGeom>
                    <a:noFill/>
                    <a:ln w="9525">
                      <a:noFill/>
                      <a:miter lim="800000"/>
                      <a:headEnd/>
                      <a:tailEnd/>
                    </a:ln>
                  </pic:spPr>
                </pic:pic>
              </a:graphicData>
            </a:graphic>
          </wp:inline>
        </w:drawing>
      </w:r>
    </w:p>
    <w:p w14:paraId="38E25CC9" w14:textId="77777777" w:rsidR="0005334C" w:rsidRDefault="0005334C" w:rsidP="001D54A0">
      <w:pPr>
        <w:pStyle w:val="Akapitzlist"/>
        <w:spacing w:after="0" w:line="360" w:lineRule="auto"/>
        <w:ind w:left="851"/>
        <w:jc w:val="both"/>
        <w:rPr>
          <w:rFonts w:ascii="Arial" w:eastAsia="Calibri" w:hAnsi="Arial" w:cs="Arial"/>
        </w:rPr>
      </w:pPr>
    </w:p>
    <w:p w14:paraId="0D5965C4" w14:textId="77777777" w:rsidR="000F4F91" w:rsidRDefault="000F4F91" w:rsidP="001D54A0">
      <w:pPr>
        <w:pStyle w:val="Akapitzlist"/>
        <w:spacing w:after="0" w:line="360" w:lineRule="auto"/>
        <w:ind w:left="851"/>
        <w:jc w:val="both"/>
        <w:rPr>
          <w:rFonts w:ascii="Arial" w:eastAsia="Calibri" w:hAnsi="Arial" w:cs="Arial"/>
        </w:rPr>
      </w:pPr>
    </w:p>
    <w:p w14:paraId="210750B0" w14:textId="0F5BA077" w:rsidR="0005334C" w:rsidRPr="00F32EAC" w:rsidRDefault="0005334C" w:rsidP="0005334C">
      <w:pPr>
        <w:pStyle w:val="Akapitzlist"/>
        <w:numPr>
          <w:ilvl w:val="0"/>
          <w:numId w:val="1"/>
        </w:numPr>
        <w:spacing w:after="0" w:line="360" w:lineRule="auto"/>
        <w:jc w:val="both"/>
        <w:rPr>
          <w:rFonts w:ascii="Arial" w:eastAsia="Calibri" w:hAnsi="Arial" w:cs="Arial"/>
          <w:b/>
        </w:rPr>
      </w:pPr>
      <w:r w:rsidRPr="00F32EAC">
        <w:rPr>
          <w:rFonts w:ascii="Arial" w:eastAsia="Calibri" w:hAnsi="Arial" w:cs="Arial"/>
          <w:b/>
        </w:rPr>
        <w:t xml:space="preserve">Opis części V. – </w:t>
      </w:r>
      <w:r>
        <w:rPr>
          <w:rFonts w:ascii="Arial" w:eastAsia="Calibri" w:hAnsi="Arial" w:cs="Arial"/>
          <w:b/>
        </w:rPr>
        <w:t>krzesła konferencyjne</w:t>
      </w:r>
      <w:r w:rsidR="00010C97">
        <w:rPr>
          <w:rFonts w:ascii="Arial" w:eastAsia="Calibri" w:hAnsi="Arial" w:cs="Arial"/>
          <w:b/>
        </w:rPr>
        <w:t xml:space="preserve"> – 68</w:t>
      </w:r>
      <w:r w:rsidR="00AB3848">
        <w:rPr>
          <w:rFonts w:ascii="Arial" w:eastAsia="Calibri" w:hAnsi="Arial" w:cs="Arial"/>
          <w:b/>
        </w:rPr>
        <w:t xml:space="preserve"> sztuk</w:t>
      </w:r>
    </w:p>
    <w:p w14:paraId="4D3C99C8" w14:textId="3C2C2E4A" w:rsidR="0005334C" w:rsidRDefault="00AB3848" w:rsidP="0005334C">
      <w:pPr>
        <w:pStyle w:val="Akapitzlist"/>
        <w:numPr>
          <w:ilvl w:val="0"/>
          <w:numId w:val="38"/>
        </w:numPr>
        <w:spacing w:after="0" w:line="360" w:lineRule="auto"/>
        <w:jc w:val="both"/>
        <w:rPr>
          <w:rFonts w:ascii="Arial" w:eastAsia="Calibri" w:hAnsi="Arial" w:cs="Arial"/>
        </w:rPr>
      </w:pPr>
      <w:r>
        <w:rPr>
          <w:rFonts w:ascii="Arial" w:eastAsia="Calibri" w:hAnsi="Arial" w:cs="Arial"/>
        </w:rPr>
        <w:t>w</w:t>
      </w:r>
      <w:r w:rsidR="0005334C">
        <w:rPr>
          <w:rFonts w:ascii="Arial" w:eastAsia="Calibri" w:hAnsi="Arial" w:cs="Arial"/>
        </w:rPr>
        <w:t xml:space="preserve">szystkie krzesła </w:t>
      </w:r>
      <w:r>
        <w:rPr>
          <w:rFonts w:ascii="Arial" w:eastAsia="Calibri" w:hAnsi="Arial" w:cs="Arial"/>
        </w:rPr>
        <w:t>tego samego modelu</w:t>
      </w:r>
    </w:p>
    <w:p w14:paraId="68877ED8" w14:textId="569333D0" w:rsidR="00E678AB" w:rsidRPr="00DE2F2B" w:rsidRDefault="00E678AB" w:rsidP="00E678AB">
      <w:pPr>
        <w:pStyle w:val="Akapitzlist"/>
        <w:numPr>
          <w:ilvl w:val="0"/>
          <w:numId w:val="38"/>
        </w:numPr>
        <w:spacing w:line="360" w:lineRule="auto"/>
        <w:jc w:val="both"/>
        <w:rPr>
          <w:rFonts w:ascii="Arial" w:hAnsi="Arial" w:cs="Arial"/>
        </w:rPr>
      </w:pPr>
      <w:r>
        <w:rPr>
          <w:rFonts w:ascii="Arial" w:hAnsi="Arial" w:cs="Arial"/>
        </w:rPr>
        <w:t>s</w:t>
      </w:r>
      <w:r w:rsidRPr="00E678AB">
        <w:rPr>
          <w:rFonts w:ascii="Arial" w:hAnsi="Arial" w:cs="Arial"/>
        </w:rPr>
        <w:t xml:space="preserve">telaż z giętej metalowej rurki w przedziale fi 15-22 mm, składający się z 4 nóg </w:t>
      </w:r>
      <w:r w:rsidRPr="00DE2F2B">
        <w:rPr>
          <w:rFonts w:ascii="Arial" w:hAnsi="Arial" w:cs="Arial"/>
        </w:rPr>
        <w:t xml:space="preserve">zakończonych chromowanymi stopkami regulowanymi do podłogi; </w:t>
      </w:r>
    </w:p>
    <w:p w14:paraId="311A0AD2" w14:textId="7CDA4E03" w:rsidR="00E678AB" w:rsidRPr="00DE2F2B" w:rsidRDefault="00E678AB" w:rsidP="00E678AB">
      <w:pPr>
        <w:pStyle w:val="Akapitzlist"/>
        <w:numPr>
          <w:ilvl w:val="0"/>
          <w:numId w:val="38"/>
        </w:numPr>
        <w:spacing w:line="360" w:lineRule="auto"/>
        <w:jc w:val="both"/>
        <w:outlineLvl w:val="3"/>
        <w:rPr>
          <w:rFonts w:ascii="Arial" w:hAnsi="Arial" w:cs="Arial"/>
        </w:rPr>
      </w:pPr>
      <w:r w:rsidRPr="00DE2F2B">
        <w:rPr>
          <w:rFonts w:ascii="Arial" w:hAnsi="Arial" w:cs="Arial"/>
        </w:rPr>
        <w:t xml:space="preserve">siedzisko i oparcie z giętej sklejki stanowiące całość pokryte pianką trudnopalną. </w:t>
      </w:r>
    </w:p>
    <w:p w14:paraId="4F1DF8C6" w14:textId="5027554E" w:rsidR="00E678AB" w:rsidRPr="00DE2F2B" w:rsidRDefault="00E678AB" w:rsidP="00E678AB">
      <w:pPr>
        <w:pStyle w:val="Akapitzlist"/>
        <w:numPr>
          <w:ilvl w:val="0"/>
          <w:numId w:val="38"/>
        </w:numPr>
        <w:spacing w:line="360" w:lineRule="auto"/>
        <w:jc w:val="both"/>
        <w:rPr>
          <w:rFonts w:ascii="Arial" w:hAnsi="Arial" w:cs="Arial"/>
        </w:rPr>
      </w:pPr>
      <w:r w:rsidRPr="00DE2F2B">
        <w:rPr>
          <w:rFonts w:ascii="Arial" w:hAnsi="Arial" w:cs="Arial"/>
        </w:rPr>
        <w:t xml:space="preserve">siedzisko i oparcie w całości tapicerowane z obu stron, tapicerka z poziomymi przeszyciami. </w:t>
      </w:r>
    </w:p>
    <w:p w14:paraId="4C52EE15" w14:textId="77777777" w:rsidR="00CA0664" w:rsidRPr="00CA0664" w:rsidRDefault="00E678AB" w:rsidP="00E678AB">
      <w:pPr>
        <w:pStyle w:val="Akapitzlist"/>
        <w:numPr>
          <w:ilvl w:val="0"/>
          <w:numId w:val="38"/>
        </w:numPr>
        <w:spacing w:line="360" w:lineRule="auto"/>
        <w:jc w:val="both"/>
        <w:rPr>
          <w:rFonts w:ascii="Arial" w:hAnsi="Arial" w:cs="Arial"/>
          <w:color w:val="000000"/>
        </w:rPr>
      </w:pPr>
      <w:r>
        <w:rPr>
          <w:rFonts w:ascii="Arial" w:hAnsi="Arial" w:cs="Arial"/>
        </w:rPr>
        <w:t>w</w:t>
      </w:r>
      <w:r w:rsidRPr="00E678AB">
        <w:rPr>
          <w:rFonts w:ascii="Arial" w:hAnsi="Arial" w:cs="Arial"/>
        </w:rPr>
        <w:t xml:space="preserve">ymiary zewnętrzne (tolerancja +- 2 cm): całkowita wysokość: 89 cm, całkowita szerokość: 48 cm, całkowita głębokość: 49 cm. </w:t>
      </w:r>
    </w:p>
    <w:p w14:paraId="01153C82" w14:textId="42C6225E" w:rsidR="00E678AB" w:rsidRDefault="00CA0664" w:rsidP="00E678AB">
      <w:pPr>
        <w:pStyle w:val="Akapitzlist"/>
        <w:numPr>
          <w:ilvl w:val="0"/>
          <w:numId w:val="38"/>
        </w:numPr>
        <w:spacing w:line="360" w:lineRule="auto"/>
        <w:jc w:val="both"/>
        <w:rPr>
          <w:rFonts w:ascii="Arial" w:hAnsi="Arial" w:cs="Arial"/>
          <w:color w:val="000000"/>
        </w:rPr>
      </w:pPr>
      <w:r>
        <w:rPr>
          <w:rFonts w:ascii="Arial" w:hAnsi="Arial" w:cs="Arial"/>
          <w:color w:val="000000"/>
        </w:rPr>
        <w:t>t</w:t>
      </w:r>
      <w:r w:rsidR="00E678AB" w:rsidRPr="00E678AB">
        <w:rPr>
          <w:rFonts w:ascii="Arial" w:hAnsi="Arial" w:cs="Arial"/>
          <w:color w:val="000000"/>
        </w:rPr>
        <w:t xml:space="preserve">apicerka: min 95 % wełna naturalna, gramatura – ciężar nie mniej niż 460 g/m2 +- 5 %, </w:t>
      </w:r>
    </w:p>
    <w:p w14:paraId="4BDD9FA4" w14:textId="4902F129" w:rsidR="00E678AB" w:rsidRPr="00E678AB" w:rsidRDefault="00E678AB" w:rsidP="00E678AB">
      <w:pPr>
        <w:pStyle w:val="Akapitzlist"/>
        <w:numPr>
          <w:ilvl w:val="0"/>
          <w:numId w:val="38"/>
        </w:numPr>
        <w:spacing w:line="360" w:lineRule="auto"/>
        <w:jc w:val="both"/>
        <w:rPr>
          <w:rFonts w:ascii="Arial" w:hAnsi="Arial" w:cs="Arial"/>
          <w:color w:val="000000"/>
        </w:rPr>
      </w:pPr>
      <w:r w:rsidRPr="00E678AB">
        <w:rPr>
          <w:rFonts w:ascii="Arial" w:hAnsi="Arial" w:cs="Arial"/>
          <w:color w:val="000000"/>
        </w:rPr>
        <w:t>odporność na ścieranie 50 000 cykli Martindale</w:t>
      </w:r>
      <w:r w:rsidRPr="00E678AB">
        <w:rPr>
          <w:rFonts w:ascii="Arial" w:hAnsi="Arial" w:cs="Arial"/>
        </w:rPr>
        <w:t xml:space="preserve"> </w:t>
      </w:r>
      <w:r>
        <w:rPr>
          <w:rFonts w:ascii="Arial" w:hAnsi="Arial" w:cs="Arial"/>
        </w:rPr>
        <w:t>-</w:t>
      </w:r>
      <w:r w:rsidRPr="00E678AB">
        <w:rPr>
          <w:rFonts w:ascii="Arial" w:hAnsi="Arial" w:cs="Arial"/>
        </w:rPr>
        <w:t xml:space="preserve"> potwierdzone atestem lub certyfikatem przez uprawnioną jednostkę.</w:t>
      </w:r>
    </w:p>
    <w:p w14:paraId="399BBC25" w14:textId="35669CD8" w:rsidR="00AB3848" w:rsidRPr="00B749FE" w:rsidRDefault="00AB3848" w:rsidP="00E678AB">
      <w:pPr>
        <w:pStyle w:val="Akapitzlist"/>
        <w:numPr>
          <w:ilvl w:val="0"/>
          <w:numId w:val="38"/>
        </w:numPr>
        <w:spacing w:line="360" w:lineRule="auto"/>
        <w:rPr>
          <w:rFonts w:ascii="Arial" w:hAnsi="Arial" w:cs="Arial"/>
          <w:color w:val="000000"/>
        </w:rPr>
      </w:pPr>
      <w:r>
        <w:rPr>
          <w:rFonts w:ascii="Arial" w:hAnsi="Arial" w:cs="Arial"/>
        </w:rPr>
        <w:lastRenderedPageBreak/>
        <w:t>k</w:t>
      </w:r>
      <w:r w:rsidR="00E678AB" w:rsidRPr="00E678AB">
        <w:rPr>
          <w:rFonts w:ascii="Arial" w:hAnsi="Arial" w:cs="Arial"/>
        </w:rPr>
        <w:t xml:space="preserve">olorystyka: tapicerka do wyboru spośród minimum 8 kolorów </w:t>
      </w:r>
    </w:p>
    <w:p w14:paraId="0543BD25" w14:textId="77777777" w:rsidR="00B749FE" w:rsidRDefault="00B749FE" w:rsidP="00B749FE">
      <w:pPr>
        <w:numPr>
          <w:ilvl w:val="0"/>
          <w:numId w:val="38"/>
        </w:numPr>
        <w:spacing w:after="0" w:line="360" w:lineRule="auto"/>
        <w:contextualSpacing/>
        <w:jc w:val="both"/>
        <w:rPr>
          <w:rFonts w:ascii="Arial" w:eastAsia="Calibri" w:hAnsi="Arial" w:cs="Arial"/>
        </w:rPr>
      </w:pPr>
      <w:r>
        <w:rPr>
          <w:rFonts w:ascii="Arial" w:eastAsia="Calibri" w:hAnsi="Arial" w:cs="Arial"/>
        </w:rPr>
        <w:t>min. 24 m-ce gwarancji</w:t>
      </w:r>
    </w:p>
    <w:p w14:paraId="4625766A" w14:textId="77777777" w:rsidR="00AB3848" w:rsidRDefault="00AB3848" w:rsidP="00E678AB">
      <w:pPr>
        <w:pStyle w:val="Akapitzlist"/>
        <w:spacing w:line="360" w:lineRule="auto"/>
        <w:ind w:left="1440"/>
        <w:rPr>
          <w:rFonts w:ascii="Arial" w:hAnsi="Arial" w:cs="Arial"/>
        </w:rPr>
      </w:pPr>
    </w:p>
    <w:p w14:paraId="0FAB1F0A" w14:textId="77777777" w:rsidR="00ED38FC" w:rsidRDefault="00ED38FC" w:rsidP="00E678AB">
      <w:pPr>
        <w:pStyle w:val="Akapitzlist"/>
        <w:spacing w:line="360" w:lineRule="auto"/>
        <w:ind w:left="1440"/>
        <w:rPr>
          <w:rFonts w:ascii="Arial" w:hAnsi="Arial" w:cs="Arial"/>
        </w:rPr>
      </w:pPr>
    </w:p>
    <w:p w14:paraId="32D2762F" w14:textId="77777777" w:rsidR="00ED38FC" w:rsidRDefault="00ED38FC" w:rsidP="00E678AB">
      <w:pPr>
        <w:pStyle w:val="Akapitzlist"/>
        <w:spacing w:line="360" w:lineRule="auto"/>
        <w:ind w:left="1440"/>
        <w:rPr>
          <w:rFonts w:ascii="Arial" w:hAnsi="Arial" w:cs="Arial"/>
        </w:rPr>
      </w:pPr>
    </w:p>
    <w:p w14:paraId="698D3386" w14:textId="78E1E993" w:rsidR="00E678AB" w:rsidRPr="00E678AB" w:rsidRDefault="00E678AB" w:rsidP="00E678AB">
      <w:pPr>
        <w:pStyle w:val="Akapitzlist"/>
        <w:spacing w:line="360" w:lineRule="auto"/>
        <w:ind w:left="1440"/>
        <w:rPr>
          <w:rFonts w:ascii="Arial" w:hAnsi="Arial" w:cs="Arial"/>
          <w:color w:val="000000"/>
        </w:rPr>
      </w:pPr>
      <w:r>
        <w:rPr>
          <w:rFonts w:ascii="Arial" w:hAnsi="Arial" w:cs="Arial"/>
        </w:rPr>
        <w:t>Rysunek poglądowy</w:t>
      </w:r>
    </w:p>
    <w:p w14:paraId="3238675E" w14:textId="0ADF3716" w:rsidR="0005334C" w:rsidRDefault="00E678AB" w:rsidP="001D54A0">
      <w:pPr>
        <w:pStyle w:val="Akapitzlist"/>
        <w:spacing w:after="0" w:line="360" w:lineRule="auto"/>
        <w:ind w:left="851"/>
        <w:jc w:val="both"/>
        <w:rPr>
          <w:rFonts w:ascii="Arial" w:eastAsia="Calibri" w:hAnsi="Arial" w:cs="Arial"/>
        </w:rPr>
      </w:pPr>
      <w:r>
        <w:rPr>
          <w:rFonts w:ascii="Arial" w:hAnsi="Arial" w:cs="Arial"/>
          <w:noProof/>
          <w:color w:val="000000"/>
          <w:lang w:eastAsia="pl-PL"/>
        </w:rPr>
        <w:drawing>
          <wp:inline distT="0" distB="0" distL="0" distR="0" wp14:anchorId="3050F094" wp14:editId="34309088">
            <wp:extent cx="3251835" cy="2353310"/>
            <wp:effectExtent l="19050" t="0" r="5715"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srcRect/>
                    <a:stretch>
                      <a:fillRect/>
                    </a:stretch>
                  </pic:blipFill>
                  <pic:spPr bwMode="auto">
                    <a:xfrm>
                      <a:off x="0" y="0"/>
                      <a:ext cx="3251835" cy="2353310"/>
                    </a:xfrm>
                    <a:prstGeom prst="rect">
                      <a:avLst/>
                    </a:prstGeom>
                    <a:noFill/>
                    <a:ln w="9525">
                      <a:noFill/>
                      <a:miter lim="800000"/>
                      <a:headEnd/>
                      <a:tailEnd/>
                    </a:ln>
                  </pic:spPr>
                </pic:pic>
              </a:graphicData>
            </a:graphic>
          </wp:inline>
        </w:drawing>
      </w:r>
    </w:p>
    <w:p w14:paraId="5C2D8FDF" w14:textId="77777777" w:rsidR="00AB3848" w:rsidRDefault="00AB3848" w:rsidP="001D54A0">
      <w:pPr>
        <w:pStyle w:val="Akapitzlist"/>
        <w:spacing w:after="0" w:line="360" w:lineRule="auto"/>
        <w:ind w:left="851"/>
        <w:jc w:val="both"/>
        <w:rPr>
          <w:rFonts w:ascii="Arial" w:eastAsia="Calibri" w:hAnsi="Arial" w:cs="Arial"/>
        </w:rPr>
      </w:pPr>
    </w:p>
    <w:p w14:paraId="030A5F09" w14:textId="2F30BE8E" w:rsidR="00566C54" w:rsidRDefault="00994A88" w:rsidP="00AB3848">
      <w:pPr>
        <w:pStyle w:val="Akapitzlist"/>
        <w:numPr>
          <w:ilvl w:val="0"/>
          <w:numId w:val="1"/>
        </w:numPr>
        <w:spacing w:after="0" w:line="360" w:lineRule="auto"/>
        <w:jc w:val="both"/>
        <w:rPr>
          <w:rFonts w:ascii="Arial" w:eastAsia="Calibri" w:hAnsi="Arial" w:cs="Arial"/>
          <w:b/>
        </w:rPr>
      </w:pPr>
      <w:r>
        <w:rPr>
          <w:rFonts w:ascii="Arial" w:eastAsia="Calibri" w:hAnsi="Arial" w:cs="Arial"/>
          <w:b/>
        </w:rPr>
        <w:t>O</w:t>
      </w:r>
      <w:r w:rsidR="00AB3848">
        <w:rPr>
          <w:rFonts w:ascii="Arial" w:eastAsia="Calibri" w:hAnsi="Arial" w:cs="Arial"/>
          <w:b/>
        </w:rPr>
        <w:t xml:space="preserve">pis części VI - </w:t>
      </w:r>
      <w:r w:rsidR="007F782C" w:rsidRPr="007F782C">
        <w:rPr>
          <w:rFonts w:ascii="Arial" w:eastAsia="Calibri" w:hAnsi="Arial" w:cs="Arial"/>
          <w:b/>
        </w:rPr>
        <w:t xml:space="preserve">Stoły </w:t>
      </w:r>
      <w:r w:rsidR="007F782C">
        <w:rPr>
          <w:rFonts w:ascii="Arial" w:eastAsia="Calibri" w:hAnsi="Arial" w:cs="Arial"/>
          <w:b/>
        </w:rPr>
        <w:t>konferencyjne</w:t>
      </w:r>
      <w:r w:rsidR="00C95280">
        <w:rPr>
          <w:rFonts w:ascii="Arial" w:eastAsia="Calibri" w:hAnsi="Arial" w:cs="Arial"/>
          <w:b/>
        </w:rPr>
        <w:t xml:space="preserve"> - </w:t>
      </w:r>
      <w:r w:rsidR="007F782C">
        <w:rPr>
          <w:rFonts w:ascii="Arial" w:eastAsia="Calibri" w:hAnsi="Arial" w:cs="Arial"/>
          <w:b/>
        </w:rPr>
        <w:t xml:space="preserve"> </w:t>
      </w:r>
      <w:r w:rsidR="0068026B">
        <w:rPr>
          <w:rFonts w:ascii="Arial" w:eastAsia="Calibri" w:hAnsi="Arial" w:cs="Arial"/>
          <w:b/>
        </w:rPr>
        <w:t>9</w:t>
      </w:r>
      <w:r w:rsidR="00AB3848">
        <w:rPr>
          <w:rFonts w:ascii="Arial" w:eastAsia="Calibri" w:hAnsi="Arial" w:cs="Arial"/>
          <w:b/>
        </w:rPr>
        <w:t xml:space="preserve"> sztuk</w:t>
      </w:r>
    </w:p>
    <w:p w14:paraId="26C7840D" w14:textId="6381916B" w:rsidR="00566C54" w:rsidRDefault="009A55C2" w:rsidP="00566C54">
      <w:pPr>
        <w:pStyle w:val="Akapitzlist"/>
        <w:numPr>
          <w:ilvl w:val="0"/>
          <w:numId w:val="31"/>
        </w:numPr>
        <w:spacing w:after="0" w:line="360" w:lineRule="auto"/>
        <w:jc w:val="both"/>
        <w:rPr>
          <w:rFonts w:ascii="Arial" w:eastAsia="Calibri" w:hAnsi="Arial" w:cs="Arial"/>
          <w:b/>
        </w:rPr>
      </w:pPr>
      <w:r>
        <w:rPr>
          <w:rFonts w:ascii="Arial" w:eastAsia="Calibri" w:hAnsi="Arial" w:cs="Arial"/>
          <w:b/>
        </w:rPr>
        <w:t xml:space="preserve">stoły </w:t>
      </w:r>
      <w:r w:rsidR="00DE2F2B">
        <w:rPr>
          <w:rFonts w:ascii="Arial" w:eastAsia="Calibri" w:hAnsi="Arial" w:cs="Arial"/>
          <w:b/>
        </w:rPr>
        <w:t>z media</w:t>
      </w:r>
      <w:r w:rsidR="00E1502C">
        <w:rPr>
          <w:rFonts w:ascii="Arial" w:eastAsia="Calibri" w:hAnsi="Arial" w:cs="Arial"/>
          <w:b/>
        </w:rPr>
        <w:t>portami</w:t>
      </w:r>
      <w:r w:rsidR="00B72E5B">
        <w:rPr>
          <w:rFonts w:ascii="Arial" w:eastAsia="Calibri" w:hAnsi="Arial" w:cs="Arial"/>
          <w:b/>
        </w:rPr>
        <w:t xml:space="preserve"> – 4 sztuki</w:t>
      </w:r>
    </w:p>
    <w:p w14:paraId="23268AE1" w14:textId="117B94DD" w:rsidR="00566C54" w:rsidRDefault="00AB3848" w:rsidP="00566C54">
      <w:pPr>
        <w:pStyle w:val="Akapitzlist"/>
        <w:numPr>
          <w:ilvl w:val="0"/>
          <w:numId w:val="32"/>
        </w:numPr>
        <w:spacing w:after="0" w:line="360" w:lineRule="auto"/>
        <w:ind w:left="1418" w:hanging="284"/>
        <w:jc w:val="both"/>
        <w:rPr>
          <w:rFonts w:ascii="Arial" w:eastAsia="Calibri" w:hAnsi="Arial" w:cs="Arial"/>
        </w:rPr>
      </w:pPr>
      <w:r>
        <w:rPr>
          <w:rFonts w:ascii="Arial" w:eastAsia="Calibri" w:hAnsi="Arial" w:cs="Arial"/>
        </w:rPr>
        <w:t>s</w:t>
      </w:r>
      <w:r w:rsidR="00566C54">
        <w:rPr>
          <w:rFonts w:ascii="Arial" w:eastAsia="Calibri" w:hAnsi="Arial" w:cs="Arial"/>
        </w:rPr>
        <w:t>toły wyposażone w m</w:t>
      </w:r>
      <w:r w:rsidR="00566C54" w:rsidRPr="00566C54">
        <w:rPr>
          <w:rFonts w:ascii="Arial" w:eastAsia="Calibri" w:hAnsi="Arial" w:cs="Arial"/>
        </w:rPr>
        <w:t>edia port</w:t>
      </w:r>
      <w:r w:rsidR="00566C54">
        <w:rPr>
          <w:rFonts w:ascii="Arial" w:eastAsia="Calibri" w:hAnsi="Arial" w:cs="Arial"/>
        </w:rPr>
        <w:t>y</w:t>
      </w:r>
      <w:r w:rsidR="00566C54" w:rsidRPr="00566C54">
        <w:rPr>
          <w:rFonts w:ascii="Arial" w:eastAsia="Calibri" w:hAnsi="Arial" w:cs="Arial"/>
        </w:rPr>
        <w:t xml:space="preserve"> </w:t>
      </w:r>
      <w:r w:rsidR="001F146E">
        <w:rPr>
          <w:rFonts w:ascii="Arial" w:eastAsia="Calibri" w:hAnsi="Arial" w:cs="Arial"/>
        </w:rPr>
        <w:t xml:space="preserve">min: </w:t>
      </w:r>
      <w:r w:rsidR="000D03FC">
        <w:rPr>
          <w:rFonts w:ascii="Arial" w:eastAsia="Calibri" w:hAnsi="Arial" w:cs="Arial"/>
        </w:rPr>
        <w:t>2</w:t>
      </w:r>
      <w:r w:rsidR="00566C54" w:rsidRPr="00566C54">
        <w:rPr>
          <w:rFonts w:ascii="Arial" w:eastAsia="Calibri" w:hAnsi="Arial" w:cs="Arial"/>
        </w:rPr>
        <w:t xml:space="preserve"> x gniazdo elektryczne 230 V, 1 x VGA, 1 x HDMI, 1 x podwójne RJ45</w:t>
      </w:r>
    </w:p>
    <w:p w14:paraId="733B63C6" w14:textId="6137D0F2" w:rsidR="00672A99" w:rsidRDefault="00724492" w:rsidP="00C13A46">
      <w:pPr>
        <w:pStyle w:val="Akapitzlist"/>
        <w:numPr>
          <w:ilvl w:val="0"/>
          <w:numId w:val="12"/>
        </w:numPr>
        <w:spacing w:after="0" w:line="360" w:lineRule="auto"/>
        <w:ind w:left="1418" w:hanging="284"/>
        <w:jc w:val="both"/>
        <w:rPr>
          <w:rFonts w:ascii="Arial" w:eastAsia="Calibri" w:hAnsi="Arial" w:cs="Arial"/>
        </w:rPr>
      </w:pPr>
      <w:r>
        <w:rPr>
          <w:rFonts w:ascii="Arial" w:eastAsia="Calibri" w:hAnsi="Arial" w:cs="Arial"/>
        </w:rPr>
        <w:t>s</w:t>
      </w:r>
      <w:r w:rsidR="007F782C">
        <w:rPr>
          <w:rFonts w:ascii="Arial" w:eastAsia="Calibri" w:hAnsi="Arial" w:cs="Arial"/>
        </w:rPr>
        <w:t>toły muszą mieć budowę modułową</w:t>
      </w:r>
      <w:r w:rsidR="00C95280">
        <w:rPr>
          <w:rFonts w:ascii="Arial" w:eastAsia="Calibri" w:hAnsi="Arial" w:cs="Arial"/>
        </w:rPr>
        <w:t xml:space="preserve">, </w:t>
      </w:r>
    </w:p>
    <w:p w14:paraId="7DABE72E" w14:textId="1D3ADFD6" w:rsidR="00C95280" w:rsidRPr="00C95280" w:rsidRDefault="00724492" w:rsidP="00C95280">
      <w:pPr>
        <w:pStyle w:val="Akapitzlist"/>
        <w:numPr>
          <w:ilvl w:val="0"/>
          <w:numId w:val="12"/>
        </w:numPr>
        <w:spacing w:after="0" w:line="360" w:lineRule="auto"/>
        <w:ind w:left="1418" w:hanging="284"/>
        <w:jc w:val="both"/>
        <w:rPr>
          <w:rFonts w:ascii="Arial" w:eastAsia="Calibri" w:hAnsi="Arial" w:cs="Arial"/>
        </w:rPr>
      </w:pPr>
      <w:r>
        <w:rPr>
          <w:rFonts w:ascii="Arial" w:eastAsia="Calibri" w:hAnsi="Arial" w:cs="Arial"/>
        </w:rPr>
        <w:t>k</w:t>
      </w:r>
      <w:r w:rsidR="00C95280">
        <w:rPr>
          <w:rFonts w:ascii="Arial" w:eastAsia="Calibri" w:hAnsi="Arial" w:cs="Arial"/>
        </w:rPr>
        <w:t>ażdy stół wyposażony w system łączenia</w:t>
      </w:r>
      <w:r w:rsidR="00AB3848">
        <w:rPr>
          <w:rFonts w:ascii="Arial" w:eastAsia="Calibri" w:hAnsi="Arial" w:cs="Arial"/>
        </w:rPr>
        <w:t xml:space="preserve"> wzajemnie stołów</w:t>
      </w:r>
      <w:r w:rsidR="00994A88">
        <w:rPr>
          <w:rFonts w:ascii="Arial" w:eastAsia="Calibri" w:hAnsi="Arial" w:cs="Arial"/>
        </w:rPr>
        <w:t xml:space="preserve"> (także z pkt. 2)</w:t>
      </w:r>
      <w:r w:rsidR="00C95280">
        <w:rPr>
          <w:rFonts w:ascii="Arial" w:eastAsia="Calibri" w:hAnsi="Arial" w:cs="Arial"/>
        </w:rPr>
        <w:t>, pod blatem</w:t>
      </w:r>
    </w:p>
    <w:p w14:paraId="18A8035B" w14:textId="772390D2" w:rsidR="00C95280" w:rsidRDefault="00724492" w:rsidP="00C13A46">
      <w:pPr>
        <w:pStyle w:val="Akapitzlist"/>
        <w:numPr>
          <w:ilvl w:val="0"/>
          <w:numId w:val="12"/>
        </w:numPr>
        <w:spacing w:after="0" w:line="360" w:lineRule="auto"/>
        <w:ind w:left="1418" w:hanging="284"/>
        <w:jc w:val="both"/>
        <w:rPr>
          <w:rFonts w:ascii="Arial" w:eastAsia="Calibri" w:hAnsi="Arial" w:cs="Arial"/>
        </w:rPr>
      </w:pPr>
      <w:r>
        <w:rPr>
          <w:rFonts w:ascii="Arial" w:eastAsia="Calibri" w:hAnsi="Arial" w:cs="Arial"/>
        </w:rPr>
        <w:t>p</w:t>
      </w:r>
      <w:r w:rsidR="00C95280">
        <w:rPr>
          <w:rFonts w:ascii="Arial" w:eastAsia="Calibri" w:hAnsi="Arial" w:cs="Arial"/>
        </w:rPr>
        <w:t xml:space="preserve">ojedynczy stół musi mieć wymiary </w:t>
      </w:r>
      <w:r w:rsidR="008F6412">
        <w:rPr>
          <w:rFonts w:ascii="Arial" w:eastAsia="Calibri" w:hAnsi="Arial" w:cs="Arial"/>
        </w:rPr>
        <w:t xml:space="preserve">dł. 160 - 200 cm, szerokość </w:t>
      </w:r>
      <w:r w:rsidR="00C95280">
        <w:rPr>
          <w:rFonts w:ascii="Arial" w:eastAsia="Calibri" w:hAnsi="Arial" w:cs="Arial"/>
        </w:rPr>
        <w:t xml:space="preserve"> </w:t>
      </w:r>
      <w:r w:rsidR="00956E99">
        <w:rPr>
          <w:rFonts w:ascii="Arial" w:eastAsia="Calibri" w:hAnsi="Arial" w:cs="Arial"/>
        </w:rPr>
        <w:t>6</w:t>
      </w:r>
      <w:r w:rsidR="00C95280">
        <w:rPr>
          <w:rFonts w:ascii="Arial" w:eastAsia="Calibri" w:hAnsi="Arial" w:cs="Arial"/>
        </w:rPr>
        <w:t>0</w:t>
      </w:r>
      <w:r w:rsidR="008F6412">
        <w:rPr>
          <w:rFonts w:ascii="Arial" w:eastAsia="Calibri" w:hAnsi="Arial" w:cs="Arial"/>
        </w:rPr>
        <w:t xml:space="preserve"> - 65 </w:t>
      </w:r>
      <w:r w:rsidR="00C95280">
        <w:rPr>
          <w:rFonts w:ascii="Arial" w:eastAsia="Calibri" w:hAnsi="Arial" w:cs="Arial"/>
        </w:rPr>
        <w:t xml:space="preserve">cm </w:t>
      </w:r>
    </w:p>
    <w:p w14:paraId="642AB923" w14:textId="77777777" w:rsidR="00724492" w:rsidRDefault="00724492" w:rsidP="00724492">
      <w:pPr>
        <w:pStyle w:val="Akapitzlist"/>
        <w:numPr>
          <w:ilvl w:val="0"/>
          <w:numId w:val="9"/>
        </w:numPr>
        <w:spacing w:after="0" w:line="360" w:lineRule="auto"/>
        <w:ind w:left="851" w:firstLine="283"/>
        <w:jc w:val="both"/>
        <w:rPr>
          <w:rFonts w:ascii="Arial" w:eastAsia="Calibri" w:hAnsi="Arial" w:cs="Arial"/>
        </w:rPr>
      </w:pPr>
      <w:r>
        <w:rPr>
          <w:rFonts w:ascii="Arial" w:eastAsia="Calibri" w:hAnsi="Arial" w:cs="Arial"/>
        </w:rPr>
        <w:t>stelaż metalowy, proszkowo malowany</w:t>
      </w:r>
    </w:p>
    <w:p w14:paraId="1E85BD6D" w14:textId="357121A7" w:rsidR="00566C54" w:rsidRDefault="00566C54" w:rsidP="00566C54">
      <w:pPr>
        <w:pStyle w:val="Akapitzlist"/>
        <w:numPr>
          <w:ilvl w:val="0"/>
          <w:numId w:val="9"/>
        </w:numPr>
        <w:spacing w:after="0" w:line="360" w:lineRule="auto"/>
        <w:ind w:left="851" w:firstLine="283"/>
        <w:jc w:val="both"/>
        <w:rPr>
          <w:rFonts w:ascii="Arial" w:eastAsia="Calibri" w:hAnsi="Arial" w:cs="Arial"/>
        </w:rPr>
      </w:pPr>
      <w:r>
        <w:rPr>
          <w:rFonts w:ascii="Arial" w:eastAsia="Calibri" w:hAnsi="Arial" w:cs="Arial"/>
        </w:rPr>
        <w:t>b</w:t>
      </w:r>
      <w:r w:rsidR="004F58EB" w:rsidRPr="004F58EB">
        <w:rPr>
          <w:rFonts w:ascii="Arial" w:eastAsia="Calibri" w:hAnsi="Arial" w:cs="Arial"/>
        </w:rPr>
        <w:t>lat mocowany do stelaża na podłużnicach</w:t>
      </w:r>
    </w:p>
    <w:p w14:paraId="074194B0" w14:textId="068E7009" w:rsidR="00B72E5B" w:rsidRPr="00566C54" w:rsidRDefault="00B72E5B" w:rsidP="00B72E5B">
      <w:pPr>
        <w:pStyle w:val="Akapitzlist"/>
        <w:numPr>
          <w:ilvl w:val="0"/>
          <w:numId w:val="9"/>
        </w:numPr>
        <w:spacing w:after="0" w:line="360" w:lineRule="auto"/>
        <w:ind w:left="1134" w:firstLine="0"/>
        <w:jc w:val="both"/>
        <w:rPr>
          <w:rFonts w:ascii="Arial" w:eastAsia="Calibri" w:hAnsi="Arial" w:cs="Arial"/>
        </w:rPr>
      </w:pPr>
      <w:r>
        <w:rPr>
          <w:rFonts w:ascii="Arial" w:eastAsia="Calibri" w:hAnsi="Arial" w:cs="Arial"/>
        </w:rPr>
        <w:t>stoły muszą odpowiadać kolorystyce i stylowi już posiadanych przez Zamawiającego mebli. Zamawiający informuje, że posiadane meble są wykonane w kolorze Dąb Sonoma</w:t>
      </w:r>
    </w:p>
    <w:p w14:paraId="242D0C10" w14:textId="2C31A2DC" w:rsidR="00724492" w:rsidRDefault="00724492" w:rsidP="00724492">
      <w:pPr>
        <w:pStyle w:val="Akapitzlist"/>
        <w:numPr>
          <w:ilvl w:val="0"/>
          <w:numId w:val="9"/>
        </w:numPr>
        <w:spacing w:after="0" w:line="360" w:lineRule="auto"/>
        <w:ind w:left="1276" w:hanging="142"/>
        <w:jc w:val="both"/>
        <w:rPr>
          <w:rFonts w:ascii="Arial" w:eastAsia="Calibri" w:hAnsi="Arial" w:cs="Arial"/>
        </w:rPr>
      </w:pPr>
      <w:r>
        <w:rPr>
          <w:rFonts w:ascii="Arial" w:eastAsia="Calibri" w:hAnsi="Arial" w:cs="Arial"/>
        </w:rPr>
        <w:t>wykonawca zapewni wybór koloru stelaża z min. 3 kolorów</w:t>
      </w:r>
    </w:p>
    <w:p w14:paraId="12BBFAF4" w14:textId="3AA0D28C" w:rsidR="00B749FE" w:rsidRPr="00B749FE" w:rsidRDefault="00B749FE" w:rsidP="00B749FE">
      <w:pPr>
        <w:numPr>
          <w:ilvl w:val="0"/>
          <w:numId w:val="9"/>
        </w:numPr>
        <w:spacing w:after="0" w:line="360" w:lineRule="auto"/>
        <w:contextualSpacing/>
        <w:jc w:val="both"/>
        <w:rPr>
          <w:rFonts w:ascii="Arial" w:eastAsia="Calibri" w:hAnsi="Arial" w:cs="Arial"/>
        </w:rPr>
      </w:pPr>
      <w:r>
        <w:rPr>
          <w:rFonts w:ascii="Arial" w:eastAsia="Calibri" w:hAnsi="Arial" w:cs="Arial"/>
        </w:rPr>
        <w:t>min. 24 m-ce gwarancji</w:t>
      </w:r>
    </w:p>
    <w:p w14:paraId="666E0BCC" w14:textId="7C1287AD" w:rsidR="00566C54" w:rsidRPr="00566C54" w:rsidRDefault="00905DAA" w:rsidP="00994A88">
      <w:pPr>
        <w:pStyle w:val="Akapitzlist"/>
        <w:numPr>
          <w:ilvl w:val="0"/>
          <w:numId w:val="31"/>
        </w:numPr>
        <w:spacing w:after="0" w:line="360" w:lineRule="auto"/>
        <w:jc w:val="both"/>
        <w:rPr>
          <w:rFonts w:ascii="Arial" w:eastAsia="Calibri" w:hAnsi="Arial" w:cs="Arial"/>
          <w:b/>
        </w:rPr>
      </w:pPr>
      <w:r>
        <w:rPr>
          <w:rFonts w:ascii="Arial" w:eastAsia="Calibri" w:hAnsi="Arial" w:cs="Arial"/>
          <w:b/>
        </w:rPr>
        <w:t>st</w:t>
      </w:r>
      <w:r w:rsidR="0068026B">
        <w:rPr>
          <w:rFonts w:ascii="Arial" w:eastAsia="Calibri" w:hAnsi="Arial" w:cs="Arial"/>
          <w:b/>
        </w:rPr>
        <w:t>o</w:t>
      </w:r>
      <w:r>
        <w:rPr>
          <w:rFonts w:ascii="Arial" w:eastAsia="Calibri" w:hAnsi="Arial" w:cs="Arial"/>
          <w:b/>
        </w:rPr>
        <w:t>ł</w:t>
      </w:r>
      <w:r w:rsidR="0068026B">
        <w:rPr>
          <w:rFonts w:ascii="Arial" w:eastAsia="Calibri" w:hAnsi="Arial" w:cs="Arial"/>
          <w:b/>
        </w:rPr>
        <w:t>ów</w:t>
      </w:r>
      <w:r w:rsidR="00994A88">
        <w:rPr>
          <w:rFonts w:ascii="Arial" w:eastAsia="Calibri" w:hAnsi="Arial" w:cs="Arial"/>
          <w:b/>
        </w:rPr>
        <w:t xml:space="preserve"> </w:t>
      </w:r>
      <w:r w:rsidR="00DE2F2B">
        <w:rPr>
          <w:rFonts w:ascii="Arial" w:eastAsia="Calibri" w:hAnsi="Arial" w:cs="Arial"/>
          <w:b/>
        </w:rPr>
        <w:t>bez</w:t>
      </w:r>
      <w:r w:rsidR="00E1502C">
        <w:rPr>
          <w:rFonts w:ascii="Arial" w:eastAsia="Calibri" w:hAnsi="Arial" w:cs="Arial"/>
          <w:b/>
        </w:rPr>
        <w:t xml:space="preserve"> </w:t>
      </w:r>
      <w:r w:rsidR="00566C54">
        <w:rPr>
          <w:rFonts w:ascii="Arial" w:eastAsia="Calibri" w:hAnsi="Arial" w:cs="Arial"/>
          <w:b/>
        </w:rPr>
        <w:t>mediaportu</w:t>
      </w:r>
      <w:r w:rsidR="00B72E5B">
        <w:rPr>
          <w:rFonts w:ascii="Arial" w:eastAsia="Calibri" w:hAnsi="Arial" w:cs="Arial"/>
          <w:b/>
        </w:rPr>
        <w:t xml:space="preserve"> – 5 sztuk</w:t>
      </w:r>
    </w:p>
    <w:p w14:paraId="7BCCE9A9" w14:textId="27AD4917" w:rsidR="00566C54" w:rsidRDefault="00566C54" w:rsidP="00566C54">
      <w:pPr>
        <w:pStyle w:val="Akapitzlist"/>
        <w:numPr>
          <w:ilvl w:val="0"/>
          <w:numId w:val="12"/>
        </w:numPr>
        <w:spacing w:after="0" w:line="360" w:lineRule="auto"/>
        <w:ind w:left="1418" w:hanging="284"/>
        <w:jc w:val="both"/>
        <w:rPr>
          <w:rFonts w:ascii="Arial" w:eastAsia="Calibri" w:hAnsi="Arial" w:cs="Arial"/>
        </w:rPr>
      </w:pPr>
      <w:r>
        <w:rPr>
          <w:rFonts w:ascii="Arial" w:eastAsia="Calibri" w:hAnsi="Arial" w:cs="Arial"/>
        </w:rPr>
        <w:lastRenderedPageBreak/>
        <w:t xml:space="preserve">stół musi mieć wymiary dł. 160 - 200 cm, szerokość  60 - 65 cm </w:t>
      </w:r>
    </w:p>
    <w:p w14:paraId="7F2D0149" w14:textId="77777777" w:rsidR="00566C54" w:rsidRDefault="00566C54" w:rsidP="00566C54">
      <w:pPr>
        <w:pStyle w:val="Akapitzlist"/>
        <w:numPr>
          <w:ilvl w:val="0"/>
          <w:numId w:val="9"/>
        </w:numPr>
        <w:spacing w:after="0" w:line="360" w:lineRule="auto"/>
        <w:ind w:left="851" w:firstLine="283"/>
        <w:jc w:val="both"/>
        <w:rPr>
          <w:rFonts w:ascii="Arial" w:eastAsia="Calibri" w:hAnsi="Arial" w:cs="Arial"/>
        </w:rPr>
      </w:pPr>
      <w:r>
        <w:rPr>
          <w:rFonts w:ascii="Arial" w:eastAsia="Calibri" w:hAnsi="Arial" w:cs="Arial"/>
        </w:rPr>
        <w:t>stelaż metalowy, proszkowo malowany</w:t>
      </w:r>
    </w:p>
    <w:p w14:paraId="7C974853" w14:textId="77777777" w:rsidR="00566C54" w:rsidRDefault="00566C54" w:rsidP="00566C54">
      <w:pPr>
        <w:pStyle w:val="Akapitzlist"/>
        <w:numPr>
          <w:ilvl w:val="0"/>
          <w:numId w:val="9"/>
        </w:numPr>
        <w:spacing w:after="0" w:line="360" w:lineRule="auto"/>
        <w:ind w:left="851" w:firstLine="283"/>
        <w:jc w:val="both"/>
        <w:rPr>
          <w:rFonts w:ascii="Arial" w:eastAsia="Calibri" w:hAnsi="Arial" w:cs="Arial"/>
        </w:rPr>
      </w:pPr>
      <w:r>
        <w:rPr>
          <w:rFonts w:ascii="Arial" w:eastAsia="Calibri" w:hAnsi="Arial" w:cs="Arial"/>
        </w:rPr>
        <w:t>b</w:t>
      </w:r>
      <w:r w:rsidRPr="004F58EB">
        <w:rPr>
          <w:rFonts w:ascii="Arial" w:eastAsia="Calibri" w:hAnsi="Arial" w:cs="Arial"/>
        </w:rPr>
        <w:t>lat mocowany do stelaża na podłużnicach</w:t>
      </w:r>
    </w:p>
    <w:p w14:paraId="5AE1EB18" w14:textId="2804D036" w:rsidR="00B42DFE" w:rsidRPr="00566C54" w:rsidRDefault="00B42DFE" w:rsidP="00B42DFE">
      <w:pPr>
        <w:pStyle w:val="Akapitzlist"/>
        <w:numPr>
          <w:ilvl w:val="0"/>
          <w:numId w:val="9"/>
        </w:numPr>
        <w:spacing w:after="0" w:line="360" w:lineRule="auto"/>
        <w:ind w:left="1134" w:firstLine="0"/>
        <w:jc w:val="both"/>
        <w:rPr>
          <w:rFonts w:ascii="Arial" w:eastAsia="Calibri" w:hAnsi="Arial" w:cs="Arial"/>
        </w:rPr>
      </w:pPr>
      <w:r>
        <w:rPr>
          <w:rFonts w:ascii="Arial" w:eastAsia="Calibri" w:hAnsi="Arial" w:cs="Arial"/>
        </w:rPr>
        <w:t>stoły muszą odpowiadać kolorystyce i stylowi już posiadanych przez Zamawiającego mebli. Zamawiający informuje, że posiadane meble są wykonane w kolorze Dąb Sonoma</w:t>
      </w:r>
    </w:p>
    <w:p w14:paraId="4F9CFA86" w14:textId="10BABE82" w:rsidR="00C13A46" w:rsidRDefault="00566C54" w:rsidP="00566C54">
      <w:pPr>
        <w:pStyle w:val="Akapitzlist"/>
        <w:numPr>
          <w:ilvl w:val="0"/>
          <w:numId w:val="9"/>
        </w:numPr>
        <w:spacing w:after="0" w:line="360" w:lineRule="auto"/>
        <w:ind w:left="1276" w:hanging="142"/>
        <w:jc w:val="both"/>
        <w:rPr>
          <w:rFonts w:ascii="Arial" w:eastAsia="Calibri" w:hAnsi="Arial" w:cs="Arial"/>
        </w:rPr>
      </w:pPr>
      <w:r>
        <w:rPr>
          <w:rFonts w:ascii="Arial" w:eastAsia="Calibri" w:hAnsi="Arial" w:cs="Arial"/>
        </w:rPr>
        <w:t>wykonawca zapewni wybór koloru stelaża z min. 3 kolorów</w:t>
      </w:r>
    </w:p>
    <w:p w14:paraId="6AAC080E" w14:textId="77777777" w:rsidR="00B749FE" w:rsidRDefault="00B749FE" w:rsidP="00B749FE">
      <w:pPr>
        <w:numPr>
          <w:ilvl w:val="0"/>
          <w:numId w:val="9"/>
        </w:numPr>
        <w:spacing w:after="0" w:line="360" w:lineRule="auto"/>
        <w:contextualSpacing/>
        <w:jc w:val="both"/>
        <w:rPr>
          <w:rFonts w:ascii="Arial" w:eastAsia="Calibri" w:hAnsi="Arial" w:cs="Arial"/>
        </w:rPr>
      </w:pPr>
      <w:r>
        <w:rPr>
          <w:rFonts w:ascii="Arial" w:eastAsia="Calibri" w:hAnsi="Arial" w:cs="Arial"/>
        </w:rPr>
        <w:t>min. 24 m-ce gwarancji</w:t>
      </w:r>
    </w:p>
    <w:p w14:paraId="64BDE93C" w14:textId="77777777" w:rsidR="00B749FE" w:rsidRPr="00566C54" w:rsidRDefault="00B749FE" w:rsidP="00B749FE">
      <w:pPr>
        <w:pStyle w:val="Akapitzlist"/>
        <w:spacing w:after="0" w:line="360" w:lineRule="auto"/>
        <w:ind w:left="1276"/>
        <w:jc w:val="both"/>
        <w:rPr>
          <w:rFonts w:ascii="Arial" w:eastAsia="Calibri" w:hAnsi="Arial" w:cs="Arial"/>
        </w:rPr>
      </w:pPr>
    </w:p>
    <w:p w14:paraId="319EC895" w14:textId="1761575A" w:rsidR="00BE4D94" w:rsidRDefault="00994A88" w:rsidP="00994A88">
      <w:pPr>
        <w:pStyle w:val="Akapitzlist"/>
        <w:numPr>
          <w:ilvl w:val="0"/>
          <w:numId w:val="1"/>
        </w:numPr>
        <w:spacing w:after="0" w:line="360" w:lineRule="auto"/>
        <w:jc w:val="both"/>
        <w:rPr>
          <w:rFonts w:ascii="Arial" w:eastAsia="Calibri" w:hAnsi="Arial" w:cs="Arial"/>
          <w:b/>
        </w:rPr>
      </w:pPr>
      <w:r>
        <w:rPr>
          <w:rFonts w:ascii="Arial" w:eastAsia="Calibri" w:hAnsi="Arial" w:cs="Arial"/>
          <w:b/>
        </w:rPr>
        <w:t>Opis części VII – zestaw: stoły i krzesła</w:t>
      </w:r>
    </w:p>
    <w:p w14:paraId="0B4077ED" w14:textId="083D8B9E" w:rsidR="00994A88" w:rsidRDefault="00010C97" w:rsidP="00994A88">
      <w:pPr>
        <w:pStyle w:val="Akapitzlist"/>
        <w:numPr>
          <w:ilvl w:val="0"/>
          <w:numId w:val="39"/>
        </w:numPr>
        <w:spacing w:after="0" w:line="360" w:lineRule="auto"/>
        <w:jc w:val="both"/>
        <w:rPr>
          <w:rFonts w:ascii="Arial" w:eastAsia="Calibri" w:hAnsi="Arial" w:cs="Arial"/>
          <w:b/>
        </w:rPr>
      </w:pPr>
      <w:r>
        <w:rPr>
          <w:rFonts w:ascii="Arial" w:eastAsia="Calibri" w:hAnsi="Arial" w:cs="Arial"/>
          <w:b/>
        </w:rPr>
        <w:t>Stół – 3</w:t>
      </w:r>
      <w:r w:rsidR="009700C1">
        <w:rPr>
          <w:rFonts w:ascii="Arial" w:eastAsia="Calibri" w:hAnsi="Arial" w:cs="Arial"/>
          <w:b/>
        </w:rPr>
        <w:t xml:space="preserve"> sztuki</w:t>
      </w:r>
    </w:p>
    <w:p w14:paraId="2DC40F87" w14:textId="7CAEF6FE" w:rsidR="00994A88" w:rsidRDefault="00994A88" w:rsidP="00994A88">
      <w:pPr>
        <w:pStyle w:val="Akapitzlist"/>
        <w:numPr>
          <w:ilvl w:val="0"/>
          <w:numId w:val="35"/>
        </w:numPr>
        <w:spacing w:after="0" w:line="360" w:lineRule="auto"/>
        <w:ind w:left="709" w:firstLine="425"/>
        <w:jc w:val="both"/>
        <w:rPr>
          <w:rFonts w:ascii="Arial" w:eastAsia="Calibri" w:hAnsi="Arial" w:cs="Arial"/>
        </w:rPr>
      </w:pPr>
      <w:r>
        <w:rPr>
          <w:rFonts w:ascii="Arial" w:eastAsia="Calibri" w:hAnsi="Arial" w:cs="Arial"/>
        </w:rPr>
        <w:t>w</w:t>
      </w:r>
      <w:r w:rsidRPr="005779A4">
        <w:rPr>
          <w:rFonts w:ascii="Arial" w:eastAsia="Calibri" w:hAnsi="Arial" w:cs="Arial"/>
        </w:rPr>
        <w:t xml:space="preserve">ymiary: 160 x 90 x 75 cm (tolerancja </w:t>
      </w:r>
      <w:r>
        <w:rPr>
          <w:rFonts w:ascii="Arial" w:eastAsia="Calibri" w:hAnsi="Arial" w:cs="Arial"/>
        </w:rPr>
        <w:t>5</w:t>
      </w:r>
      <w:r w:rsidRPr="005779A4">
        <w:rPr>
          <w:rFonts w:ascii="Arial" w:eastAsia="Calibri" w:hAnsi="Arial" w:cs="Arial"/>
        </w:rPr>
        <w:t xml:space="preserve"> cm;)</w:t>
      </w:r>
    </w:p>
    <w:p w14:paraId="2471F1B1" w14:textId="77777777" w:rsidR="00994A88" w:rsidRDefault="00994A88" w:rsidP="00994A88">
      <w:pPr>
        <w:pStyle w:val="Akapitzlist"/>
        <w:numPr>
          <w:ilvl w:val="0"/>
          <w:numId w:val="9"/>
        </w:numPr>
        <w:spacing w:after="0" w:line="360" w:lineRule="auto"/>
        <w:ind w:left="851" w:firstLine="283"/>
        <w:jc w:val="both"/>
        <w:rPr>
          <w:rFonts w:ascii="Arial" w:eastAsia="Calibri" w:hAnsi="Arial" w:cs="Arial"/>
        </w:rPr>
      </w:pPr>
      <w:r>
        <w:rPr>
          <w:rFonts w:ascii="Arial" w:eastAsia="Calibri" w:hAnsi="Arial" w:cs="Arial"/>
        </w:rPr>
        <w:t>stelaż metalowy, proszkowo malowany</w:t>
      </w:r>
    </w:p>
    <w:p w14:paraId="5B81F591" w14:textId="77777777" w:rsidR="00994A88" w:rsidRPr="00122A17" w:rsidRDefault="00994A88" w:rsidP="00994A88">
      <w:pPr>
        <w:pStyle w:val="Akapitzlist"/>
        <w:numPr>
          <w:ilvl w:val="0"/>
          <w:numId w:val="30"/>
        </w:numPr>
        <w:spacing w:after="0" w:line="360" w:lineRule="auto"/>
        <w:ind w:left="851" w:firstLine="283"/>
        <w:jc w:val="both"/>
        <w:rPr>
          <w:rFonts w:ascii="Arial" w:eastAsia="Calibri" w:hAnsi="Arial" w:cs="Arial"/>
        </w:rPr>
      </w:pPr>
      <w:r>
        <w:rPr>
          <w:rFonts w:ascii="Arial" w:eastAsia="Calibri" w:hAnsi="Arial" w:cs="Arial"/>
        </w:rPr>
        <w:t>s</w:t>
      </w:r>
      <w:r w:rsidRPr="00122A17">
        <w:rPr>
          <w:rFonts w:ascii="Arial" w:eastAsia="Calibri" w:hAnsi="Arial" w:cs="Arial"/>
        </w:rPr>
        <w:t xml:space="preserve">telaż stołu (podłużnice) wykonany z zamkniętych profili metalowych </w:t>
      </w:r>
    </w:p>
    <w:p w14:paraId="23B6B510" w14:textId="77777777" w:rsidR="00994A88" w:rsidRPr="00122A17" w:rsidRDefault="00994A88" w:rsidP="00994A88">
      <w:pPr>
        <w:pStyle w:val="Akapitzlist"/>
        <w:numPr>
          <w:ilvl w:val="0"/>
          <w:numId w:val="30"/>
        </w:numPr>
        <w:spacing w:after="0" w:line="360" w:lineRule="auto"/>
        <w:ind w:left="851" w:firstLine="283"/>
        <w:jc w:val="both"/>
        <w:rPr>
          <w:rFonts w:ascii="Arial" w:eastAsia="Calibri" w:hAnsi="Arial" w:cs="Arial"/>
        </w:rPr>
      </w:pPr>
      <w:r>
        <w:rPr>
          <w:rFonts w:ascii="Arial" w:eastAsia="Calibri" w:hAnsi="Arial" w:cs="Arial"/>
        </w:rPr>
        <w:t>n</w:t>
      </w:r>
      <w:r w:rsidRPr="00122A17">
        <w:rPr>
          <w:rFonts w:ascii="Arial" w:eastAsia="Calibri" w:hAnsi="Arial" w:cs="Arial"/>
        </w:rPr>
        <w:t xml:space="preserve">ogi stołu </w:t>
      </w:r>
      <w:r>
        <w:rPr>
          <w:rFonts w:ascii="Arial" w:eastAsia="Calibri" w:hAnsi="Arial" w:cs="Arial"/>
        </w:rPr>
        <w:t>wykonane z zamkniętych profili metalowych</w:t>
      </w:r>
      <w:r w:rsidRPr="00122A17">
        <w:rPr>
          <w:rFonts w:ascii="Arial" w:eastAsia="Calibri" w:hAnsi="Arial" w:cs="Arial"/>
        </w:rPr>
        <w:t xml:space="preserve"> . </w:t>
      </w:r>
    </w:p>
    <w:p w14:paraId="334CE42E" w14:textId="77777777" w:rsidR="00994A88" w:rsidRDefault="00994A88" w:rsidP="00994A88">
      <w:pPr>
        <w:pStyle w:val="Akapitzlist"/>
        <w:numPr>
          <w:ilvl w:val="0"/>
          <w:numId w:val="29"/>
        </w:numPr>
        <w:spacing w:after="0" w:line="360" w:lineRule="auto"/>
        <w:ind w:left="851" w:firstLine="283"/>
        <w:jc w:val="both"/>
        <w:rPr>
          <w:rFonts w:ascii="Arial" w:eastAsia="Calibri" w:hAnsi="Arial" w:cs="Arial"/>
        </w:rPr>
      </w:pPr>
      <w:r>
        <w:rPr>
          <w:rFonts w:ascii="Arial" w:eastAsia="Calibri" w:hAnsi="Arial" w:cs="Arial"/>
        </w:rPr>
        <w:t xml:space="preserve">stoły wyposażone w regulatory poziomujące w zakresie 2 cm </w:t>
      </w:r>
    </w:p>
    <w:p w14:paraId="64A98F11" w14:textId="0C58754C" w:rsidR="00B749FE" w:rsidRPr="00B749FE" w:rsidRDefault="00B749FE" w:rsidP="00B749FE">
      <w:pPr>
        <w:numPr>
          <w:ilvl w:val="0"/>
          <w:numId w:val="29"/>
        </w:numPr>
        <w:spacing w:after="0" w:line="360" w:lineRule="auto"/>
        <w:contextualSpacing/>
        <w:jc w:val="both"/>
        <w:rPr>
          <w:rFonts w:ascii="Arial" w:eastAsia="Calibri" w:hAnsi="Arial" w:cs="Arial"/>
        </w:rPr>
      </w:pPr>
      <w:r>
        <w:rPr>
          <w:rFonts w:ascii="Arial" w:eastAsia="Calibri" w:hAnsi="Arial" w:cs="Arial"/>
        </w:rPr>
        <w:t>min. 24 m-ce gwarancji</w:t>
      </w:r>
    </w:p>
    <w:p w14:paraId="12F2B7DE" w14:textId="77EFD84F" w:rsidR="00994A88" w:rsidRPr="00672A99" w:rsidRDefault="00994A88" w:rsidP="00994A88">
      <w:pPr>
        <w:pStyle w:val="Akapitzlist"/>
        <w:numPr>
          <w:ilvl w:val="0"/>
          <w:numId w:val="39"/>
        </w:numPr>
        <w:spacing w:after="0" w:line="360" w:lineRule="auto"/>
        <w:jc w:val="both"/>
        <w:rPr>
          <w:rFonts w:ascii="Arial" w:eastAsia="Calibri" w:hAnsi="Arial" w:cs="Arial"/>
          <w:b/>
        </w:rPr>
      </w:pPr>
      <w:r>
        <w:rPr>
          <w:rFonts w:ascii="Arial" w:eastAsia="Calibri" w:hAnsi="Arial" w:cs="Arial"/>
          <w:b/>
        </w:rPr>
        <w:t xml:space="preserve">Krzesła – </w:t>
      </w:r>
      <w:r w:rsidR="00010C97">
        <w:rPr>
          <w:rFonts w:ascii="Arial" w:eastAsia="Calibri" w:hAnsi="Arial" w:cs="Arial"/>
          <w:b/>
        </w:rPr>
        <w:t>12</w:t>
      </w:r>
      <w:r w:rsidR="00E1502C">
        <w:rPr>
          <w:rFonts w:ascii="Arial" w:eastAsia="Calibri" w:hAnsi="Arial" w:cs="Arial"/>
          <w:b/>
        </w:rPr>
        <w:t xml:space="preserve"> </w:t>
      </w:r>
      <w:r w:rsidR="00AB3711">
        <w:rPr>
          <w:rFonts w:ascii="Arial" w:eastAsia="Calibri" w:hAnsi="Arial" w:cs="Arial"/>
          <w:b/>
        </w:rPr>
        <w:t>sztuk</w:t>
      </w:r>
    </w:p>
    <w:p w14:paraId="02D6555E" w14:textId="730955E2" w:rsidR="001F146E" w:rsidRPr="001F146E" w:rsidRDefault="001F146E" w:rsidP="001F146E">
      <w:pPr>
        <w:pStyle w:val="Akapitzlist"/>
        <w:numPr>
          <w:ilvl w:val="0"/>
          <w:numId w:val="29"/>
        </w:numPr>
        <w:spacing w:after="0" w:line="360" w:lineRule="auto"/>
        <w:jc w:val="both"/>
        <w:rPr>
          <w:rFonts w:ascii="Arial" w:eastAsia="Calibri" w:hAnsi="Arial" w:cs="Arial"/>
        </w:rPr>
      </w:pPr>
      <w:r>
        <w:rPr>
          <w:rFonts w:ascii="Arial" w:eastAsia="Calibri" w:hAnsi="Arial" w:cs="Arial"/>
        </w:rPr>
        <w:t>k</w:t>
      </w:r>
      <w:r w:rsidRPr="001F146E">
        <w:rPr>
          <w:rFonts w:ascii="Arial" w:eastAsia="Calibri" w:hAnsi="Arial" w:cs="Arial"/>
        </w:rPr>
        <w:t>rzesła sztaplowalne</w:t>
      </w:r>
    </w:p>
    <w:p w14:paraId="233E6DE9" w14:textId="77777777" w:rsidR="001F146E" w:rsidRPr="001F146E" w:rsidRDefault="001F146E" w:rsidP="001F146E">
      <w:pPr>
        <w:pStyle w:val="Akapitzlist"/>
        <w:numPr>
          <w:ilvl w:val="0"/>
          <w:numId w:val="29"/>
        </w:numPr>
        <w:spacing w:after="0" w:line="360" w:lineRule="auto"/>
        <w:jc w:val="both"/>
        <w:rPr>
          <w:rFonts w:ascii="Arial" w:eastAsia="Calibri" w:hAnsi="Arial" w:cs="Arial"/>
        </w:rPr>
      </w:pPr>
      <w:r w:rsidRPr="001F146E">
        <w:rPr>
          <w:rFonts w:ascii="Arial" w:eastAsia="Calibri" w:hAnsi="Arial" w:cs="Arial"/>
        </w:rPr>
        <w:t xml:space="preserve"> konstrukcja z owalnych stalowych rurek</w:t>
      </w:r>
    </w:p>
    <w:p w14:paraId="7D021DD3" w14:textId="77777777" w:rsidR="001F146E" w:rsidRPr="001F146E" w:rsidRDefault="001F146E" w:rsidP="001F146E">
      <w:pPr>
        <w:pStyle w:val="Akapitzlist"/>
        <w:numPr>
          <w:ilvl w:val="0"/>
          <w:numId w:val="29"/>
        </w:numPr>
        <w:spacing w:after="0" w:line="360" w:lineRule="auto"/>
        <w:jc w:val="both"/>
        <w:rPr>
          <w:rFonts w:ascii="Arial" w:eastAsia="Calibri" w:hAnsi="Arial" w:cs="Arial"/>
        </w:rPr>
      </w:pPr>
      <w:r w:rsidRPr="001F146E">
        <w:rPr>
          <w:rFonts w:ascii="Arial" w:eastAsia="Calibri" w:hAnsi="Arial" w:cs="Arial"/>
        </w:rPr>
        <w:t xml:space="preserve">wykończenie czarną albo szarą farbą proszkową (do decyzji zamawiającego), </w:t>
      </w:r>
    </w:p>
    <w:p w14:paraId="6F7A8760" w14:textId="77777777" w:rsidR="001F146E" w:rsidRPr="001F146E" w:rsidRDefault="001F146E" w:rsidP="001F146E">
      <w:pPr>
        <w:pStyle w:val="Akapitzlist"/>
        <w:numPr>
          <w:ilvl w:val="0"/>
          <w:numId w:val="29"/>
        </w:numPr>
        <w:spacing w:after="0" w:line="360" w:lineRule="auto"/>
        <w:jc w:val="both"/>
        <w:rPr>
          <w:rFonts w:ascii="Arial" w:eastAsia="Calibri" w:hAnsi="Arial" w:cs="Arial"/>
        </w:rPr>
      </w:pPr>
      <w:r w:rsidRPr="001F146E">
        <w:rPr>
          <w:rFonts w:ascii="Arial" w:eastAsia="Calibri" w:hAnsi="Arial" w:cs="Arial"/>
        </w:rPr>
        <w:t>nogi wyposażone w plastikowe końcówki</w:t>
      </w:r>
    </w:p>
    <w:p w14:paraId="641F51A9" w14:textId="77777777" w:rsidR="001F146E" w:rsidRPr="001F146E" w:rsidRDefault="001F146E" w:rsidP="001F146E">
      <w:pPr>
        <w:pStyle w:val="Akapitzlist"/>
        <w:numPr>
          <w:ilvl w:val="0"/>
          <w:numId w:val="29"/>
        </w:numPr>
        <w:spacing w:after="0" w:line="360" w:lineRule="auto"/>
        <w:jc w:val="both"/>
        <w:rPr>
          <w:rFonts w:ascii="Arial" w:eastAsia="Calibri" w:hAnsi="Arial" w:cs="Arial"/>
        </w:rPr>
      </w:pPr>
      <w:r w:rsidRPr="001F146E">
        <w:rPr>
          <w:rFonts w:ascii="Arial" w:eastAsia="Calibri" w:hAnsi="Arial" w:cs="Arial"/>
        </w:rPr>
        <w:t>siedzisko i oparcie wykonane z wysokiej jakości elastycznego plastiku</w:t>
      </w:r>
    </w:p>
    <w:p w14:paraId="52C38C46" w14:textId="3516155A" w:rsidR="001F146E" w:rsidRPr="001F146E" w:rsidRDefault="001F146E" w:rsidP="001F146E">
      <w:pPr>
        <w:pStyle w:val="Akapitzlist"/>
        <w:numPr>
          <w:ilvl w:val="0"/>
          <w:numId w:val="29"/>
        </w:numPr>
        <w:spacing w:after="0" w:line="360" w:lineRule="auto"/>
        <w:jc w:val="both"/>
        <w:rPr>
          <w:rFonts w:ascii="Arial" w:eastAsia="Calibri" w:hAnsi="Arial" w:cs="Arial"/>
        </w:rPr>
      </w:pPr>
      <w:r w:rsidRPr="001F146E">
        <w:rPr>
          <w:rFonts w:ascii="Arial" w:eastAsia="Calibri" w:hAnsi="Arial" w:cs="Arial"/>
        </w:rPr>
        <w:t>4 warianty kolorystycznych do wyboru zamawiaj</w:t>
      </w:r>
      <w:r w:rsidR="003E1CC9">
        <w:rPr>
          <w:rFonts w:ascii="Arial" w:eastAsia="Calibri" w:hAnsi="Arial" w:cs="Arial"/>
        </w:rPr>
        <w:t>ą</w:t>
      </w:r>
      <w:r w:rsidRPr="001F146E">
        <w:rPr>
          <w:rFonts w:ascii="Arial" w:eastAsia="Calibri" w:hAnsi="Arial" w:cs="Arial"/>
        </w:rPr>
        <w:t>cego</w:t>
      </w:r>
    </w:p>
    <w:p w14:paraId="0FB0BD39" w14:textId="7AFAB0FF" w:rsidR="00831C73" w:rsidRPr="001F146E" w:rsidRDefault="001F146E" w:rsidP="001F146E">
      <w:pPr>
        <w:pStyle w:val="Akapitzlist"/>
        <w:numPr>
          <w:ilvl w:val="0"/>
          <w:numId w:val="29"/>
        </w:numPr>
        <w:spacing w:after="0" w:line="360" w:lineRule="auto"/>
        <w:jc w:val="both"/>
        <w:rPr>
          <w:rFonts w:ascii="Arial" w:eastAsia="Calibri" w:hAnsi="Arial" w:cs="Arial"/>
        </w:rPr>
      </w:pPr>
      <w:r w:rsidRPr="001F146E">
        <w:rPr>
          <w:rFonts w:ascii="Arial" w:eastAsia="Calibri" w:hAnsi="Arial" w:cs="Arial"/>
        </w:rPr>
        <w:t>nośność min. 100 kg</w:t>
      </w:r>
    </w:p>
    <w:p w14:paraId="0D522F9C" w14:textId="24F92833" w:rsidR="001F146E" w:rsidRDefault="001F146E" w:rsidP="001F146E">
      <w:pPr>
        <w:pStyle w:val="Akapitzlist"/>
        <w:numPr>
          <w:ilvl w:val="0"/>
          <w:numId w:val="29"/>
        </w:numPr>
        <w:spacing w:after="0" w:line="360" w:lineRule="auto"/>
        <w:jc w:val="both"/>
        <w:rPr>
          <w:rFonts w:ascii="Arial" w:eastAsia="Calibri" w:hAnsi="Arial" w:cs="Arial"/>
        </w:rPr>
      </w:pPr>
      <w:r w:rsidRPr="001F146E">
        <w:rPr>
          <w:rFonts w:ascii="Arial" w:eastAsia="Calibri" w:hAnsi="Arial" w:cs="Arial"/>
        </w:rPr>
        <w:t>gwarancja min. 24 m-ce</w:t>
      </w:r>
    </w:p>
    <w:p w14:paraId="728057A4" w14:textId="77777777" w:rsidR="00B42DFE" w:rsidRDefault="00B42DFE" w:rsidP="00831C73">
      <w:pPr>
        <w:pStyle w:val="Akapitzlist"/>
        <w:spacing w:after="0" w:line="360" w:lineRule="auto"/>
        <w:jc w:val="both"/>
        <w:rPr>
          <w:rFonts w:ascii="Arial" w:eastAsia="Calibri" w:hAnsi="Arial" w:cs="Arial"/>
        </w:rPr>
      </w:pPr>
    </w:p>
    <w:p w14:paraId="40AF35F9" w14:textId="77777777" w:rsidR="00B42DFE" w:rsidRDefault="00B42DFE" w:rsidP="00831C73">
      <w:pPr>
        <w:pStyle w:val="Akapitzlist"/>
        <w:spacing w:after="0" w:line="360" w:lineRule="auto"/>
        <w:jc w:val="both"/>
        <w:rPr>
          <w:rFonts w:ascii="Arial" w:eastAsia="Calibri" w:hAnsi="Arial" w:cs="Arial"/>
        </w:rPr>
      </w:pPr>
    </w:p>
    <w:p w14:paraId="1CB673FD" w14:textId="77777777" w:rsidR="00B42DFE" w:rsidRDefault="00B42DFE" w:rsidP="00831C73">
      <w:pPr>
        <w:pStyle w:val="Akapitzlist"/>
        <w:spacing w:after="0" w:line="360" w:lineRule="auto"/>
        <w:jc w:val="both"/>
        <w:rPr>
          <w:rFonts w:ascii="Arial" w:eastAsia="Calibri" w:hAnsi="Arial" w:cs="Arial"/>
        </w:rPr>
      </w:pPr>
    </w:p>
    <w:p w14:paraId="1E8C8548" w14:textId="77777777" w:rsidR="00B42DFE" w:rsidRDefault="00B42DFE" w:rsidP="00831C73">
      <w:pPr>
        <w:pStyle w:val="Akapitzlist"/>
        <w:spacing w:after="0" w:line="360" w:lineRule="auto"/>
        <w:jc w:val="both"/>
        <w:rPr>
          <w:rFonts w:ascii="Arial" w:eastAsia="Calibri" w:hAnsi="Arial" w:cs="Arial"/>
        </w:rPr>
      </w:pPr>
    </w:p>
    <w:p w14:paraId="0FE1E2DE" w14:textId="77777777" w:rsidR="00B42DFE" w:rsidRDefault="00B42DFE" w:rsidP="00831C73">
      <w:pPr>
        <w:pStyle w:val="Akapitzlist"/>
        <w:spacing w:after="0" w:line="360" w:lineRule="auto"/>
        <w:jc w:val="both"/>
        <w:rPr>
          <w:rFonts w:ascii="Arial" w:eastAsia="Calibri" w:hAnsi="Arial" w:cs="Arial"/>
        </w:rPr>
      </w:pPr>
    </w:p>
    <w:p w14:paraId="67C90B9A" w14:textId="77777777" w:rsidR="00B42DFE" w:rsidRDefault="00B42DFE" w:rsidP="00831C73">
      <w:pPr>
        <w:pStyle w:val="Akapitzlist"/>
        <w:spacing w:after="0" w:line="360" w:lineRule="auto"/>
        <w:jc w:val="both"/>
        <w:rPr>
          <w:rFonts w:ascii="Arial" w:eastAsia="Calibri" w:hAnsi="Arial" w:cs="Arial"/>
        </w:rPr>
      </w:pPr>
    </w:p>
    <w:p w14:paraId="4D0AA1AD" w14:textId="3B315CA8" w:rsidR="001F146E" w:rsidRDefault="001F146E" w:rsidP="00831C73">
      <w:pPr>
        <w:pStyle w:val="Akapitzlist"/>
        <w:spacing w:after="0" w:line="360" w:lineRule="auto"/>
        <w:jc w:val="both"/>
        <w:rPr>
          <w:rFonts w:ascii="Arial" w:eastAsia="Calibri" w:hAnsi="Arial" w:cs="Arial"/>
        </w:rPr>
      </w:pPr>
      <w:r>
        <w:rPr>
          <w:rFonts w:ascii="Arial" w:eastAsia="Calibri" w:hAnsi="Arial" w:cs="Arial"/>
        </w:rPr>
        <w:t>Rysunek poglądowy</w:t>
      </w:r>
    </w:p>
    <w:p w14:paraId="47FFCB91" w14:textId="223648BD" w:rsidR="001F146E" w:rsidRDefault="001F146E" w:rsidP="00831C73">
      <w:pPr>
        <w:pStyle w:val="Akapitzlist"/>
        <w:spacing w:after="0" w:line="360" w:lineRule="auto"/>
        <w:jc w:val="both"/>
        <w:rPr>
          <w:rFonts w:ascii="Arial" w:eastAsia="Calibri" w:hAnsi="Arial" w:cs="Arial"/>
        </w:rPr>
      </w:pPr>
      <w:r>
        <w:rPr>
          <w:rFonts w:ascii="Arial" w:eastAsia="Calibri" w:hAnsi="Arial" w:cs="Arial"/>
          <w:noProof/>
          <w:lang w:eastAsia="pl-PL"/>
        </w:rPr>
        <w:lastRenderedPageBreak/>
        <w:drawing>
          <wp:inline distT="0" distB="0" distL="0" distR="0" wp14:anchorId="2510402F" wp14:editId="69C62B84">
            <wp:extent cx="1752600" cy="2050230"/>
            <wp:effectExtent l="0" t="0" r="0" b="762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88447" cy="2092164"/>
                    </a:xfrm>
                    <a:prstGeom prst="rect">
                      <a:avLst/>
                    </a:prstGeom>
                    <a:noFill/>
                    <a:ln>
                      <a:noFill/>
                    </a:ln>
                  </pic:spPr>
                </pic:pic>
              </a:graphicData>
            </a:graphic>
          </wp:inline>
        </w:drawing>
      </w:r>
    </w:p>
    <w:p w14:paraId="52F147B9" w14:textId="77777777" w:rsidR="000F4F91" w:rsidRDefault="000F4F91" w:rsidP="00831C73">
      <w:pPr>
        <w:pStyle w:val="Akapitzlist"/>
        <w:spacing w:after="0" w:line="360" w:lineRule="auto"/>
        <w:jc w:val="both"/>
        <w:rPr>
          <w:rFonts w:ascii="Arial" w:eastAsia="Calibri" w:hAnsi="Arial" w:cs="Arial"/>
        </w:rPr>
      </w:pPr>
    </w:p>
    <w:p w14:paraId="58D3D14C" w14:textId="4A93F15A" w:rsidR="00971C43" w:rsidRPr="00971C43" w:rsidRDefault="00971C43" w:rsidP="00971C43">
      <w:pPr>
        <w:pStyle w:val="Akapitzlist"/>
        <w:numPr>
          <w:ilvl w:val="0"/>
          <w:numId w:val="1"/>
        </w:numPr>
        <w:spacing w:after="0" w:line="360" w:lineRule="auto"/>
        <w:jc w:val="both"/>
        <w:rPr>
          <w:rFonts w:ascii="Arial" w:eastAsia="Calibri" w:hAnsi="Arial" w:cs="Arial"/>
          <w:b/>
        </w:rPr>
      </w:pPr>
      <w:r w:rsidRPr="00971C43">
        <w:rPr>
          <w:rFonts w:ascii="Arial" w:eastAsia="Calibri" w:hAnsi="Arial" w:cs="Arial"/>
          <w:b/>
        </w:rPr>
        <w:t>Opis części VIII – dostawa szaf arc</w:t>
      </w:r>
      <w:r w:rsidR="001E3D74">
        <w:rPr>
          <w:rFonts w:ascii="Arial" w:eastAsia="Calibri" w:hAnsi="Arial" w:cs="Arial"/>
          <w:b/>
        </w:rPr>
        <w:t>hiwizacyjnych metalowych - 21 sztuk</w:t>
      </w:r>
    </w:p>
    <w:p w14:paraId="1324A75A" w14:textId="77777777" w:rsidR="00A74A72" w:rsidRPr="00A74A72" w:rsidRDefault="00A74A72" w:rsidP="00A74A72">
      <w:pPr>
        <w:pStyle w:val="Akapitzlist"/>
        <w:autoSpaceDE w:val="0"/>
        <w:autoSpaceDN w:val="0"/>
        <w:adjustRightInd w:val="0"/>
        <w:spacing w:after="0" w:line="240" w:lineRule="auto"/>
        <w:ind w:left="360"/>
        <w:rPr>
          <w:rFonts w:ascii="Times New Roman" w:hAnsi="Times New Roman" w:cs="Times New Roman"/>
          <w:color w:val="000000"/>
          <w:sz w:val="24"/>
          <w:szCs w:val="24"/>
        </w:rPr>
      </w:pPr>
    </w:p>
    <w:p w14:paraId="46001820" w14:textId="0034D183" w:rsidR="00A74A72" w:rsidRDefault="00A74A72" w:rsidP="00A74A72">
      <w:pPr>
        <w:pStyle w:val="Akapitzlist"/>
        <w:numPr>
          <w:ilvl w:val="0"/>
          <w:numId w:val="29"/>
        </w:numPr>
        <w:spacing w:after="0" w:line="360" w:lineRule="auto"/>
        <w:jc w:val="both"/>
        <w:rPr>
          <w:rFonts w:ascii="Arial" w:eastAsia="Calibri" w:hAnsi="Arial" w:cs="Arial"/>
        </w:rPr>
      </w:pPr>
      <w:r w:rsidRPr="00A74A72">
        <w:rPr>
          <w:rFonts w:ascii="Times New Roman" w:hAnsi="Times New Roman" w:cs="Times New Roman"/>
          <w:color w:val="000000"/>
          <w:sz w:val="24"/>
          <w:szCs w:val="24"/>
        </w:rPr>
        <w:t xml:space="preserve"> </w:t>
      </w:r>
      <w:r w:rsidRPr="00A74A72">
        <w:rPr>
          <w:rFonts w:ascii="Arial" w:eastAsia="Calibri" w:hAnsi="Arial" w:cs="Arial"/>
        </w:rPr>
        <w:t>Szafa wykonana z blachy o grubości co najmniej 0,8 mm, dwudrzwiowa, zamykana trzypunktowym zamkiem kluczowym, bębenkowym z 2 kluczami, 4 szt. półek z płynną regulacją wysokości</w:t>
      </w:r>
    </w:p>
    <w:p w14:paraId="3AFF789B" w14:textId="77777777" w:rsidR="00A74A72" w:rsidRPr="00A74A72" w:rsidRDefault="00A74A72" w:rsidP="00A74A72">
      <w:pPr>
        <w:pStyle w:val="Akapitzlist"/>
        <w:numPr>
          <w:ilvl w:val="0"/>
          <w:numId w:val="29"/>
        </w:numPr>
        <w:spacing w:after="0" w:line="360" w:lineRule="auto"/>
        <w:jc w:val="both"/>
        <w:rPr>
          <w:rFonts w:ascii="Arial" w:eastAsia="Calibri" w:hAnsi="Arial" w:cs="Arial"/>
        </w:rPr>
      </w:pPr>
      <w:r w:rsidRPr="00A74A72">
        <w:rPr>
          <w:rFonts w:ascii="Arial" w:eastAsia="Calibri" w:hAnsi="Arial" w:cs="Arial"/>
        </w:rPr>
        <w:t>Wysokość - 1950 (+/- 2 cm)</w:t>
      </w:r>
    </w:p>
    <w:p w14:paraId="75C2AF24" w14:textId="77777777" w:rsidR="00A74A72" w:rsidRPr="00A74A72" w:rsidRDefault="00A74A72" w:rsidP="00A74A72">
      <w:pPr>
        <w:pStyle w:val="Akapitzlist"/>
        <w:numPr>
          <w:ilvl w:val="0"/>
          <w:numId w:val="29"/>
        </w:numPr>
        <w:spacing w:after="0" w:line="360" w:lineRule="auto"/>
        <w:jc w:val="both"/>
        <w:rPr>
          <w:rFonts w:ascii="Arial" w:eastAsia="Calibri" w:hAnsi="Arial" w:cs="Arial"/>
        </w:rPr>
      </w:pPr>
      <w:r w:rsidRPr="00A74A72">
        <w:rPr>
          <w:rFonts w:ascii="Arial" w:eastAsia="Calibri" w:hAnsi="Arial" w:cs="Arial"/>
        </w:rPr>
        <w:t>Szerokość - 1000 (+/- 2 cm)</w:t>
      </w:r>
    </w:p>
    <w:p w14:paraId="0CAA6D34" w14:textId="48C5FA4E" w:rsidR="00A74A72" w:rsidRDefault="00A74A72" w:rsidP="00A74A72">
      <w:pPr>
        <w:pStyle w:val="Akapitzlist"/>
        <w:numPr>
          <w:ilvl w:val="0"/>
          <w:numId w:val="29"/>
        </w:numPr>
        <w:spacing w:after="0" w:line="360" w:lineRule="auto"/>
        <w:jc w:val="both"/>
        <w:rPr>
          <w:rFonts w:ascii="Arial" w:eastAsia="Calibri" w:hAnsi="Arial" w:cs="Arial"/>
        </w:rPr>
      </w:pPr>
      <w:r w:rsidRPr="00A74A72">
        <w:rPr>
          <w:rFonts w:ascii="Arial" w:eastAsia="Calibri" w:hAnsi="Arial" w:cs="Arial"/>
        </w:rPr>
        <w:t>Głębokość - 435 (+/- 2 cm)</w:t>
      </w:r>
    </w:p>
    <w:p w14:paraId="1A5D2C93" w14:textId="472813F2" w:rsidR="00A74A72" w:rsidRDefault="00A74A72" w:rsidP="00A74A72">
      <w:pPr>
        <w:pStyle w:val="Akapitzlist"/>
        <w:numPr>
          <w:ilvl w:val="0"/>
          <w:numId w:val="29"/>
        </w:numPr>
        <w:spacing w:after="0" w:line="360" w:lineRule="auto"/>
        <w:jc w:val="both"/>
        <w:rPr>
          <w:rFonts w:ascii="Arial" w:eastAsia="Calibri" w:hAnsi="Arial" w:cs="Arial"/>
        </w:rPr>
      </w:pPr>
      <w:r>
        <w:rPr>
          <w:rFonts w:ascii="Arial" w:eastAsia="Calibri" w:hAnsi="Arial" w:cs="Arial"/>
        </w:rPr>
        <w:t xml:space="preserve">Kolor - </w:t>
      </w:r>
      <w:r w:rsidR="008B34A1" w:rsidRPr="005E517E">
        <w:rPr>
          <w:rFonts w:ascii="Arial" w:eastAsia="Calibri" w:hAnsi="Arial" w:cs="Arial"/>
        </w:rPr>
        <w:t xml:space="preserve">do wyboru przez </w:t>
      </w:r>
      <w:r w:rsidR="008B34A1">
        <w:rPr>
          <w:rFonts w:ascii="Arial" w:eastAsia="Calibri" w:hAnsi="Arial" w:cs="Arial"/>
        </w:rPr>
        <w:t>z</w:t>
      </w:r>
      <w:r w:rsidR="008B34A1" w:rsidRPr="005E517E">
        <w:rPr>
          <w:rFonts w:ascii="Arial" w:eastAsia="Calibri" w:hAnsi="Arial" w:cs="Arial"/>
        </w:rPr>
        <w:t>amawiającego</w:t>
      </w:r>
      <w:r w:rsidR="008B34A1">
        <w:rPr>
          <w:rFonts w:ascii="Arial" w:eastAsia="Calibri" w:hAnsi="Arial" w:cs="Arial"/>
        </w:rPr>
        <w:t xml:space="preserve"> po podpisaniu umowy</w:t>
      </w:r>
    </w:p>
    <w:p w14:paraId="482E6100" w14:textId="1AE756DC" w:rsidR="007F39CE" w:rsidRDefault="007F39CE" w:rsidP="00A74A72">
      <w:pPr>
        <w:pStyle w:val="Akapitzlist"/>
        <w:numPr>
          <w:ilvl w:val="0"/>
          <w:numId w:val="29"/>
        </w:numPr>
        <w:spacing w:after="0" w:line="360" w:lineRule="auto"/>
        <w:jc w:val="both"/>
        <w:rPr>
          <w:rFonts w:ascii="Arial" w:eastAsia="Calibri" w:hAnsi="Arial" w:cs="Arial"/>
        </w:rPr>
      </w:pPr>
      <w:r>
        <w:rPr>
          <w:rFonts w:ascii="Arial" w:eastAsia="Calibri" w:hAnsi="Arial" w:cs="Arial"/>
        </w:rPr>
        <w:t>Gwarancja - min. 24 miesięczna gwarancja</w:t>
      </w:r>
    </w:p>
    <w:p w14:paraId="51113FF4" w14:textId="6974845E" w:rsidR="00971C43" w:rsidRDefault="00971C43" w:rsidP="00831C73">
      <w:pPr>
        <w:pStyle w:val="Akapitzlist"/>
        <w:spacing w:after="0" w:line="360" w:lineRule="auto"/>
        <w:jc w:val="both"/>
        <w:rPr>
          <w:rFonts w:ascii="Arial" w:eastAsia="Calibri" w:hAnsi="Arial" w:cs="Arial"/>
        </w:rPr>
      </w:pPr>
      <w:r>
        <w:rPr>
          <w:rFonts w:ascii="Arial" w:eastAsia="Calibri" w:hAnsi="Arial" w:cs="Arial"/>
        </w:rPr>
        <w:t>Zdjęcie poglądowe:</w:t>
      </w:r>
    </w:p>
    <w:p w14:paraId="17A67F76" w14:textId="788247AA" w:rsidR="00971C43" w:rsidRDefault="00971C43" w:rsidP="00831C73">
      <w:pPr>
        <w:pStyle w:val="Akapitzlist"/>
        <w:spacing w:after="0" w:line="360" w:lineRule="auto"/>
        <w:jc w:val="both"/>
        <w:rPr>
          <w:rFonts w:ascii="Arial" w:eastAsia="Calibri" w:hAnsi="Arial" w:cs="Arial"/>
        </w:rPr>
      </w:pPr>
    </w:p>
    <w:p w14:paraId="19840D6B" w14:textId="41985D91" w:rsidR="00971C43" w:rsidRDefault="00971C43" w:rsidP="003A602B">
      <w:pPr>
        <w:pStyle w:val="Akapitzlist"/>
        <w:spacing w:after="0" w:line="360" w:lineRule="auto"/>
        <w:ind w:left="360"/>
        <w:jc w:val="both"/>
        <w:rPr>
          <w:rFonts w:ascii="Arial" w:eastAsia="Calibri" w:hAnsi="Arial" w:cs="Arial"/>
        </w:rPr>
      </w:pPr>
      <w:r>
        <w:rPr>
          <w:noProof/>
          <w:lang w:eastAsia="pl-PL"/>
        </w:rPr>
        <w:drawing>
          <wp:inline distT="0" distB="0" distL="0" distR="0" wp14:anchorId="1B3953F9" wp14:editId="0D4A5A99">
            <wp:extent cx="1569600" cy="1569600"/>
            <wp:effectExtent l="0" t="0" r="0" b="0"/>
            <wp:docPr id="12" name="Obraz 12" descr="Metalowa szafa pÃ³Åkowa - demontowana, szerokoÅÄ 950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talowa szafa pÃ³Åkowa - demontowana, szerokoÅÄ 950 mm"/>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69600" cy="1569600"/>
                    </a:xfrm>
                    <a:prstGeom prst="rect">
                      <a:avLst/>
                    </a:prstGeom>
                    <a:noFill/>
                    <a:ln>
                      <a:noFill/>
                    </a:ln>
                  </pic:spPr>
                </pic:pic>
              </a:graphicData>
            </a:graphic>
          </wp:inline>
        </w:drawing>
      </w:r>
    </w:p>
    <w:p w14:paraId="7A038EAB" w14:textId="07F2018F" w:rsidR="00971C43" w:rsidRDefault="003A602B" w:rsidP="003A602B">
      <w:pPr>
        <w:pStyle w:val="Akapitzlist"/>
        <w:numPr>
          <w:ilvl w:val="0"/>
          <w:numId w:val="1"/>
        </w:numPr>
        <w:spacing w:after="0" w:line="360" w:lineRule="auto"/>
        <w:jc w:val="both"/>
        <w:rPr>
          <w:rFonts w:ascii="Arial" w:eastAsia="Calibri" w:hAnsi="Arial" w:cs="Arial"/>
          <w:b/>
        </w:rPr>
      </w:pPr>
      <w:r w:rsidRPr="003A602B">
        <w:rPr>
          <w:rFonts w:ascii="Arial" w:eastAsia="Calibri" w:hAnsi="Arial" w:cs="Arial"/>
          <w:b/>
        </w:rPr>
        <w:t>Opis części IX –</w:t>
      </w:r>
      <w:r w:rsidR="008B34A1">
        <w:rPr>
          <w:rFonts w:ascii="Arial" w:eastAsia="Calibri" w:hAnsi="Arial" w:cs="Arial"/>
          <w:b/>
        </w:rPr>
        <w:t xml:space="preserve"> </w:t>
      </w:r>
      <w:r w:rsidRPr="003A602B">
        <w:rPr>
          <w:rFonts w:ascii="Arial" w:eastAsia="Calibri" w:hAnsi="Arial" w:cs="Arial"/>
          <w:b/>
        </w:rPr>
        <w:t>kom</w:t>
      </w:r>
      <w:r w:rsidR="008B34A1">
        <w:rPr>
          <w:rFonts w:ascii="Arial" w:eastAsia="Calibri" w:hAnsi="Arial" w:cs="Arial"/>
          <w:b/>
        </w:rPr>
        <w:t>o</w:t>
      </w:r>
      <w:r w:rsidRPr="003A602B">
        <w:rPr>
          <w:rFonts w:ascii="Arial" w:eastAsia="Calibri" w:hAnsi="Arial" w:cs="Arial"/>
          <w:b/>
        </w:rPr>
        <w:t>d</w:t>
      </w:r>
      <w:r w:rsidR="008B34A1">
        <w:rPr>
          <w:rFonts w:ascii="Arial" w:eastAsia="Calibri" w:hAnsi="Arial" w:cs="Arial"/>
          <w:b/>
        </w:rPr>
        <w:t>y</w:t>
      </w:r>
      <w:r w:rsidRPr="003A602B">
        <w:rPr>
          <w:rFonts w:ascii="Arial" w:eastAsia="Calibri" w:hAnsi="Arial" w:cs="Arial"/>
          <w:b/>
        </w:rPr>
        <w:t xml:space="preserve"> do sali konferencyjnej </w:t>
      </w:r>
      <w:r w:rsidR="001E3D74">
        <w:rPr>
          <w:rFonts w:ascii="Arial" w:eastAsia="Calibri" w:hAnsi="Arial" w:cs="Arial"/>
          <w:b/>
        </w:rPr>
        <w:t>- 5 sztuk</w:t>
      </w:r>
    </w:p>
    <w:p w14:paraId="0759A2C8" w14:textId="14C67C52" w:rsidR="007F39CE" w:rsidRDefault="007F39CE" w:rsidP="007F39CE">
      <w:pPr>
        <w:pStyle w:val="Akapitzlist"/>
        <w:spacing w:after="0" w:line="360" w:lineRule="auto"/>
        <w:ind w:left="360"/>
        <w:jc w:val="both"/>
        <w:rPr>
          <w:rFonts w:ascii="Arial" w:eastAsia="Calibri" w:hAnsi="Arial" w:cs="Arial"/>
        </w:rPr>
      </w:pPr>
      <w:r>
        <w:rPr>
          <w:rFonts w:ascii="Arial" w:eastAsia="Calibri" w:hAnsi="Arial" w:cs="Arial"/>
          <w:b/>
        </w:rPr>
        <w:t>Strona wizualna mebli</w:t>
      </w:r>
    </w:p>
    <w:p w14:paraId="3AD00FB1" w14:textId="5E2A4A00" w:rsidR="007F39CE" w:rsidRDefault="007F39CE" w:rsidP="007F39CE">
      <w:pPr>
        <w:pStyle w:val="Akapitzlist"/>
        <w:numPr>
          <w:ilvl w:val="0"/>
          <w:numId w:val="29"/>
        </w:numPr>
        <w:spacing w:after="0" w:line="360" w:lineRule="auto"/>
        <w:jc w:val="both"/>
        <w:rPr>
          <w:rFonts w:ascii="Arial" w:eastAsia="Calibri" w:hAnsi="Arial" w:cs="Arial"/>
        </w:rPr>
      </w:pPr>
      <w:r>
        <w:rPr>
          <w:rFonts w:ascii="Arial" w:eastAsia="Calibri" w:hAnsi="Arial" w:cs="Arial"/>
        </w:rPr>
        <w:t>w</w:t>
      </w:r>
      <w:r w:rsidRPr="009B61A0">
        <w:rPr>
          <w:rFonts w:ascii="Arial" w:eastAsia="Calibri" w:hAnsi="Arial" w:cs="Arial"/>
        </w:rPr>
        <w:t xml:space="preserve">ykonawca zaproponuje w ofercie min. </w:t>
      </w:r>
      <w:r>
        <w:rPr>
          <w:rFonts w:ascii="Arial" w:eastAsia="Calibri" w:hAnsi="Arial" w:cs="Arial"/>
        </w:rPr>
        <w:t>2 propozycje</w:t>
      </w:r>
      <w:r w:rsidRPr="009B61A0">
        <w:rPr>
          <w:rFonts w:ascii="Arial" w:eastAsia="Calibri" w:hAnsi="Arial" w:cs="Arial"/>
        </w:rPr>
        <w:t xml:space="preserve"> kolekcji, według założeń której będą wykonywane meble. Zamawiający dokona wyboru po podpisaniu umowy z</w:t>
      </w:r>
      <w:r>
        <w:rPr>
          <w:rFonts w:ascii="Arial" w:eastAsia="Calibri" w:hAnsi="Arial" w:cs="Arial"/>
        </w:rPr>
        <w:t> </w:t>
      </w:r>
      <w:r w:rsidRPr="009B61A0">
        <w:rPr>
          <w:rFonts w:ascii="Arial" w:eastAsia="Calibri" w:hAnsi="Arial" w:cs="Arial"/>
        </w:rPr>
        <w:t xml:space="preserve">jednym wykonawca. </w:t>
      </w:r>
    </w:p>
    <w:p w14:paraId="5AF6C564" w14:textId="6A3276DB" w:rsidR="007F39CE" w:rsidRDefault="007F39CE" w:rsidP="007F39CE">
      <w:pPr>
        <w:pStyle w:val="Akapitzlist"/>
        <w:numPr>
          <w:ilvl w:val="0"/>
          <w:numId w:val="29"/>
        </w:numPr>
        <w:spacing w:after="0" w:line="360" w:lineRule="auto"/>
        <w:jc w:val="both"/>
        <w:rPr>
          <w:rFonts w:ascii="Arial" w:eastAsia="Calibri" w:hAnsi="Arial" w:cs="Arial"/>
        </w:rPr>
      </w:pPr>
      <w:r>
        <w:rPr>
          <w:rFonts w:ascii="Arial" w:eastAsia="Calibri" w:hAnsi="Arial" w:cs="Arial"/>
        </w:rPr>
        <w:t>w</w:t>
      </w:r>
      <w:r w:rsidRPr="009B61A0">
        <w:rPr>
          <w:rFonts w:ascii="Arial" w:eastAsia="Calibri" w:hAnsi="Arial" w:cs="Arial"/>
        </w:rPr>
        <w:t xml:space="preserve">ykonawca przedstawi min. </w:t>
      </w:r>
      <w:r>
        <w:rPr>
          <w:rFonts w:ascii="Arial" w:eastAsia="Calibri" w:hAnsi="Arial" w:cs="Arial"/>
        </w:rPr>
        <w:t>10</w:t>
      </w:r>
      <w:r w:rsidRPr="009B61A0">
        <w:rPr>
          <w:rFonts w:ascii="Arial" w:eastAsia="Calibri" w:hAnsi="Arial" w:cs="Arial"/>
        </w:rPr>
        <w:t xml:space="preserve"> wersji kolorystyki </w:t>
      </w:r>
      <w:r>
        <w:rPr>
          <w:rFonts w:ascii="Arial" w:eastAsia="Calibri" w:hAnsi="Arial" w:cs="Arial"/>
        </w:rPr>
        <w:t xml:space="preserve">płyty meblowej </w:t>
      </w:r>
      <w:r w:rsidRPr="009B61A0">
        <w:rPr>
          <w:rFonts w:ascii="Arial" w:eastAsia="Calibri" w:hAnsi="Arial" w:cs="Arial"/>
        </w:rPr>
        <w:t>dla wybranej kolekcji (po podpisaniu umowy i wyborze kolekcji)</w:t>
      </w:r>
    </w:p>
    <w:p w14:paraId="47FF6572" w14:textId="0B7ACC61" w:rsidR="007F39CE" w:rsidRDefault="007F39CE" w:rsidP="007F39CE">
      <w:pPr>
        <w:pStyle w:val="Akapitzlist"/>
        <w:numPr>
          <w:ilvl w:val="0"/>
          <w:numId w:val="29"/>
        </w:numPr>
        <w:spacing w:after="0" w:line="360" w:lineRule="auto"/>
        <w:jc w:val="both"/>
        <w:rPr>
          <w:rFonts w:ascii="Arial" w:eastAsia="Calibri" w:hAnsi="Arial" w:cs="Arial"/>
        </w:rPr>
      </w:pPr>
      <w:r>
        <w:rPr>
          <w:rFonts w:ascii="Arial" w:eastAsia="Calibri" w:hAnsi="Arial" w:cs="Arial"/>
        </w:rPr>
        <w:lastRenderedPageBreak/>
        <w:t>komody wyposażone w regulatory poziomujące w zakresie 2 cm.</w:t>
      </w:r>
    </w:p>
    <w:p w14:paraId="2BE39145" w14:textId="07617288" w:rsidR="007F39CE" w:rsidRDefault="007F39CE" w:rsidP="007F39CE">
      <w:pPr>
        <w:pStyle w:val="Akapitzlist"/>
        <w:numPr>
          <w:ilvl w:val="0"/>
          <w:numId w:val="29"/>
        </w:numPr>
        <w:spacing w:after="0" w:line="360" w:lineRule="auto"/>
        <w:jc w:val="both"/>
        <w:rPr>
          <w:rFonts w:ascii="Arial" w:eastAsia="Calibri" w:hAnsi="Arial" w:cs="Arial"/>
        </w:rPr>
      </w:pPr>
      <w:r>
        <w:rPr>
          <w:rFonts w:ascii="Arial" w:eastAsia="Calibri" w:hAnsi="Arial" w:cs="Arial"/>
        </w:rPr>
        <w:t>gwarancja - k</w:t>
      </w:r>
      <w:r w:rsidRPr="006A2CA4">
        <w:rPr>
          <w:rFonts w:ascii="Arial" w:eastAsia="Calibri" w:hAnsi="Arial" w:cs="Arial"/>
        </w:rPr>
        <w:t>ażdy mebel jest objęty min. 24 miesięczną gwarancją.</w:t>
      </w:r>
    </w:p>
    <w:p w14:paraId="19F8A267" w14:textId="4073828E" w:rsidR="008B34A1" w:rsidRDefault="008B34A1" w:rsidP="008B34A1">
      <w:pPr>
        <w:pStyle w:val="Akapitzlist"/>
        <w:numPr>
          <w:ilvl w:val="0"/>
          <w:numId w:val="29"/>
        </w:numPr>
        <w:spacing w:after="0" w:line="360" w:lineRule="auto"/>
        <w:jc w:val="both"/>
        <w:rPr>
          <w:rFonts w:ascii="Arial" w:eastAsia="Calibri" w:hAnsi="Arial" w:cs="Arial"/>
        </w:rPr>
      </w:pPr>
      <w:r w:rsidRPr="008B34A1">
        <w:rPr>
          <w:rFonts w:ascii="Arial" w:eastAsia="Calibri" w:hAnsi="Arial" w:cs="Arial"/>
        </w:rPr>
        <w:t xml:space="preserve">komoda podzielona na </w:t>
      </w:r>
      <w:r>
        <w:rPr>
          <w:rFonts w:ascii="Arial" w:eastAsia="Calibri" w:hAnsi="Arial" w:cs="Arial"/>
        </w:rPr>
        <w:t xml:space="preserve">3 części – 2 </w:t>
      </w:r>
      <w:r w:rsidRPr="008B34A1">
        <w:rPr>
          <w:rFonts w:ascii="Arial" w:eastAsia="Calibri" w:hAnsi="Arial" w:cs="Arial"/>
        </w:rPr>
        <w:t>częś</w:t>
      </w:r>
      <w:r>
        <w:rPr>
          <w:rFonts w:ascii="Arial" w:eastAsia="Calibri" w:hAnsi="Arial" w:cs="Arial"/>
        </w:rPr>
        <w:t>ci</w:t>
      </w:r>
      <w:r w:rsidRPr="008B34A1">
        <w:rPr>
          <w:rFonts w:ascii="Arial" w:eastAsia="Calibri" w:hAnsi="Arial" w:cs="Arial"/>
        </w:rPr>
        <w:t xml:space="preserve"> z drzwiami</w:t>
      </w:r>
      <w:r w:rsidR="007F39CE">
        <w:rPr>
          <w:rFonts w:ascii="Arial" w:eastAsia="Calibri" w:hAnsi="Arial" w:cs="Arial"/>
        </w:rPr>
        <w:t xml:space="preserve"> przesuwnymi</w:t>
      </w:r>
      <w:r w:rsidRPr="008B34A1">
        <w:rPr>
          <w:rFonts w:ascii="Arial" w:eastAsia="Calibri" w:hAnsi="Arial" w:cs="Arial"/>
        </w:rPr>
        <w:t xml:space="preserve"> z płyty</w:t>
      </w:r>
      <w:r w:rsidRPr="003F6009">
        <w:rPr>
          <w:rFonts w:ascii="Arial" w:eastAsia="Calibri" w:hAnsi="Arial" w:cs="Arial"/>
        </w:rPr>
        <w:t xml:space="preserve"> wiórowej trójwarstwowej pokrytej melaminą </w:t>
      </w:r>
      <w:r>
        <w:rPr>
          <w:rFonts w:ascii="Arial" w:eastAsia="Calibri" w:hAnsi="Arial" w:cs="Arial"/>
        </w:rPr>
        <w:t>mieszcząca 2 rzędy</w:t>
      </w:r>
      <w:r w:rsidRPr="003F6009">
        <w:rPr>
          <w:rFonts w:ascii="Arial" w:eastAsia="Calibri" w:hAnsi="Arial" w:cs="Arial"/>
        </w:rPr>
        <w:t xml:space="preserve"> oraz </w:t>
      </w:r>
      <w:r>
        <w:rPr>
          <w:rFonts w:ascii="Arial" w:eastAsia="Calibri" w:hAnsi="Arial" w:cs="Arial"/>
        </w:rPr>
        <w:t xml:space="preserve">1 </w:t>
      </w:r>
      <w:r w:rsidRPr="003F6009">
        <w:rPr>
          <w:rFonts w:ascii="Arial" w:eastAsia="Calibri" w:hAnsi="Arial" w:cs="Arial"/>
        </w:rPr>
        <w:t xml:space="preserve">część </w:t>
      </w:r>
      <w:r>
        <w:rPr>
          <w:rFonts w:ascii="Arial" w:eastAsia="Calibri" w:hAnsi="Arial" w:cs="Arial"/>
        </w:rPr>
        <w:t>otwartą mieszczącą 2 rzędy,</w:t>
      </w:r>
    </w:p>
    <w:p w14:paraId="727B0DE6" w14:textId="77777777" w:rsidR="008B34A1" w:rsidRDefault="008B34A1" w:rsidP="008B34A1">
      <w:pPr>
        <w:pStyle w:val="Akapitzlist"/>
        <w:numPr>
          <w:ilvl w:val="0"/>
          <w:numId w:val="29"/>
        </w:numPr>
        <w:spacing w:after="0" w:line="360" w:lineRule="auto"/>
        <w:jc w:val="both"/>
        <w:rPr>
          <w:rFonts w:ascii="Arial" w:eastAsia="Calibri" w:hAnsi="Arial" w:cs="Arial"/>
        </w:rPr>
      </w:pPr>
      <w:r>
        <w:rPr>
          <w:rFonts w:ascii="Arial" w:eastAsia="Calibri" w:hAnsi="Arial" w:cs="Arial"/>
        </w:rPr>
        <w:t>głębokość komody, nie mniejsza niż 45 cm (+/- 3).</w:t>
      </w:r>
    </w:p>
    <w:p w14:paraId="75D13181" w14:textId="1A314188" w:rsidR="008B34A1" w:rsidRDefault="008B34A1" w:rsidP="008B34A1">
      <w:pPr>
        <w:pStyle w:val="Akapitzlist"/>
        <w:numPr>
          <w:ilvl w:val="0"/>
          <w:numId w:val="29"/>
        </w:numPr>
        <w:spacing w:after="0" w:line="360" w:lineRule="auto"/>
        <w:jc w:val="both"/>
        <w:rPr>
          <w:rFonts w:ascii="Arial" w:eastAsia="Calibri" w:hAnsi="Arial" w:cs="Arial"/>
        </w:rPr>
      </w:pPr>
      <w:r>
        <w:rPr>
          <w:rFonts w:ascii="Arial" w:eastAsia="Calibri" w:hAnsi="Arial" w:cs="Arial"/>
        </w:rPr>
        <w:t>wysokość komody 80 cm (+/- 3 cm), szerokość 140 cm (+/- 5).</w:t>
      </w:r>
    </w:p>
    <w:p w14:paraId="28D6C932" w14:textId="77777777" w:rsidR="000F4F91" w:rsidRDefault="000F4F91" w:rsidP="003A602B">
      <w:pPr>
        <w:pStyle w:val="Akapitzlist"/>
        <w:spacing w:after="0" w:line="360" w:lineRule="auto"/>
        <w:ind w:left="360"/>
        <w:jc w:val="both"/>
        <w:rPr>
          <w:rFonts w:ascii="Arial" w:eastAsia="Calibri" w:hAnsi="Arial" w:cs="Arial"/>
        </w:rPr>
      </w:pPr>
    </w:p>
    <w:p w14:paraId="63E59A69" w14:textId="67B8A9A4" w:rsidR="000A4787" w:rsidRPr="00576A8F" w:rsidRDefault="000A4787" w:rsidP="000A4787">
      <w:pPr>
        <w:pStyle w:val="Akapitzlist"/>
        <w:numPr>
          <w:ilvl w:val="0"/>
          <w:numId w:val="1"/>
        </w:numPr>
        <w:spacing w:after="0" w:line="360" w:lineRule="auto"/>
        <w:jc w:val="both"/>
        <w:rPr>
          <w:rFonts w:ascii="Arial" w:eastAsia="Calibri" w:hAnsi="Arial" w:cs="Arial"/>
          <w:b/>
        </w:rPr>
      </w:pPr>
      <w:r w:rsidRPr="00576A8F">
        <w:rPr>
          <w:rFonts w:ascii="Arial" w:eastAsia="Calibri" w:hAnsi="Arial" w:cs="Arial"/>
          <w:b/>
        </w:rPr>
        <w:t>Warunki odbioru dostawy i płatności (dotyczy każdej części)</w:t>
      </w:r>
      <w:r w:rsidR="000A6102" w:rsidRPr="00576A8F">
        <w:rPr>
          <w:rFonts w:ascii="Arial" w:eastAsia="Calibri" w:hAnsi="Arial" w:cs="Arial"/>
          <w:b/>
        </w:rPr>
        <w:t>.</w:t>
      </w:r>
    </w:p>
    <w:p w14:paraId="62134FEB" w14:textId="77777777" w:rsidR="00DE2F2B" w:rsidRDefault="00DE2F2B" w:rsidP="00DE2F2B">
      <w:pPr>
        <w:spacing w:after="0" w:line="360" w:lineRule="auto"/>
        <w:jc w:val="both"/>
        <w:rPr>
          <w:rFonts w:ascii="Arial" w:eastAsia="Calibri" w:hAnsi="Arial" w:cs="Arial"/>
        </w:rPr>
      </w:pPr>
    </w:p>
    <w:p w14:paraId="11BC53D7" w14:textId="5C7A6DD1" w:rsidR="00DE2F2B" w:rsidRPr="00E1502C" w:rsidRDefault="00DE2F2B" w:rsidP="00E1502C">
      <w:pPr>
        <w:pStyle w:val="Akapitzlist"/>
        <w:numPr>
          <w:ilvl w:val="0"/>
          <w:numId w:val="40"/>
        </w:numPr>
        <w:spacing w:after="0" w:line="360" w:lineRule="auto"/>
        <w:jc w:val="both"/>
        <w:rPr>
          <w:rFonts w:ascii="Arial" w:eastAsia="Calibri" w:hAnsi="Arial" w:cs="Arial"/>
        </w:rPr>
      </w:pPr>
      <w:r w:rsidRPr="00E1502C">
        <w:rPr>
          <w:rFonts w:ascii="Arial" w:eastAsia="Calibri" w:hAnsi="Arial" w:cs="Arial"/>
        </w:rPr>
        <w:t xml:space="preserve">Wykonawca dostarczy meble biurowe do siedziby Zamawiającego oraz </w:t>
      </w:r>
      <w:r w:rsidR="000F4F91">
        <w:rPr>
          <w:rFonts w:ascii="Arial" w:eastAsia="Calibri" w:hAnsi="Arial" w:cs="Arial"/>
        </w:rPr>
        <w:t xml:space="preserve">zapewni ich wniesienie, montaż a także </w:t>
      </w:r>
      <w:r w:rsidRPr="00E1502C">
        <w:rPr>
          <w:rFonts w:ascii="Arial" w:eastAsia="Calibri" w:hAnsi="Arial" w:cs="Arial"/>
        </w:rPr>
        <w:t>rozstawienie we wskazanych przez Zamawiającego pomieszczeniach.</w:t>
      </w:r>
    </w:p>
    <w:p w14:paraId="0F435058" w14:textId="3DDF0E33" w:rsidR="00DA0905" w:rsidRPr="00E1502C" w:rsidRDefault="00DA0905" w:rsidP="00E1502C">
      <w:pPr>
        <w:pStyle w:val="Akapitzlist"/>
        <w:numPr>
          <w:ilvl w:val="0"/>
          <w:numId w:val="40"/>
        </w:numPr>
        <w:spacing w:after="0" w:line="360" w:lineRule="auto"/>
        <w:jc w:val="both"/>
        <w:rPr>
          <w:rFonts w:ascii="Arial" w:eastAsia="Calibri" w:hAnsi="Arial" w:cs="Arial"/>
        </w:rPr>
      </w:pPr>
      <w:r w:rsidRPr="00E1502C">
        <w:rPr>
          <w:rFonts w:ascii="Arial" w:eastAsia="Calibri" w:hAnsi="Arial" w:cs="Arial"/>
        </w:rPr>
        <w:t xml:space="preserve">Po rozstawieniu mebli zostanie podpisany protokół odbioru </w:t>
      </w:r>
      <w:r w:rsidR="00DE2F2B" w:rsidRPr="00E1502C">
        <w:rPr>
          <w:rFonts w:ascii="Arial" w:eastAsia="Calibri" w:hAnsi="Arial" w:cs="Arial"/>
        </w:rPr>
        <w:t xml:space="preserve">stanowiący podstawę do wystawienia przez Wykonawcę faktury VAT, na podstawie której zostanie zrealizowana płatność. </w:t>
      </w:r>
    </w:p>
    <w:p w14:paraId="43E21A63" w14:textId="77777777" w:rsidR="000A4787" w:rsidRDefault="000A4787" w:rsidP="000A4787">
      <w:pPr>
        <w:pStyle w:val="Akapitzlist"/>
        <w:spacing w:after="0" w:line="360" w:lineRule="auto"/>
        <w:jc w:val="both"/>
        <w:rPr>
          <w:rFonts w:ascii="Arial" w:eastAsia="Calibri" w:hAnsi="Arial" w:cs="Arial"/>
        </w:rPr>
      </w:pPr>
    </w:p>
    <w:sectPr w:rsidR="000A4787" w:rsidSect="00C451F4">
      <w:footerReference w:type="default" r:id="rId28"/>
      <w:pgSz w:w="11906" w:h="16838"/>
      <w:pgMar w:top="568"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26801" w14:textId="77777777" w:rsidR="009B1545" w:rsidRDefault="009B1545" w:rsidP="00342E05">
      <w:pPr>
        <w:spacing w:after="0" w:line="240" w:lineRule="auto"/>
      </w:pPr>
      <w:r>
        <w:separator/>
      </w:r>
    </w:p>
  </w:endnote>
  <w:endnote w:type="continuationSeparator" w:id="0">
    <w:p w14:paraId="03C5CD5C" w14:textId="77777777" w:rsidR="009B1545" w:rsidRDefault="009B1545" w:rsidP="00342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1998489"/>
      <w:docPartObj>
        <w:docPartGallery w:val="Page Numbers (Bottom of Page)"/>
        <w:docPartUnique/>
      </w:docPartObj>
    </w:sdtPr>
    <w:sdtEndPr/>
    <w:sdtContent>
      <w:p w14:paraId="324389AE" w14:textId="485BBC1A" w:rsidR="006C432F" w:rsidRDefault="006C432F">
        <w:pPr>
          <w:pStyle w:val="Stopka"/>
          <w:jc w:val="center"/>
        </w:pPr>
        <w:r>
          <w:fldChar w:fldCharType="begin"/>
        </w:r>
        <w:r>
          <w:instrText>PAGE   \* MERGEFORMAT</w:instrText>
        </w:r>
        <w:r>
          <w:fldChar w:fldCharType="separate"/>
        </w:r>
        <w:r w:rsidR="00F70DF3">
          <w:rPr>
            <w:noProof/>
          </w:rPr>
          <w:t>19</w:t>
        </w:r>
        <w:r>
          <w:fldChar w:fldCharType="end"/>
        </w:r>
      </w:p>
    </w:sdtContent>
  </w:sdt>
  <w:p w14:paraId="101D9FE8" w14:textId="77777777" w:rsidR="006C432F" w:rsidRDefault="006C432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9C7FC" w14:textId="77777777" w:rsidR="009B1545" w:rsidRDefault="009B1545" w:rsidP="00342E05">
      <w:pPr>
        <w:spacing w:after="0" w:line="240" w:lineRule="auto"/>
      </w:pPr>
      <w:r>
        <w:separator/>
      </w:r>
    </w:p>
  </w:footnote>
  <w:footnote w:type="continuationSeparator" w:id="0">
    <w:p w14:paraId="11EE11C8" w14:textId="77777777" w:rsidR="009B1545" w:rsidRDefault="009B1545" w:rsidP="00342E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02D5"/>
    <w:multiLevelType w:val="hybridMultilevel"/>
    <w:tmpl w:val="2E56E7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736631"/>
    <w:multiLevelType w:val="hybridMultilevel"/>
    <w:tmpl w:val="E7F098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8D32C6"/>
    <w:multiLevelType w:val="hybridMultilevel"/>
    <w:tmpl w:val="4B8ED6FC"/>
    <w:lvl w:ilvl="0" w:tplc="04150005">
      <w:start w:val="1"/>
      <w:numFmt w:val="bullet"/>
      <w:lvlText w:val=""/>
      <w:lvlJc w:val="left"/>
      <w:pPr>
        <w:ind w:left="2159" w:hanging="360"/>
      </w:pPr>
      <w:rPr>
        <w:rFonts w:ascii="Wingdings" w:hAnsi="Wingdings" w:hint="default"/>
      </w:rPr>
    </w:lvl>
    <w:lvl w:ilvl="1" w:tplc="04150003" w:tentative="1">
      <w:start w:val="1"/>
      <w:numFmt w:val="bullet"/>
      <w:lvlText w:val="o"/>
      <w:lvlJc w:val="left"/>
      <w:pPr>
        <w:ind w:left="2879" w:hanging="360"/>
      </w:pPr>
      <w:rPr>
        <w:rFonts w:ascii="Courier New" w:hAnsi="Courier New" w:cs="Courier New" w:hint="default"/>
      </w:rPr>
    </w:lvl>
    <w:lvl w:ilvl="2" w:tplc="04150005" w:tentative="1">
      <w:start w:val="1"/>
      <w:numFmt w:val="bullet"/>
      <w:lvlText w:val=""/>
      <w:lvlJc w:val="left"/>
      <w:pPr>
        <w:ind w:left="3599" w:hanging="360"/>
      </w:pPr>
      <w:rPr>
        <w:rFonts w:ascii="Wingdings" w:hAnsi="Wingdings" w:hint="default"/>
      </w:rPr>
    </w:lvl>
    <w:lvl w:ilvl="3" w:tplc="04150001" w:tentative="1">
      <w:start w:val="1"/>
      <w:numFmt w:val="bullet"/>
      <w:lvlText w:val=""/>
      <w:lvlJc w:val="left"/>
      <w:pPr>
        <w:ind w:left="4319" w:hanging="360"/>
      </w:pPr>
      <w:rPr>
        <w:rFonts w:ascii="Symbol" w:hAnsi="Symbol" w:hint="default"/>
      </w:rPr>
    </w:lvl>
    <w:lvl w:ilvl="4" w:tplc="04150003" w:tentative="1">
      <w:start w:val="1"/>
      <w:numFmt w:val="bullet"/>
      <w:lvlText w:val="o"/>
      <w:lvlJc w:val="left"/>
      <w:pPr>
        <w:ind w:left="5039" w:hanging="360"/>
      </w:pPr>
      <w:rPr>
        <w:rFonts w:ascii="Courier New" w:hAnsi="Courier New" w:cs="Courier New" w:hint="default"/>
      </w:rPr>
    </w:lvl>
    <w:lvl w:ilvl="5" w:tplc="04150005" w:tentative="1">
      <w:start w:val="1"/>
      <w:numFmt w:val="bullet"/>
      <w:lvlText w:val=""/>
      <w:lvlJc w:val="left"/>
      <w:pPr>
        <w:ind w:left="5759" w:hanging="360"/>
      </w:pPr>
      <w:rPr>
        <w:rFonts w:ascii="Wingdings" w:hAnsi="Wingdings" w:hint="default"/>
      </w:rPr>
    </w:lvl>
    <w:lvl w:ilvl="6" w:tplc="04150001" w:tentative="1">
      <w:start w:val="1"/>
      <w:numFmt w:val="bullet"/>
      <w:lvlText w:val=""/>
      <w:lvlJc w:val="left"/>
      <w:pPr>
        <w:ind w:left="6479" w:hanging="360"/>
      </w:pPr>
      <w:rPr>
        <w:rFonts w:ascii="Symbol" w:hAnsi="Symbol" w:hint="default"/>
      </w:rPr>
    </w:lvl>
    <w:lvl w:ilvl="7" w:tplc="04150003" w:tentative="1">
      <w:start w:val="1"/>
      <w:numFmt w:val="bullet"/>
      <w:lvlText w:val="o"/>
      <w:lvlJc w:val="left"/>
      <w:pPr>
        <w:ind w:left="7199" w:hanging="360"/>
      </w:pPr>
      <w:rPr>
        <w:rFonts w:ascii="Courier New" w:hAnsi="Courier New" w:cs="Courier New" w:hint="default"/>
      </w:rPr>
    </w:lvl>
    <w:lvl w:ilvl="8" w:tplc="04150005" w:tentative="1">
      <w:start w:val="1"/>
      <w:numFmt w:val="bullet"/>
      <w:lvlText w:val=""/>
      <w:lvlJc w:val="left"/>
      <w:pPr>
        <w:ind w:left="7919" w:hanging="360"/>
      </w:pPr>
      <w:rPr>
        <w:rFonts w:ascii="Wingdings" w:hAnsi="Wingdings" w:hint="default"/>
      </w:rPr>
    </w:lvl>
  </w:abstractNum>
  <w:abstractNum w:abstractNumId="3" w15:restartNumberingAfterBreak="0">
    <w:nsid w:val="0A324F1A"/>
    <w:multiLevelType w:val="hybridMultilevel"/>
    <w:tmpl w:val="CC9CF88E"/>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0D371FB8"/>
    <w:multiLevelType w:val="hybridMultilevel"/>
    <w:tmpl w:val="86E6BBEE"/>
    <w:lvl w:ilvl="0" w:tplc="47E21A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951424"/>
    <w:multiLevelType w:val="hybridMultilevel"/>
    <w:tmpl w:val="B2CA82FE"/>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A6001E4"/>
    <w:multiLevelType w:val="hybridMultilevel"/>
    <w:tmpl w:val="480A19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A4688F"/>
    <w:multiLevelType w:val="hybridMultilevel"/>
    <w:tmpl w:val="184C68E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FE252D4"/>
    <w:multiLevelType w:val="hybridMultilevel"/>
    <w:tmpl w:val="D29C5B38"/>
    <w:lvl w:ilvl="0" w:tplc="DF183BC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811B4F"/>
    <w:multiLevelType w:val="hybridMultilevel"/>
    <w:tmpl w:val="6DC23842"/>
    <w:lvl w:ilvl="0" w:tplc="775A56E2">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0" w15:restartNumberingAfterBreak="0">
    <w:nsid w:val="224F75B4"/>
    <w:multiLevelType w:val="hybridMultilevel"/>
    <w:tmpl w:val="BF0E3008"/>
    <w:lvl w:ilvl="0" w:tplc="1EB2E2AA">
      <w:start w:val="1"/>
      <w:numFmt w:val="lowerLetter"/>
      <w:lvlText w:val="%1)"/>
      <w:lvlJc w:val="left"/>
      <w:pPr>
        <w:ind w:left="1080" w:hanging="360"/>
      </w:pPr>
      <w:rPr>
        <w:rFonts w:ascii="Arial" w:eastAsia="Calibri" w:hAnsi="Arial" w:cs="Arial"/>
        <w:b/>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2E8A26F6"/>
    <w:multiLevelType w:val="hybridMultilevel"/>
    <w:tmpl w:val="1296721C"/>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2FFA5567"/>
    <w:multiLevelType w:val="hybridMultilevel"/>
    <w:tmpl w:val="353A6972"/>
    <w:lvl w:ilvl="0" w:tplc="04150005">
      <w:start w:val="1"/>
      <w:numFmt w:val="bullet"/>
      <w:lvlText w:val=""/>
      <w:lvlJc w:val="left"/>
      <w:pPr>
        <w:ind w:left="1798" w:hanging="360"/>
      </w:pPr>
      <w:rPr>
        <w:rFonts w:ascii="Wingdings" w:hAnsi="Wingdings"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13" w15:restartNumberingAfterBreak="0">
    <w:nsid w:val="350A7E1D"/>
    <w:multiLevelType w:val="hybridMultilevel"/>
    <w:tmpl w:val="F800AA50"/>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15:restartNumberingAfterBreak="0">
    <w:nsid w:val="37E343EB"/>
    <w:multiLevelType w:val="hybridMultilevel"/>
    <w:tmpl w:val="B53657A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93C7B72"/>
    <w:multiLevelType w:val="hybridMultilevel"/>
    <w:tmpl w:val="1EFE554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9F521B6"/>
    <w:multiLevelType w:val="hybridMultilevel"/>
    <w:tmpl w:val="D5F24BC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A5A5162"/>
    <w:multiLevelType w:val="hybridMultilevel"/>
    <w:tmpl w:val="F14CB18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DB214A2"/>
    <w:multiLevelType w:val="hybridMultilevel"/>
    <w:tmpl w:val="C0286D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EC55183"/>
    <w:multiLevelType w:val="hybridMultilevel"/>
    <w:tmpl w:val="5504F0BA"/>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0A35D36"/>
    <w:multiLevelType w:val="hybridMultilevel"/>
    <w:tmpl w:val="4B94EA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D03E93"/>
    <w:multiLevelType w:val="hybridMultilevel"/>
    <w:tmpl w:val="B8AC37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1EB15E0"/>
    <w:multiLevelType w:val="singleLevel"/>
    <w:tmpl w:val="E38870B2"/>
    <w:lvl w:ilvl="0">
      <w:start w:val="2"/>
      <w:numFmt w:val="bullet"/>
      <w:lvlText w:val="-"/>
      <w:lvlJc w:val="left"/>
      <w:pPr>
        <w:tabs>
          <w:tab w:val="num" w:pos="696"/>
        </w:tabs>
        <w:ind w:left="696" w:hanging="360"/>
      </w:pPr>
    </w:lvl>
  </w:abstractNum>
  <w:abstractNum w:abstractNumId="23" w15:restartNumberingAfterBreak="0">
    <w:nsid w:val="44CE569B"/>
    <w:multiLevelType w:val="hybridMultilevel"/>
    <w:tmpl w:val="744AD7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E70127"/>
    <w:multiLevelType w:val="hybridMultilevel"/>
    <w:tmpl w:val="8F5C547C"/>
    <w:lvl w:ilvl="0" w:tplc="9FAAC48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73C798F"/>
    <w:multiLevelType w:val="hybridMultilevel"/>
    <w:tmpl w:val="5F86F75C"/>
    <w:lvl w:ilvl="0" w:tplc="04150005">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6" w15:restartNumberingAfterBreak="0">
    <w:nsid w:val="487213AA"/>
    <w:multiLevelType w:val="hybridMultilevel"/>
    <w:tmpl w:val="167AB2DA"/>
    <w:lvl w:ilvl="0" w:tplc="04150005">
      <w:start w:val="1"/>
      <w:numFmt w:val="bullet"/>
      <w:lvlText w:val=""/>
      <w:lvlJc w:val="left"/>
      <w:pPr>
        <w:ind w:left="2880" w:hanging="360"/>
      </w:pPr>
      <w:rPr>
        <w:rFonts w:ascii="Wingdings" w:hAnsi="Wingdings"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27" w15:restartNumberingAfterBreak="0">
    <w:nsid w:val="4BAB2409"/>
    <w:multiLevelType w:val="hybridMultilevel"/>
    <w:tmpl w:val="2BF0FCC4"/>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8" w15:restartNumberingAfterBreak="0">
    <w:nsid w:val="4EF26E0E"/>
    <w:multiLevelType w:val="hybridMultilevel"/>
    <w:tmpl w:val="F412F9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FE54C5C"/>
    <w:multiLevelType w:val="hybridMultilevel"/>
    <w:tmpl w:val="54D4D3E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37B62C7"/>
    <w:multiLevelType w:val="hybridMultilevel"/>
    <w:tmpl w:val="6E5C4AA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7C85956"/>
    <w:multiLevelType w:val="hybridMultilevel"/>
    <w:tmpl w:val="203CEDEE"/>
    <w:lvl w:ilvl="0" w:tplc="04150005">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2" w15:restartNumberingAfterBreak="0">
    <w:nsid w:val="5C1132B4"/>
    <w:multiLevelType w:val="hybridMultilevel"/>
    <w:tmpl w:val="A090232E"/>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5E745E18"/>
    <w:multiLevelType w:val="hybridMultilevel"/>
    <w:tmpl w:val="F3C2EC70"/>
    <w:lvl w:ilvl="0" w:tplc="12F2372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5E8A258E"/>
    <w:multiLevelType w:val="hybridMultilevel"/>
    <w:tmpl w:val="C4B255D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61FB33EC"/>
    <w:multiLevelType w:val="hybridMultilevel"/>
    <w:tmpl w:val="7A021D4E"/>
    <w:lvl w:ilvl="0" w:tplc="316EB8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A3378FD"/>
    <w:multiLevelType w:val="hybridMultilevel"/>
    <w:tmpl w:val="6DD4EF7C"/>
    <w:lvl w:ilvl="0" w:tplc="956CE2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B351D84"/>
    <w:multiLevelType w:val="hybridMultilevel"/>
    <w:tmpl w:val="590EFCAE"/>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6DCE4C21"/>
    <w:multiLevelType w:val="hybridMultilevel"/>
    <w:tmpl w:val="E2626B56"/>
    <w:lvl w:ilvl="0" w:tplc="0415000F">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6F346642"/>
    <w:multiLevelType w:val="hybridMultilevel"/>
    <w:tmpl w:val="5BA0604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10E71B7"/>
    <w:multiLevelType w:val="hybridMultilevel"/>
    <w:tmpl w:val="703296EE"/>
    <w:lvl w:ilvl="0" w:tplc="04150005">
      <w:start w:val="1"/>
      <w:numFmt w:val="bullet"/>
      <w:lvlText w:val=""/>
      <w:lvlJc w:val="left"/>
      <w:pPr>
        <w:ind w:left="2880" w:hanging="360"/>
      </w:pPr>
      <w:rPr>
        <w:rFonts w:ascii="Wingdings" w:hAnsi="Wingdings"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41" w15:restartNumberingAfterBreak="0">
    <w:nsid w:val="77042482"/>
    <w:multiLevelType w:val="multilevel"/>
    <w:tmpl w:val="9520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48376E"/>
    <w:multiLevelType w:val="hybridMultilevel"/>
    <w:tmpl w:val="8D0EF4C4"/>
    <w:lvl w:ilvl="0" w:tplc="2178444E">
      <w:numFmt w:val="bullet"/>
      <w:lvlText w:val="•"/>
      <w:lvlJc w:val="left"/>
      <w:pPr>
        <w:ind w:left="720" w:hanging="360"/>
      </w:pPr>
      <w:rPr>
        <w:rFonts w:ascii="Arial" w:eastAsia="Times New Roman"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79D7779B"/>
    <w:multiLevelType w:val="hybridMultilevel"/>
    <w:tmpl w:val="03FEAAB0"/>
    <w:lvl w:ilvl="0" w:tplc="CDB2BCE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2124AB"/>
    <w:multiLevelType w:val="hybridMultilevel"/>
    <w:tmpl w:val="F502D4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8F65C7"/>
    <w:multiLevelType w:val="hybridMultilevel"/>
    <w:tmpl w:val="5B984CE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7"/>
  </w:num>
  <w:num w:numId="2">
    <w:abstractNumId w:val="44"/>
  </w:num>
  <w:num w:numId="3">
    <w:abstractNumId w:val="24"/>
  </w:num>
  <w:num w:numId="4">
    <w:abstractNumId w:val="38"/>
  </w:num>
  <w:num w:numId="5">
    <w:abstractNumId w:val="16"/>
  </w:num>
  <w:num w:numId="6">
    <w:abstractNumId w:val="14"/>
  </w:num>
  <w:num w:numId="7">
    <w:abstractNumId w:val="3"/>
  </w:num>
  <w:num w:numId="8">
    <w:abstractNumId w:val="22"/>
  </w:num>
  <w:num w:numId="9">
    <w:abstractNumId w:val="45"/>
  </w:num>
  <w:num w:numId="10">
    <w:abstractNumId w:val="40"/>
  </w:num>
  <w:num w:numId="11">
    <w:abstractNumId w:val="26"/>
  </w:num>
  <w:num w:numId="12">
    <w:abstractNumId w:val="2"/>
  </w:num>
  <w:num w:numId="13">
    <w:abstractNumId w:val="27"/>
  </w:num>
  <w:num w:numId="14">
    <w:abstractNumId w:val="31"/>
  </w:num>
  <w:num w:numId="15">
    <w:abstractNumId w:val="23"/>
  </w:num>
  <w:num w:numId="16">
    <w:abstractNumId w:val="28"/>
  </w:num>
  <w:num w:numId="17">
    <w:abstractNumId w:val="30"/>
  </w:num>
  <w:num w:numId="18">
    <w:abstractNumId w:val="0"/>
  </w:num>
  <w:num w:numId="19">
    <w:abstractNumId w:val="13"/>
  </w:num>
  <w:num w:numId="20">
    <w:abstractNumId w:val="12"/>
  </w:num>
  <w:num w:numId="21">
    <w:abstractNumId w:val="7"/>
  </w:num>
  <w:num w:numId="22">
    <w:abstractNumId w:val="29"/>
  </w:num>
  <w:num w:numId="23">
    <w:abstractNumId w:val="43"/>
  </w:num>
  <w:num w:numId="24">
    <w:abstractNumId w:val="36"/>
  </w:num>
  <w:num w:numId="25">
    <w:abstractNumId w:val="32"/>
  </w:num>
  <w:num w:numId="26">
    <w:abstractNumId w:val="33"/>
  </w:num>
  <w:num w:numId="27">
    <w:abstractNumId w:val="41"/>
  </w:num>
  <w:num w:numId="28">
    <w:abstractNumId w:val="9"/>
  </w:num>
  <w:num w:numId="29">
    <w:abstractNumId w:val="37"/>
  </w:num>
  <w:num w:numId="30">
    <w:abstractNumId w:val="34"/>
  </w:num>
  <w:num w:numId="31">
    <w:abstractNumId w:val="19"/>
  </w:num>
  <w:num w:numId="32">
    <w:abstractNumId w:val="25"/>
  </w:num>
  <w:num w:numId="33">
    <w:abstractNumId w:val="4"/>
  </w:num>
  <w:num w:numId="34">
    <w:abstractNumId w:val="18"/>
  </w:num>
  <w:num w:numId="35">
    <w:abstractNumId w:val="11"/>
  </w:num>
  <w:num w:numId="36">
    <w:abstractNumId w:val="1"/>
  </w:num>
  <w:num w:numId="37">
    <w:abstractNumId w:val="39"/>
  </w:num>
  <w:num w:numId="38">
    <w:abstractNumId w:val="5"/>
  </w:num>
  <w:num w:numId="39">
    <w:abstractNumId w:val="35"/>
  </w:num>
  <w:num w:numId="40">
    <w:abstractNumId w:val="15"/>
  </w:num>
  <w:num w:numId="41">
    <w:abstractNumId w:val="6"/>
  </w:num>
  <w:num w:numId="42">
    <w:abstractNumId w:val="20"/>
  </w:num>
  <w:num w:numId="43">
    <w:abstractNumId w:val="21"/>
  </w:num>
  <w:num w:numId="44">
    <w:abstractNumId w:val="10"/>
  </w:num>
  <w:num w:numId="45">
    <w:abstractNumId w:val="42"/>
  </w:num>
  <w:num w:numId="46">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26A"/>
    <w:rsid w:val="00010C97"/>
    <w:rsid w:val="00012265"/>
    <w:rsid w:val="00016A66"/>
    <w:rsid w:val="00022CB8"/>
    <w:rsid w:val="00036402"/>
    <w:rsid w:val="0005334C"/>
    <w:rsid w:val="00060FD9"/>
    <w:rsid w:val="0006701E"/>
    <w:rsid w:val="000803E6"/>
    <w:rsid w:val="00083717"/>
    <w:rsid w:val="00094224"/>
    <w:rsid w:val="000957FF"/>
    <w:rsid w:val="000A4787"/>
    <w:rsid w:val="000A481A"/>
    <w:rsid w:val="000A6102"/>
    <w:rsid w:val="000B0AAD"/>
    <w:rsid w:val="000C6CA8"/>
    <w:rsid w:val="000D0169"/>
    <w:rsid w:val="000D03FC"/>
    <w:rsid w:val="000D264F"/>
    <w:rsid w:val="000D2800"/>
    <w:rsid w:val="000E578E"/>
    <w:rsid w:val="000F37C9"/>
    <w:rsid w:val="000F4F91"/>
    <w:rsid w:val="001025B3"/>
    <w:rsid w:val="00105FEE"/>
    <w:rsid w:val="00122A17"/>
    <w:rsid w:val="00142E43"/>
    <w:rsid w:val="001431F6"/>
    <w:rsid w:val="00156EEB"/>
    <w:rsid w:val="001638F2"/>
    <w:rsid w:val="001742BC"/>
    <w:rsid w:val="0017485D"/>
    <w:rsid w:val="001750FF"/>
    <w:rsid w:val="0019647B"/>
    <w:rsid w:val="001A0372"/>
    <w:rsid w:val="001B5F62"/>
    <w:rsid w:val="001D00EB"/>
    <w:rsid w:val="001D20B3"/>
    <w:rsid w:val="001D54A0"/>
    <w:rsid w:val="001D5672"/>
    <w:rsid w:val="001D56EB"/>
    <w:rsid w:val="001E1677"/>
    <w:rsid w:val="001E3D74"/>
    <w:rsid w:val="001F146E"/>
    <w:rsid w:val="0020174B"/>
    <w:rsid w:val="00210574"/>
    <w:rsid w:val="002158D4"/>
    <w:rsid w:val="00216041"/>
    <w:rsid w:val="00220ACF"/>
    <w:rsid w:val="00226826"/>
    <w:rsid w:val="00227CB8"/>
    <w:rsid w:val="00235679"/>
    <w:rsid w:val="002406A1"/>
    <w:rsid w:val="0024285E"/>
    <w:rsid w:val="00272AEB"/>
    <w:rsid w:val="00274FEE"/>
    <w:rsid w:val="0028043E"/>
    <w:rsid w:val="002818E0"/>
    <w:rsid w:val="002B0C72"/>
    <w:rsid w:val="002B2056"/>
    <w:rsid w:val="002B5754"/>
    <w:rsid w:val="002C3D81"/>
    <w:rsid w:val="002C459C"/>
    <w:rsid w:val="002D27EB"/>
    <w:rsid w:val="002D4857"/>
    <w:rsid w:val="002E496D"/>
    <w:rsid w:val="002F276E"/>
    <w:rsid w:val="002F3085"/>
    <w:rsid w:val="002F5CD4"/>
    <w:rsid w:val="002F7CEB"/>
    <w:rsid w:val="00304B18"/>
    <w:rsid w:val="00310FA1"/>
    <w:rsid w:val="00325F96"/>
    <w:rsid w:val="00327910"/>
    <w:rsid w:val="0034213D"/>
    <w:rsid w:val="00342E05"/>
    <w:rsid w:val="00343EB4"/>
    <w:rsid w:val="00345BD7"/>
    <w:rsid w:val="00353C7B"/>
    <w:rsid w:val="0037533A"/>
    <w:rsid w:val="003774F5"/>
    <w:rsid w:val="0039774C"/>
    <w:rsid w:val="00397BFA"/>
    <w:rsid w:val="003A602B"/>
    <w:rsid w:val="003C5089"/>
    <w:rsid w:val="003D54EF"/>
    <w:rsid w:val="003E107E"/>
    <w:rsid w:val="003E1CC9"/>
    <w:rsid w:val="003F2936"/>
    <w:rsid w:val="003F6009"/>
    <w:rsid w:val="003F6D9E"/>
    <w:rsid w:val="00406913"/>
    <w:rsid w:val="00412020"/>
    <w:rsid w:val="00430D47"/>
    <w:rsid w:val="00433079"/>
    <w:rsid w:val="00437FB8"/>
    <w:rsid w:val="0044175F"/>
    <w:rsid w:val="00443DF1"/>
    <w:rsid w:val="004705DC"/>
    <w:rsid w:val="00486507"/>
    <w:rsid w:val="00492847"/>
    <w:rsid w:val="004B728F"/>
    <w:rsid w:val="004C2375"/>
    <w:rsid w:val="004C6571"/>
    <w:rsid w:val="004C7EAF"/>
    <w:rsid w:val="004F0CF1"/>
    <w:rsid w:val="004F58EB"/>
    <w:rsid w:val="00501455"/>
    <w:rsid w:val="0050389F"/>
    <w:rsid w:val="00503FAA"/>
    <w:rsid w:val="005156CD"/>
    <w:rsid w:val="005164E8"/>
    <w:rsid w:val="005248A1"/>
    <w:rsid w:val="00526876"/>
    <w:rsid w:val="00526C20"/>
    <w:rsid w:val="005447B4"/>
    <w:rsid w:val="00546558"/>
    <w:rsid w:val="00563FF1"/>
    <w:rsid w:val="00564E3A"/>
    <w:rsid w:val="00566C54"/>
    <w:rsid w:val="005721A4"/>
    <w:rsid w:val="00576A8F"/>
    <w:rsid w:val="005779A4"/>
    <w:rsid w:val="005841AF"/>
    <w:rsid w:val="005915DF"/>
    <w:rsid w:val="005953E2"/>
    <w:rsid w:val="005B041C"/>
    <w:rsid w:val="005B6491"/>
    <w:rsid w:val="005B67A0"/>
    <w:rsid w:val="005C3F3A"/>
    <w:rsid w:val="005C63AC"/>
    <w:rsid w:val="005D49F7"/>
    <w:rsid w:val="005E517E"/>
    <w:rsid w:val="00601D7A"/>
    <w:rsid w:val="0060525D"/>
    <w:rsid w:val="00610F2C"/>
    <w:rsid w:val="00625090"/>
    <w:rsid w:val="00640100"/>
    <w:rsid w:val="00643482"/>
    <w:rsid w:val="00651870"/>
    <w:rsid w:val="00652C86"/>
    <w:rsid w:val="00660BF8"/>
    <w:rsid w:val="00672A99"/>
    <w:rsid w:val="0068026B"/>
    <w:rsid w:val="00681230"/>
    <w:rsid w:val="00682C27"/>
    <w:rsid w:val="006929BC"/>
    <w:rsid w:val="006A2CA4"/>
    <w:rsid w:val="006A5BA1"/>
    <w:rsid w:val="006B680B"/>
    <w:rsid w:val="006C3EB4"/>
    <w:rsid w:val="006C432F"/>
    <w:rsid w:val="006D7383"/>
    <w:rsid w:val="006F3F7C"/>
    <w:rsid w:val="00724492"/>
    <w:rsid w:val="00725FB4"/>
    <w:rsid w:val="0073088B"/>
    <w:rsid w:val="00732E82"/>
    <w:rsid w:val="00735468"/>
    <w:rsid w:val="007432A2"/>
    <w:rsid w:val="00747D97"/>
    <w:rsid w:val="007556EC"/>
    <w:rsid w:val="007562CE"/>
    <w:rsid w:val="00770518"/>
    <w:rsid w:val="00771BAF"/>
    <w:rsid w:val="00783F24"/>
    <w:rsid w:val="007A2C47"/>
    <w:rsid w:val="007B7255"/>
    <w:rsid w:val="007C191F"/>
    <w:rsid w:val="007D4E3E"/>
    <w:rsid w:val="007D59E3"/>
    <w:rsid w:val="007E1697"/>
    <w:rsid w:val="007F1C4E"/>
    <w:rsid w:val="007F3295"/>
    <w:rsid w:val="007F39CE"/>
    <w:rsid w:val="007F563D"/>
    <w:rsid w:val="007F782C"/>
    <w:rsid w:val="00804645"/>
    <w:rsid w:val="008144D6"/>
    <w:rsid w:val="00821CE8"/>
    <w:rsid w:val="00826ADE"/>
    <w:rsid w:val="00831C73"/>
    <w:rsid w:val="00840B6B"/>
    <w:rsid w:val="00844516"/>
    <w:rsid w:val="0084694E"/>
    <w:rsid w:val="00851540"/>
    <w:rsid w:val="0085287F"/>
    <w:rsid w:val="00870CC6"/>
    <w:rsid w:val="00880095"/>
    <w:rsid w:val="00885DCC"/>
    <w:rsid w:val="00887AFD"/>
    <w:rsid w:val="00892711"/>
    <w:rsid w:val="008A1365"/>
    <w:rsid w:val="008A1849"/>
    <w:rsid w:val="008A1D67"/>
    <w:rsid w:val="008B34A1"/>
    <w:rsid w:val="008B496D"/>
    <w:rsid w:val="008B508D"/>
    <w:rsid w:val="008B57D7"/>
    <w:rsid w:val="008D6D15"/>
    <w:rsid w:val="008E5944"/>
    <w:rsid w:val="008F6412"/>
    <w:rsid w:val="0090220F"/>
    <w:rsid w:val="00905DAA"/>
    <w:rsid w:val="00911157"/>
    <w:rsid w:val="009124EE"/>
    <w:rsid w:val="00916F14"/>
    <w:rsid w:val="0092054E"/>
    <w:rsid w:val="00921222"/>
    <w:rsid w:val="009278C5"/>
    <w:rsid w:val="00937B6C"/>
    <w:rsid w:val="00946571"/>
    <w:rsid w:val="00950459"/>
    <w:rsid w:val="00952F47"/>
    <w:rsid w:val="00956E99"/>
    <w:rsid w:val="009700C1"/>
    <w:rsid w:val="00971C43"/>
    <w:rsid w:val="009723C8"/>
    <w:rsid w:val="00975DCE"/>
    <w:rsid w:val="009777D4"/>
    <w:rsid w:val="00981789"/>
    <w:rsid w:val="00985122"/>
    <w:rsid w:val="00991B77"/>
    <w:rsid w:val="00994A88"/>
    <w:rsid w:val="009A39F6"/>
    <w:rsid w:val="009A549E"/>
    <w:rsid w:val="009A55C2"/>
    <w:rsid w:val="009B1073"/>
    <w:rsid w:val="009B1545"/>
    <w:rsid w:val="009B1AE9"/>
    <w:rsid w:val="009B61A0"/>
    <w:rsid w:val="009B6568"/>
    <w:rsid w:val="009C113F"/>
    <w:rsid w:val="009C5CF7"/>
    <w:rsid w:val="009D2C23"/>
    <w:rsid w:val="009D3136"/>
    <w:rsid w:val="009D3189"/>
    <w:rsid w:val="009D58E4"/>
    <w:rsid w:val="009D5DBE"/>
    <w:rsid w:val="009E3912"/>
    <w:rsid w:val="009E596C"/>
    <w:rsid w:val="009E7650"/>
    <w:rsid w:val="009F0BC6"/>
    <w:rsid w:val="00A00998"/>
    <w:rsid w:val="00A00F3F"/>
    <w:rsid w:val="00A03EA7"/>
    <w:rsid w:val="00A103E0"/>
    <w:rsid w:val="00A16617"/>
    <w:rsid w:val="00A413ED"/>
    <w:rsid w:val="00A5180A"/>
    <w:rsid w:val="00A530B0"/>
    <w:rsid w:val="00A53706"/>
    <w:rsid w:val="00A5540E"/>
    <w:rsid w:val="00A566B3"/>
    <w:rsid w:val="00A63CD0"/>
    <w:rsid w:val="00A6528C"/>
    <w:rsid w:val="00A66495"/>
    <w:rsid w:val="00A74A72"/>
    <w:rsid w:val="00A815A3"/>
    <w:rsid w:val="00A84684"/>
    <w:rsid w:val="00A84BEA"/>
    <w:rsid w:val="00A86A5D"/>
    <w:rsid w:val="00A92498"/>
    <w:rsid w:val="00A93758"/>
    <w:rsid w:val="00AA77A4"/>
    <w:rsid w:val="00AB3711"/>
    <w:rsid w:val="00AB3848"/>
    <w:rsid w:val="00AB51C2"/>
    <w:rsid w:val="00AC7597"/>
    <w:rsid w:val="00AD726A"/>
    <w:rsid w:val="00AE0A36"/>
    <w:rsid w:val="00AE2175"/>
    <w:rsid w:val="00AE3241"/>
    <w:rsid w:val="00B15E05"/>
    <w:rsid w:val="00B17541"/>
    <w:rsid w:val="00B17C22"/>
    <w:rsid w:val="00B23395"/>
    <w:rsid w:val="00B40490"/>
    <w:rsid w:val="00B42B91"/>
    <w:rsid w:val="00B42DFE"/>
    <w:rsid w:val="00B453D6"/>
    <w:rsid w:val="00B51BB8"/>
    <w:rsid w:val="00B52A60"/>
    <w:rsid w:val="00B70AA8"/>
    <w:rsid w:val="00B72A3D"/>
    <w:rsid w:val="00B72E5B"/>
    <w:rsid w:val="00B73ADA"/>
    <w:rsid w:val="00B749FE"/>
    <w:rsid w:val="00B963B0"/>
    <w:rsid w:val="00B97423"/>
    <w:rsid w:val="00BA188D"/>
    <w:rsid w:val="00BA4C17"/>
    <w:rsid w:val="00BA4FAF"/>
    <w:rsid w:val="00BA7A29"/>
    <w:rsid w:val="00BB3FBE"/>
    <w:rsid w:val="00BC6E10"/>
    <w:rsid w:val="00BD0276"/>
    <w:rsid w:val="00BE4D94"/>
    <w:rsid w:val="00C13A46"/>
    <w:rsid w:val="00C24BB3"/>
    <w:rsid w:val="00C451F4"/>
    <w:rsid w:val="00C46DDA"/>
    <w:rsid w:val="00C5281F"/>
    <w:rsid w:val="00C62AFA"/>
    <w:rsid w:val="00C95280"/>
    <w:rsid w:val="00CA0664"/>
    <w:rsid w:val="00CA4845"/>
    <w:rsid w:val="00CB43DC"/>
    <w:rsid w:val="00CB4FB3"/>
    <w:rsid w:val="00CC292C"/>
    <w:rsid w:val="00CC4AFE"/>
    <w:rsid w:val="00CD090A"/>
    <w:rsid w:val="00CD3322"/>
    <w:rsid w:val="00CD68D9"/>
    <w:rsid w:val="00CF1D5D"/>
    <w:rsid w:val="00D037E8"/>
    <w:rsid w:val="00D17741"/>
    <w:rsid w:val="00D2749E"/>
    <w:rsid w:val="00D34E6B"/>
    <w:rsid w:val="00D44930"/>
    <w:rsid w:val="00D5540C"/>
    <w:rsid w:val="00D60C14"/>
    <w:rsid w:val="00D636B9"/>
    <w:rsid w:val="00D6612B"/>
    <w:rsid w:val="00D6765C"/>
    <w:rsid w:val="00D759C4"/>
    <w:rsid w:val="00D87F7F"/>
    <w:rsid w:val="00D973BF"/>
    <w:rsid w:val="00D9766E"/>
    <w:rsid w:val="00DA0905"/>
    <w:rsid w:val="00DA1222"/>
    <w:rsid w:val="00DA15FE"/>
    <w:rsid w:val="00DA57DE"/>
    <w:rsid w:val="00DB2226"/>
    <w:rsid w:val="00DC017E"/>
    <w:rsid w:val="00DC0472"/>
    <w:rsid w:val="00DC618B"/>
    <w:rsid w:val="00DD2072"/>
    <w:rsid w:val="00DE2F2B"/>
    <w:rsid w:val="00DE4155"/>
    <w:rsid w:val="00DE49CD"/>
    <w:rsid w:val="00DE5CE5"/>
    <w:rsid w:val="00DF0C23"/>
    <w:rsid w:val="00DF376C"/>
    <w:rsid w:val="00E015AA"/>
    <w:rsid w:val="00E035A1"/>
    <w:rsid w:val="00E05496"/>
    <w:rsid w:val="00E06219"/>
    <w:rsid w:val="00E07C93"/>
    <w:rsid w:val="00E1502C"/>
    <w:rsid w:val="00E2668B"/>
    <w:rsid w:val="00E31632"/>
    <w:rsid w:val="00E355B9"/>
    <w:rsid w:val="00E501B1"/>
    <w:rsid w:val="00E62260"/>
    <w:rsid w:val="00E6702E"/>
    <w:rsid w:val="00E676F3"/>
    <w:rsid w:val="00E678AB"/>
    <w:rsid w:val="00E9457C"/>
    <w:rsid w:val="00E97757"/>
    <w:rsid w:val="00EB5EFB"/>
    <w:rsid w:val="00ED0B70"/>
    <w:rsid w:val="00ED1C6C"/>
    <w:rsid w:val="00ED38FC"/>
    <w:rsid w:val="00ED4505"/>
    <w:rsid w:val="00EE3F1C"/>
    <w:rsid w:val="00EE47A9"/>
    <w:rsid w:val="00F17CBF"/>
    <w:rsid w:val="00F26EFA"/>
    <w:rsid w:val="00F32EAC"/>
    <w:rsid w:val="00F36E84"/>
    <w:rsid w:val="00F476A7"/>
    <w:rsid w:val="00F47836"/>
    <w:rsid w:val="00F546E0"/>
    <w:rsid w:val="00F620BD"/>
    <w:rsid w:val="00F629E9"/>
    <w:rsid w:val="00F70DF3"/>
    <w:rsid w:val="00F7445A"/>
    <w:rsid w:val="00F77EAB"/>
    <w:rsid w:val="00F939FE"/>
    <w:rsid w:val="00FA75F2"/>
    <w:rsid w:val="00FC1405"/>
    <w:rsid w:val="00FC16E8"/>
    <w:rsid w:val="00FC48E2"/>
    <w:rsid w:val="00FD0E4B"/>
    <w:rsid w:val="00FD7BFF"/>
    <w:rsid w:val="00FE1B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C5E4B"/>
  <w15:chartTrackingRefBased/>
  <w15:docId w15:val="{198D88B3-6B9B-4C4E-84ED-C942C2C3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AD72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B963B0"/>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D726A"/>
    <w:rPr>
      <w:rFonts w:asciiTheme="majorHAnsi" w:eastAsiaTheme="majorEastAsia" w:hAnsiTheme="majorHAnsi" w:cstheme="majorBidi"/>
      <w:color w:val="2E74B5" w:themeColor="accent1" w:themeShade="BF"/>
      <w:sz w:val="32"/>
      <w:szCs w:val="32"/>
    </w:rPr>
  </w:style>
  <w:style w:type="character" w:styleId="Pogrubienie">
    <w:name w:val="Strong"/>
    <w:basedOn w:val="Domylnaczcionkaakapitu"/>
    <w:uiPriority w:val="22"/>
    <w:qFormat/>
    <w:rsid w:val="009723C8"/>
    <w:rPr>
      <w:b/>
      <w:bCs/>
    </w:rPr>
  </w:style>
  <w:style w:type="paragraph" w:styleId="Akapitzlist">
    <w:name w:val="List Paragraph"/>
    <w:basedOn w:val="Normalny"/>
    <w:uiPriority w:val="99"/>
    <w:qFormat/>
    <w:rsid w:val="009723C8"/>
    <w:pPr>
      <w:ind w:left="720"/>
      <w:contextualSpacing/>
    </w:pPr>
  </w:style>
  <w:style w:type="character" w:styleId="Hipercze">
    <w:name w:val="Hyperlink"/>
    <w:basedOn w:val="Domylnaczcionkaakapitu"/>
    <w:uiPriority w:val="99"/>
    <w:unhideWhenUsed/>
    <w:rsid w:val="002C459C"/>
    <w:rPr>
      <w:color w:val="0563C1" w:themeColor="hyperlink"/>
      <w:u w:val="single"/>
    </w:rPr>
  </w:style>
  <w:style w:type="character" w:customStyle="1" w:styleId="Nagwek2Znak">
    <w:name w:val="Nagłówek 2 Znak"/>
    <w:basedOn w:val="Domylnaczcionkaakapitu"/>
    <w:link w:val="Nagwek2"/>
    <w:uiPriority w:val="9"/>
    <w:rsid w:val="00B963B0"/>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B963B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nhideWhenUsed/>
    <w:rsid w:val="00DA15FE"/>
    <w:rPr>
      <w:sz w:val="16"/>
      <w:szCs w:val="16"/>
    </w:rPr>
  </w:style>
  <w:style w:type="paragraph" w:styleId="Tekstkomentarza">
    <w:name w:val="annotation text"/>
    <w:basedOn w:val="Normalny"/>
    <w:link w:val="TekstkomentarzaZnak"/>
    <w:semiHidden/>
    <w:unhideWhenUsed/>
    <w:rsid w:val="00DA15FE"/>
    <w:pPr>
      <w:spacing w:line="240" w:lineRule="auto"/>
    </w:pPr>
    <w:rPr>
      <w:sz w:val="20"/>
      <w:szCs w:val="20"/>
    </w:rPr>
  </w:style>
  <w:style w:type="character" w:customStyle="1" w:styleId="TekstkomentarzaZnak">
    <w:name w:val="Tekst komentarza Znak"/>
    <w:basedOn w:val="Domylnaczcionkaakapitu"/>
    <w:link w:val="Tekstkomentarza"/>
    <w:semiHidden/>
    <w:rsid w:val="00DA15FE"/>
    <w:rPr>
      <w:sz w:val="20"/>
      <w:szCs w:val="20"/>
    </w:rPr>
  </w:style>
  <w:style w:type="paragraph" w:styleId="Tematkomentarza">
    <w:name w:val="annotation subject"/>
    <w:basedOn w:val="Tekstkomentarza"/>
    <w:next w:val="Tekstkomentarza"/>
    <w:link w:val="TematkomentarzaZnak"/>
    <w:uiPriority w:val="99"/>
    <w:semiHidden/>
    <w:unhideWhenUsed/>
    <w:rsid w:val="00DA15FE"/>
    <w:rPr>
      <w:b/>
      <w:bCs/>
    </w:rPr>
  </w:style>
  <w:style w:type="character" w:customStyle="1" w:styleId="TematkomentarzaZnak">
    <w:name w:val="Temat komentarza Znak"/>
    <w:basedOn w:val="TekstkomentarzaZnak"/>
    <w:link w:val="Tematkomentarza"/>
    <w:uiPriority w:val="99"/>
    <w:semiHidden/>
    <w:rsid w:val="00DA15FE"/>
    <w:rPr>
      <w:b/>
      <w:bCs/>
      <w:sz w:val="20"/>
      <w:szCs w:val="20"/>
    </w:rPr>
  </w:style>
  <w:style w:type="paragraph" w:styleId="Tekstdymka">
    <w:name w:val="Balloon Text"/>
    <w:basedOn w:val="Normalny"/>
    <w:link w:val="TekstdymkaZnak"/>
    <w:uiPriority w:val="99"/>
    <w:semiHidden/>
    <w:unhideWhenUsed/>
    <w:rsid w:val="00DA15F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15FE"/>
    <w:rPr>
      <w:rFonts w:ascii="Segoe UI" w:hAnsi="Segoe UI" w:cs="Segoe UI"/>
      <w:sz w:val="18"/>
      <w:szCs w:val="18"/>
    </w:rPr>
  </w:style>
  <w:style w:type="table" w:styleId="Tabela-Siatka">
    <w:name w:val="Table Grid"/>
    <w:basedOn w:val="Standardowy"/>
    <w:uiPriority w:val="39"/>
    <w:rsid w:val="009A5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342E0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42E05"/>
    <w:rPr>
      <w:sz w:val="20"/>
      <w:szCs w:val="20"/>
    </w:rPr>
  </w:style>
  <w:style w:type="character" w:styleId="Odwoanieprzypisudolnego">
    <w:name w:val="footnote reference"/>
    <w:basedOn w:val="Domylnaczcionkaakapitu"/>
    <w:uiPriority w:val="99"/>
    <w:semiHidden/>
    <w:unhideWhenUsed/>
    <w:rsid w:val="00342E05"/>
    <w:rPr>
      <w:vertAlign w:val="superscript"/>
    </w:rPr>
  </w:style>
  <w:style w:type="paragraph" w:styleId="Tekstpodstawowy">
    <w:name w:val="Body Text"/>
    <w:basedOn w:val="Normalny"/>
    <w:link w:val="TekstpodstawowyZnak"/>
    <w:uiPriority w:val="99"/>
    <w:rsid w:val="00AA77A4"/>
    <w:pPr>
      <w:tabs>
        <w:tab w:val="right" w:pos="-2410"/>
      </w:tabs>
      <w:spacing w:after="0" w:line="240" w:lineRule="auto"/>
      <w:jc w:val="center"/>
    </w:pPr>
    <w:rPr>
      <w:rFonts w:ascii="Times New Roman" w:eastAsia="Times New Roman" w:hAnsi="Times New Roman" w:cs="Times New Roman"/>
      <w:b/>
      <w:sz w:val="26"/>
      <w:szCs w:val="20"/>
      <w:lang w:eastAsia="pl-PL"/>
    </w:rPr>
  </w:style>
  <w:style w:type="character" w:customStyle="1" w:styleId="TekstpodstawowyZnak">
    <w:name w:val="Tekst podstawowy Znak"/>
    <w:basedOn w:val="Domylnaczcionkaakapitu"/>
    <w:link w:val="Tekstpodstawowy"/>
    <w:uiPriority w:val="99"/>
    <w:rsid w:val="00AA77A4"/>
    <w:rPr>
      <w:rFonts w:ascii="Times New Roman" w:eastAsia="Times New Roman" w:hAnsi="Times New Roman" w:cs="Times New Roman"/>
      <w:b/>
      <w:sz w:val="26"/>
      <w:szCs w:val="20"/>
      <w:lang w:eastAsia="pl-PL"/>
    </w:rPr>
  </w:style>
  <w:style w:type="paragraph" w:styleId="Tekstprzypisukocowego">
    <w:name w:val="endnote text"/>
    <w:basedOn w:val="Normalny"/>
    <w:link w:val="TekstprzypisukocowegoZnak"/>
    <w:uiPriority w:val="99"/>
    <w:semiHidden/>
    <w:unhideWhenUsed/>
    <w:rsid w:val="00B73AD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73ADA"/>
    <w:rPr>
      <w:sz w:val="20"/>
      <w:szCs w:val="20"/>
    </w:rPr>
  </w:style>
  <w:style w:type="character" w:styleId="Odwoanieprzypisukocowego">
    <w:name w:val="endnote reference"/>
    <w:basedOn w:val="Domylnaczcionkaakapitu"/>
    <w:uiPriority w:val="99"/>
    <w:semiHidden/>
    <w:unhideWhenUsed/>
    <w:rsid w:val="00B73ADA"/>
    <w:rPr>
      <w:vertAlign w:val="superscript"/>
    </w:rPr>
  </w:style>
  <w:style w:type="character" w:styleId="Tekstzastpczy">
    <w:name w:val="Placeholder Text"/>
    <w:basedOn w:val="Domylnaczcionkaakapitu"/>
    <w:uiPriority w:val="99"/>
    <w:semiHidden/>
    <w:rsid w:val="007A2C47"/>
    <w:rPr>
      <w:color w:val="808080"/>
    </w:rPr>
  </w:style>
  <w:style w:type="paragraph" w:customStyle="1" w:styleId="Default">
    <w:name w:val="Default"/>
    <w:rsid w:val="00BA188D"/>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podstawowywcity">
    <w:name w:val="Body Text Indent"/>
    <w:basedOn w:val="Normalny"/>
    <w:link w:val="TekstpodstawowywcityZnak"/>
    <w:uiPriority w:val="99"/>
    <w:semiHidden/>
    <w:unhideWhenUsed/>
    <w:rsid w:val="00F26EFA"/>
    <w:pPr>
      <w:spacing w:after="120"/>
      <w:ind w:left="283"/>
    </w:pPr>
  </w:style>
  <w:style w:type="character" w:customStyle="1" w:styleId="TekstpodstawowywcityZnak">
    <w:name w:val="Tekst podstawowy wcięty Znak"/>
    <w:basedOn w:val="Domylnaczcionkaakapitu"/>
    <w:link w:val="Tekstpodstawowywcity"/>
    <w:uiPriority w:val="99"/>
    <w:semiHidden/>
    <w:rsid w:val="00F26EFA"/>
  </w:style>
  <w:style w:type="paragraph" w:styleId="Nagwek">
    <w:name w:val="header"/>
    <w:basedOn w:val="Normalny"/>
    <w:link w:val="NagwekZnak"/>
    <w:uiPriority w:val="99"/>
    <w:unhideWhenUsed/>
    <w:rsid w:val="006C43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432F"/>
  </w:style>
  <w:style w:type="paragraph" w:styleId="Stopka">
    <w:name w:val="footer"/>
    <w:basedOn w:val="Normalny"/>
    <w:link w:val="StopkaZnak"/>
    <w:uiPriority w:val="99"/>
    <w:unhideWhenUsed/>
    <w:rsid w:val="006C43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432F"/>
  </w:style>
  <w:style w:type="character" w:customStyle="1" w:styleId="Teksttreci2">
    <w:name w:val="Tekst treści (2)_"/>
    <w:basedOn w:val="Domylnaczcionkaakapitu"/>
    <w:link w:val="Teksttreci20"/>
    <w:locked/>
    <w:rsid w:val="00227CB8"/>
    <w:rPr>
      <w:rFonts w:ascii="Arial" w:hAnsi="Arial" w:cs="Arial"/>
      <w:b/>
      <w:bCs/>
      <w:shd w:val="clear" w:color="auto" w:fill="FFFFFF"/>
    </w:rPr>
  </w:style>
  <w:style w:type="paragraph" w:customStyle="1" w:styleId="Teksttreci20">
    <w:name w:val="Tekst treści (2)"/>
    <w:basedOn w:val="Normalny"/>
    <w:link w:val="Teksttreci2"/>
    <w:rsid w:val="00227CB8"/>
    <w:pPr>
      <w:shd w:val="clear" w:color="auto" w:fill="FFFFFF"/>
      <w:spacing w:after="420" w:line="499" w:lineRule="exact"/>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48538">
      <w:bodyDiv w:val="1"/>
      <w:marLeft w:val="0"/>
      <w:marRight w:val="0"/>
      <w:marTop w:val="0"/>
      <w:marBottom w:val="0"/>
      <w:divBdr>
        <w:top w:val="none" w:sz="0" w:space="0" w:color="auto"/>
        <w:left w:val="none" w:sz="0" w:space="0" w:color="auto"/>
        <w:bottom w:val="none" w:sz="0" w:space="0" w:color="auto"/>
        <w:right w:val="none" w:sz="0" w:space="0" w:color="auto"/>
      </w:divBdr>
    </w:div>
    <w:div w:id="932591852">
      <w:bodyDiv w:val="1"/>
      <w:marLeft w:val="0"/>
      <w:marRight w:val="0"/>
      <w:marTop w:val="0"/>
      <w:marBottom w:val="0"/>
      <w:divBdr>
        <w:top w:val="none" w:sz="0" w:space="0" w:color="auto"/>
        <w:left w:val="none" w:sz="0" w:space="0" w:color="auto"/>
        <w:bottom w:val="none" w:sz="0" w:space="0" w:color="auto"/>
        <w:right w:val="none" w:sz="0" w:space="0" w:color="auto"/>
      </w:divBdr>
    </w:div>
    <w:div w:id="1322924362">
      <w:bodyDiv w:val="1"/>
      <w:marLeft w:val="0"/>
      <w:marRight w:val="0"/>
      <w:marTop w:val="0"/>
      <w:marBottom w:val="0"/>
      <w:divBdr>
        <w:top w:val="none" w:sz="0" w:space="0" w:color="auto"/>
        <w:left w:val="none" w:sz="0" w:space="0" w:color="auto"/>
        <w:bottom w:val="none" w:sz="0" w:space="0" w:color="auto"/>
        <w:right w:val="none" w:sz="0" w:space="0" w:color="auto"/>
      </w:divBdr>
    </w:div>
    <w:div w:id="1416167993">
      <w:bodyDiv w:val="1"/>
      <w:marLeft w:val="0"/>
      <w:marRight w:val="0"/>
      <w:marTop w:val="0"/>
      <w:marBottom w:val="0"/>
      <w:divBdr>
        <w:top w:val="none" w:sz="0" w:space="0" w:color="auto"/>
        <w:left w:val="none" w:sz="0" w:space="0" w:color="auto"/>
        <w:bottom w:val="none" w:sz="0" w:space="0" w:color="auto"/>
        <w:right w:val="none" w:sz="0" w:space="0" w:color="auto"/>
      </w:divBdr>
    </w:div>
    <w:div w:id="1510290190">
      <w:bodyDiv w:val="1"/>
      <w:marLeft w:val="0"/>
      <w:marRight w:val="0"/>
      <w:marTop w:val="0"/>
      <w:marBottom w:val="0"/>
      <w:divBdr>
        <w:top w:val="none" w:sz="0" w:space="0" w:color="auto"/>
        <w:left w:val="none" w:sz="0" w:space="0" w:color="auto"/>
        <w:bottom w:val="none" w:sz="0" w:space="0" w:color="auto"/>
        <w:right w:val="none" w:sz="0" w:space="0" w:color="auto"/>
      </w:divBdr>
    </w:div>
    <w:div w:id="1568883109">
      <w:bodyDiv w:val="1"/>
      <w:marLeft w:val="0"/>
      <w:marRight w:val="0"/>
      <w:marTop w:val="0"/>
      <w:marBottom w:val="0"/>
      <w:divBdr>
        <w:top w:val="none" w:sz="0" w:space="0" w:color="auto"/>
        <w:left w:val="none" w:sz="0" w:space="0" w:color="auto"/>
        <w:bottom w:val="none" w:sz="0" w:space="0" w:color="auto"/>
        <w:right w:val="none" w:sz="0" w:space="0" w:color="auto"/>
      </w:divBdr>
    </w:div>
    <w:div w:id="1759868738">
      <w:bodyDiv w:val="1"/>
      <w:marLeft w:val="0"/>
      <w:marRight w:val="0"/>
      <w:marTop w:val="0"/>
      <w:marBottom w:val="0"/>
      <w:divBdr>
        <w:top w:val="none" w:sz="0" w:space="0" w:color="auto"/>
        <w:left w:val="none" w:sz="0" w:space="0" w:color="auto"/>
        <w:bottom w:val="none" w:sz="0" w:space="0" w:color="auto"/>
        <w:right w:val="none" w:sz="0" w:space="0" w:color="auto"/>
      </w:divBdr>
    </w:div>
    <w:div w:id="1815564065">
      <w:bodyDiv w:val="1"/>
      <w:marLeft w:val="0"/>
      <w:marRight w:val="0"/>
      <w:marTop w:val="0"/>
      <w:marBottom w:val="0"/>
      <w:divBdr>
        <w:top w:val="none" w:sz="0" w:space="0" w:color="auto"/>
        <w:left w:val="none" w:sz="0" w:space="0" w:color="auto"/>
        <w:bottom w:val="none" w:sz="0" w:space="0" w:color="auto"/>
        <w:right w:val="none" w:sz="0" w:space="0" w:color="auto"/>
      </w:divBdr>
    </w:div>
    <w:div w:id="203523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15EA9.3AC618C0" TargetMode="External"/><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emf"/><Relationship Id="rId27" Type="http://schemas.openxmlformats.org/officeDocument/2006/relationships/image" Target="media/image19.jpeg"/><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46DC0-701A-493C-9891-A24189A2B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3593</Words>
  <Characters>21560</Characters>
  <Application>Microsoft Office Word</Application>
  <DocSecurity>4</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Bielawska Dorota</dc:creator>
  <cp:keywords/>
  <dc:description/>
  <cp:lastModifiedBy>Kołuda Katarzyna</cp:lastModifiedBy>
  <cp:revision>2</cp:revision>
  <cp:lastPrinted>2019-03-22T12:56:00Z</cp:lastPrinted>
  <dcterms:created xsi:type="dcterms:W3CDTF">2019-04-16T13:34:00Z</dcterms:created>
  <dcterms:modified xsi:type="dcterms:W3CDTF">2019-04-16T13:34:00Z</dcterms:modified>
</cp:coreProperties>
</file>