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49F8" w14:textId="77777777" w:rsidR="000A2FC0" w:rsidRPr="005B7F77" w:rsidRDefault="003C6AEA" w:rsidP="005B7F77">
      <w:pPr>
        <w:spacing w:line="276" w:lineRule="auto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>3033-7.262</w:t>
      </w:r>
      <w:r w:rsidR="00F66BE4" w:rsidRPr="005B7F77">
        <w:rPr>
          <w:rFonts w:eastAsia="Arial Unicode MS"/>
          <w:sz w:val="26"/>
          <w:szCs w:val="26"/>
        </w:rPr>
        <w:t>.</w:t>
      </w:r>
      <w:r w:rsidR="005B7F77" w:rsidRPr="005B7F77">
        <w:rPr>
          <w:rFonts w:eastAsia="Arial Unicode MS"/>
          <w:sz w:val="26"/>
          <w:szCs w:val="26"/>
        </w:rPr>
        <w:t>5</w:t>
      </w:r>
      <w:r w:rsidR="00DA2CC6">
        <w:rPr>
          <w:rFonts w:eastAsia="Arial Unicode MS"/>
          <w:sz w:val="26"/>
          <w:szCs w:val="26"/>
        </w:rPr>
        <w:t>3</w:t>
      </w:r>
      <w:r w:rsidR="00F66BE4" w:rsidRPr="005B7F77">
        <w:rPr>
          <w:rFonts w:eastAsia="Arial Unicode MS"/>
          <w:sz w:val="26"/>
          <w:szCs w:val="26"/>
        </w:rPr>
        <w:t>.2021</w:t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  <w:t xml:space="preserve"> </w:t>
      </w:r>
    </w:p>
    <w:p w14:paraId="78FC991D" w14:textId="77777777" w:rsidR="003C6AEA" w:rsidRPr="005B7F77" w:rsidRDefault="003C6AEA" w:rsidP="005B7F77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0D8AEEA4" w14:textId="77777777" w:rsidR="003C6AEA" w:rsidRDefault="003C6AEA" w:rsidP="005B7F77">
      <w:pPr>
        <w:spacing w:line="276" w:lineRule="auto"/>
        <w:jc w:val="center"/>
        <w:rPr>
          <w:rFonts w:eastAsia="Arial Unicode MS"/>
          <w:b/>
          <w:sz w:val="26"/>
          <w:szCs w:val="26"/>
        </w:rPr>
      </w:pPr>
      <w:r w:rsidRPr="005B7F77">
        <w:rPr>
          <w:rFonts w:eastAsia="Arial Unicode MS"/>
          <w:b/>
          <w:sz w:val="26"/>
          <w:szCs w:val="26"/>
        </w:rPr>
        <w:t>ZAPYTANIE OFERTOWE</w:t>
      </w:r>
    </w:p>
    <w:p w14:paraId="25F1BBDB" w14:textId="77777777" w:rsidR="005B7F77" w:rsidRPr="005B7F77" w:rsidRDefault="005B7F77" w:rsidP="005B7F77">
      <w:pPr>
        <w:spacing w:line="276" w:lineRule="auto"/>
        <w:jc w:val="center"/>
        <w:rPr>
          <w:rFonts w:eastAsia="Arial Unicode MS"/>
          <w:b/>
          <w:sz w:val="26"/>
          <w:szCs w:val="26"/>
        </w:rPr>
      </w:pPr>
    </w:p>
    <w:p w14:paraId="45C095D4" w14:textId="7F8CF260" w:rsidR="002E1AA4" w:rsidRDefault="002E1AA4" w:rsidP="002E1AA4">
      <w:pPr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Prokuratura Okręgowa w Zielonej Górze, zaprasza </w:t>
      </w:r>
      <w:r>
        <w:rPr>
          <w:sz w:val="26"/>
          <w:szCs w:val="26"/>
        </w:rPr>
        <w:t xml:space="preserve">do udziału w postępowaniu publicznym, którego wartość nie przekracza kwoty 130 tys. zł </w:t>
      </w:r>
      <w:bookmarkStart w:id="0" w:name="_Hlk21864998"/>
      <w:r>
        <w:rPr>
          <w:sz w:val="26"/>
          <w:szCs w:val="26"/>
        </w:rPr>
        <w:t>na w</w:t>
      </w:r>
      <w:r>
        <w:rPr>
          <w:rFonts w:eastAsia="Arial Unicode MS"/>
          <w:sz w:val="26"/>
          <w:szCs w:val="26"/>
        </w:rPr>
        <w:t xml:space="preserve">ykonanie jednorazowej  usługi kontroli technicznej kotłów gazowych pozostających </w:t>
      </w:r>
      <w:r w:rsidR="007C0EC7">
        <w:rPr>
          <w:rFonts w:eastAsia="Arial Unicode MS"/>
          <w:sz w:val="26"/>
          <w:szCs w:val="26"/>
        </w:rPr>
        <w:br/>
      </w:r>
      <w:r>
        <w:rPr>
          <w:rFonts w:eastAsia="Arial Unicode MS"/>
          <w:sz w:val="26"/>
          <w:szCs w:val="26"/>
        </w:rPr>
        <w:t>w obiektach okręgu zielonogórskiego</w:t>
      </w:r>
      <w:bookmarkEnd w:id="0"/>
      <w:r>
        <w:rPr>
          <w:rFonts w:eastAsia="Arial Unicode MS"/>
          <w:sz w:val="26"/>
          <w:szCs w:val="26"/>
        </w:rPr>
        <w:t xml:space="preserve">.  </w:t>
      </w:r>
    </w:p>
    <w:p w14:paraId="0840B49E" w14:textId="77777777" w:rsidR="005B7F77" w:rsidRDefault="005B7F77" w:rsidP="002E1AA4">
      <w:pPr>
        <w:spacing w:line="276" w:lineRule="auto"/>
        <w:jc w:val="both"/>
        <w:rPr>
          <w:rFonts w:eastAsia="Arial Unicode MS"/>
          <w:b/>
          <w:sz w:val="26"/>
          <w:szCs w:val="26"/>
        </w:rPr>
      </w:pPr>
    </w:p>
    <w:p w14:paraId="355DD9A1" w14:textId="77777777" w:rsidR="00525018" w:rsidRPr="00525018" w:rsidRDefault="003C6AEA" w:rsidP="00525018">
      <w:pPr>
        <w:pStyle w:val="Akapitzlist"/>
        <w:numPr>
          <w:ilvl w:val="0"/>
          <w:numId w:val="27"/>
        </w:numPr>
        <w:spacing w:line="276" w:lineRule="auto"/>
        <w:jc w:val="both"/>
        <w:rPr>
          <w:rFonts w:eastAsia="Arial Unicode MS"/>
          <w:b/>
          <w:sz w:val="26"/>
          <w:szCs w:val="26"/>
        </w:rPr>
      </w:pPr>
      <w:r w:rsidRPr="00525018">
        <w:rPr>
          <w:rFonts w:eastAsia="Arial Unicode MS"/>
          <w:b/>
          <w:sz w:val="26"/>
          <w:szCs w:val="26"/>
        </w:rPr>
        <w:t>Zamawiający.</w:t>
      </w:r>
      <w:r w:rsidRPr="00525018">
        <w:rPr>
          <w:rFonts w:eastAsia="Arial Unicode MS"/>
          <w:sz w:val="26"/>
          <w:szCs w:val="26"/>
        </w:rPr>
        <w:br/>
        <w:t xml:space="preserve"> Prokuratura Okręgowa w Zielonej Górze z siedzibą przy ul. Partyzantów 42, </w:t>
      </w:r>
    </w:p>
    <w:p w14:paraId="6C72D339" w14:textId="77777777" w:rsidR="003C6AEA" w:rsidRDefault="003C6AEA" w:rsidP="00525018">
      <w:pPr>
        <w:pStyle w:val="Akapitzlist"/>
        <w:spacing w:line="276" w:lineRule="auto"/>
        <w:ind w:left="720"/>
        <w:jc w:val="both"/>
        <w:rPr>
          <w:rFonts w:eastAsia="Arial Unicode MS"/>
          <w:sz w:val="26"/>
          <w:szCs w:val="26"/>
        </w:rPr>
      </w:pPr>
      <w:r w:rsidRPr="00525018">
        <w:rPr>
          <w:rFonts w:eastAsia="Arial Unicode MS"/>
          <w:sz w:val="26"/>
          <w:szCs w:val="26"/>
        </w:rPr>
        <w:t>65-332 Zielona Góra, NIP 929-14-56-582, REGON 000 000</w:t>
      </w:r>
      <w:r w:rsidR="00525018">
        <w:rPr>
          <w:rFonts w:eastAsia="Arial Unicode MS"/>
          <w:sz w:val="26"/>
          <w:szCs w:val="26"/>
        </w:rPr>
        <w:t> </w:t>
      </w:r>
      <w:r w:rsidRPr="00525018">
        <w:rPr>
          <w:rFonts w:eastAsia="Arial Unicode MS"/>
          <w:sz w:val="26"/>
          <w:szCs w:val="26"/>
        </w:rPr>
        <w:t>448.</w:t>
      </w:r>
    </w:p>
    <w:p w14:paraId="0C1E1477" w14:textId="77777777" w:rsidR="00525018" w:rsidRPr="00525018" w:rsidRDefault="00525018" w:rsidP="00525018">
      <w:pPr>
        <w:pStyle w:val="Akapitzlist"/>
        <w:spacing w:line="276" w:lineRule="auto"/>
        <w:ind w:left="720"/>
        <w:jc w:val="both"/>
        <w:rPr>
          <w:rFonts w:eastAsia="Arial Unicode MS"/>
          <w:b/>
          <w:sz w:val="26"/>
          <w:szCs w:val="26"/>
        </w:rPr>
      </w:pPr>
    </w:p>
    <w:p w14:paraId="7903DC4A" w14:textId="77777777" w:rsidR="00525018" w:rsidRPr="00525018" w:rsidRDefault="006D766A" w:rsidP="005B7F77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sz w:val="26"/>
          <w:szCs w:val="26"/>
        </w:rPr>
      </w:pPr>
      <w:r w:rsidRPr="00525018">
        <w:rPr>
          <w:b/>
          <w:sz w:val="26"/>
          <w:szCs w:val="26"/>
        </w:rPr>
        <w:t>Kod CPV</w:t>
      </w:r>
    </w:p>
    <w:p w14:paraId="2426F287" w14:textId="77777777" w:rsidR="00DA2CC6" w:rsidRPr="007C0EC7" w:rsidRDefault="00DA2CC6" w:rsidP="00DA2CC6">
      <w:pPr>
        <w:tabs>
          <w:tab w:val="left" w:pos="1246"/>
        </w:tabs>
        <w:spacing w:line="276" w:lineRule="auto"/>
        <w:ind w:left="360"/>
        <w:rPr>
          <w:sz w:val="26"/>
          <w:szCs w:val="26"/>
          <w:shd w:val="clear" w:color="auto" w:fill="FFFFFF"/>
        </w:rPr>
      </w:pPr>
      <w:r w:rsidRPr="007C0EC7">
        <w:rPr>
          <w:sz w:val="26"/>
          <w:szCs w:val="26"/>
          <w:shd w:val="clear" w:color="auto" w:fill="FFFFFF"/>
        </w:rPr>
        <w:t xml:space="preserve">     71356100-9 </w:t>
      </w:r>
      <w:r w:rsidRPr="007C0EC7">
        <w:rPr>
          <w:sz w:val="26"/>
          <w:szCs w:val="26"/>
          <w:shd w:val="clear" w:color="auto" w:fill="FFFFFF"/>
        </w:rPr>
        <w:tab/>
        <w:t>Usługi kontroli technicznej,</w:t>
      </w:r>
      <w:r w:rsidRPr="007C0EC7">
        <w:rPr>
          <w:sz w:val="26"/>
          <w:szCs w:val="26"/>
        </w:rPr>
        <w:br/>
      </w:r>
      <w:r w:rsidRPr="007C0EC7">
        <w:rPr>
          <w:sz w:val="26"/>
          <w:szCs w:val="26"/>
          <w:shd w:val="clear" w:color="auto" w:fill="FFFFFF"/>
        </w:rPr>
        <w:t xml:space="preserve">     71310000-4 </w:t>
      </w:r>
      <w:r w:rsidRPr="007C0EC7">
        <w:rPr>
          <w:sz w:val="26"/>
          <w:szCs w:val="26"/>
          <w:shd w:val="clear" w:color="auto" w:fill="FFFFFF"/>
        </w:rPr>
        <w:tab/>
      </w:r>
      <w:r w:rsidRPr="007C0EC7">
        <w:rPr>
          <w:rFonts w:ascii="Open Sans" w:hAnsi="Open Sans"/>
          <w:sz w:val="26"/>
          <w:szCs w:val="26"/>
          <w:shd w:val="clear" w:color="auto" w:fill="FFFFFF"/>
        </w:rPr>
        <w:t>Doradcze usługi inżynieryjne i budowlane.</w:t>
      </w:r>
    </w:p>
    <w:p w14:paraId="0532F166" w14:textId="77777777" w:rsidR="00DA2CC6" w:rsidRDefault="00DA2CC6" w:rsidP="00DA2CC6">
      <w:pPr>
        <w:pStyle w:val="Akapitzlist"/>
        <w:ind w:left="720"/>
      </w:pPr>
    </w:p>
    <w:p w14:paraId="0E638D0E" w14:textId="77777777" w:rsidR="003C6AEA" w:rsidRPr="00525018" w:rsidRDefault="00F0761E" w:rsidP="00525018">
      <w:pPr>
        <w:pStyle w:val="Akapitzlist"/>
        <w:numPr>
          <w:ilvl w:val="0"/>
          <w:numId w:val="27"/>
        </w:numPr>
        <w:spacing w:line="276" w:lineRule="auto"/>
        <w:jc w:val="both"/>
        <w:rPr>
          <w:rFonts w:eastAsia="Arial Unicode MS"/>
          <w:b/>
          <w:sz w:val="26"/>
          <w:szCs w:val="26"/>
        </w:rPr>
      </w:pPr>
      <w:r w:rsidRPr="00525018">
        <w:rPr>
          <w:rFonts w:eastAsia="Arial Unicode MS"/>
          <w:b/>
          <w:sz w:val="26"/>
          <w:szCs w:val="26"/>
        </w:rPr>
        <w:t>Przedmiot zamówienia</w:t>
      </w:r>
      <w:r w:rsidR="003C6AEA" w:rsidRPr="00525018">
        <w:rPr>
          <w:rFonts w:eastAsia="Arial Unicode MS"/>
          <w:b/>
          <w:sz w:val="26"/>
          <w:szCs w:val="26"/>
        </w:rPr>
        <w:t>.</w:t>
      </w:r>
    </w:p>
    <w:p w14:paraId="1C271201" w14:textId="77777777" w:rsidR="00CF65FB" w:rsidRDefault="00DA2CC6" w:rsidP="00CF65FB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eastAsia="Arial Unicode MS"/>
          <w:bCs/>
          <w:sz w:val="26"/>
          <w:szCs w:val="26"/>
        </w:rPr>
      </w:pPr>
      <w:r w:rsidRPr="00DA2CC6">
        <w:rPr>
          <w:rFonts w:eastAsia="Arial Unicode MS"/>
          <w:bCs/>
          <w:sz w:val="26"/>
          <w:szCs w:val="26"/>
        </w:rPr>
        <w:t>Przedmiotem zamówienia jest realizacja jednorazowej usługi technicznej polegającej na</w:t>
      </w:r>
      <w:r w:rsidR="003B74FA">
        <w:rPr>
          <w:rFonts w:eastAsia="Arial Unicode MS"/>
          <w:bCs/>
          <w:sz w:val="26"/>
          <w:szCs w:val="26"/>
        </w:rPr>
        <w:t xml:space="preserve"> </w:t>
      </w:r>
      <w:r w:rsidRPr="00DA2CC6">
        <w:rPr>
          <w:rFonts w:eastAsia="Arial Unicode MS"/>
          <w:bCs/>
          <w:sz w:val="26"/>
          <w:szCs w:val="26"/>
        </w:rPr>
        <w:t xml:space="preserve">przeprowadzeniu okresowej, czteroletniej kontroli sprawdzającej stan techniczny systemów ogrzewania z uwzględnieniem efektywności energetycznej kotłów gazowych oraz dostosowania ich mocy do potrzeb użytkowych. </w:t>
      </w:r>
    </w:p>
    <w:p w14:paraId="21EA6185" w14:textId="77777777" w:rsidR="00CF65FB" w:rsidRPr="00C8403A" w:rsidRDefault="00CF65FB" w:rsidP="006C016D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eastAsia="Arial Unicode MS"/>
          <w:bCs/>
          <w:sz w:val="26"/>
          <w:szCs w:val="26"/>
        </w:rPr>
      </w:pPr>
      <w:r w:rsidRPr="00C8403A">
        <w:rPr>
          <w:rFonts w:eastAsia="Arial Unicode MS"/>
          <w:bCs/>
          <w:sz w:val="26"/>
          <w:szCs w:val="26"/>
        </w:rPr>
        <w:t>Kontroli podlegają kotły</w:t>
      </w:r>
      <w:r w:rsidR="00C8403A" w:rsidRPr="00C8403A">
        <w:rPr>
          <w:rFonts w:eastAsia="Arial Unicode MS"/>
          <w:bCs/>
          <w:sz w:val="26"/>
          <w:szCs w:val="26"/>
        </w:rPr>
        <w:t xml:space="preserve"> i instalacje centralnego ogrzewania </w:t>
      </w:r>
      <w:r w:rsidRPr="00C8403A">
        <w:rPr>
          <w:rFonts w:eastAsia="Arial Unicode MS"/>
          <w:bCs/>
          <w:sz w:val="26"/>
          <w:szCs w:val="26"/>
        </w:rPr>
        <w:t xml:space="preserve">zamontowane </w:t>
      </w:r>
      <w:r w:rsidR="00C8403A" w:rsidRPr="00C8403A">
        <w:rPr>
          <w:rFonts w:eastAsia="Arial Unicode MS"/>
          <w:bCs/>
          <w:sz w:val="26"/>
          <w:szCs w:val="26"/>
        </w:rPr>
        <w:br/>
      </w:r>
      <w:r w:rsidRPr="00C8403A">
        <w:rPr>
          <w:rFonts w:eastAsia="Arial Unicode MS"/>
          <w:bCs/>
          <w:sz w:val="26"/>
          <w:szCs w:val="26"/>
        </w:rPr>
        <w:t>w budynkach prokuratur rejonowych okręgu zielonogórskiego położonych w: Nowej Soli, Wschowie, Żaganiu</w:t>
      </w:r>
      <w:r w:rsidR="00C8403A">
        <w:rPr>
          <w:rFonts w:eastAsia="Arial Unicode MS"/>
          <w:bCs/>
          <w:sz w:val="26"/>
          <w:szCs w:val="26"/>
        </w:rPr>
        <w:t xml:space="preserve"> </w:t>
      </w:r>
      <w:r w:rsidRPr="00C8403A">
        <w:rPr>
          <w:rFonts w:eastAsia="Arial Unicode MS"/>
          <w:bCs/>
          <w:sz w:val="26"/>
          <w:szCs w:val="26"/>
        </w:rPr>
        <w:t>i Żarach. W roku 2019 r. w budynku</w:t>
      </w:r>
      <w:r w:rsidR="00C8403A">
        <w:rPr>
          <w:rFonts w:eastAsia="Arial Unicode MS"/>
          <w:bCs/>
          <w:sz w:val="26"/>
          <w:szCs w:val="26"/>
        </w:rPr>
        <w:br/>
      </w:r>
      <w:r w:rsidRPr="00C8403A">
        <w:rPr>
          <w:rFonts w:eastAsia="Arial Unicode MS"/>
          <w:bCs/>
          <w:sz w:val="26"/>
          <w:szCs w:val="26"/>
        </w:rPr>
        <w:t>we</w:t>
      </w:r>
      <w:r w:rsidR="00C8403A">
        <w:rPr>
          <w:rFonts w:eastAsia="Arial Unicode MS"/>
          <w:bCs/>
          <w:sz w:val="26"/>
          <w:szCs w:val="26"/>
        </w:rPr>
        <w:t xml:space="preserve"> </w:t>
      </w:r>
      <w:r w:rsidRPr="00C8403A">
        <w:rPr>
          <w:rFonts w:eastAsia="Arial Unicode MS"/>
          <w:bCs/>
          <w:sz w:val="26"/>
          <w:szCs w:val="26"/>
        </w:rPr>
        <w:t>Wschowie</w:t>
      </w:r>
      <w:r w:rsidR="00C8403A">
        <w:rPr>
          <w:rFonts w:eastAsia="Arial Unicode MS"/>
          <w:bCs/>
          <w:sz w:val="26"/>
          <w:szCs w:val="26"/>
        </w:rPr>
        <w:t xml:space="preserve"> </w:t>
      </w:r>
      <w:r w:rsidRPr="00C8403A">
        <w:rPr>
          <w:rFonts w:eastAsia="Arial Unicode MS"/>
          <w:bCs/>
          <w:sz w:val="26"/>
          <w:szCs w:val="26"/>
        </w:rPr>
        <w:t>przeprowadzono remont</w:t>
      </w:r>
      <w:r w:rsidR="008C6778" w:rsidRPr="00C8403A">
        <w:rPr>
          <w:rFonts w:eastAsia="Arial Unicode MS"/>
          <w:bCs/>
          <w:sz w:val="26"/>
          <w:szCs w:val="26"/>
        </w:rPr>
        <w:t xml:space="preserve"> </w:t>
      </w:r>
      <w:r w:rsidRPr="00C8403A">
        <w:rPr>
          <w:rFonts w:eastAsia="Arial Unicode MS"/>
          <w:bCs/>
          <w:sz w:val="26"/>
          <w:szCs w:val="26"/>
        </w:rPr>
        <w:t>instalacji centralnego ogrzewania wraz z wymian</w:t>
      </w:r>
      <w:r w:rsidR="008C6778" w:rsidRPr="00C8403A">
        <w:rPr>
          <w:rFonts w:eastAsia="Arial Unicode MS"/>
          <w:bCs/>
          <w:sz w:val="26"/>
          <w:szCs w:val="26"/>
        </w:rPr>
        <w:t>ą</w:t>
      </w:r>
      <w:r w:rsidRPr="00C8403A">
        <w:rPr>
          <w:rFonts w:eastAsia="Arial Unicode MS"/>
          <w:bCs/>
          <w:sz w:val="26"/>
          <w:szCs w:val="26"/>
        </w:rPr>
        <w:t xml:space="preserve"> kotła.</w:t>
      </w:r>
    </w:p>
    <w:p w14:paraId="37ABE4CA" w14:textId="77777777" w:rsidR="008C6778" w:rsidRDefault="008C6778" w:rsidP="0042564B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>W ramach przedmiotu zamówienia wykonawca wykona :</w:t>
      </w:r>
    </w:p>
    <w:p w14:paraId="5874D912" w14:textId="77777777" w:rsidR="008C6778" w:rsidRDefault="008C6778" w:rsidP="008C6778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>oględziny instalacji centralnego ogrzewania wraz z urządzeniami  grzewczymi pozostającymi w ww. budynkach,</w:t>
      </w:r>
    </w:p>
    <w:p w14:paraId="15B87084" w14:textId="77777777" w:rsidR="00C8403A" w:rsidRDefault="008C6778" w:rsidP="008C6778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>sporządzi protokoły</w:t>
      </w:r>
      <w:r w:rsidR="00C8403A">
        <w:rPr>
          <w:rFonts w:eastAsia="Arial Unicode MS"/>
          <w:bCs/>
          <w:sz w:val="26"/>
          <w:szCs w:val="26"/>
        </w:rPr>
        <w:t xml:space="preserve"> z przeprowadzonej kontroli</w:t>
      </w:r>
      <w:r w:rsidR="000931E5">
        <w:rPr>
          <w:rFonts w:eastAsia="Arial Unicode MS"/>
          <w:bCs/>
          <w:sz w:val="26"/>
          <w:szCs w:val="26"/>
        </w:rPr>
        <w:t xml:space="preserve"> dla każdej lokalizacji osobno, </w:t>
      </w:r>
    </w:p>
    <w:p w14:paraId="5FC13DC9" w14:textId="77777777" w:rsidR="00CF65FB" w:rsidRPr="00CF65FB" w:rsidRDefault="000931E5" w:rsidP="008C6778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 xml:space="preserve">w przypadku ujawnienia nieprawidłowości lub usterek sporządzi ich wykaz wraz z opisem i zaleceniami do dalszego postępowania oraz kosztorysem inwestorskim. </w:t>
      </w:r>
      <w:r w:rsidR="00831034">
        <w:rPr>
          <w:rFonts w:eastAsia="Arial Unicode MS"/>
          <w:bCs/>
          <w:sz w:val="26"/>
          <w:szCs w:val="26"/>
        </w:rPr>
        <w:t xml:space="preserve"> </w:t>
      </w:r>
      <w:r w:rsidR="008C6778">
        <w:rPr>
          <w:rFonts w:eastAsia="Arial Unicode MS"/>
          <w:bCs/>
          <w:sz w:val="26"/>
          <w:szCs w:val="26"/>
        </w:rPr>
        <w:t xml:space="preserve">  </w:t>
      </w:r>
      <w:r w:rsidR="00CF65FB">
        <w:rPr>
          <w:rFonts w:eastAsia="Arial Unicode MS"/>
          <w:bCs/>
          <w:sz w:val="26"/>
          <w:szCs w:val="26"/>
        </w:rPr>
        <w:t xml:space="preserve"> </w:t>
      </w:r>
    </w:p>
    <w:p w14:paraId="136C2CF3" w14:textId="77777777" w:rsidR="00CF65FB" w:rsidRPr="00CF65FB" w:rsidRDefault="00CF65FB" w:rsidP="00CF65FB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eastAsia="Arial Unicode MS"/>
          <w:bCs/>
          <w:sz w:val="26"/>
          <w:szCs w:val="26"/>
        </w:rPr>
      </w:pPr>
      <w:r w:rsidRPr="00CF65FB">
        <w:rPr>
          <w:rFonts w:eastAsia="Arial Unicode MS"/>
          <w:bCs/>
          <w:sz w:val="26"/>
          <w:szCs w:val="26"/>
        </w:rPr>
        <w:t xml:space="preserve">Przedmiot </w:t>
      </w:r>
      <w:r w:rsidR="00DA2CC6" w:rsidRPr="00CF65FB">
        <w:rPr>
          <w:rFonts w:eastAsia="Arial Unicode MS"/>
          <w:bCs/>
          <w:sz w:val="26"/>
          <w:szCs w:val="26"/>
        </w:rPr>
        <w:t>zamówienia</w:t>
      </w:r>
      <w:r w:rsidR="00CA23EB" w:rsidRPr="00CF65FB">
        <w:rPr>
          <w:rFonts w:eastAsia="Arial Unicode MS"/>
          <w:bCs/>
          <w:sz w:val="26"/>
          <w:szCs w:val="26"/>
        </w:rPr>
        <w:t xml:space="preserve"> </w:t>
      </w:r>
      <w:r w:rsidR="00CA23EB" w:rsidRPr="00CF65FB">
        <w:rPr>
          <w:rFonts w:eastAsia="Arial Unicode MS"/>
          <w:sz w:val="26"/>
          <w:szCs w:val="26"/>
        </w:rPr>
        <w:t xml:space="preserve">zostanie zrealizowany  zgodnie ze wszystkimi przepisami prawa obowiązującego w tym zakresie oraz </w:t>
      </w:r>
      <w:r>
        <w:rPr>
          <w:rFonts w:eastAsia="Arial Unicode MS"/>
          <w:sz w:val="26"/>
          <w:szCs w:val="26"/>
        </w:rPr>
        <w:t xml:space="preserve">będzie spełniał </w:t>
      </w:r>
      <w:r w:rsidR="00CA23EB" w:rsidRPr="00CF65FB">
        <w:rPr>
          <w:rFonts w:eastAsia="Arial Unicode MS"/>
          <w:sz w:val="26"/>
          <w:szCs w:val="26"/>
        </w:rPr>
        <w:t xml:space="preserve"> wszelkie wymagania formalne wynikające z obowiązujących przepisów</w:t>
      </w:r>
      <w:r w:rsidRPr="00CF65FB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br/>
      </w:r>
      <w:r w:rsidR="00CA23EB" w:rsidRPr="00CF65FB">
        <w:rPr>
          <w:rFonts w:eastAsia="Arial Unicode MS"/>
          <w:sz w:val="26"/>
          <w:szCs w:val="26"/>
        </w:rPr>
        <w:lastRenderedPageBreak/>
        <w:t>a</w:t>
      </w:r>
      <w:r>
        <w:rPr>
          <w:rFonts w:eastAsia="Arial Unicode MS"/>
          <w:sz w:val="26"/>
          <w:szCs w:val="26"/>
        </w:rPr>
        <w:t xml:space="preserve"> </w:t>
      </w:r>
      <w:r w:rsidR="00CA23EB" w:rsidRPr="00CF65FB">
        <w:rPr>
          <w:rFonts w:eastAsia="Arial Unicode MS"/>
          <w:sz w:val="26"/>
          <w:szCs w:val="26"/>
        </w:rPr>
        <w:t>w szczególności</w:t>
      </w:r>
      <w:r w:rsidRPr="00CF65FB">
        <w:rPr>
          <w:rFonts w:eastAsia="Arial Unicode MS"/>
          <w:sz w:val="26"/>
          <w:szCs w:val="26"/>
        </w:rPr>
        <w:t xml:space="preserve"> ustawy </w:t>
      </w:r>
      <w:r w:rsidRPr="00CF65FB">
        <w:rPr>
          <w:bCs/>
          <w:color w:val="000000"/>
          <w:sz w:val="26"/>
          <w:szCs w:val="26"/>
        </w:rPr>
        <w:t>z dnia 29 sierpnia 2014 r. o charakterystyce energetycznej budynków</w:t>
      </w:r>
      <w:r w:rsidR="00614572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( </w:t>
      </w:r>
      <w:r w:rsidRPr="00CF65FB">
        <w:rPr>
          <w:sz w:val="26"/>
          <w:szCs w:val="26"/>
        </w:rPr>
        <w:t>Dz.U.2021.497 t. j. z dnia 2021.03.18</w:t>
      </w:r>
      <w:r>
        <w:rPr>
          <w:sz w:val="26"/>
          <w:szCs w:val="26"/>
        </w:rPr>
        <w:t>).</w:t>
      </w:r>
    </w:p>
    <w:p w14:paraId="38053374" w14:textId="77777777" w:rsidR="006D766A" w:rsidRPr="00525018" w:rsidRDefault="006D766A" w:rsidP="00525018">
      <w:pPr>
        <w:pStyle w:val="Akapitzlist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525018">
        <w:rPr>
          <w:rFonts w:eastAsia="Arial Unicode MS"/>
          <w:b/>
          <w:sz w:val="26"/>
          <w:szCs w:val="26"/>
        </w:rPr>
        <w:t>Istotne warunki zmówienia.</w:t>
      </w:r>
    </w:p>
    <w:p w14:paraId="3A93C66D" w14:textId="77777777" w:rsidR="006D766A" w:rsidRPr="005B7F77" w:rsidRDefault="006D766A" w:rsidP="005B7F77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120" w:line="276" w:lineRule="auto"/>
        <w:jc w:val="both"/>
        <w:rPr>
          <w:rFonts w:eastAsia="Arial Unicode MS"/>
          <w:sz w:val="26"/>
          <w:szCs w:val="26"/>
        </w:rPr>
      </w:pPr>
      <w:r w:rsidRPr="005B7F77">
        <w:rPr>
          <w:sz w:val="26"/>
          <w:szCs w:val="26"/>
        </w:rPr>
        <w:t>Wykonawca gwarantuje, że posiada uprawnienia i kwalifikacje do wykonania prac  będących przed</w:t>
      </w:r>
      <w:r w:rsidR="00D712A0">
        <w:rPr>
          <w:sz w:val="26"/>
          <w:szCs w:val="26"/>
        </w:rPr>
        <w:t xml:space="preserve">miotem niniejszego postępowania. </w:t>
      </w:r>
      <w:r w:rsidRPr="005B7F77">
        <w:rPr>
          <w:sz w:val="26"/>
          <w:szCs w:val="26"/>
        </w:rPr>
        <w:t xml:space="preserve"> </w:t>
      </w:r>
      <w:r w:rsidRPr="005B7F77">
        <w:rPr>
          <w:rFonts w:eastAsia="Arial Unicode MS"/>
          <w:sz w:val="26"/>
          <w:szCs w:val="26"/>
        </w:rPr>
        <w:t xml:space="preserve"> </w:t>
      </w:r>
    </w:p>
    <w:p w14:paraId="523022E8" w14:textId="77777777" w:rsidR="00D34FDA" w:rsidRPr="00D34FDA" w:rsidRDefault="006D766A" w:rsidP="00D34FDA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Arial Unicode MS"/>
          <w:bCs/>
          <w:sz w:val="26"/>
          <w:szCs w:val="26"/>
        </w:rPr>
      </w:pPr>
      <w:r w:rsidRPr="00D34FDA">
        <w:rPr>
          <w:sz w:val="26"/>
          <w:szCs w:val="26"/>
        </w:rPr>
        <w:t xml:space="preserve">Wykonawca będzie realizował prace z zachowaniem obowiązujących warunków BHP i PPOŻ. </w:t>
      </w:r>
    </w:p>
    <w:p w14:paraId="1BB7F9EC" w14:textId="77777777" w:rsidR="006D766A" w:rsidRPr="00724E54" w:rsidRDefault="006D766A" w:rsidP="005B7F77">
      <w:pPr>
        <w:pStyle w:val="Akapitzlist"/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sz w:val="26"/>
          <w:szCs w:val="26"/>
        </w:rPr>
      </w:pPr>
      <w:r w:rsidRPr="00724E54">
        <w:rPr>
          <w:rFonts w:eastAsia="Arial Unicode MS"/>
          <w:sz w:val="26"/>
          <w:szCs w:val="26"/>
        </w:rPr>
        <w:t xml:space="preserve">Wykonawca zobowiązany jest posiadać aktualne ubezpieczenie OC z tytułu prowadzonej działalności. Uwierzytelniona kserokopia polisy  będzie stanowiła załącznik do </w:t>
      </w:r>
      <w:r w:rsidR="000931E5" w:rsidRPr="00724E54">
        <w:rPr>
          <w:rFonts w:eastAsia="Arial Unicode MS"/>
          <w:sz w:val="26"/>
          <w:szCs w:val="26"/>
        </w:rPr>
        <w:t xml:space="preserve">dokumentacji postępowania. </w:t>
      </w:r>
    </w:p>
    <w:p w14:paraId="7BFB8BD4" w14:textId="77777777" w:rsidR="00724E54" w:rsidRDefault="006D766A" w:rsidP="00724E54">
      <w:pPr>
        <w:numPr>
          <w:ilvl w:val="0"/>
          <w:numId w:val="25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5B7F77">
        <w:rPr>
          <w:sz w:val="26"/>
          <w:szCs w:val="26"/>
        </w:rPr>
        <w:t>Termin realizacji zamówienia:</w:t>
      </w:r>
      <w:r w:rsidR="00525018">
        <w:rPr>
          <w:sz w:val="26"/>
          <w:szCs w:val="26"/>
        </w:rPr>
        <w:t xml:space="preserve"> upływa dnia </w:t>
      </w:r>
      <w:r w:rsidRPr="005B7F77">
        <w:rPr>
          <w:sz w:val="26"/>
          <w:szCs w:val="26"/>
        </w:rPr>
        <w:t xml:space="preserve">20 grudnia 2021 r. </w:t>
      </w:r>
    </w:p>
    <w:p w14:paraId="7C302D96" w14:textId="77777777" w:rsidR="006D766A" w:rsidRPr="00724E54" w:rsidRDefault="006D766A" w:rsidP="00724E54">
      <w:pPr>
        <w:numPr>
          <w:ilvl w:val="0"/>
          <w:numId w:val="25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724E54">
        <w:rPr>
          <w:rFonts w:eastAsia="Arial Unicode MS"/>
          <w:sz w:val="26"/>
          <w:szCs w:val="26"/>
        </w:rPr>
        <w:t>Odbiór</w:t>
      </w:r>
      <w:r w:rsidR="00724E54" w:rsidRPr="00724E54">
        <w:rPr>
          <w:rFonts w:eastAsia="Arial Unicode MS"/>
          <w:sz w:val="26"/>
          <w:szCs w:val="26"/>
        </w:rPr>
        <w:t xml:space="preserve"> przedmiotu zamówienia </w:t>
      </w:r>
      <w:r w:rsidR="000931E5" w:rsidRPr="00724E54">
        <w:rPr>
          <w:rFonts w:eastAsia="Arial Unicode MS"/>
          <w:sz w:val="26"/>
          <w:szCs w:val="26"/>
        </w:rPr>
        <w:t xml:space="preserve">zostanie sporządzony pisemnie w formie protokołu odbioru.  </w:t>
      </w:r>
    </w:p>
    <w:p w14:paraId="5F51D125" w14:textId="77777777" w:rsidR="006D766A" w:rsidRPr="00525018" w:rsidRDefault="006D766A" w:rsidP="00525018">
      <w:pPr>
        <w:pStyle w:val="Akapitzlist"/>
        <w:numPr>
          <w:ilvl w:val="0"/>
          <w:numId w:val="27"/>
        </w:numPr>
        <w:spacing w:line="276" w:lineRule="auto"/>
        <w:rPr>
          <w:rFonts w:eastAsia="Arial Unicode MS"/>
          <w:b/>
          <w:sz w:val="26"/>
          <w:szCs w:val="26"/>
        </w:rPr>
      </w:pPr>
      <w:r w:rsidRPr="00525018">
        <w:rPr>
          <w:rFonts w:eastAsia="Arial Unicode MS"/>
          <w:b/>
          <w:sz w:val="26"/>
          <w:szCs w:val="26"/>
        </w:rPr>
        <w:t>Płatności.</w:t>
      </w:r>
    </w:p>
    <w:p w14:paraId="60D169CE" w14:textId="77777777" w:rsidR="006D766A" w:rsidRPr="005B7F77" w:rsidRDefault="006D766A" w:rsidP="00525018">
      <w:pPr>
        <w:numPr>
          <w:ilvl w:val="0"/>
          <w:numId w:val="7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>Strony, za wykonanie całości przedmiotu zamówienia, przyjmują rozliczenie ryczałtowe. Oferowana cena jest ostateczna i nie podlega zmianie oraz zawiera wszystkie elementy niezbędne do realizacji przedmiotu zamówienia międz</w:t>
      </w:r>
      <w:r w:rsidR="00724E54">
        <w:rPr>
          <w:rFonts w:eastAsia="Arial Unicode MS"/>
          <w:sz w:val="26"/>
          <w:szCs w:val="26"/>
        </w:rPr>
        <w:t>y innymi takie</w:t>
      </w:r>
      <w:r w:rsidR="002B1E8E">
        <w:rPr>
          <w:rFonts w:eastAsia="Arial Unicode MS"/>
          <w:sz w:val="26"/>
          <w:szCs w:val="26"/>
        </w:rPr>
        <w:t xml:space="preserve"> jak: transport,</w:t>
      </w:r>
      <w:r w:rsidRPr="005B7F77">
        <w:rPr>
          <w:rFonts w:eastAsia="Arial Unicode MS"/>
          <w:sz w:val="26"/>
          <w:szCs w:val="26"/>
        </w:rPr>
        <w:t xml:space="preserve"> robocizna, ubezpieczenia, </w:t>
      </w:r>
      <w:r w:rsidR="00724E54">
        <w:rPr>
          <w:rFonts w:eastAsia="Arial Unicode MS"/>
          <w:sz w:val="26"/>
          <w:szCs w:val="26"/>
        </w:rPr>
        <w:t>przyrządy pomiarowe</w:t>
      </w:r>
      <w:r w:rsidR="00944ACD">
        <w:rPr>
          <w:rFonts w:eastAsia="Arial Unicode MS"/>
          <w:sz w:val="26"/>
          <w:szCs w:val="26"/>
        </w:rPr>
        <w:t xml:space="preserve">, </w:t>
      </w:r>
      <w:r w:rsidR="00724E54">
        <w:rPr>
          <w:rFonts w:eastAsia="Arial Unicode MS"/>
          <w:sz w:val="26"/>
          <w:szCs w:val="26"/>
        </w:rPr>
        <w:t xml:space="preserve"> itp. </w:t>
      </w:r>
    </w:p>
    <w:p w14:paraId="5CD4FD38" w14:textId="77777777" w:rsidR="006D766A" w:rsidRPr="005B7F77" w:rsidRDefault="006D766A" w:rsidP="00525018">
      <w:pPr>
        <w:numPr>
          <w:ilvl w:val="0"/>
          <w:numId w:val="7"/>
        </w:numPr>
        <w:spacing w:line="276" w:lineRule="auto"/>
        <w:jc w:val="both"/>
        <w:rPr>
          <w:rFonts w:eastAsia="Arial Unicode MS"/>
          <w:b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 xml:space="preserve">Podstawą do wystawienia faktury jest protokół odbioru. </w:t>
      </w:r>
    </w:p>
    <w:p w14:paraId="72033112" w14:textId="77777777" w:rsidR="006D766A" w:rsidRPr="005B7F77" w:rsidRDefault="006D766A" w:rsidP="00525018">
      <w:pPr>
        <w:numPr>
          <w:ilvl w:val="0"/>
          <w:numId w:val="7"/>
        </w:numPr>
        <w:spacing w:line="276" w:lineRule="auto"/>
        <w:jc w:val="both"/>
        <w:rPr>
          <w:rFonts w:eastAsia="Arial Unicode MS"/>
          <w:b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>Wynagrodzenie będzie płatne po wykonaniu usługi, w terminie do 21 dni liczonych</w:t>
      </w:r>
      <w:r w:rsidR="002B1E8E">
        <w:rPr>
          <w:rFonts w:eastAsia="Arial Unicode MS"/>
          <w:sz w:val="26"/>
          <w:szCs w:val="26"/>
        </w:rPr>
        <w:t xml:space="preserve"> </w:t>
      </w:r>
      <w:r w:rsidRPr="005B7F77">
        <w:rPr>
          <w:rFonts w:eastAsia="Arial Unicode MS"/>
          <w:sz w:val="26"/>
          <w:szCs w:val="26"/>
        </w:rPr>
        <w:t xml:space="preserve">od daty wpływu faktury wraz z protokołem do siedziby zamawiającego. </w:t>
      </w:r>
    </w:p>
    <w:p w14:paraId="7F7E76AC" w14:textId="77777777" w:rsidR="006D766A" w:rsidRDefault="006D766A" w:rsidP="00525018">
      <w:pPr>
        <w:numPr>
          <w:ilvl w:val="0"/>
          <w:numId w:val="7"/>
        </w:numPr>
        <w:spacing w:line="276" w:lineRule="auto"/>
        <w:ind w:left="708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 xml:space="preserve">W fakturze wykonawca wskaże numer rachunku bankowego, na który zamawiający przekaże wynagrodzenie. </w:t>
      </w:r>
    </w:p>
    <w:p w14:paraId="319B9D7F" w14:textId="77777777" w:rsidR="00531678" w:rsidRPr="003B74FA" w:rsidRDefault="006D766A" w:rsidP="00F46CAD">
      <w:pPr>
        <w:pStyle w:val="Akapitzlist"/>
        <w:numPr>
          <w:ilvl w:val="0"/>
          <w:numId w:val="27"/>
        </w:numPr>
        <w:spacing w:line="276" w:lineRule="auto"/>
        <w:jc w:val="both"/>
        <w:rPr>
          <w:rFonts w:eastAsia="Arial Unicode MS"/>
        </w:rPr>
      </w:pPr>
      <w:r w:rsidRPr="003B74FA">
        <w:rPr>
          <w:rFonts w:eastAsia="Arial Unicode MS"/>
          <w:b/>
          <w:sz w:val="26"/>
          <w:szCs w:val="26"/>
        </w:rPr>
        <w:t>Kary umowne.</w:t>
      </w:r>
    </w:p>
    <w:p w14:paraId="39F5D21A" w14:textId="77777777" w:rsidR="006D766A" w:rsidRPr="005B7F77" w:rsidRDefault="006D766A" w:rsidP="00525018">
      <w:pPr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>Wykonawca zapłaci Zamawiającemu następujące kary umowne:</w:t>
      </w:r>
    </w:p>
    <w:p w14:paraId="2689F56E" w14:textId="77777777" w:rsidR="006D766A" w:rsidRPr="005B7F77" w:rsidRDefault="006D766A" w:rsidP="005B7F77">
      <w:pPr>
        <w:numPr>
          <w:ilvl w:val="0"/>
          <w:numId w:val="2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 xml:space="preserve">w przypadku opóźnienia w wykonaniu robót w stosunku do terminu końcowego – w wysokości 2% wartości brutto przedmiotu zamówienia </w:t>
      </w:r>
      <w:r w:rsidRPr="005B7F77">
        <w:rPr>
          <w:rFonts w:eastAsia="Arial Unicode MS"/>
          <w:sz w:val="26"/>
          <w:szCs w:val="26"/>
        </w:rPr>
        <w:br/>
        <w:t>za każdy dzień opóźnienia,</w:t>
      </w:r>
    </w:p>
    <w:p w14:paraId="15994977" w14:textId="77777777" w:rsidR="003B74FA" w:rsidRDefault="006D766A" w:rsidP="00A4601B">
      <w:pPr>
        <w:numPr>
          <w:ilvl w:val="0"/>
          <w:numId w:val="2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3B74FA">
        <w:rPr>
          <w:rFonts w:eastAsia="Arial Unicode MS"/>
          <w:sz w:val="26"/>
          <w:szCs w:val="26"/>
        </w:rPr>
        <w:t xml:space="preserve">w przypadku odstąpienia od umowy przez Zamawiającego z przyczyn leżących po stronie Wykonawcy lub w przypadku odstąpienia od umowy przez Wykonawcę z przyczyn niezależnych od Zamawiającego  Wykonawca </w:t>
      </w:r>
    </w:p>
    <w:p w14:paraId="34A41F2A" w14:textId="77777777" w:rsidR="006D766A" w:rsidRPr="003B74FA" w:rsidRDefault="006D766A" w:rsidP="003B74FA">
      <w:pPr>
        <w:spacing w:line="276" w:lineRule="auto"/>
        <w:ind w:left="1068"/>
        <w:jc w:val="both"/>
        <w:rPr>
          <w:rFonts w:eastAsia="Arial Unicode MS"/>
          <w:sz w:val="26"/>
          <w:szCs w:val="26"/>
        </w:rPr>
      </w:pPr>
      <w:r w:rsidRPr="003B74FA">
        <w:rPr>
          <w:rFonts w:eastAsia="Arial Unicode MS"/>
          <w:sz w:val="26"/>
          <w:szCs w:val="26"/>
        </w:rPr>
        <w:t>zapłaci karę umowną w wysokości 10 % wartości przedmiotu umowy brutto.</w:t>
      </w:r>
    </w:p>
    <w:p w14:paraId="174C6C4C" w14:textId="77777777" w:rsidR="006D766A" w:rsidRPr="005B7F77" w:rsidRDefault="006D766A" w:rsidP="005B7F77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5B7F77">
        <w:rPr>
          <w:sz w:val="26"/>
          <w:szCs w:val="26"/>
        </w:rPr>
        <w:t>w przypadku niedotrzymania warunków dotyczących zatrudnienia osób niepełnosprawnych, wykonawca będzie zobowiązany do zapłacenia kary umownej zamawiającemu w wysokości 500 zł za każdy stwierdzony przypadek braku zatrudnienia takiej osoby.</w:t>
      </w:r>
    </w:p>
    <w:p w14:paraId="69E35182" w14:textId="77777777" w:rsidR="00F27201" w:rsidRPr="002B1E8E" w:rsidRDefault="00F27201" w:rsidP="002B1E8E">
      <w:pPr>
        <w:pStyle w:val="Akapitzlist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2B1E8E">
        <w:rPr>
          <w:rFonts w:eastAsia="Arial Unicode MS"/>
          <w:b/>
          <w:sz w:val="26"/>
          <w:szCs w:val="26"/>
        </w:rPr>
        <w:lastRenderedPageBreak/>
        <w:t>Kryteria wyboru oferenta</w:t>
      </w:r>
      <w:r w:rsidR="00113A10" w:rsidRPr="002B1E8E">
        <w:rPr>
          <w:rFonts w:eastAsia="Arial Unicode MS"/>
          <w:sz w:val="26"/>
          <w:szCs w:val="26"/>
        </w:rPr>
        <w:t>.</w:t>
      </w:r>
    </w:p>
    <w:p w14:paraId="50BAE761" w14:textId="77777777" w:rsidR="00921903" w:rsidRPr="005B7F77" w:rsidRDefault="00921903" w:rsidP="002B1E8E">
      <w:pPr>
        <w:tabs>
          <w:tab w:val="left" w:pos="360"/>
        </w:tabs>
        <w:spacing w:line="276" w:lineRule="auto"/>
        <w:ind w:left="708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>Przy wyborze Wykonawcy zamawiający będzie się kierował następującymi kryteriami:</w:t>
      </w:r>
    </w:p>
    <w:p w14:paraId="2D4B5772" w14:textId="77777777" w:rsidR="00921903" w:rsidRPr="005B7F77" w:rsidRDefault="00921903" w:rsidP="005B7F77">
      <w:pPr>
        <w:tabs>
          <w:tab w:val="left" w:pos="360"/>
        </w:tabs>
        <w:spacing w:line="276" w:lineRule="auto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  <w:t xml:space="preserve">a) cena </w:t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  <w:t>- waga 95 %,</w:t>
      </w:r>
    </w:p>
    <w:p w14:paraId="3E6676C6" w14:textId="77777777" w:rsidR="00921903" w:rsidRPr="005B7F77" w:rsidRDefault="00921903" w:rsidP="005B7F77">
      <w:pPr>
        <w:tabs>
          <w:tab w:val="left" w:pos="360"/>
        </w:tabs>
        <w:spacing w:line="276" w:lineRule="auto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  <w:t>b) zatrudnienie osób niepełnosprawnych</w:t>
      </w:r>
      <w:r w:rsidRPr="005B7F77">
        <w:rPr>
          <w:rFonts w:eastAsia="Arial Unicode MS"/>
          <w:sz w:val="26"/>
          <w:szCs w:val="26"/>
        </w:rPr>
        <w:tab/>
      </w:r>
      <w:r w:rsidRPr="005B7F77">
        <w:rPr>
          <w:rFonts w:eastAsia="Arial Unicode MS"/>
          <w:sz w:val="26"/>
          <w:szCs w:val="26"/>
        </w:rPr>
        <w:tab/>
        <w:t>- waga 5%</w:t>
      </w:r>
    </w:p>
    <w:p w14:paraId="7BE752E8" w14:textId="77777777" w:rsidR="00921903" w:rsidRPr="005B7F77" w:rsidRDefault="00921903" w:rsidP="002B1E8E">
      <w:pPr>
        <w:pStyle w:val="pkt"/>
        <w:tabs>
          <w:tab w:val="num" w:pos="924"/>
          <w:tab w:val="left" w:leader="dot" w:pos="6120"/>
          <w:tab w:val="left" w:leader="dot" w:pos="9000"/>
        </w:tabs>
        <w:spacing w:line="276" w:lineRule="auto"/>
        <w:ind w:left="709" w:firstLine="0"/>
        <w:rPr>
          <w:sz w:val="26"/>
          <w:szCs w:val="26"/>
        </w:rPr>
      </w:pPr>
      <w:r w:rsidRPr="005B7F77">
        <w:rPr>
          <w:sz w:val="26"/>
          <w:szCs w:val="26"/>
        </w:rPr>
        <w:t>Oferta najkorzystniejsza otrzyma maksymalną liczbę punktów. Pozostałym ofertom, spełniającym wymagania kryterialne przypisana zostanie odpowiednio mniejsza (proporcjonalnie mniejsza) liczba punktów. Wynik będzie traktowany jako wartość punktowa oferty.</w:t>
      </w:r>
    </w:p>
    <w:p w14:paraId="74648B55" w14:textId="77777777" w:rsidR="00921903" w:rsidRPr="005B7F77" w:rsidRDefault="00921903" w:rsidP="002B1E8E">
      <w:pPr>
        <w:pStyle w:val="pkt"/>
        <w:numPr>
          <w:ilvl w:val="0"/>
          <w:numId w:val="27"/>
        </w:numPr>
        <w:tabs>
          <w:tab w:val="left" w:leader="dot" w:pos="6120"/>
          <w:tab w:val="left" w:leader="dot" w:pos="9000"/>
        </w:tabs>
        <w:spacing w:line="276" w:lineRule="auto"/>
        <w:rPr>
          <w:b/>
          <w:sz w:val="26"/>
          <w:szCs w:val="26"/>
        </w:rPr>
      </w:pPr>
      <w:r w:rsidRPr="005B7F77">
        <w:rPr>
          <w:b/>
          <w:sz w:val="26"/>
          <w:szCs w:val="26"/>
        </w:rPr>
        <w:t>Sposób obliczenia wartości punktowej.</w:t>
      </w:r>
    </w:p>
    <w:p w14:paraId="5042423A" w14:textId="77777777" w:rsidR="00921903" w:rsidRPr="005B7F77" w:rsidRDefault="00921903" w:rsidP="005B7F77">
      <w:pPr>
        <w:pStyle w:val="pkt"/>
        <w:numPr>
          <w:ilvl w:val="0"/>
          <w:numId w:val="19"/>
        </w:numPr>
        <w:tabs>
          <w:tab w:val="left" w:leader="dot" w:pos="6120"/>
          <w:tab w:val="left" w:leader="dot" w:pos="9000"/>
        </w:tabs>
        <w:spacing w:line="276" w:lineRule="auto"/>
        <w:rPr>
          <w:b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 xml:space="preserve">cena brutto oferty (P1) </w:t>
      </w:r>
    </w:p>
    <w:p w14:paraId="18F378C6" w14:textId="77777777" w:rsidR="00921903" w:rsidRPr="005B7F77" w:rsidRDefault="00921903" w:rsidP="005B7F77">
      <w:pPr>
        <w:spacing w:line="276" w:lineRule="auto"/>
        <w:ind w:left="1080"/>
        <w:jc w:val="both"/>
        <w:rPr>
          <w:sz w:val="26"/>
          <w:szCs w:val="26"/>
        </w:rPr>
      </w:pPr>
      <w:r w:rsidRPr="005B7F77">
        <w:rPr>
          <w:sz w:val="26"/>
          <w:szCs w:val="26"/>
        </w:rPr>
        <w:t xml:space="preserve">Ilość punktów </w:t>
      </w:r>
      <m:oMath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cena najni</m:t>
            </m:r>
            <m:r>
              <w:rPr>
                <w:rFonts w:ascii="Cambria Math" w:hAnsi="Cambria Math"/>
                <w:sz w:val="26"/>
                <w:szCs w:val="26"/>
              </w:rPr>
              <m:t>ższej</m:t>
            </m:r>
            <m:r>
              <w:rPr>
                <w:rFonts w:ascii="Cambria Math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oferty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(brutto)</m:t>
            </m:r>
          </m:num>
          <m:den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cena badanej oferty (brutto)</m:t>
            </m:r>
          </m:den>
        </m:f>
      </m:oMath>
      <w:r w:rsidRPr="005B7F77">
        <w:rPr>
          <w:sz w:val="26"/>
          <w:szCs w:val="26"/>
        </w:rPr>
        <w:t xml:space="preserve">  x 95 %</w:t>
      </w:r>
    </w:p>
    <w:p w14:paraId="4F6D0544" w14:textId="77777777" w:rsidR="00921903" w:rsidRPr="005B7F77" w:rsidRDefault="00921903" w:rsidP="005B7F77">
      <w:pPr>
        <w:pStyle w:val="pkt"/>
        <w:tabs>
          <w:tab w:val="left" w:pos="1080"/>
          <w:tab w:val="num" w:pos="1134"/>
          <w:tab w:val="left" w:pos="1440"/>
          <w:tab w:val="left" w:leader="dot" w:pos="9000"/>
        </w:tabs>
        <w:spacing w:line="276" w:lineRule="auto"/>
        <w:ind w:left="708" w:firstLine="0"/>
        <w:rPr>
          <w:sz w:val="26"/>
          <w:szCs w:val="26"/>
        </w:rPr>
      </w:pPr>
      <w:r w:rsidRPr="005B7F77">
        <w:rPr>
          <w:sz w:val="26"/>
          <w:szCs w:val="26"/>
        </w:rPr>
        <w:tab/>
      </w:r>
      <w:r w:rsidRPr="005B7F77">
        <w:rPr>
          <w:sz w:val="26"/>
          <w:szCs w:val="26"/>
        </w:rPr>
        <w:tab/>
        <w:t xml:space="preserve">Do obliczeń uwzględniona będzie całkowita wartość brutto ujęta </w:t>
      </w:r>
      <w:r w:rsidRPr="005B7F77">
        <w:rPr>
          <w:sz w:val="26"/>
          <w:szCs w:val="26"/>
        </w:rPr>
        <w:tab/>
        <w:t xml:space="preserve">w formularzu ofertowym </w:t>
      </w:r>
    </w:p>
    <w:p w14:paraId="246FEA88" w14:textId="77777777" w:rsidR="00921903" w:rsidRPr="005B7F77" w:rsidRDefault="00921903" w:rsidP="005B7F77">
      <w:pPr>
        <w:pStyle w:val="pkt"/>
        <w:numPr>
          <w:ilvl w:val="0"/>
          <w:numId w:val="19"/>
        </w:numPr>
        <w:tabs>
          <w:tab w:val="left" w:pos="1080"/>
          <w:tab w:val="left" w:pos="1440"/>
          <w:tab w:val="left" w:leader="dot" w:pos="9000"/>
        </w:tabs>
        <w:spacing w:line="276" w:lineRule="auto"/>
        <w:rPr>
          <w:sz w:val="26"/>
          <w:szCs w:val="26"/>
        </w:rPr>
      </w:pPr>
      <w:r w:rsidRPr="005B7F77">
        <w:rPr>
          <w:sz w:val="26"/>
          <w:szCs w:val="26"/>
        </w:rPr>
        <w:t xml:space="preserve">Wykonawca otrzyma 5 </w:t>
      </w:r>
      <w:r w:rsidR="00D674E8" w:rsidRPr="005B7F77">
        <w:rPr>
          <w:sz w:val="26"/>
          <w:szCs w:val="26"/>
        </w:rPr>
        <w:t xml:space="preserve">pkt </w:t>
      </w:r>
      <w:r w:rsidRPr="005B7F77">
        <w:rPr>
          <w:sz w:val="26"/>
          <w:szCs w:val="26"/>
        </w:rPr>
        <w:t xml:space="preserve"> ( P2 - 5%) podczas oceny oferty jeżeli zatrudnia</w:t>
      </w:r>
      <w:r w:rsidRPr="005B7F77">
        <w:rPr>
          <w:sz w:val="26"/>
          <w:szCs w:val="26"/>
        </w:rPr>
        <w:br/>
        <w:t xml:space="preserve">co najmniej 1 osobę niepełnosprawną, o której mowa w przepisach </w:t>
      </w:r>
      <w:r w:rsidRPr="005B7F77">
        <w:rPr>
          <w:sz w:val="26"/>
          <w:szCs w:val="26"/>
        </w:rPr>
        <w:br/>
        <w:t xml:space="preserve">o rehabilitacji zawodowej i społecznej oraz zatrudnieniu osób niepełnosprawnych i powierzy tej osobie czynności związane z faktyczną realizacją zamówienia.  </w:t>
      </w:r>
    </w:p>
    <w:p w14:paraId="74851B4D" w14:textId="77777777" w:rsidR="00921903" w:rsidRPr="005B7F77" w:rsidRDefault="00921903" w:rsidP="005B7F77">
      <w:pPr>
        <w:pStyle w:val="pkt"/>
        <w:numPr>
          <w:ilvl w:val="0"/>
          <w:numId w:val="19"/>
        </w:numPr>
        <w:tabs>
          <w:tab w:val="left" w:pos="1080"/>
          <w:tab w:val="left" w:pos="1440"/>
          <w:tab w:val="left" w:leader="dot" w:pos="9000"/>
        </w:tabs>
        <w:spacing w:line="276" w:lineRule="auto"/>
        <w:rPr>
          <w:rFonts w:eastAsia="Arial Unicode MS"/>
          <w:sz w:val="26"/>
          <w:szCs w:val="26"/>
        </w:rPr>
      </w:pPr>
      <w:r w:rsidRPr="005B7F77">
        <w:rPr>
          <w:sz w:val="26"/>
          <w:szCs w:val="26"/>
        </w:rPr>
        <w:t>Wykonawca łącznie otrzyma punktów P = P1 + P2 .</w:t>
      </w:r>
    </w:p>
    <w:p w14:paraId="31754625" w14:textId="77777777" w:rsidR="00921903" w:rsidRPr="005B7F77" w:rsidRDefault="00921903" w:rsidP="005B7F77">
      <w:pPr>
        <w:pStyle w:val="pkt"/>
        <w:numPr>
          <w:ilvl w:val="0"/>
          <w:numId w:val="19"/>
        </w:numPr>
        <w:tabs>
          <w:tab w:val="left" w:pos="1080"/>
          <w:tab w:val="left" w:pos="1440"/>
          <w:tab w:val="left" w:leader="dot" w:pos="9000"/>
        </w:tabs>
        <w:spacing w:line="276" w:lineRule="auto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>Oferty zostaną sklasyfikowane zgodnie z ilością uzyskanych punktów. Realizacja zamówienia zostanie powierzona Wykonawcy, którego oferta uzyska najwyższą ilość punktów, obliczonych zgodnie z wzorem określonym  w lit.  c).</w:t>
      </w:r>
    </w:p>
    <w:p w14:paraId="7B10C5F1" w14:textId="77777777" w:rsidR="00921903" w:rsidRPr="005B7F77" w:rsidRDefault="00921903" w:rsidP="005B7F77">
      <w:pPr>
        <w:widowControl w:val="0"/>
        <w:numPr>
          <w:ilvl w:val="0"/>
          <w:numId w:val="19"/>
        </w:numPr>
        <w:kinsoku w:val="0"/>
        <w:overflowPunct w:val="0"/>
        <w:spacing w:line="276" w:lineRule="auto"/>
        <w:jc w:val="both"/>
        <w:textAlignment w:val="baseline"/>
        <w:rPr>
          <w:sz w:val="26"/>
          <w:szCs w:val="26"/>
        </w:rPr>
      </w:pPr>
      <w:r w:rsidRPr="005B7F77">
        <w:rPr>
          <w:sz w:val="26"/>
          <w:szCs w:val="26"/>
        </w:rPr>
        <w:t>Jeżeli zamawiający nie będzie mógł dokonać wyboru oferty najkorzystniejszej ze względu na to, że zostaną złożone oferty o takiej samej cenie, zamawiający wezwie wykonawców, którzy złożyli te oferty,</w:t>
      </w:r>
      <w:r w:rsidRPr="005B7F77">
        <w:rPr>
          <w:sz w:val="26"/>
          <w:szCs w:val="26"/>
        </w:rPr>
        <w:br/>
        <w:t>do złożenia w terminie określonym przez zamawiającego oferty dodatkowej. Wykonawcy składając oferty dodatkowe nie mogą zaoferować cen wyższych niż zaoferowane w złożonych pierwotnie ofertach.</w:t>
      </w:r>
    </w:p>
    <w:p w14:paraId="4D8699D9" w14:textId="77777777" w:rsidR="00921903" w:rsidRPr="005B7F77" w:rsidRDefault="00921903" w:rsidP="005B7F77">
      <w:pPr>
        <w:widowControl w:val="0"/>
        <w:numPr>
          <w:ilvl w:val="0"/>
          <w:numId w:val="19"/>
        </w:numPr>
        <w:kinsoku w:val="0"/>
        <w:overflowPunct w:val="0"/>
        <w:spacing w:line="276" w:lineRule="auto"/>
        <w:jc w:val="both"/>
        <w:textAlignment w:val="baseline"/>
        <w:rPr>
          <w:sz w:val="26"/>
          <w:szCs w:val="26"/>
        </w:rPr>
      </w:pPr>
      <w:r w:rsidRPr="005B7F77">
        <w:rPr>
          <w:sz w:val="26"/>
          <w:szCs w:val="26"/>
        </w:rPr>
        <w:t>Jeżeli wykonawca, którego oferta została wybrana, uchyla się od realizacji zamówienia, zamawiający może wybrać ofertę najkorzystniejszą spośród pozostałych ofert bez przeprowadzenia ich ponownej oceny.</w:t>
      </w:r>
    </w:p>
    <w:p w14:paraId="3FC8F7DE" w14:textId="77777777" w:rsidR="006D766A" w:rsidRPr="005B7F77" w:rsidRDefault="00921903" w:rsidP="005B7F77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5B7F77">
        <w:rPr>
          <w:sz w:val="26"/>
          <w:szCs w:val="26"/>
        </w:rPr>
        <w:t>Zamawiający może prowadzić dodatkowe negocjacje na prośbę wykonawcy.</w:t>
      </w:r>
    </w:p>
    <w:p w14:paraId="1BD9D7EB" w14:textId="77777777" w:rsidR="006D766A" w:rsidRPr="002B1E8E" w:rsidRDefault="006D766A" w:rsidP="002B1E8E">
      <w:pPr>
        <w:pStyle w:val="Akapitzlist"/>
        <w:numPr>
          <w:ilvl w:val="0"/>
          <w:numId w:val="27"/>
        </w:numPr>
        <w:tabs>
          <w:tab w:val="left" w:pos="709"/>
        </w:tabs>
        <w:spacing w:line="276" w:lineRule="auto"/>
        <w:jc w:val="both"/>
        <w:rPr>
          <w:rFonts w:eastAsia="Arial Unicode MS"/>
          <w:b/>
          <w:sz w:val="26"/>
          <w:szCs w:val="26"/>
        </w:rPr>
      </w:pPr>
      <w:r w:rsidRPr="002B1E8E">
        <w:rPr>
          <w:rFonts w:eastAsia="Arial Unicode MS"/>
          <w:b/>
          <w:sz w:val="26"/>
          <w:szCs w:val="26"/>
        </w:rPr>
        <w:t xml:space="preserve">Kontakt </w:t>
      </w:r>
    </w:p>
    <w:p w14:paraId="0F3D04CD" w14:textId="77777777" w:rsidR="006D766A" w:rsidRPr="005B7F77" w:rsidRDefault="006D766A" w:rsidP="005B7F77">
      <w:pPr>
        <w:tabs>
          <w:tab w:val="left" w:pos="709"/>
        </w:tabs>
        <w:spacing w:line="276" w:lineRule="auto"/>
        <w:ind w:left="708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ab/>
        <w:t xml:space="preserve">Osobą ze strony Zamawiającego upoważnioną do kontaktowania się </w:t>
      </w:r>
      <w:r w:rsidRPr="005B7F77">
        <w:rPr>
          <w:rFonts w:eastAsia="Arial Unicode MS"/>
          <w:sz w:val="26"/>
          <w:szCs w:val="26"/>
        </w:rPr>
        <w:br/>
        <w:t xml:space="preserve">z oferentami jest Małgorzata Jasińska tel. 68-32-91-860, 510 245 458, </w:t>
      </w:r>
    </w:p>
    <w:p w14:paraId="32EDE951" w14:textId="77777777" w:rsidR="006D766A" w:rsidRPr="002B1E8E" w:rsidRDefault="006D766A" w:rsidP="002B1E8E">
      <w:pPr>
        <w:pStyle w:val="Akapitzlist"/>
        <w:numPr>
          <w:ilvl w:val="0"/>
          <w:numId w:val="27"/>
        </w:numPr>
        <w:tabs>
          <w:tab w:val="left" w:pos="709"/>
        </w:tabs>
        <w:spacing w:line="276" w:lineRule="auto"/>
        <w:jc w:val="both"/>
        <w:rPr>
          <w:rFonts w:eastAsia="Arial Unicode MS"/>
          <w:sz w:val="26"/>
          <w:szCs w:val="26"/>
        </w:rPr>
      </w:pPr>
      <w:r w:rsidRPr="002B1E8E">
        <w:rPr>
          <w:rFonts w:eastAsia="Arial Unicode MS"/>
          <w:b/>
          <w:sz w:val="26"/>
          <w:szCs w:val="26"/>
        </w:rPr>
        <w:lastRenderedPageBreak/>
        <w:t>Składanie ofert.</w:t>
      </w:r>
    </w:p>
    <w:p w14:paraId="7AD57942" w14:textId="7893476E" w:rsidR="006C0D32" w:rsidRDefault="006C0D32" w:rsidP="006C0D32">
      <w:pPr>
        <w:spacing w:line="276" w:lineRule="auto"/>
        <w:ind w:left="720"/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>Ofertę stanowi wypełniony i podpisany formularz ofertowy, który należy  wyłącznie w formie elektronicznej przesłać na adres :  biuro.podawcze.pozgo@prokuratura.gov.pl</w:t>
      </w:r>
    </w:p>
    <w:p w14:paraId="6C1C8EC8" w14:textId="4FE76333" w:rsidR="006D766A" w:rsidRPr="005B7F77" w:rsidRDefault="006D766A" w:rsidP="006C0D32">
      <w:pPr>
        <w:spacing w:line="276" w:lineRule="auto"/>
        <w:ind w:left="720"/>
        <w:jc w:val="both"/>
        <w:rPr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 xml:space="preserve">Termin składania ofert upływa dnia </w:t>
      </w:r>
      <w:r w:rsidR="003B74FA">
        <w:rPr>
          <w:rFonts w:eastAsia="Arial Unicode MS"/>
          <w:sz w:val="26"/>
          <w:szCs w:val="26"/>
        </w:rPr>
        <w:t>1</w:t>
      </w:r>
      <w:r w:rsidR="00944ACD">
        <w:rPr>
          <w:rFonts w:eastAsia="Arial Unicode MS"/>
          <w:sz w:val="26"/>
          <w:szCs w:val="26"/>
        </w:rPr>
        <w:t>8</w:t>
      </w:r>
      <w:r w:rsidRPr="005B7F77">
        <w:rPr>
          <w:rFonts w:eastAsia="Arial Unicode MS"/>
          <w:sz w:val="26"/>
          <w:szCs w:val="26"/>
        </w:rPr>
        <w:t xml:space="preserve"> listopada  2021 r. </w:t>
      </w:r>
    </w:p>
    <w:p w14:paraId="1E9E7E01" w14:textId="77777777" w:rsidR="006D766A" w:rsidRPr="005B7F77" w:rsidRDefault="006D766A" w:rsidP="005B7F77">
      <w:pPr>
        <w:tabs>
          <w:tab w:val="num" w:pos="180"/>
        </w:tabs>
        <w:spacing w:line="276" w:lineRule="auto"/>
        <w:jc w:val="both"/>
        <w:rPr>
          <w:rFonts w:eastAsia="Arial Unicode MS"/>
          <w:b/>
          <w:sz w:val="26"/>
          <w:szCs w:val="26"/>
        </w:rPr>
      </w:pPr>
    </w:p>
    <w:p w14:paraId="669494E7" w14:textId="77777777" w:rsidR="007C0EC7" w:rsidRDefault="007C0EC7" w:rsidP="005B7F77">
      <w:pPr>
        <w:tabs>
          <w:tab w:val="num" w:pos="180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14:paraId="41549CD8" w14:textId="7C01A7F0" w:rsidR="00B67176" w:rsidRPr="005B7F77" w:rsidRDefault="00B67176" w:rsidP="005B7F77">
      <w:pPr>
        <w:tabs>
          <w:tab w:val="num" w:pos="180"/>
        </w:tabs>
        <w:spacing w:line="276" w:lineRule="auto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>Załączniki:</w:t>
      </w:r>
    </w:p>
    <w:p w14:paraId="6611D1F3" w14:textId="77777777" w:rsidR="008A186D" w:rsidRPr="005B7F77" w:rsidRDefault="005B7F77" w:rsidP="005B7F77">
      <w:pPr>
        <w:spacing w:line="276" w:lineRule="auto"/>
        <w:ind w:left="180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 xml:space="preserve">Zał. nr </w:t>
      </w:r>
      <w:r w:rsidR="003B74FA">
        <w:rPr>
          <w:rFonts w:eastAsia="Arial Unicode MS"/>
          <w:sz w:val="26"/>
          <w:szCs w:val="26"/>
        </w:rPr>
        <w:t>1</w:t>
      </w:r>
      <w:r w:rsidR="00921903" w:rsidRPr="005B7F77">
        <w:rPr>
          <w:rFonts w:eastAsia="Arial Unicode MS"/>
          <w:sz w:val="26"/>
          <w:szCs w:val="26"/>
        </w:rPr>
        <w:t xml:space="preserve"> - </w:t>
      </w:r>
      <w:r w:rsidR="00B67176" w:rsidRPr="005B7F77">
        <w:rPr>
          <w:rFonts w:eastAsia="Arial Unicode MS"/>
          <w:sz w:val="26"/>
          <w:szCs w:val="26"/>
        </w:rPr>
        <w:t xml:space="preserve">formularz </w:t>
      </w:r>
      <w:r w:rsidR="00D674E8" w:rsidRPr="005B7F77">
        <w:rPr>
          <w:rFonts w:eastAsia="Arial Unicode MS"/>
          <w:sz w:val="26"/>
          <w:szCs w:val="26"/>
        </w:rPr>
        <w:t>ofertowy,</w:t>
      </w:r>
      <w:r w:rsidR="000D1754" w:rsidRPr="005B7F77">
        <w:rPr>
          <w:rFonts w:eastAsia="Arial Unicode MS"/>
          <w:sz w:val="26"/>
          <w:szCs w:val="26"/>
        </w:rPr>
        <w:t xml:space="preserve"> </w:t>
      </w:r>
    </w:p>
    <w:p w14:paraId="54B03C0E" w14:textId="726DDE9A" w:rsidR="00E87ECB" w:rsidRPr="005B7F77" w:rsidRDefault="00BB1B36" w:rsidP="005B7F77">
      <w:pPr>
        <w:spacing w:line="276" w:lineRule="auto"/>
        <w:ind w:left="180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>Zał</w:t>
      </w:r>
      <w:r w:rsidR="00E87ECB" w:rsidRPr="005B7F77">
        <w:rPr>
          <w:rFonts w:eastAsia="Arial Unicode MS"/>
          <w:sz w:val="26"/>
          <w:szCs w:val="26"/>
        </w:rPr>
        <w:t xml:space="preserve">. </w:t>
      </w:r>
      <w:r w:rsidRPr="005B7F77">
        <w:rPr>
          <w:rFonts w:eastAsia="Arial Unicode MS"/>
          <w:sz w:val="26"/>
          <w:szCs w:val="26"/>
        </w:rPr>
        <w:t xml:space="preserve">nr </w:t>
      </w:r>
      <w:r w:rsidR="003B74FA">
        <w:rPr>
          <w:rFonts w:eastAsia="Arial Unicode MS"/>
          <w:sz w:val="26"/>
          <w:szCs w:val="26"/>
        </w:rPr>
        <w:t>2</w:t>
      </w:r>
      <w:r w:rsidR="00D57FB7" w:rsidRPr="005B7F77">
        <w:rPr>
          <w:rFonts w:eastAsia="Arial Unicode MS"/>
          <w:sz w:val="26"/>
          <w:szCs w:val="26"/>
        </w:rPr>
        <w:t xml:space="preserve"> </w:t>
      </w:r>
      <w:r w:rsidR="00EF39FB" w:rsidRPr="005B7F77">
        <w:rPr>
          <w:rFonts w:eastAsia="Arial Unicode MS"/>
          <w:sz w:val="26"/>
          <w:szCs w:val="26"/>
        </w:rPr>
        <w:t>–</w:t>
      </w:r>
      <w:r w:rsidR="00E87ECB" w:rsidRPr="005B7F77">
        <w:rPr>
          <w:rFonts w:eastAsia="Arial Unicode MS"/>
          <w:sz w:val="26"/>
          <w:szCs w:val="26"/>
        </w:rPr>
        <w:t xml:space="preserve"> </w:t>
      </w:r>
      <w:r w:rsidR="007C0EC7">
        <w:rPr>
          <w:rFonts w:eastAsia="Arial Unicode MS"/>
          <w:sz w:val="26"/>
          <w:szCs w:val="26"/>
        </w:rPr>
        <w:t xml:space="preserve">wzór </w:t>
      </w:r>
      <w:r w:rsidR="00F743BA" w:rsidRPr="005B7F77">
        <w:rPr>
          <w:rFonts w:eastAsia="Arial Unicode MS"/>
          <w:sz w:val="26"/>
          <w:szCs w:val="26"/>
        </w:rPr>
        <w:t>umowy,</w:t>
      </w:r>
    </w:p>
    <w:p w14:paraId="07FCCAB1" w14:textId="77777777" w:rsidR="00D139AF" w:rsidRPr="005B7F77" w:rsidRDefault="005B7F77" w:rsidP="005B7F77">
      <w:pPr>
        <w:spacing w:line="276" w:lineRule="auto"/>
        <w:ind w:left="180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 xml:space="preserve">Zał. nr </w:t>
      </w:r>
      <w:r w:rsidR="003B74FA">
        <w:rPr>
          <w:rFonts w:eastAsia="Arial Unicode MS"/>
          <w:sz w:val="26"/>
          <w:szCs w:val="26"/>
        </w:rPr>
        <w:t>3</w:t>
      </w:r>
      <w:r w:rsidR="00D674E8" w:rsidRPr="005B7F77">
        <w:rPr>
          <w:rFonts w:eastAsia="Arial Unicode MS"/>
          <w:sz w:val="26"/>
          <w:szCs w:val="26"/>
        </w:rPr>
        <w:t xml:space="preserve"> – oświadczenie</w:t>
      </w:r>
      <w:r w:rsidR="00F743BA" w:rsidRPr="005B7F77">
        <w:rPr>
          <w:rFonts w:eastAsia="Arial Unicode MS"/>
          <w:sz w:val="26"/>
          <w:szCs w:val="26"/>
        </w:rPr>
        <w:t xml:space="preserve"> Wykonawcy, dot. spełnienia obowiązku </w:t>
      </w:r>
      <w:r w:rsidR="00D674E8" w:rsidRPr="005B7F77">
        <w:rPr>
          <w:rFonts w:eastAsia="Arial Unicode MS"/>
          <w:sz w:val="26"/>
          <w:szCs w:val="26"/>
        </w:rPr>
        <w:t xml:space="preserve">infor. </w:t>
      </w:r>
      <w:r w:rsidR="00F743BA" w:rsidRPr="005B7F77">
        <w:rPr>
          <w:rFonts w:eastAsia="Arial Unicode MS"/>
          <w:sz w:val="26"/>
          <w:szCs w:val="26"/>
        </w:rPr>
        <w:t xml:space="preserve">RODO,  </w:t>
      </w:r>
    </w:p>
    <w:p w14:paraId="07F8A778" w14:textId="77777777" w:rsidR="00B67176" w:rsidRPr="005B7F77" w:rsidRDefault="00BB1B36" w:rsidP="005B7F77">
      <w:pPr>
        <w:spacing w:line="276" w:lineRule="auto"/>
        <w:ind w:left="180"/>
        <w:jc w:val="both"/>
        <w:rPr>
          <w:rFonts w:eastAsia="Arial Unicode MS"/>
          <w:sz w:val="26"/>
          <w:szCs w:val="26"/>
        </w:rPr>
      </w:pPr>
      <w:r w:rsidRPr="005B7F77">
        <w:rPr>
          <w:rFonts w:eastAsia="Arial Unicode MS"/>
          <w:sz w:val="26"/>
          <w:szCs w:val="26"/>
        </w:rPr>
        <w:t>Zał</w:t>
      </w:r>
      <w:r w:rsidR="00E87ECB" w:rsidRPr="005B7F77">
        <w:rPr>
          <w:rFonts w:eastAsia="Arial Unicode MS"/>
          <w:sz w:val="26"/>
          <w:szCs w:val="26"/>
        </w:rPr>
        <w:t xml:space="preserve">. </w:t>
      </w:r>
      <w:r w:rsidRPr="005B7F77">
        <w:rPr>
          <w:rFonts w:eastAsia="Arial Unicode MS"/>
          <w:sz w:val="26"/>
          <w:szCs w:val="26"/>
        </w:rPr>
        <w:t>nr</w:t>
      </w:r>
      <w:r w:rsidR="00F743BA" w:rsidRPr="005B7F77">
        <w:rPr>
          <w:rFonts w:eastAsia="Arial Unicode MS"/>
          <w:sz w:val="26"/>
          <w:szCs w:val="26"/>
        </w:rPr>
        <w:t xml:space="preserve"> </w:t>
      </w:r>
      <w:r w:rsidR="003B74FA">
        <w:rPr>
          <w:rFonts w:eastAsia="Arial Unicode MS"/>
          <w:sz w:val="26"/>
          <w:szCs w:val="26"/>
        </w:rPr>
        <w:t>4</w:t>
      </w:r>
      <w:r w:rsidRPr="005B7F77">
        <w:rPr>
          <w:rFonts w:eastAsia="Arial Unicode MS"/>
          <w:sz w:val="26"/>
          <w:szCs w:val="26"/>
        </w:rPr>
        <w:t xml:space="preserve">  – arkusz </w:t>
      </w:r>
      <w:r w:rsidR="002640E1" w:rsidRPr="005B7F77">
        <w:rPr>
          <w:rFonts w:eastAsia="Arial Unicode MS"/>
          <w:sz w:val="26"/>
          <w:szCs w:val="26"/>
        </w:rPr>
        <w:t>informacyjny RODO</w:t>
      </w:r>
      <w:r w:rsidR="000D1754" w:rsidRPr="005B7F77">
        <w:rPr>
          <w:rFonts w:eastAsia="Arial Unicode MS"/>
          <w:sz w:val="26"/>
          <w:szCs w:val="26"/>
        </w:rPr>
        <w:t>.</w:t>
      </w:r>
      <w:r w:rsidR="00B67176" w:rsidRPr="005B7F77">
        <w:rPr>
          <w:rFonts w:eastAsia="Arial Unicode MS"/>
          <w:sz w:val="26"/>
          <w:szCs w:val="26"/>
        </w:rPr>
        <w:t xml:space="preserve">  </w:t>
      </w:r>
    </w:p>
    <w:p w14:paraId="693D5ECA" w14:textId="33C9D2D9" w:rsidR="0051164B" w:rsidRDefault="0051164B" w:rsidP="005B7F77">
      <w:pPr>
        <w:spacing w:line="276" w:lineRule="auto"/>
        <w:ind w:left="180"/>
        <w:jc w:val="both"/>
        <w:rPr>
          <w:rFonts w:eastAsia="Arial Unicode MS"/>
          <w:sz w:val="26"/>
          <w:szCs w:val="26"/>
        </w:rPr>
      </w:pPr>
    </w:p>
    <w:p w14:paraId="60AAA9F1" w14:textId="0E467DF6" w:rsidR="007C0EC7" w:rsidRDefault="007C0EC7" w:rsidP="005B7F77">
      <w:pPr>
        <w:spacing w:line="276" w:lineRule="auto"/>
        <w:ind w:left="180"/>
        <w:jc w:val="both"/>
        <w:rPr>
          <w:rFonts w:eastAsia="Arial Unicode MS"/>
          <w:sz w:val="26"/>
          <w:szCs w:val="26"/>
        </w:rPr>
      </w:pPr>
    </w:p>
    <w:p w14:paraId="415B0010" w14:textId="5B1E3A68" w:rsidR="007C0EC7" w:rsidRDefault="007C0EC7" w:rsidP="005B7F77">
      <w:pPr>
        <w:spacing w:line="276" w:lineRule="auto"/>
        <w:ind w:left="180"/>
        <w:jc w:val="both"/>
        <w:rPr>
          <w:rFonts w:eastAsia="Arial Unicode MS"/>
          <w:sz w:val="26"/>
          <w:szCs w:val="26"/>
        </w:rPr>
      </w:pPr>
    </w:p>
    <w:p w14:paraId="31B38465" w14:textId="77777777" w:rsidR="007C0EC7" w:rsidRPr="005B7F77" w:rsidRDefault="007C0EC7" w:rsidP="005B7F77">
      <w:pPr>
        <w:spacing w:line="276" w:lineRule="auto"/>
        <w:ind w:left="180"/>
        <w:jc w:val="both"/>
        <w:rPr>
          <w:rFonts w:eastAsia="Arial Unicode MS"/>
          <w:sz w:val="26"/>
          <w:szCs w:val="26"/>
        </w:rPr>
      </w:pPr>
    </w:p>
    <w:p w14:paraId="726A4E10" w14:textId="77777777" w:rsidR="00F743BA" w:rsidRPr="005B7F77" w:rsidRDefault="00F743BA" w:rsidP="005B7F77">
      <w:pPr>
        <w:spacing w:line="276" w:lineRule="auto"/>
        <w:ind w:firstLine="1080"/>
        <w:jc w:val="both"/>
        <w:rPr>
          <w:sz w:val="26"/>
          <w:szCs w:val="26"/>
        </w:rPr>
      </w:pPr>
    </w:p>
    <w:tbl>
      <w:tblPr>
        <w:tblW w:w="87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3"/>
        <w:gridCol w:w="4111"/>
      </w:tblGrid>
      <w:tr w:rsidR="009523E8" w:rsidRPr="005B7F77" w14:paraId="27BB27A0" w14:textId="77777777" w:rsidTr="009523E8">
        <w:trPr>
          <w:trHeight w:val="375"/>
        </w:trPr>
        <w:tc>
          <w:tcPr>
            <w:tcW w:w="4633" w:type="dxa"/>
          </w:tcPr>
          <w:p w14:paraId="73419E1E" w14:textId="77777777" w:rsidR="009523E8" w:rsidRPr="005B7F77" w:rsidRDefault="009523E8" w:rsidP="005B7F77">
            <w:pPr>
              <w:spacing w:before="240" w:after="60" w:line="276" w:lineRule="auto"/>
              <w:ind w:right="-624"/>
              <w:outlineLvl w:val="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111" w:type="dxa"/>
          </w:tcPr>
          <w:p w14:paraId="375BCABA" w14:textId="0592837A" w:rsidR="009523E8" w:rsidRPr="005B7F77" w:rsidRDefault="007C0EC7" w:rsidP="005B7F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Zastępca </w:t>
            </w:r>
            <w:r w:rsidR="009523E8" w:rsidRPr="005B7F77">
              <w:rPr>
                <w:sz w:val="26"/>
                <w:szCs w:val="26"/>
              </w:rPr>
              <w:t>Prokurator</w:t>
            </w:r>
            <w:r>
              <w:rPr>
                <w:sz w:val="26"/>
                <w:szCs w:val="26"/>
              </w:rPr>
              <w:t xml:space="preserve">a </w:t>
            </w:r>
            <w:r w:rsidR="0051164B" w:rsidRPr="005B7F77">
              <w:rPr>
                <w:sz w:val="26"/>
                <w:szCs w:val="26"/>
              </w:rPr>
              <w:t>Okręgow</w:t>
            </w:r>
            <w:r>
              <w:rPr>
                <w:sz w:val="26"/>
                <w:szCs w:val="26"/>
              </w:rPr>
              <w:t>ego</w:t>
            </w:r>
            <w:r w:rsidR="009523E8" w:rsidRPr="005B7F77">
              <w:rPr>
                <w:sz w:val="26"/>
                <w:szCs w:val="26"/>
              </w:rPr>
              <w:t xml:space="preserve"> </w:t>
            </w:r>
          </w:p>
          <w:p w14:paraId="577D15B7" w14:textId="77777777" w:rsidR="00934D8A" w:rsidRPr="005B7F77" w:rsidRDefault="00934D8A" w:rsidP="005B7F7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4B6E6A4" w14:textId="77777777" w:rsidR="009523E8" w:rsidRPr="005B7F77" w:rsidRDefault="009523E8" w:rsidP="005B7F77">
            <w:pPr>
              <w:tabs>
                <w:tab w:val="center" w:pos="1064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400049F7" w14:textId="77777777" w:rsidR="00BC77E7" w:rsidRDefault="00BC77E7" w:rsidP="005B7F77">
      <w:pPr>
        <w:spacing w:line="276" w:lineRule="auto"/>
        <w:jc w:val="both"/>
        <w:rPr>
          <w:sz w:val="26"/>
          <w:szCs w:val="26"/>
        </w:rPr>
      </w:pPr>
    </w:p>
    <w:p w14:paraId="66225561" w14:textId="77777777" w:rsidR="00BC77E7" w:rsidRDefault="00BC77E7" w:rsidP="005B7F77">
      <w:pPr>
        <w:spacing w:line="276" w:lineRule="auto"/>
        <w:jc w:val="both"/>
        <w:rPr>
          <w:sz w:val="26"/>
          <w:szCs w:val="26"/>
        </w:rPr>
      </w:pPr>
    </w:p>
    <w:p w14:paraId="4E326379" w14:textId="77777777" w:rsidR="00BC77E7" w:rsidRDefault="00BC77E7" w:rsidP="005B7F77">
      <w:pPr>
        <w:spacing w:line="276" w:lineRule="auto"/>
        <w:jc w:val="both"/>
        <w:rPr>
          <w:sz w:val="26"/>
          <w:szCs w:val="26"/>
        </w:rPr>
      </w:pPr>
    </w:p>
    <w:p w14:paraId="7E1EEEBF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03BA14C5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14BB74F4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76826EA2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04DB2D53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67666EFD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5FBCD5B2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6A5EFC2E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58FD6DD7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0D6BB7FC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787E0115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14FC67DC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322925AF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6F977E57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21D6D2A8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495C4508" w14:textId="77777777" w:rsidR="00944ACD" w:rsidRDefault="00944ACD" w:rsidP="005B7F77">
      <w:pPr>
        <w:spacing w:line="276" w:lineRule="auto"/>
        <w:jc w:val="both"/>
        <w:rPr>
          <w:sz w:val="26"/>
          <w:szCs w:val="26"/>
        </w:rPr>
      </w:pPr>
    </w:p>
    <w:p w14:paraId="76DC87FE" w14:textId="57C47E64" w:rsidR="001C09BC" w:rsidRPr="005B7F77" w:rsidRDefault="007C0EC7" w:rsidP="005B7F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D138A" w:rsidRPr="005B7F77">
        <w:rPr>
          <w:sz w:val="26"/>
          <w:szCs w:val="26"/>
        </w:rPr>
        <w:t>/MJ</w:t>
      </w:r>
    </w:p>
    <w:sectPr w:rsidR="001C09BC" w:rsidRPr="005B7F77" w:rsidSect="00314456">
      <w:headerReference w:type="even" r:id="rId8"/>
      <w:footerReference w:type="even" r:id="rId9"/>
      <w:footerReference w:type="default" r:id="rId10"/>
      <w:headerReference w:type="first" r:id="rId11"/>
      <w:pgSz w:w="11907" w:h="16840" w:code="9"/>
      <w:pgMar w:top="1417" w:right="1417" w:bottom="1417" w:left="1417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E4F2" w14:textId="77777777" w:rsidR="00111E33" w:rsidRDefault="00111E33">
      <w:r>
        <w:separator/>
      </w:r>
    </w:p>
  </w:endnote>
  <w:endnote w:type="continuationSeparator" w:id="0">
    <w:p w14:paraId="0B09AD30" w14:textId="77777777" w:rsidR="00111E33" w:rsidRDefault="0011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8D30" w14:textId="77777777" w:rsidR="00A9564F" w:rsidRDefault="00447FD9" w:rsidP="00BF24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56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AA403A" w14:textId="77777777" w:rsidR="00A9564F" w:rsidRDefault="00A9564F" w:rsidP="00A956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3D87" w14:textId="77777777" w:rsidR="00A9564F" w:rsidRDefault="00447FD9" w:rsidP="00BF24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56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12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441E0A" w14:textId="77777777" w:rsidR="00A9564F" w:rsidRDefault="00A9564F" w:rsidP="00A956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AAB7" w14:textId="77777777" w:rsidR="00111E33" w:rsidRDefault="00111E33">
      <w:r>
        <w:separator/>
      </w:r>
    </w:p>
  </w:footnote>
  <w:footnote w:type="continuationSeparator" w:id="0">
    <w:p w14:paraId="607FE23D" w14:textId="77777777" w:rsidR="00111E33" w:rsidRDefault="0011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CE4D" w14:textId="77777777" w:rsidR="00526286" w:rsidRDefault="00447F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26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CD0CB4" w14:textId="77777777" w:rsidR="00526286" w:rsidRDefault="00526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31CA" w14:textId="77777777" w:rsidR="003C6AEA" w:rsidRPr="00F132A4" w:rsidRDefault="003C6AEA" w:rsidP="003C6AEA">
    <w:pPr>
      <w:framePr w:w="4711" w:h="1141" w:hSpace="141" w:wrap="around" w:vAnchor="text" w:hAnchor="page" w:x="316" w:y="-480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4528BE68" wp14:editId="471D7FE3">
          <wp:extent cx="344541" cy="360680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87" cy="362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6FDAD6" w14:textId="77777777" w:rsidR="003C6AEA" w:rsidRDefault="003C6AEA" w:rsidP="003C6AEA">
    <w:pPr>
      <w:framePr w:w="4711" w:h="1141" w:hSpace="141" w:wrap="around" w:vAnchor="text" w:hAnchor="page" w:x="316" w:y="-480"/>
      <w:jc w:val="center"/>
      <w:rPr>
        <w:rFonts w:ascii="Arial" w:hAnsi="Arial"/>
        <w:spacing w:val="20"/>
        <w:sz w:val="18"/>
      </w:rPr>
    </w:pPr>
    <w:r>
      <w:rPr>
        <w:spacing w:val="60"/>
        <w:sz w:val="18"/>
      </w:rPr>
      <w:t xml:space="preserve">PROKURATOR OKRĘGOWY </w:t>
    </w:r>
    <w:r>
      <w:rPr>
        <w:spacing w:val="60"/>
        <w:sz w:val="18"/>
      </w:rPr>
      <w:br/>
      <w:t>W ZIELONEJ GÓRZE</w:t>
    </w:r>
  </w:p>
  <w:p w14:paraId="0D2B3663" w14:textId="77777777" w:rsidR="003C6AEA" w:rsidRDefault="003C6AEA" w:rsidP="003C6AEA">
    <w:pPr>
      <w:pStyle w:val="Nagwek"/>
      <w:tabs>
        <w:tab w:val="clear" w:pos="4703"/>
        <w:tab w:val="clear" w:pos="9406"/>
        <w:tab w:val="right" w:pos="9072"/>
      </w:tabs>
    </w:pPr>
    <w:r>
      <w:ptab w:relativeTo="margin" w:alignment="center" w:leader="none"/>
    </w:r>
    <w:r w:rsidRPr="00BA69F2">
      <w:rPr>
        <w:spacing w:val="20"/>
        <w:sz w:val="18"/>
      </w:rPr>
      <w:t xml:space="preserve"> </w:t>
    </w:r>
    <w:r>
      <w:rPr>
        <w:spacing w:val="20"/>
        <w:sz w:val="1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699"/>
    <w:multiLevelType w:val="hybridMultilevel"/>
    <w:tmpl w:val="70AE3A10"/>
    <w:lvl w:ilvl="0" w:tplc="F51EFFC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67B1B"/>
    <w:multiLevelType w:val="hybridMultilevel"/>
    <w:tmpl w:val="FE0464D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10250A03"/>
    <w:multiLevelType w:val="hybridMultilevel"/>
    <w:tmpl w:val="57E667C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2DA5"/>
    <w:multiLevelType w:val="hybridMultilevel"/>
    <w:tmpl w:val="EE34FD90"/>
    <w:lvl w:ilvl="0" w:tplc="F18E7E4E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 w15:restartNumberingAfterBreak="0">
    <w:nsid w:val="146F2BF2"/>
    <w:multiLevelType w:val="hybridMultilevel"/>
    <w:tmpl w:val="4FBC551E"/>
    <w:lvl w:ilvl="0" w:tplc="8BAA89D6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447821"/>
    <w:multiLevelType w:val="hybridMultilevel"/>
    <w:tmpl w:val="451A703C"/>
    <w:lvl w:ilvl="0" w:tplc="0310DA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1943FE"/>
    <w:multiLevelType w:val="hybridMultilevel"/>
    <w:tmpl w:val="36B639B0"/>
    <w:lvl w:ilvl="0" w:tplc="52FE2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58F"/>
    <w:multiLevelType w:val="hybridMultilevel"/>
    <w:tmpl w:val="BE3A6C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D1E15"/>
    <w:multiLevelType w:val="hybridMultilevel"/>
    <w:tmpl w:val="8154D2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5467E1"/>
    <w:multiLevelType w:val="hybridMultilevel"/>
    <w:tmpl w:val="79846280"/>
    <w:lvl w:ilvl="0" w:tplc="8BAA89D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FF088B"/>
    <w:multiLevelType w:val="hybridMultilevel"/>
    <w:tmpl w:val="C022509C"/>
    <w:lvl w:ilvl="0" w:tplc="E054B3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751D"/>
    <w:multiLevelType w:val="hybridMultilevel"/>
    <w:tmpl w:val="8804760A"/>
    <w:lvl w:ilvl="0" w:tplc="6BF4EF2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31AB3"/>
    <w:multiLevelType w:val="hybridMultilevel"/>
    <w:tmpl w:val="08B45CE0"/>
    <w:lvl w:ilvl="0" w:tplc="525E747E">
      <w:start w:val="1"/>
      <w:numFmt w:val="decimal"/>
      <w:lvlText w:val="%1"/>
      <w:lvlJc w:val="center"/>
      <w:pPr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A5978"/>
    <w:multiLevelType w:val="hybridMultilevel"/>
    <w:tmpl w:val="A03ED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91225"/>
    <w:multiLevelType w:val="hybridMultilevel"/>
    <w:tmpl w:val="ED52FBCA"/>
    <w:lvl w:ilvl="0" w:tplc="59487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4333D"/>
    <w:multiLevelType w:val="hybridMultilevel"/>
    <w:tmpl w:val="D66CA50E"/>
    <w:lvl w:ilvl="0" w:tplc="52FE2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DB28D7"/>
    <w:multiLevelType w:val="hybridMultilevel"/>
    <w:tmpl w:val="106A0570"/>
    <w:lvl w:ilvl="0" w:tplc="B8ECA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257EFA"/>
    <w:multiLevelType w:val="hybridMultilevel"/>
    <w:tmpl w:val="BCFA5E0A"/>
    <w:lvl w:ilvl="0" w:tplc="29B6785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 w15:restartNumberingAfterBreak="0">
    <w:nsid w:val="4C44102E"/>
    <w:multiLevelType w:val="hybridMultilevel"/>
    <w:tmpl w:val="0E5C28DA"/>
    <w:lvl w:ilvl="0" w:tplc="52FE2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969BA"/>
    <w:multiLevelType w:val="hybridMultilevel"/>
    <w:tmpl w:val="04407850"/>
    <w:lvl w:ilvl="0" w:tplc="04150017">
      <w:start w:val="1"/>
      <w:numFmt w:val="lowerLetter"/>
      <w:lvlText w:val="%1)"/>
      <w:lvlJc w:val="left"/>
      <w:pPr>
        <w:ind w:left="2623" w:hanging="360"/>
      </w:p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20" w15:restartNumberingAfterBreak="0">
    <w:nsid w:val="4EDE59F5"/>
    <w:multiLevelType w:val="hybridMultilevel"/>
    <w:tmpl w:val="4EEE99CC"/>
    <w:lvl w:ilvl="0" w:tplc="6BF4EF2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95159"/>
    <w:multiLevelType w:val="hybridMultilevel"/>
    <w:tmpl w:val="4092A28A"/>
    <w:lvl w:ilvl="0" w:tplc="2C82EACC">
      <w:start w:val="1"/>
      <w:numFmt w:val="decimal"/>
      <w:lvlText w:val="%1"/>
      <w:lvlJc w:val="center"/>
      <w:pPr>
        <w:ind w:left="1224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51550134"/>
    <w:multiLevelType w:val="hybridMultilevel"/>
    <w:tmpl w:val="C860A87A"/>
    <w:lvl w:ilvl="0" w:tplc="6BF4EF2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20692"/>
    <w:multiLevelType w:val="hybridMultilevel"/>
    <w:tmpl w:val="3ECEC7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946BF3"/>
    <w:multiLevelType w:val="hybridMultilevel"/>
    <w:tmpl w:val="C0645DDE"/>
    <w:lvl w:ilvl="0" w:tplc="93849574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25" w15:restartNumberingAfterBreak="0">
    <w:nsid w:val="66562B54"/>
    <w:multiLevelType w:val="hybridMultilevel"/>
    <w:tmpl w:val="FF9C8F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7066" w:hanging="360"/>
      </w:pPr>
    </w:lvl>
    <w:lvl w:ilvl="2" w:tplc="0415001B" w:tentative="1">
      <w:start w:val="1"/>
      <w:numFmt w:val="lowerRoman"/>
      <w:lvlText w:val="%3."/>
      <w:lvlJc w:val="right"/>
      <w:pPr>
        <w:ind w:left="-6346" w:hanging="180"/>
      </w:pPr>
    </w:lvl>
    <w:lvl w:ilvl="3" w:tplc="0415000F" w:tentative="1">
      <w:start w:val="1"/>
      <w:numFmt w:val="decimal"/>
      <w:lvlText w:val="%4."/>
      <w:lvlJc w:val="left"/>
      <w:pPr>
        <w:ind w:left="-5626" w:hanging="360"/>
      </w:pPr>
    </w:lvl>
    <w:lvl w:ilvl="4" w:tplc="04150019" w:tentative="1">
      <w:start w:val="1"/>
      <w:numFmt w:val="lowerLetter"/>
      <w:lvlText w:val="%5."/>
      <w:lvlJc w:val="left"/>
      <w:pPr>
        <w:ind w:left="-4906" w:hanging="360"/>
      </w:pPr>
    </w:lvl>
    <w:lvl w:ilvl="5" w:tplc="0415001B" w:tentative="1">
      <w:start w:val="1"/>
      <w:numFmt w:val="lowerRoman"/>
      <w:lvlText w:val="%6."/>
      <w:lvlJc w:val="right"/>
      <w:pPr>
        <w:ind w:left="-4186" w:hanging="180"/>
      </w:pPr>
    </w:lvl>
    <w:lvl w:ilvl="6" w:tplc="0415000F" w:tentative="1">
      <w:start w:val="1"/>
      <w:numFmt w:val="decimal"/>
      <w:lvlText w:val="%7."/>
      <w:lvlJc w:val="left"/>
      <w:pPr>
        <w:ind w:left="-3466" w:hanging="360"/>
      </w:pPr>
    </w:lvl>
    <w:lvl w:ilvl="7" w:tplc="04150019" w:tentative="1">
      <w:start w:val="1"/>
      <w:numFmt w:val="lowerLetter"/>
      <w:lvlText w:val="%8."/>
      <w:lvlJc w:val="left"/>
      <w:pPr>
        <w:ind w:left="-2746" w:hanging="360"/>
      </w:pPr>
    </w:lvl>
    <w:lvl w:ilvl="8" w:tplc="0415001B" w:tentative="1">
      <w:start w:val="1"/>
      <w:numFmt w:val="lowerRoman"/>
      <w:lvlText w:val="%9."/>
      <w:lvlJc w:val="right"/>
      <w:pPr>
        <w:ind w:left="-2026" w:hanging="180"/>
      </w:pPr>
    </w:lvl>
  </w:abstractNum>
  <w:abstractNum w:abstractNumId="26" w15:restartNumberingAfterBreak="0">
    <w:nsid w:val="68380987"/>
    <w:multiLevelType w:val="hybridMultilevel"/>
    <w:tmpl w:val="89BC8EB8"/>
    <w:lvl w:ilvl="0" w:tplc="04150017">
      <w:start w:val="1"/>
      <w:numFmt w:val="lowerLetter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7" w15:restartNumberingAfterBreak="0">
    <w:nsid w:val="688C0F48"/>
    <w:multiLevelType w:val="hybridMultilevel"/>
    <w:tmpl w:val="EAF0B0A2"/>
    <w:lvl w:ilvl="0" w:tplc="E16A2566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3F27B5"/>
    <w:multiLevelType w:val="hybridMultilevel"/>
    <w:tmpl w:val="F460B6A2"/>
    <w:lvl w:ilvl="0" w:tplc="30965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B0A6B"/>
    <w:multiLevelType w:val="hybridMultilevel"/>
    <w:tmpl w:val="99B05C18"/>
    <w:lvl w:ilvl="0" w:tplc="65CCBCBC">
      <w:start w:val="1"/>
      <w:numFmt w:val="decimal"/>
      <w:lvlText w:val="%1"/>
      <w:lvlJc w:val="center"/>
      <w:pPr>
        <w:ind w:left="114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EA5C9E"/>
    <w:multiLevelType w:val="hybridMultilevel"/>
    <w:tmpl w:val="AC0611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5D538FB"/>
    <w:multiLevelType w:val="hybridMultilevel"/>
    <w:tmpl w:val="5A40BDB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D870135"/>
    <w:multiLevelType w:val="hybridMultilevel"/>
    <w:tmpl w:val="898E70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3" w15:restartNumberingAfterBreak="0">
    <w:nsid w:val="7EFE3AE6"/>
    <w:multiLevelType w:val="hybridMultilevel"/>
    <w:tmpl w:val="AF2E1C88"/>
    <w:lvl w:ilvl="0" w:tplc="DCA2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2"/>
  </w:num>
  <w:num w:numId="4">
    <w:abstractNumId w:val="26"/>
  </w:num>
  <w:num w:numId="5">
    <w:abstractNumId w:val="2"/>
  </w:num>
  <w:num w:numId="6">
    <w:abstractNumId w:val="1"/>
  </w:num>
  <w:num w:numId="7">
    <w:abstractNumId w:val="14"/>
  </w:num>
  <w:num w:numId="8">
    <w:abstractNumId w:val="25"/>
  </w:num>
  <w:num w:numId="9">
    <w:abstractNumId w:val="24"/>
  </w:num>
  <w:num w:numId="10">
    <w:abstractNumId w:val="3"/>
  </w:num>
  <w:num w:numId="11">
    <w:abstractNumId w:val="13"/>
  </w:num>
  <w:num w:numId="12">
    <w:abstractNumId w:val="20"/>
  </w:num>
  <w:num w:numId="13">
    <w:abstractNumId w:val="21"/>
  </w:num>
  <w:num w:numId="14">
    <w:abstractNumId w:val="29"/>
  </w:num>
  <w:num w:numId="15">
    <w:abstractNumId w:val="15"/>
  </w:num>
  <w:num w:numId="16">
    <w:abstractNumId w:val="6"/>
  </w:num>
  <w:num w:numId="17">
    <w:abstractNumId w:val="7"/>
  </w:num>
  <w:num w:numId="18">
    <w:abstractNumId w:val="18"/>
  </w:num>
  <w:num w:numId="19">
    <w:abstractNumId w:val="0"/>
  </w:num>
  <w:num w:numId="20">
    <w:abstractNumId w:val="30"/>
  </w:num>
  <w:num w:numId="21">
    <w:abstractNumId w:val="12"/>
  </w:num>
  <w:num w:numId="22">
    <w:abstractNumId w:val="33"/>
  </w:num>
  <w:num w:numId="23">
    <w:abstractNumId w:val="16"/>
  </w:num>
  <w:num w:numId="24">
    <w:abstractNumId w:val="19"/>
  </w:num>
  <w:num w:numId="25">
    <w:abstractNumId w:val="9"/>
  </w:num>
  <w:num w:numId="26">
    <w:abstractNumId w:val="4"/>
  </w:num>
  <w:num w:numId="27">
    <w:abstractNumId w:val="11"/>
  </w:num>
  <w:num w:numId="28">
    <w:abstractNumId w:val="22"/>
  </w:num>
  <w:num w:numId="29">
    <w:abstractNumId w:val="1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1"/>
  </w:num>
  <w:num w:numId="33">
    <w:abstractNumId w:val="8"/>
  </w:num>
  <w:num w:numId="34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278"/>
    <w:rsid w:val="000000F4"/>
    <w:rsid w:val="00002278"/>
    <w:rsid w:val="00006DB3"/>
    <w:rsid w:val="00017CD2"/>
    <w:rsid w:val="00026233"/>
    <w:rsid w:val="000321AB"/>
    <w:rsid w:val="00052721"/>
    <w:rsid w:val="000550CF"/>
    <w:rsid w:val="000573BC"/>
    <w:rsid w:val="000671A8"/>
    <w:rsid w:val="0007495E"/>
    <w:rsid w:val="0008170D"/>
    <w:rsid w:val="00086965"/>
    <w:rsid w:val="00086AB6"/>
    <w:rsid w:val="000931E5"/>
    <w:rsid w:val="000A2FC0"/>
    <w:rsid w:val="000A32F9"/>
    <w:rsid w:val="000A676E"/>
    <w:rsid w:val="000A68B8"/>
    <w:rsid w:val="000B7CB0"/>
    <w:rsid w:val="000D1754"/>
    <w:rsid w:val="000D2321"/>
    <w:rsid w:val="000D3C9A"/>
    <w:rsid w:val="000D5AA2"/>
    <w:rsid w:val="000D6080"/>
    <w:rsid w:val="000D7FFC"/>
    <w:rsid w:val="000E3899"/>
    <w:rsid w:val="00103C81"/>
    <w:rsid w:val="00111E33"/>
    <w:rsid w:val="00113A10"/>
    <w:rsid w:val="001361AF"/>
    <w:rsid w:val="00141682"/>
    <w:rsid w:val="00162B7E"/>
    <w:rsid w:val="00164C3F"/>
    <w:rsid w:val="00164F8A"/>
    <w:rsid w:val="00182C43"/>
    <w:rsid w:val="00183722"/>
    <w:rsid w:val="001852B5"/>
    <w:rsid w:val="00194780"/>
    <w:rsid w:val="00197022"/>
    <w:rsid w:val="001A165B"/>
    <w:rsid w:val="001B0B64"/>
    <w:rsid w:val="001B277E"/>
    <w:rsid w:val="001C09BC"/>
    <w:rsid w:val="001C2C26"/>
    <w:rsid w:val="001D5CD8"/>
    <w:rsid w:val="001E048A"/>
    <w:rsid w:val="001E15F8"/>
    <w:rsid w:val="001E5316"/>
    <w:rsid w:val="001F32F4"/>
    <w:rsid w:val="00202C0C"/>
    <w:rsid w:val="002056C9"/>
    <w:rsid w:val="002112CC"/>
    <w:rsid w:val="00217175"/>
    <w:rsid w:val="00231581"/>
    <w:rsid w:val="002338CC"/>
    <w:rsid w:val="00244694"/>
    <w:rsid w:val="0025280B"/>
    <w:rsid w:val="0025751F"/>
    <w:rsid w:val="002640E1"/>
    <w:rsid w:val="00264C17"/>
    <w:rsid w:val="0027232B"/>
    <w:rsid w:val="00273B25"/>
    <w:rsid w:val="00282C5F"/>
    <w:rsid w:val="002B05FB"/>
    <w:rsid w:val="002B0E3F"/>
    <w:rsid w:val="002B1E00"/>
    <w:rsid w:val="002B1E8E"/>
    <w:rsid w:val="002C2760"/>
    <w:rsid w:val="002E0E3C"/>
    <w:rsid w:val="002E1AA4"/>
    <w:rsid w:val="002F60E0"/>
    <w:rsid w:val="00314456"/>
    <w:rsid w:val="00314C44"/>
    <w:rsid w:val="00334D39"/>
    <w:rsid w:val="0033647D"/>
    <w:rsid w:val="00337EAE"/>
    <w:rsid w:val="003446B0"/>
    <w:rsid w:val="0034478A"/>
    <w:rsid w:val="003647D6"/>
    <w:rsid w:val="00366152"/>
    <w:rsid w:val="0037158D"/>
    <w:rsid w:val="00383426"/>
    <w:rsid w:val="0038569D"/>
    <w:rsid w:val="00386BAF"/>
    <w:rsid w:val="00394E40"/>
    <w:rsid w:val="003A0459"/>
    <w:rsid w:val="003A1EB2"/>
    <w:rsid w:val="003A342D"/>
    <w:rsid w:val="003A7751"/>
    <w:rsid w:val="003B360B"/>
    <w:rsid w:val="003B74FA"/>
    <w:rsid w:val="003C1651"/>
    <w:rsid w:val="003C2E0A"/>
    <w:rsid w:val="003C6AEA"/>
    <w:rsid w:val="003D26F6"/>
    <w:rsid w:val="003E2EAC"/>
    <w:rsid w:val="003F065E"/>
    <w:rsid w:val="003F349B"/>
    <w:rsid w:val="003F40A9"/>
    <w:rsid w:val="00400656"/>
    <w:rsid w:val="0040257A"/>
    <w:rsid w:val="004048E4"/>
    <w:rsid w:val="00405A6F"/>
    <w:rsid w:val="00413990"/>
    <w:rsid w:val="00413D30"/>
    <w:rsid w:val="00420DCA"/>
    <w:rsid w:val="00443C47"/>
    <w:rsid w:val="00447FD9"/>
    <w:rsid w:val="00463B3D"/>
    <w:rsid w:val="00477349"/>
    <w:rsid w:val="00481189"/>
    <w:rsid w:val="0048380A"/>
    <w:rsid w:val="004A72AE"/>
    <w:rsid w:val="004B0D8B"/>
    <w:rsid w:val="004B5A48"/>
    <w:rsid w:val="004C7F4F"/>
    <w:rsid w:val="004D7BD0"/>
    <w:rsid w:val="004E0534"/>
    <w:rsid w:val="004E7424"/>
    <w:rsid w:val="0051164B"/>
    <w:rsid w:val="00512520"/>
    <w:rsid w:val="00525018"/>
    <w:rsid w:val="00526286"/>
    <w:rsid w:val="00526FD0"/>
    <w:rsid w:val="00531678"/>
    <w:rsid w:val="005320E1"/>
    <w:rsid w:val="00546438"/>
    <w:rsid w:val="00553D28"/>
    <w:rsid w:val="00555448"/>
    <w:rsid w:val="0055590E"/>
    <w:rsid w:val="00567567"/>
    <w:rsid w:val="00582F0A"/>
    <w:rsid w:val="0058377C"/>
    <w:rsid w:val="00585A2A"/>
    <w:rsid w:val="00587606"/>
    <w:rsid w:val="005957C4"/>
    <w:rsid w:val="005A0F63"/>
    <w:rsid w:val="005B0AD5"/>
    <w:rsid w:val="005B5B63"/>
    <w:rsid w:val="005B7F77"/>
    <w:rsid w:val="005C2118"/>
    <w:rsid w:val="005D1D7F"/>
    <w:rsid w:val="005D2FC1"/>
    <w:rsid w:val="005D31CF"/>
    <w:rsid w:val="005D6E25"/>
    <w:rsid w:val="005E1DCA"/>
    <w:rsid w:val="005E28C3"/>
    <w:rsid w:val="005E3B35"/>
    <w:rsid w:val="005E78DF"/>
    <w:rsid w:val="005F1C22"/>
    <w:rsid w:val="005F573A"/>
    <w:rsid w:val="005F62B8"/>
    <w:rsid w:val="00605B07"/>
    <w:rsid w:val="00614572"/>
    <w:rsid w:val="00614AA2"/>
    <w:rsid w:val="00621FC8"/>
    <w:rsid w:val="00634F05"/>
    <w:rsid w:val="00635FC6"/>
    <w:rsid w:val="00636C27"/>
    <w:rsid w:val="006438A0"/>
    <w:rsid w:val="00646F40"/>
    <w:rsid w:val="00647635"/>
    <w:rsid w:val="006510CC"/>
    <w:rsid w:val="00651489"/>
    <w:rsid w:val="00657B0B"/>
    <w:rsid w:val="006609E9"/>
    <w:rsid w:val="006663E3"/>
    <w:rsid w:val="00683CE5"/>
    <w:rsid w:val="006859C5"/>
    <w:rsid w:val="00687676"/>
    <w:rsid w:val="00692E8D"/>
    <w:rsid w:val="006A30A4"/>
    <w:rsid w:val="006A33CF"/>
    <w:rsid w:val="006A453D"/>
    <w:rsid w:val="006A771E"/>
    <w:rsid w:val="006C0D32"/>
    <w:rsid w:val="006D766A"/>
    <w:rsid w:val="006E5D01"/>
    <w:rsid w:val="006E6532"/>
    <w:rsid w:val="0071298C"/>
    <w:rsid w:val="0071441D"/>
    <w:rsid w:val="00724E54"/>
    <w:rsid w:val="00744EEC"/>
    <w:rsid w:val="007506B4"/>
    <w:rsid w:val="00766724"/>
    <w:rsid w:val="007721F3"/>
    <w:rsid w:val="00776535"/>
    <w:rsid w:val="007767B2"/>
    <w:rsid w:val="007805CB"/>
    <w:rsid w:val="00780A9A"/>
    <w:rsid w:val="00785F7A"/>
    <w:rsid w:val="007A160A"/>
    <w:rsid w:val="007A382A"/>
    <w:rsid w:val="007A49A5"/>
    <w:rsid w:val="007C0443"/>
    <w:rsid w:val="007C0EC7"/>
    <w:rsid w:val="007C2A5C"/>
    <w:rsid w:val="007D6C75"/>
    <w:rsid w:val="007E5ED4"/>
    <w:rsid w:val="007E785F"/>
    <w:rsid w:val="007F1A6E"/>
    <w:rsid w:val="00801A26"/>
    <w:rsid w:val="00804F5D"/>
    <w:rsid w:val="00820002"/>
    <w:rsid w:val="00823C9A"/>
    <w:rsid w:val="00824EF8"/>
    <w:rsid w:val="008307DF"/>
    <w:rsid w:val="00831034"/>
    <w:rsid w:val="00833211"/>
    <w:rsid w:val="00833DEB"/>
    <w:rsid w:val="0084151B"/>
    <w:rsid w:val="00842EB6"/>
    <w:rsid w:val="008442A7"/>
    <w:rsid w:val="008555A3"/>
    <w:rsid w:val="00862579"/>
    <w:rsid w:val="0086323F"/>
    <w:rsid w:val="008636FA"/>
    <w:rsid w:val="00872AA1"/>
    <w:rsid w:val="00882C84"/>
    <w:rsid w:val="00890C7B"/>
    <w:rsid w:val="00894482"/>
    <w:rsid w:val="00894B0E"/>
    <w:rsid w:val="008A186D"/>
    <w:rsid w:val="008B195E"/>
    <w:rsid w:val="008C3C16"/>
    <w:rsid w:val="008C6778"/>
    <w:rsid w:val="008D118D"/>
    <w:rsid w:val="008D35BC"/>
    <w:rsid w:val="008F021A"/>
    <w:rsid w:val="008F36E5"/>
    <w:rsid w:val="008F5A2A"/>
    <w:rsid w:val="009046D7"/>
    <w:rsid w:val="00910168"/>
    <w:rsid w:val="0091547E"/>
    <w:rsid w:val="00921903"/>
    <w:rsid w:val="00933C05"/>
    <w:rsid w:val="00934D8A"/>
    <w:rsid w:val="00941AC2"/>
    <w:rsid w:val="00944ACD"/>
    <w:rsid w:val="009523E8"/>
    <w:rsid w:val="0095606A"/>
    <w:rsid w:val="00957234"/>
    <w:rsid w:val="009616EB"/>
    <w:rsid w:val="00963016"/>
    <w:rsid w:val="0096688B"/>
    <w:rsid w:val="00975538"/>
    <w:rsid w:val="009765A3"/>
    <w:rsid w:val="00982090"/>
    <w:rsid w:val="009B1575"/>
    <w:rsid w:val="009B26AD"/>
    <w:rsid w:val="009C4F58"/>
    <w:rsid w:val="009D285C"/>
    <w:rsid w:val="009D5669"/>
    <w:rsid w:val="009D715D"/>
    <w:rsid w:val="009E28B2"/>
    <w:rsid w:val="009E7E4B"/>
    <w:rsid w:val="009F0A2B"/>
    <w:rsid w:val="009F5788"/>
    <w:rsid w:val="009F708F"/>
    <w:rsid w:val="00A00780"/>
    <w:rsid w:val="00A04A6A"/>
    <w:rsid w:val="00A0543A"/>
    <w:rsid w:val="00A11ECB"/>
    <w:rsid w:val="00A17C4C"/>
    <w:rsid w:val="00A21943"/>
    <w:rsid w:val="00A22C37"/>
    <w:rsid w:val="00A22D59"/>
    <w:rsid w:val="00A46D02"/>
    <w:rsid w:val="00A623C3"/>
    <w:rsid w:val="00A76C7A"/>
    <w:rsid w:val="00A8704E"/>
    <w:rsid w:val="00A90F3B"/>
    <w:rsid w:val="00A914F3"/>
    <w:rsid w:val="00A947E4"/>
    <w:rsid w:val="00A955F5"/>
    <w:rsid w:val="00A9564F"/>
    <w:rsid w:val="00AA36BC"/>
    <w:rsid w:val="00AA4483"/>
    <w:rsid w:val="00AA6383"/>
    <w:rsid w:val="00AB42B6"/>
    <w:rsid w:val="00AC6CFE"/>
    <w:rsid w:val="00AC7A5F"/>
    <w:rsid w:val="00AD3725"/>
    <w:rsid w:val="00AF0197"/>
    <w:rsid w:val="00AF2C79"/>
    <w:rsid w:val="00B00F3F"/>
    <w:rsid w:val="00B03B21"/>
    <w:rsid w:val="00B04FAA"/>
    <w:rsid w:val="00B12F64"/>
    <w:rsid w:val="00B1733E"/>
    <w:rsid w:val="00B179C5"/>
    <w:rsid w:val="00B27601"/>
    <w:rsid w:val="00B43BAC"/>
    <w:rsid w:val="00B47C27"/>
    <w:rsid w:val="00B514A9"/>
    <w:rsid w:val="00B51DCE"/>
    <w:rsid w:val="00B56662"/>
    <w:rsid w:val="00B630BC"/>
    <w:rsid w:val="00B64E4E"/>
    <w:rsid w:val="00B67176"/>
    <w:rsid w:val="00B70806"/>
    <w:rsid w:val="00B8496C"/>
    <w:rsid w:val="00B9432B"/>
    <w:rsid w:val="00BA25B4"/>
    <w:rsid w:val="00BA7516"/>
    <w:rsid w:val="00BB1B36"/>
    <w:rsid w:val="00BB22FB"/>
    <w:rsid w:val="00BB4630"/>
    <w:rsid w:val="00BC311B"/>
    <w:rsid w:val="00BC375F"/>
    <w:rsid w:val="00BC77E7"/>
    <w:rsid w:val="00BD138A"/>
    <w:rsid w:val="00BD1A11"/>
    <w:rsid w:val="00BD41C3"/>
    <w:rsid w:val="00BD60E6"/>
    <w:rsid w:val="00BE55B3"/>
    <w:rsid w:val="00BF2483"/>
    <w:rsid w:val="00C16A24"/>
    <w:rsid w:val="00C17045"/>
    <w:rsid w:val="00C36E6F"/>
    <w:rsid w:val="00C4256B"/>
    <w:rsid w:val="00C526C5"/>
    <w:rsid w:val="00C55986"/>
    <w:rsid w:val="00C5690C"/>
    <w:rsid w:val="00C667C1"/>
    <w:rsid w:val="00C6776E"/>
    <w:rsid w:val="00C72179"/>
    <w:rsid w:val="00C73FAA"/>
    <w:rsid w:val="00C8403A"/>
    <w:rsid w:val="00CA23EB"/>
    <w:rsid w:val="00CA63A2"/>
    <w:rsid w:val="00CB085D"/>
    <w:rsid w:val="00CC0638"/>
    <w:rsid w:val="00CC38C4"/>
    <w:rsid w:val="00CD00D1"/>
    <w:rsid w:val="00CD4D32"/>
    <w:rsid w:val="00CE64BD"/>
    <w:rsid w:val="00CE76F6"/>
    <w:rsid w:val="00CF4615"/>
    <w:rsid w:val="00CF65FB"/>
    <w:rsid w:val="00D06FC4"/>
    <w:rsid w:val="00D07F18"/>
    <w:rsid w:val="00D1128C"/>
    <w:rsid w:val="00D139AF"/>
    <w:rsid w:val="00D24862"/>
    <w:rsid w:val="00D34FDA"/>
    <w:rsid w:val="00D370CF"/>
    <w:rsid w:val="00D47BF3"/>
    <w:rsid w:val="00D51C67"/>
    <w:rsid w:val="00D53AC2"/>
    <w:rsid w:val="00D54973"/>
    <w:rsid w:val="00D5541E"/>
    <w:rsid w:val="00D55878"/>
    <w:rsid w:val="00D57FB7"/>
    <w:rsid w:val="00D63418"/>
    <w:rsid w:val="00D64AB5"/>
    <w:rsid w:val="00D65C6C"/>
    <w:rsid w:val="00D674E8"/>
    <w:rsid w:val="00D67826"/>
    <w:rsid w:val="00D712A0"/>
    <w:rsid w:val="00D97FF8"/>
    <w:rsid w:val="00DA2CC6"/>
    <w:rsid w:val="00DB3DFA"/>
    <w:rsid w:val="00DE77B9"/>
    <w:rsid w:val="00DF04C8"/>
    <w:rsid w:val="00E06675"/>
    <w:rsid w:val="00E11D4C"/>
    <w:rsid w:val="00E129CE"/>
    <w:rsid w:val="00E16549"/>
    <w:rsid w:val="00E2465C"/>
    <w:rsid w:val="00E266A9"/>
    <w:rsid w:val="00E317A8"/>
    <w:rsid w:val="00E32168"/>
    <w:rsid w:val="00E44851"/>
    <w:rsid w:val="00E61680"/>
    <w:rsid w:val="00E66DC8"/>
    <w:rsid w:val="00E74249"/>
    <w:rsid w:val="00E83FD6"/>
    <w:rsid w:val="00E87ECB"/>
    <w:rsid w:val="00E94B41"/>
    <w:rsid w:val="00E95E53"/>
    <w:rsid w:val="00E9754E"/>
    <w:rsid w:val="00EA504E"/>
    <w:rsid w:val="00EB37A9"/>
    <w:rsid w:val="00EC4C38"/>
    <w:rsid w:val="00EC5BFC"/>
    <w:rsid w:val="00ED51F1"/>
    <w:rsid w:val="00ED760D"/>
    <w:rsid w:val="00EE2940"/>
    <w:rsid w:val="00EE5727"/>
    <w:rsid w:val="00EE6DD6"/>
    <w:rsid w:val="00EE7D84"/>
    <w:rsid w:val="00EF33AB"/>
    <w:rsid w:val="00EF39FB"/>
    <w:rsid w:val="00EF6253"/>
    <w:rsid w:val="00F0761E"/>
    <w:rsid w:val="00F12D06"/>
    <w:rsid w:val="00F132A4"/>
    <w:rsid w:val="00F27201"/>
    <w:rsid w:val="00F6360C"/>
    <w:rsid w:val="00F66BE4"/>
    <w:rsid w:val="00F743BA"/>
    <w:rsid w:val="00F84C97"/>
    <w:rsid w:val="00F87EA8"/>
    <w:rsid w:val="00F903CA"/>
    <w:rsid w:val="00F948E6"/>
    <w:rsid w:val="00FA1ABA"/>
    <w:rsid w:val="00FA692D"/>
    <w:rsid w:val="00FB6098"/>
    <w:rsid w:val="00FC794C"/>
    <w:rsid w:val="00FD1DEE"/>
    <w:rsid w:val="00FE1967"/>
    <w:rsid w:val="00FE5DDA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BF4BC"/>
  <w15:docId w15:val="{012EB6CA-6B7F-4FCB-873C-FA0BA09A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8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383426"/>
    <w:pPr>
      <w:spacing w:before="240" w:after="60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8342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8Znak">
    <w:name w:val="Nagłówek 8 Znak"/>
    <w:link w:val="Nagwek8"/>
    <w:rsid w:val="00383426"/>
    <w:rPr>
      <w:i/>
      <w:i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3A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A0459"/>
    <w:rPr>
      <w:b/>
      <w:bCs/>
    </w:rPr>
  </w:style>
  <w:style w:type="paragraph" w:customStyle="1" w:styleId="pkt">
    <w:name w:val="pkt"/>
    <w:basedOn w:val="Normalny"/>
    <w:rsid w:val="003A0459"/>
    <w:pPr>
      <w:spacing w:before="60" w:after="60"/>
      <w:ind w:left="851" w:hanging="295"/>
      <w:jc w:val="both"/>
    </w:pPr>
    <w:rPr>
      <w:szCs w:val="24"/>
    </w:rPr>
  </w:style>
  <w:style w:type="paragraph" w:customStyle="1" w:styleId="pole">
    <w:name w:val="pole"/>
    <w:basedOn w:val="Normalny"/>
    <w:rsid w:val="003A0459"/>
    <w:rPr>
      <w:rFonts w:ascii="Bookman Old Style" w:hAnsi="Bookman Old Style"/>
      <w:sz w:val="22"/>
      <w:szCs w:val="22"/>
    </w:rPr>
  </w:style>
  <w:style w:type="character" w:customStyle="1" w:styleId="Teksttreci">
    <w:name w:val="Tekst treści_"/>
    <w:link w:val="Teksttreci0"/>
    <w:rsid w:val="00C4256B"/>
    <w:rPr>
      <w:rFonts w:ascii="Tahoma" w:hAnsi="Tahoma"/>
      <w:sz w:val="19"/>
      <w:szCs w:val="19"/>
      <w:lang w:bidi="ar-SA"/>
    </w:rPr>
  </w:style>
  <w:style w:type="paragraph" w:customStyle="1" w:styleId="Teksttreci0">
    <w:name w:val="Tekst treści"/>
    <w:basedOn w:val="Normalny"/>
    <w:link w:val="Teksttreci"/>
    <w:rsid w:val="00C4256B"/>
    <w:pPr>
      <w:shd w:val="clear" w:color="auto" w:fill="FFFFFF"/>
      <w:spacing w:before="60" w:line="245" w:lineRule="exact"/>
      <w:jc w:val="both"/>
    </w:pPr>
    <w:rPr>
      <w:rFonts w:ascii="Tahoma" w:hAnsi="Tahoma"/>
      <w:sz w:val="19"/>
      <w:szCs w:val="19"/>
    </w:rPr>
  </w:style>
  <w:style w:type="paragraph" w:styleId="NormalnyWeb">
    <w:name w:val="Normal (Web)"/>
    <w:basedOn w:val="Normalny"/>
    <w:rsid w:val="00FE1967"/>
    <w:pPr>
      <w:spacing w:before="100" w:beforeAutospacing="1" w:after="119"/>
    </w:pPr>
    <w:rPr>
      <w:color w:val="000000"/>
      <w:szCs w:val="24"/>
    </w:rPr>
  </w:style>
  <w:style w:type="character" w:styleId="Hipercze">
    <w:name w:val="Hyperlink"/>
    <w:rsid w:val="00FE1967"/>
    <w:rPr>
      <w:color w:val="0000FF"/>
      <w:u w:val="single"/>
    </w:rPr>
  </w:style>
  <w:style w:type="paragraph" w:customStyle="1" w:styleId="ZnakZnak1">
    <w:name w:val="Znak Znak1"/>
    <w:basedOn w:val="Normalny"/>
    <w:rsid w:val="00BD1A11"/>
    <w:rPr>
      <w:rFonts w:ascii="Arial" w:hAnsi="Arial" w:cs="Arial"/>
      <w:szCs w:val="24"/>
    </w:rPr>
  </w:style>
  <w:style w:type="paragraph" w:customStyle="1" w:styleId="khheader">
    <w:name w:val="kh_header"/>
    <w:basedOn w:val="Normalny"/>
    <w:rsid w:val="00A0543A"/>
    <w:pPr>
      <w:spacing w:before="100" w:beforeAutospacing="1" w:after="100" w:afterAutospacing="1"/>
    </w:pPr>
    <w:rPr>
      <w:szCs w:val="24"/>
    </w:rPr>
  </w:style>
  <w:style w:type="paragraph" w:customStyle="1" w:styleId="khtitle">
    <w:name w:val="kh_title"/>
    <w:basedOn w:val="Normalny"/>
    <w:rsid w:val="00A0543A"/>
    <w:pPr>
      <w:spacing w:before="100" w:beforeAutospacing="1" w:after="100" w:afterAutospacing="1"/>
    </w:pPr>
    <w:rPr>
      <w:szCs w:val="24"/>
    </w:rPr>
  </w:style>
  <w:style w:type="paragraph" w:customStyle="1" w:styleId="bold">
    <w:name w:val="bold"/>
    <w:basedOn w:val="Normalny"/>
    <w:rsid w:val="00A0543A"/>
    <w:pPr>
      <w:spacing w:before="100" w:beforeAutospacing="1" w:after="100" w:afterAutospacing="1"/>
    </w:pPr>
    <w:rPr>
      <w:szCs w:val="24"/>
    </w:rPr>
  </w:style>
  <w:style w:type="paragraph" w:styleId="Tekstpodstawowywcity3">
    <w:name w:val="Body Text Indent 3"/>
    <w:basedOn w:val="Normalny"/>
    <w:rsid w:val="00A0543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st">
    <w:name w:val="st"/>
    <w:basedOn w:val="Domylnaczcionkaakapitu"/>
    <w:rsid w:val="00A0543A"/>
  </w:style>
  <w:style w:type="character" w:customStyle="1" w:styleId="textbold">
    <w:name w:val="text bold"/>
    <w:basedOn w:val="Domylnaczcionkaakapitu"/>
    <w:rsid w:val="00A0543A"/>
  </w:style>
  <w:style w:type="character" w:customStyle="1" w:styleId="Podpis1">
    <w:name w:val="Podpis1"/>
    <w:basedOn w:val="Domylnaczcionkaakapitu"/>
    <w:rsid w:val="00086965"/>
  </w:style>
  <w:style w:type="paragraph" w:styleId="Akapitzlist">
    <w:name w:val="List Paragraph"/>
    <w:basedOn w:val="Normalny"/>
    <w:uiPriority w:val="34"/>
    <w:qFormat/>
    <w:rsid w:val="00CE76F6"/>
    <w:pPr>
      <w:ind w:left="708"/>
    </w:pPr>
  </w:style>
  <w:style w:type="character" w:customStyle="1" w:styleId="Nierozpoznanawzmianka1">
    <w:name w:val="Nierozpoznana wzmianka1"/>
    <w:uiPriority w:val="99"/>
    <w:semiHidden/>
    <w:unhideWhenUsed/>
    <w:rsid w:val="00CE76F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31678"/>
    <w:rPr>
      <w:sz w:val="24"/>
    </w:rPr>
  </w:style>
  <w:style w:type="paragraph" w:customStyle="1" w:styleId="NormalStyle">
    <w:name w:val="NormalStyle"/>
    <w:rsid w:val="00CF65FB"/>
    <w:rPr>
      <w:color w:val="000000" w:themeColor="tex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cjaPlotala\Ustawienia%20lokalne\Temporary%20Internet%20Files\OLK7C9\Szablon%20-%20zewnetrz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FDD44-F564-4ACA-A1FA-20DC4A4B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zewnetrzny</Template>
  <TotalTime>103</TotalTime>
  <Pages>4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6416</CharactersWithSpaces>
  <SharedDoc>false</SharedDoc>
  <HLinks>
    <vt:vector size="6" baseType="variant">
      <vt:variant>
        <vt:i4>3219583</vt:i4>
      </vt:variant>
      <vt:variant>
        <vt:i4>3</vt:i4>
      </vt:variant>
      <vt:variant>
        <vt:i4>0</vt:i4>
      </vt:variant>
      <vt:variant>
        <vt:i4>5</vt:i4>
      </vt:variant>
      <vt:variant>
        <vt:lpwstr>mailto:mjasinska@zielona–gora.po.gov.pl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creator>a</dc:creator>
  <cp:lastModifiedBy>Jasińska Małgorzata (PO Zielona Góra)</cp:lastModifiedBy>
  <cp:revision>8</cp:revision>
  <cp:lastPrinted>2021-11-12T10:56:00Z</cp:lastPrinted>
  <dcterms:created xsi:type="dcterms:W3CDTF">2021-11-05T13:56:00Z</dcterms:created>
  <dcterms:modified xsi:type="dcterms:W3CDTF">2021-11-12T11:27:00Z</dcterms:modified>
</cp:coreProperties>
</file>