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45B045" w14:textId="6CDC4A1D" w:rsidR="00CE1C7D" w:rsidRPr="00DF4296" w:rsidRDefault="00DF4296" w:rsidP="00CE1C7D">
      <w:pPr>
        <w:tabs>
          <w:tab w:val="left" w:pos="2720"/>
        </w:tabs>
        <w:spacing w:line="360" w:lineRule="auto"/>
        <w:ind w:right="992"/>
        <w:jc w:val="both"/>
        <w:rPr>
          <w:b/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Pr="00DF4296">
        <w:rPr>
          <w:b/>
          <w:szCs w:val="24"/>
        </w:rPr>
        <w:t>Załącznik nr 3</w:t>
      </w:r>
    </w:p>
    <w:p w14:paraId="148803C3" w14:textId="54168005" w:rsidR="00CE1C7D" w:rsidRPr="001464C0" w:rsidRDefault="00CE1C7D" w:rsidP="00CE1C7D">
      <w:pPr>
        <w:tabs>
          <w:tab w:val="left" w:pos="2720"/>
        </w:tabs>
        <w:spacing w:line="360" w:lineRule="auto"/>
        <w:ind w:right="992"/>
        <w:jc w:val="both"/>
        <w:rPr>
          <w:b/>
          <w:sz w:val="26"/>
          <w:szCs w:val="26"/>
        </w:rPr>
      </w:pPr>
      <w:r w:rsidRPr="001464C0">
        <w:rPr>
          <w:b/>
          <w:sz w:val="26"/>
          <w:szCs w:val="26"/>
        </w:rPr>
        <w:t xml:space="preserve">Numer sprawy: </w:t>
      </w:r>
      <w:r w:rsidR="005E3107" w:rsidRPr="001464C0">
        <w:rPr>
          <w:b/>
          <w:sz w:val="26"/>
          <w:szCs w:val="26"/>
        </w:rPr>
        <w:t>1001-12.0</w:t>
      </w:r>
      <w:r w:rsidR="00C91E7E" w:rsidRPr="001464C0">
        <w:rPr>
          <w:b/>
          <w:sz w:val="26"/>
          <w:szCs w:val="26"/>
        </w:rPr>
        <w:t>473.1.2021</w:t>
      </w:r>
    </w:p>
    <w:p w14:paraId="41050843" w14:textId="3B30327A" w:rsidR="00CE1C7D" w:rsidRPr="00DF4296" w:rsidRDefault="000A5FBD" w:rsidP="00CE1C7D">
      <w:pPr>
        <w:tabs>
          <w:tab w:val="left" w:pos="2720"/>
        </w:tabs>
        <w:spacing w:line="360" w:lineRule="auto"/>
        <w:ind w:right="992"/>
        <w:jc w:val="right"/>
        <w:rPr>
          <w:szCs w:val="24"/>
        </w:rPr>
      </w:pPr>
      <w:r w:rsidRPr="00DF4296">
        <w:rPr>
          <w:szCs w:val="24"/>
        </w:rPr>
        <w:t>Warszawa</w:t>
      </w:r>
      <w:r w:rsidR="00CE1C7D" w:rsidRPr="00DF4296">
        <w:rPr>
          <w:szCs w:val="24"/>
        </w:rPr>
        <w:t xml:space="preserve"> dnia </w:t>
      </w:r>
      <w:r w:rsidR="008D56A3">
        <w:rPr>
          <w:szCs w:val="24"/>
        </w:rPr>
        <w:t>……………</w:t>
      </w:r>
      <w:bookmarkStart w:id="0" w:name="_GoBack"/>
      <w:bookmarkEnd w:id="0"/>
      <w:r w:rsidR="00C91E7E" w:rsidRPr="00DF4296">
        <w:rPr>
          <w:szCs w:val="24"/>
        </w:rPr>
        <w:t>.</w:t>
      </w:r>
      <w:r w:rsidR="00CD7132" w:rsidRPr="00DF4296">
        <w:rPr>
          <w:szCs w:val="24"/>
        </w:rPr>
        <w:t>202</w:t>
      </w:r>
      <w:r w:rsidR="00BC3146" w:rsidRPr="00DF4296">
        <w:rPr>
          <w:szCs w:val="24"/>
        </w:rPr>
        <w:t>1</w:t>
      </w:r>
      <w:r w:rsidR="00CD7132" w:rsidRPr="00DF4296">
        <w:rPr>
          <w:szCs w:val="24"/>
        </w:rPr>
        <w:t xml:space="preserve"> r.</w:t>
      </w:r>
    </w:p>
    <w:p w14:paraId="791AC38F" w14:textId="1E480123" w:rsidR="00CE1C7D" w:rsidRPr="00DF4296" w:rsidRDefault="00DF4296" w:rsidP="00CE1C7D">
      <w:pPr>
        <w:tabs>
          <w:tab w:val="left" w:pos="2720"/>
        </w:tabs>
        <w:spacing w:line="360" w:lineRule="auto"/>
        <w:ind w:right="992" w:firstLine="10206"/>
        <w:jc w:val="both"/>
        <w:rPr>
          <w:szCs w:val="24"/>
        </w:rPr>
      </w:pPr>
      <w:r>
        <w:rPr>
          <w:szCs w:val="24"/>
        </w:rPr>
        <w:t xml:space="preserve">       </w:t>
      </w:r>
      <w:r w:rsidR="00CE1C7D" w:rsidRPr="00DF4296">
        <w:rPr>
          <w:szCs w:val="24"/>
        </w:rPr>
        <w:t>(miejscowość i data)</w:t>
      </w:r>
    </w:p>
    <w:p w14:paraId="12CD4142" w14:textId="7F7FCC3B" w:rsidR="00CE1C7D" w:rsidRPr="007F1329" w:rsidRDefault="00CE1C7D" w:rsidP="007F1329">
      <w:pPr>
        <w:tabs>
          <w:tab w:val="left" w:pos="2720"/>
        </w:tabs>
        <w:spacing w:line="360" w:lineRule="auto"/>
        <w:ind w:right="992" w:firstLine="284"/>
        <w:jc w:val="center"/>
        <w:rPr>
          <w:b/>
          <w:sz w:val="32"/>
          <w:szCs w:val="32"/>
        </w:rPr>
      </w:pPr>
      <w:r w:rsidRPr="007F1329">
        <w:rPr>
          <w:b/>
          <w:sz w:val="32"/>
          <w:szCs w:val="32"/>
        </w:rPr>
        <w:t>Formularz cenowy</w:t>
      </w:r>
    </w:p>
    <w:p w14:paraId="674D41A3" w14:textId="4F3E139D" w:rsidR="008C4A3F" w:rsidRPr="009723D6" w:rsidRDefault="00CE1C7D" w:rsidP="001E4588">
      <w:pPr>
        <w:jc w:val="center"/>
        <w:rPr>
          <w:b/>
          <w:bCs/>
          <w:i/>
          <w:iCs/>
          <w:sz w:val="28"/>
          <w:szCs w:val="22"/>
        </w:rPr>
      </w:pPr>
      <w:r w:rsidRPr="00902584">
        <w:rPr>
          <w:b/>
          <w:sz w:val="28"/>
          <w:szCs w:val="28"/>
        </w:rPr>
        <w:t>Przedmiot zamówienia</w:t>
      </w:r>
      <w:r w:rsidRPr="00902584">
        <w:rPr>
          <w:sz w:val="28"/>
          <w:szCs w:val="28"/>
        </w:rPr>
        <w:t xml:space="preserve">: </w:t>
      </w:r>
      <w:r w:rsidR="00C91E7E" w:rsidRPr="00C91E7E">
        <w:rPr>
          <w:b/>
          <w:i/>
          <w:sz w:val="28"/>
          <w:szCs w:val="28"/>
        </w:rPr>
        <w:t xml:space="preserve">zakup </w:t>
      </w:r>
      <w:r w:rsidR="00C91E7E" w:rsidRPr="00C91E7E">
        <w:rPr>
          <w:b/>
          <w:bCs/>
          <w:i/>
          <w:iCs/>
          <w:sz w:val="28"/>
          <w:szCs w:val="28"/>
        </w:rPr>
        <w:t>bezterminowych, niewyłącznych i nieprzenośnych licencji dostępowych</w:t>
      </w:r>
      <w:r w:rsidR="00C91E7E">
        <w:rPr>
          <w:sz w:val="28"/>
          <w:szCs w:val="28"/>
        </w:rPr>
        <w:t xml:space="preserve"> </w:t>
      </w:r>
      <w:r w:rsidR="00C91E7E" w:rsidRPr="00C91E7E">
        <w:rPr>
          <w:b/>
          <w:bCs/>
          <w:i/>
          <w:iCs/>
          <w:sz w:val="28"/>
          <w:szCs w:val="28"/>
        </w:rPr>
        <w:t>baz danych elektronicznych systemów informacji prawnej (ESIP) w wersji serwerowej (intranetowej) oraz</w:t>
      </w:r>
      <w:r w:rsidR="00222BD4">
        <w:rPr>
          <w:b/>
          <w:bCs/>
          <w:i/>
          <w:iCs/>
          <w:sz w:val="28"/>
          <w:szCs w:val="28"/>
        </w:rPr>
        <w:t xml:space="preserve"> w wersji</w:t>
      </w:r>
      <w:r w:rsidR="00C91E7E" w:rsidRPr="00C91E7E">
        <w:rPr>
          <w:b/>
          <w:bCs/>
          <w:i/>
          <w:iCs/>
          <w:sz w:val="28"/>
          <w:szCs w:val="28"/>
        </w:rPr>
        <w:t xml:space="preserve"> on</w:t>
      </w:r>
      <w:r w:rsidR="00E44B44">
        <w:rPr>
          <w:b/>
          <w:bCs/>
          <w:i/>
          <w:iCs/>
          <w:sz w:val="28"/>
          <w:szCs w:val="28"/>
        </w:rPr>
        <w:t>-</w:t>
      </w:r>
      <w:r w:rsidR="00C91E7E" w:rsidRPr="00C91E7E">
        <w:rPr>
          <w:b/>
          <w:bCs/>
          <w:i/>
          <w:iCs/>
          <w:sz w:val="28"/>
          <w:szCs w:val="28"/>
        </w:rPr>
        <w:t>line</w:t>
      </w:r>
    </w:p>
    <w:p w14:paraId="19DC010E" w14:textId="77777777" w:rsidR="00CE1C7D" w:rsidRPr="007F1329" w:rsidRDefault="00CE1C7D" w:rsidP="00CE1C7D">
      <w:pPr>
        <w:tabs>
          <w:tab w:val="left" w:pos="2720"/>
        </w:tabs>
        <w:spacing w:line="360" w:lineRule="auto"/>
        <w:ind w:right="992" w:firstLine="284"/>
        <w:jc w:val="both"/>
        <w:rPr>
          <w:szCs w:val="24"/>
        </w:rPr>
      </w:pPr>
    </w:p>
    <w:tbl>
      <w:tblPr>
        <w:tblStyle w:val="Tabela-Siatka"/>
        <w:tblW w:w="15451" w:type="dxa"/>
        <w:tblInd w:w="-572" w:type="dxa"/>
        <w:tblLook w:val="04A0" w:firstRow="1" w:lastRow="0" w:firstColumn="1" w:lastColumn="0" w:noHBand="0" w:noVBand="1"/>
      </w:tblPr>
      <w:tblGrid>
        <w:gridCol w:w="6804"/>
        <w:gridCol w:w="8647"/>
      </w:tblGrid>
      <w:tr w:rsidR="00CE1C7D" w:rsidRPr="007F1329" w14:paraId="3D8ADE58" w14:textId="77777777" w:rsidTr="001464C0">
        <w:tc>
          <w:tcPr>
            <w:tcW w:w="15451" w:type="dxa"/>
            <w:gridSpan w:val="2"/>
          </w:tcPr>
          <w:p w14:paraId="1BBD058E" w14:textId="77777777" w:rsidR="00CE1C7D" w:rsidRPr="00902584" w:rsidRDefault="00CE1C7D" w:rsidP="00211558">
            <w:pPr>
              <w:tabs>
                <w:tab w:val="left" w:pos="2720"/>
              </w:tabs>
              <w:spacing w:line="360" w:lineRule="auto"/>
              <w:ind w:right="992"/>
              <w:jc w:val="center"/>
              <w:rPr>
                <w:b/>
                <w:sz w:val="26"/>
                <w:szCs w:val="26"/>
              </w:rPr>
            </w:pPr>
            <w:r w:rsidRPr="00902584">
              <w:rPr>
                <w:b/>
                <w:sz w:val="26"/>
                <w:szCs w:val="26"/>
              </w:rPr>
              <w:t>Dane Wykonawcy</w:t>
            </w:r>
          </w:p>
        </w:tc>
      </w:tr>
      <w:tr w:rsidR="00CE1C7D" w:rsidRPr="007F1329" w14:paraId="0F3C2964" w14:textId="77777777" w:rsidTr="001464C0">
        <w:tc>
          <w:tcPr>
            <w:tcW w:w="6804" w:type="dxa"/>
          </w:tcPr>
          <w:p w14:paraId="4BC7B79B" w14:textId="77777777" w:rsidR="00CE1C7D" w:rsidRDefault="00CE1C7D" w:rsidP="00902584">
            <w:pPr>
              <w:tabs>
                <w:tab w:val="left" w:pos="2720"/>
              </w:tabs>
              <w:spacing w:line="360" w:lineRule="auto"/>
              <w:ind w:right="992"/>
              <w:rPr>
                <w:bCs/>
                <w:sz w:val="26"/>
                <w:szCs w:val="26"/>
              </w:rPr>
            </w:pPr>
            <w:r w:rsidRPr="00902584">
              <w:rPr>
                <w:bCs/>
                <w:sz w:val="26"/>
                <w:szCs w:val="26"/>
              </w:rPr>
              <w:t xml:space="preserve">Nazwa Wykonawcy: </w:t>
            </w:r>
          </w:p>
          <w:p w14:paraId="1380B3EF" w14:textId="6BFC5EA4" w:rsidR="001464C0" w:rsidRPr="00902584" w:rsidRDefault="001464C0" w:rsidP="00902584">
            <w:pPr>
              <w:tabs>
                <w:tab w:val="left" w:pos="2720"/>
              </w:tabs>
              <w:spacing w:line="360" w:lineRule="auto"/>
              <w:ind w:right="992"/>
              <w:rPr>
                <w:bCs/>
                <w:sz w:val="26"/>
                <w:szCs w:val="26"/>
              </w:rPr>
            </w:pPr>
          </w:p>
        </w:tc>
        <w:tc>
          <w:tcPr>
            <w:tcW w:w="8647" w:type="dxa"/>
          </w:tcPr>
          <w:p w14:paraId="4B8382C2" w14:textId="77777777" w:rsidR="00CE1C7D" w:rsidRPr="00902584" w:rsidRDefault="00CE1C7D" w:rsidP="00902584">
            <w:pPr>
              <w:tabs>
                <w:tab w:val="left" w:pos="2720"/>
              </w:tabs>
              <w:spacing w:line="360" w:lineRule="auto"/>
              <w:ind w:right="992"/>
              <w:jc w:val="center"/>
              <w:rPr>
                <w:b/>
                <w:sz w:val="26"/>
                <w:szCs w:val="26"/>
              </w:rPr>
            </w:pPr>
          </w:p>
        </w:tc>
      </w:tr>
      <w:tr w:rsidR="00CE1C7D" w:rsidRPr="007F1329" w14:paraId="08451B80" w14:textId="77777777" w:rsidTr="001464C0">
        <w:tc>
          <w:tcPr>
            <w:tcW w:w="6804" w:type="dxa"/>
          </w:tcPr>
          <w:p w14:paraId="5011D3D1" w14:textId="77777777" w:rsidR="00CE1C7D" w:rsidRDefault="00CE1C7D" w:rsidP="00902584">
            <w:pPr>
              <w:tabs>
                <w:tab w:val="left" w:pos="2720"/>
              </w:tabs>
              <w:spacing w:line="360" w:lineRule="auto"/>
              <w:ind w:right="992"/>
              <w:rPr>
                <w:bCs/>
                <w:sz w:val="26"/>
                <w:szCs w:val="26"/>
              </w:rPr>
            </w:pPr>
            <w:r w:rsidRPr="00902584">
              <w:rPr>
                <w:bCs/>
                <w:sz w:val="26"/>
                <w:szCs w:val="26"/>
              </w:rPr>
              <w:t>Adres:</w:t>
            </w:r>
          </w:p>
          <w:p w14:paraId="120C9DCC" w14:textId="47DBA33A" w:rsidR="001464C0" w:rsidRPr="00902584" w:rsidRDefault="001464C0" w:rsidP="00902584">
            <w:pPr>
              <w:tabs>
                <w:tab w:val="left" w:pos="2720"/>
              </w:tabs>
              <w:spacing w:line="360" w:lineRule="auto"/>
              <w:ind w:right="992"/>
              <w:rPr>
                <w:bCs/>
                <w:sz w:val="26"/>
                <w:szCs w:val="26"/>
              </w:rPr>
            </w:pPr>
          </w:p>
        </w:tc>
        <w:tc>
          <w:tcPr>
            <w:tcW w:w="8647" w:type="dxa"/>
          </w:tcPr>
          <w:p w14:paraId="090E64FE" w14:textId="77777777" w:rsidR="00CE1C7D" w:rsidRPr="00902584" w:rsidRDefault="00CE1C7D" w:rsidP="00902584">
            <w:pPr>
              <w:tabs>
                <w:tab w:val="left" w:pos="2720"/>
              </w:tabs>
              <w:spacing w:line="360" w:lineRule="auto"/>
              <w:ind w:right="992"/>
              <w:jc w:val="center"/>
              <w:rPr>
                <w:b/>
                <w:sz w:val="26"/>
                <w:szCs w:val="26"/>
              </w:rPr>
            </w:pPr>
          </w:p>
        </w:tc>
      </w:tr>
      <w:tr w:rsidR="00CE1C7D" w:rsidRPr="007F1329" w14:paraId="323C5C7D" w14:textId="77777777" w:rsidTr="001464C0">
        <w:tc>
          <w:tcPr>
            <w:tcW w:w="6804" w:type="dxa"/>
          </w:tcPr>
          <w:p w14:paraId="7D82ADAE" w14:textId="77777777" w:rsidR="00CE1C7D" w:rsidRDefault="00CE1C7D" w:rsidP="00902584">
            <w:pPr>
              <w:tabs>
                <w:tab w:val="left" w:pos="2720"/>
              </w:tabs>
              <w:spacing w:line="360" w:lineRule="auto"/>
              <w:ind w:right="992"/>
              <w:rPr>
                <w:bCs/>
                <w:sz w:val="26"/>
                <w:szCs w:val="26"/>
              </w:rPr>
            </w:pPr>
            <w:r w:rsidRPr="00902584">
              <w:rPr>
                <w:bCs/>
                <w:sz w:val="26"/>
                <w:szCs w:val="26"/>
              </w:rPr>
              <w:t>tel./fax:</w:t>
            </w:r>
          </w:p>
          <w:p w14:paraId="5E3CABF4" w14:textId="56F7DA68" w:rsidR="001464C0" w:rsidRPr="00902584" w:rsidRDefault="001464C0" w:rsidP="00902584">
            <w:pPr>
              <w:tabs>
                <w:tab w:val="left" w:pos="2720"/>
              </w:tabs>
              <w:spacing w:line="360" w:lineRule="auto"/>
              <w:ind w:right="992"/>
              <w:rPr>
                <w:bCs/>
                <w:sz w:val="26"/>
                <w:szCs w:val="26"/>
              </w:rPr>
            </w:pPr>
          </w:p>
        </w:tc>
        <w:tc>
          <w:tcPr>
            <w:tcW w:w="8647" w:type="dxa"/>
          </w:tcPr>
          <w:p w14:paraId="589DA128" w14:textId="77777777" w:rsidR="00CE1C7D" w:rsidRPr="00902584" w:rsidRDefault="00CE1C7D" w:rsidP="00902584">
            <w:pPr>
              <w:tabs>
                <w:tab w:val="left" w:pos="2720"/>
              </w:tabs>
              <w:spacing w:line="360" w:lineRule="auto"/>
              <w:ind w:right="992"/>
              <w:jc w:val="center"/>
              <w:rPr>
                <w:b/>
                <w:sz w:val="26"/>
                <w:szCs w:val="26"/>
              </w:rPr>
            </w:pPr>
          </w:p>
        </w:tc>
      </w:tr>
      <w:tr w:rsidR="00CE1C7D" w:rsidRPr="007F1329" w14:paraId="7EABE1B7" w14:textId="77777777" w:rsidTr="001464C0">
        <w:tc>
          <w:tcPr>
            <w:tcW w:w="6804" w:type="dxa"/>
          </w:tcPr>
          <w:p w14:paraId="5DA16E2F" w14:textId="77777777" w:rsidR="00CE1C7D" w:rsidRDefault="00CE1C7D" w:rsidP="00902584">
            <w:pPr>
              <w:tabs>
                <w:tab w:val="left" w:pos="2720"/>
              </w:tabs>
              <w:spacing w:line="360" w:lineRule="auto"/>
              <w:ind w:right="992"/>
              <w:rPr>
                <w:bCs/>
                <w:sz w:val="26"/>
                <w:szCs w:val="26"/>
              </w:rPr>
            </w:pPr>
            <w:r w:rsidRPr="00902584">
              <w:rPr>
                <w:bCs/>
                <w:sz w:val="26"/>
                <w:szCs w:val="26"/>
              </w:rPr>
              <w:t>Osoba do kontaktów roboczych (e-mail, tel.):</w:t>
            </w:r>
          </w:p>
          <w:p w14:paraId="50B502E6" w14:textId="194DED9D" w:rsidR="001464C0" w:rsidRPr="00902584" w:rsidRDefault="001464C0" w:rsidP="00902584">
            <w:pPr>
              <w:tabs>
                <w:tab w:val="left" w:pos="2720"/>
              </w:tabs>
              <w:spacing w:line="360" w:lineRule="auto"/>
              <w:ind w:right="992"/>
              <w:rPr>
                <w:bCs/>
                <w:sz w:val="26"/>
                <w:szCs w:val="26"/>
              </w:rPr>
            </w:pPr>
          </w:p>
        </w:tc>
        <w:tc>
          <w:tcPr>
            <w:tcW w:w="8647" w:type="dxa"/>
          </w:tcPr>
          <w:p w14:paraId="4B3D0314" w14:textId="77777777" w:rsidR="00CE1C7D" w:rsidRPr="00902584" w:rsidRDefault="00CE1C7D" w:rsidP="00902584">
            <w:pPr>
              <w:tabs>
                <w:tab w:val="left" w:pos="2720"/>
              </w:tabs>
              <w:spacing w:line="360" w:lineRule="auto"/>
              <w:ind w:right="992"/>
              <w:jc w:val="center"/>
              <w:rPr>
                <w:b/>
                <w:sz w:val="26"/>
                <w:szCs w:val="26"/>
              </w:rPr>
            </w:pPr>
          </w:p>
        </w:tc>
      </w:tr>
      <w:tr w:rsidR="00CE1C7D" w:rsidRPr="007F1329" w14:paraId="54289CF0" w14:textId="77777777" w:rsidTr="001464C0">
        <w:tc>
          <w:tcPr>
            <w:tcW w:w="6804" w:type="dxa"/>
          </w:tcPr>
          <w:p w14:paraId="2BCF16CF" w14:textId="77777777" w:rsidR="00CE1C7D" w:rsidRDefault="00CE1C7D" w:rsidP="00902584">
            <w:pPr>
              <w:tabs>
                <w:tab w:val="left" w:pos="2720"/>
              </w:tabs>
              <w:spacing w:line="360" w:lineRule="auto"/>
              <w:ind w:right="992"/>
              <w:rPr>
                <w:bCs/>
                <w:sz w:val="26"/>
                <w:szCs w:val="26"/>
              </w:rPr>
            </w:pPr>
            <w:r w:rsidRPr="00902584">
              <w:rPr>
                <w:bCs/>
                <w:sz w:val="26"/>
                <w:szCs w:val="26"/>
              </w:rPr>
              <w:t>Data sporządzenia</w:t>
            </w:r>
          </w:p>
          <w:p w14:paraId="22FF2650" w14:textId="150CEC3A" w:rsidR="001464C0" w:rsidRPr="00902584" w:rsidRDefault="001464C0" w:rsidP="00902584">
            <w:pPr>
              <w:tabs>
                <w:tab w:val="left" w:pos="2720"/>
              </w:tabs>
              <w:spacing w:line="360" w:lineRule="auto"/>
              <w:ind w:right="992"/>
              <w:rPr>
                <w:bCs/>
                <w:sz w:val="26"/>
                <w:szCs w:val="26"/>
              </w:rPr>
            </w:pPr>
          </w:p>
        </w:tc>
        <w:tc>
          <w:tcPr>
            <w:tcW w:w="8647" w:type="dxa"/>
          </w:tcPr>
          <w:p w14:paraId="316D9637" w14:textId="77777777" w:rsidR="00CE1C7D" w:rsidRPr="00902584" w:rsidRDefault="00CE1C7D" w:rsidP="00902584">
            <w:pPr>
              <w:tabs>
                <w:tab w:val="left" w:pos="2720"/>
              </w:tabs>
              <w:spacing w:line="360" w:lineRule="auto"/>
              <w:ind w:right="992"/>
              <w:jc w:val="center"/>
              <w:rPr>
                <w:b/>
                <w:sz w:val="26"/>
                <w:szCs w:val="26"/>
              </w:rPr>
            </w:pPr>
          </w:p>
        </w:tc>
      </w:tr>
    </w:tbl>
    <w:p w14:paraId="4921E26D" w14:textId="59403443" w:rsidR="00902584" w:rsidRDefault="00902584" w:rsidP="009723D6">
      <w:pPr>
        <w:tabs>
          <w:tab w:val="left" w:pos="2720"/>
        </w:tabs>
        <w:spacing w:line="360" w:lineRule="auto"/>
        <w:ind w:right="992"/>
        <w:rPr>
          <w:b/>
          <w:szCs w:val="24"/>
        </w:rPr>
      </w:pPr>
    </w:p>
    <w:p w14:paraId="75CC94CF" w14:textId="06F3AC4B" w:rsidR="00345FE3" w:rsidRDefault="00345FE3" w:rsidP="009723D6">
      <w:pPr>
        <w:tabs>
          <w:tab w:val="left" w:pos="2720"/>
        </w:tabs>
        <w:spacing w:line="360" w:lineRule="auto"/>
        <w:ind w:right="992"/>
        <w:rPr>
          <w:b/>
          <w:szCs w:val="24"/>
        </w:rPr>
      </w:pPr>
    </w:p>
    <w:p w14:paraId="4D256827" w14:textId="77777777" w:rsidR="00C318D1" w:rsidRPr="007F1329" w:rsidRDefault="00C318D1" w:rsidP="009723D6">
      <w:pPr>
        <w:tabs>
          <w:tab w:val="left" w:pos="2720"/>
        </w:tabs>
        <w:spacing w:line="360" w:lineRule="auto"/>
        <w:ind w:right="992"/>
        <w:rPr>
          <w:b/>
          <w:szCs w:val="24"/>
        </w:rPr>
      </w:pPr>
    </w:p>
    <w:tbl>
      <w:tblPr>
        <w:tblStyle w:val="Tabela-Siatka"/>
        <w:tblW w:w="15451" w:type="dxa"/>
        <w:tblInd w:w="-572" w:type="dxa"/>
        <w:tblLook w:val="04A0" w:firstRow="1" w:lastRow="0" w:firstColumn="1" w:lastColumn="0" w:noHBand="0" w:noVBand="1"/>
      </w:tblPr>
      <w:tblGrid>
        <w:gridCol w:w="577"/>
        <w:gridCol w:w="4101"/>
        <w:gridCol w:w="1083"/>
        <w:gridCol w:w="2177"/>
        <w:gridCol w:w="1560"/>
        <w:gridCol w:w="1559"/>
        <w:gridCol w:w="1559"/>
        <w:gridCol w:w="2835"/>
      </w:tblGrid>
      <w:tr w:rsidR="00B153C1" w14:paraId="6A48D1D9" w14:textId="77777777" w:rsidTr="0010269C">
        <w:trPr>
          <w:trHeight w:val="1706"/>
          <w:tblHeader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97FC93" w14:textId="5EE2310B" w:rsidR="00B153C1" w:rsidRPr="004F175F" w:rsidRDefault="00B153C1" w:rsidP="00325B8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Lp</w:t>
            </w:r>
            <w:r w:rsidRPr="004F175F">
              <w:rPr>
                <w:b/>
                <w:bCs/>
                <w:sz w:val="20"/>
              </w:rPr>
              <w:t>.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1957A" w14:textId="77777777" w:rsidR="00B153C1" w:rsidRPr="004F175F" w:rsidRDefault="00B153C1" w:rsidP="00325B82">
            <w:pPr>
              <w:jc w:val="center"/>
              <w:rPr>
                <w:b/>
                <w:bCs/>
                <w:sz w:val="20"/>
              </w:rPr>
            </w:pPr>
            <w:r w:rsidRPr="004F175F">
              <w:rPr>
                <w:b/>
                <w:bCs/>
                <w:sz w:val="20"/>
              </w:rPr>
              <w:t>Określenie produktu (typ środka trwałego, wartości niematerialnej i prawnej, usługi)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904FC0" w14:textId="77777777" w:rsidR="00B153C1" w:rsidRPr="004F175F" w:rsidRDefault="00B153C1" w:rsidP="00325B82">
            <w:pPr>
              <w:jc w:val="center"/>
              <w:rPr>
                <w:b/>
                <w:bCs/>
                <w:sz w:val="20"/>
              </w:rPr>
            </w:pPr>
            <w:r w:rsidRPr="004F175F">
              <w:rPr>
                <w:b/>
                <w:bCs/>
                <w:sz w:val="20"/>
              </w:rPr>
              <w:t>Jednostka miary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95542B" w14:textId="2DE5371C" w:rsidR="00B153C1" w:rsidRPr="00222BD4" w:rsidRDefault="00B153C1" w:rsidP="00222BD4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</w:t>
            </w:r>
            <w:r w:rsidRPr="004F175F">
              <w:rPr>
                <w:b/>
                <w:bCs/>
                <w:sz w:val="20"/>
              </w:rPr>
              <w:t>lość</w:t>
            </w:r>
            <w:r>
              <w:rPr>
                <w:b/>
                <w:bCs/>
                <w:sz w:val="20"/>
              </w:rPr>
              <w:t xml:space="preserve"> </w:t>
            </w:r>
            <w:r w:rsidRPr="00222BD4">
              <w:rPr>
                <w:b/>
                <w:bCs/>
                <w:sz w:val="20"/>
              </w:rPr>
              <w:t>jednoczesnych użytkowników  sieciowych</w:t>
            </w:r>
            <w:r>
              <w:rPr>
                <w:b/>
                <w:bCs/>
                <w:sz w:val="20"/>
              </w:rPr>
              <w:t>/</w:t>
            </w:r>
            <w:r>
              <w:t xml:space="preserve"> </w:t>
            </w:r>
            <w:r w:rsidRPr="00222BD4">
              <w:rPr>
                <w:b/>
                <w:bCs/>
                <w:sz w:val="20"/>
              </w:rPr>
              <w:t>jednoczesnych dostępów jednostanowiskowych</w:t>
            </w:r>
            <w:r>
              <w:rPr>
                <w:b/>
                <w:bCs/>
                <w:sz w:val="20"/>
              </w:rPr>
              <w:t xml:space="preserve"> on -line</w:t>
            </w:r>
          </w:p>
          <w:p w14:paraId="135037D8" w14:textId="77777777" w:rsidR="00B153C1" w:rsidRPr="004F175F" w:rsidRDefault="00B153C1" w:rsidP="00325B82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7B0AB3" w14:textId="46D2D035" w:rsidR="00B153C1" w:rsidRPr="004F175F" w:rsidRDefault="00B153C1" w:rsidP="00325B8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okres trwania umowy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563578" w14:textId="6E85A682" w:rsidR="00B153C1" w:rsidRPr="004F175F" w:rsidRDefault="00B153C1" w:rsidP="00325B8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wartość</w:t>
            </w:r>
            <w:r w:rsidRPr="004F175F">
              <w:rPr>
                <w:b/>
                <w:bCs/>
                <w:sz w:val="20"/>
              </w:rPr>
              <w:t xml:space="preserve"> netto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E2328D" w14:textId="4FD89E58" w:rsidR="00B153C1" w:rsidRPr="004F175F" w:rsidRDefault="00B153C1" w:rsidP="00B153C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wartość</w:t>
            </w:r>
            <w:r w:rsidRPr="004F175F">
              <w:rPr>
                <w:b/>
                <w:bCs/>
                <w:sz w:val="20"/>
              </w:rPr>
              <w:t xml:space="preserve"> brutto</w:t>
            </w:r>
          </w:p>
          <w:p w14:paraId="044DF82A" w14:textId="5C275B30" w:rsidR="00B153C1" w:rsidRPr="004F175F" w:rsidRDefault="00B153C1" w:rsidP="00325B82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CE2EE9" w14:textId="2CFC3919" w:rsidR="00B153C1" w:rsidRPr="004F175F" w:rsidRDefault="00B153C1" w:rsidP="00325B8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</w:t>
            </w:r>
          </w:p>
          <w:p w14:paraId="3E660133" w14:textId="635EB838" w:rsidR="00B153C1" w:rsidRPr="004F175F" w:rsidRDefault="00B153C1" w:rsidP="00325B82">
            <w:pPr>
              <w:jc w:val="center"/>
              <w:rPr>
                <w:b/>
                <w:bCs/>
                <w:sz w:val="20"/>
              </w:rPr>
            </w:pPr>
            <w:r w:rsidRPr="004F175F">
              <w:rPr>
                <w:b/>
                <w:bCs/>
                <w:sz w:val="20"/>
              </w:rPr>
              <w:t>Uwagi</w:t>
            </w:r>
          </w:p>
        </w:tc>
      </w:tr>
      <w:tr w:rsidR="005279C9" w14:paraId="7342DD3B" w14:textId="77777777" w:rsidTr="00345FE3">
        <w:trPr>
          <w:trHeight w:val="579"/>
        </w:trPr>
        <w:tc>
          <w:tcPr>
            <w:tcW w:w="154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72710809" w14:textId="77777777" w:rsidR="00222BD4" w:rsidRDefault="005279C9" w:rsidP="00222BD4">
            <w:pPr>
              <w:jc w:val="both"/>
              <w:rPr>
                <w:b/>
                <w:bCs/>
              </w:rPr>
            </w:pPr>
            <w:r w:rsidRPr="005279C9">
              <w:rPr>
                <w:b/>
                <w:bCs/>
              </w:rPr>
              <w:t>CZĘŚĆ I</w:t>
            </w:r>
            <w:r w:rsidR="00222BD4">
              <w:rPr>
                <w:b/>
                <w:bCs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177B60F2" w14:textId="3DD55C89" w:rsidR="005279C9" w:rsidRPr="005279C9" w:rsidRDefault="00222BD4" w:rsidP="00222BD4">
            <w:pPr>
              <w:jc w:val="both"/>
              <w:rPr>
                <w:b/>
                <w:bCs/>
              </w:rPr>
            </w:pPr>
            <w:r w:rsidRPr="00222BD4">
              <w:rPr>
                <w:b/>
                <w:bCs/>
              </w:rPr>
              <w:t>Elektroniczny System Informacji Prawnej  LEX</w:t>
            </w:r>
            <w:r w:rsidR="00B153C1">
              <w:rPr>
                <w:b/>
                <w:bCs/>
              </w:rPr>
              <w:t xml:space="preserve"> (ESIP LEX)</w:t>
            </w:r>
            <w:r w:rsidRPr="00222BD4">
              <w:rPr>
                <w:b/>
                <w:bCs/>
              </w:rPr>
              <w:t xml:space="preserve"> z modułami: Baza aktów prawa powszechnego, resortowego i korporacyjnego,  Komentarze, Monografie, Wzory pism i umów, LEX-Tłumaczenia, Zamówienia Publiczne, Prawo Europejskie, Czasopisma- na DVD </w:t>
            </w:r>
            <w:r w:rsidR="00C318D1">
              <w:rPr>
                <w:b/>
                <w:bCs/>
              </w:rPr>
              <w:t>oraz</w:t>
            </w:r>
            <w:r w:rsidRPr="00222BD4">
              <w:rPr>
                <w:b/>
                <w:bCs/>
              </w:rPr>
              <w:t xml:space="preserve"> dostępne online, LEX -</w:t>
            </w:r>
            <w:r w:rsidR="00C318D1">
              <w:rPr>
                <w:b/>
                <w:bCs/>
              </w:rPr>
              <w:t>Omega, Lex</w:t>
            </w:r>
            <w:r w:rsidRPr="00222BD4">
              <w:rPr>
                <w:b/>
                <w:bCs/>
              </w:rPr>
              <w:t xml:space="preserve">  ochrona danych osobowych, LEX- Informator prawno -  gospodarczy -  Gold ,  LEX Kadry Optimum  </w:t>
            </w:r>
            <w:r w:rsidR="00C318D1">
              <w:rPr>
                <w:b/>
                <w:bCs/>
              </w:rPr>
              <w:t xml:space="preserve"> </w:t>
            </w:r>
            <w:r w:rsidR="0010269C">
              <w:rPr>
                <w:b/>
                <w:bCs/>
              </w:rPr>
              <w:t xml:space="preserve">                                                          </w:t>
            </w:r>
            <w:r w:rsidR="00C318D1">
              <w:rPr>
                <w:b/>
                <w:bCs/>
              </w:rPr>
              <w:t xml:space="preserve">- </w:t>
            </w:r>
            <w:r w:rsidR="001464C0">
              <w:rPr>
                <w:b/>
                <w:bCs/>
              </w:rPr>
              <w:t xml:space="preserve"> </w:t>
            </w:r>
            <w:r w:rsidR="00E86F15">
              <w:rPr>
                <w:b/>
                <w:bCs/>
              </w:rPr>
              <w:t xml:space="preserve">wymagania na </w:t>
            </w:r>
            <w:r w:rsidR="00C318D1">
              <w:rPr>
                <w:b/>
                <w:bCs/>
              </w:rPr>
              <w:t>minimalną zawartość merytoryczną i funkcjonalną</w:t>
            </w:r>
            <w:r w:rsidR="0010269C">
              <w:rPr>
                <w:b/>
                <w:bCs/>
              </w:rPr>
              <w:t xml:space="preserve"> ESIP – LEX </w:t>
            </w:r>
            <w:r w:rsidR="00C318D1">
              <w:rPr>
                <w:b/>
                <w:bCs/>
              </w:rPr>
              <w:t xml:space="preserve"> zamieszczono w Załączniku nr 1 </w:t>
            </w:r>
          </w:p>
        </w:tc>
      </w:tr>
      <w:tr w:rsidR="00B153C1" w14:paraId="1C16569D" w14:textId="77777777" w:rsidTr="0010269C">
        <w:trPr>
          <w:trHeight w:val="109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A76740" w14:textId="77777777" w:rsidR="00B153C1" w:rsidRPr="00CD24B8" w:rsidRDefault="00B153C1" w:rsidP="00325B82">
            <w:pPr>
              <w:jc w:val="center"/>
              <w:rPr>
                <w:szCs w:val="24"/>
              </w:rPr>
            </w:pPr>
            <w:r w:rsidRPr="00CD24B8">
              <w:rPr>
                <w:szCs w:val="24"/>
              </w:rPr>
              <w:t>1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B989C" w14:textId="71B13E5C" w:rsidR="00B153C1" w:rsidRPr="00C91E7E" w:rsidRDefault="0010269C" w:rsidP="00C91E7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ESIP LEX </w:t>
            </w:r>
            <w:r w:rsidR="00B153C1" w:rsidRPr="001725F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program serwerowy ( intranetowy)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             </w:t>
            </w:r>
            <w:r w:rsidR="00B153C1" w:rsidRPr="001725F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-  aktualizacja tygodniowa,</w:t>
            </w:r>
          </w:p>
          <w:p w14:paraId="5F30A790" w14:textId="018294AF" w:rsidR="00B153C1" w:rsidRPr="00C91E7E" w:rsidRDefault="00B153C1" w:rsidP="00C91E7E">
            <w:pPr>
              <w:jc w:val="both"/>
              <w:rPr>
                <w:sz w:val="20"/>
              </w:rPr>
            </w:pPr>
            <w:r w:rsidRPr="001725F8">
              <w:rPr>
                <w:sz w:val="20"/>
              </w:rPr>
              <w:t>Elektroniczny System Informacji Prawnej z modułami: Baza aktów prawa powszechnego, resortowego i korporacyjnego,  Komentarze, Monografie, Wzory pism i umów, Orzecznictwo, Zamówienia Publiczne, Prawo Europejskie, Czasopisma-online na DVD lub udostępniający pobranie aktualizacji z serwerów Wykonawcy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992AAF" w14:textId="7B19693C" w:rsidR="00B153C1" w:rsidRPr="004F175F" w:rsidRDefault="00B153C1" w:rsidP="00325B82">
            <w:pPr>
              <w:jc w:val="center"/>
              <w:rPr>
                <w:sz w:val="20"/>
              </w:rPr>
            </w:pPr>
            <w:r>
              <w:rPr>
                <w:sz w:val="20"/>
              </w:rPr>
              <w:t>szt.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076094" w14:textId="31655F31" w:rsidR="00B153C1" w:rsidRPr="00B153C1" w:rsidRDefault="00B153C1" w:rsidP="00325B82">
            <w:pPr>
              <w:jc w:val="center"/>
              <w:rPr>
                <w:szCs w:val="24"/>
              </w:rPr>
            </w:pPr>
            <w:r w:rsidRPr="00B153C1">
              <w:rPr>
                <w:szCs w:val="24"/>
              </w:rPr>
              <w:t xml:space="preserve">2000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10E1E9" w14:textId="1C7B06B6" w:rsidR="00B153C1" w:rsidRDefault="00B153C1" w:rsidP="00325B82">
            <w:r>
              <w:t>36 miesięcy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B780D0" w14:textId="77777777" w:rsidR="00B153C1" w:rsidRDefault="00B153C1" w:rsidP="00325B82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D564E3" w14:textId="77777777" w:rsidR="00B153C1" w:rsidRDefault="00B153C1" w:rsidP="00325B82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70D132" w14:textId="77777777" w:rsidR="00B153C1" w:rsidRDefault="00B153C1" w:rsidP="00325B82"/>
        </w:tc>
      </w:tr>
      <w:tr w:rsidR="00B153C1" w14:paraId="78B7D8B6" w14:textId="77777777" w:rsidTr="0010269C">
        <w:trPr>
          <w:trHeight w:val="57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058ACC" w14:textId="77777777" w:rsidR="00B153C1" w:rsidRPr="00CD24B8" w:rsidRDefault="00B153C1" w:rsidP="00325B8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D9340" w14:textId="77777777" w:rsidR="00B153C1" w:rsidRDefault="00B153C1" w:rsidP="00C91E7E">
            <w:pPr>
              <w:jc w:val="both"/>
              <w:rPr>
                <w:sz w:val="20"/>
                <w:u w:val="single"/>
              </w:rPr>
            </w:pPr>
          </w:p>
          <w:p w14:paraId="16D5AB3F" w14:textId="5CB7F5E5" w:rsidR="00B153C1" w:rsidRDefault="0010269C" w:rsidP="00C91E7E">
            <w:pPr>
              <w:jc w:val="both"/>
              <w:rPr>
                <w:sz w:val="20"/>
                <w:u w:val="single"/>
              </w:rPr>
            </w:pPr>
            <w:r>
              <w:rPr>
                <w:sz w:val="20"/>
                <w:u w:val="single"/>
              </w:rPr>
              <w:t xml:space="preserve">ESIP LEX </w:t>
            </w:r>
            <w:r w:rsidR="00B153C1" w:rsidRPr="0065201C">
              <w:rPr>
                <w:sz w:val="20"/>
                <w:u w:val="single"/>
              </w:rPr>
              <w:t>program jednostanowiskowy on-line – aktualizacja na bieżąco</w:t>
            </w:r>
          </w:p>
          <w:p w14:paraId="6C845005" w14:textId="77777777" w:rsidR="00B153C1" w:rsidRPr="0065201C" w:rsidRDefault="00B153C1" w:rsidP="00C91E7E">
            <w:pPr>
              <w:jc w:val="both"/>
              <w:rPr>
                <w:sz w:val="20"/>
                <w:u w:val="single"/>
              </w:rPr>
            </w:pPr>
          </w:p>
          <w:p w14:paraId="027F3976" w14:textId="6290621D" w:rsidR="00B153C1" w:rsidRDefault="00B153C1" w:rsidP="00222BD4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ESIP LEX </w:t>
            </w:r>
            <w:r w:rsidR="00E44B44">
              <w:rPr>
                <w:sz w:val="20"/>
              </w:rPr>
              <w:t>–</w:t>
            </w:r>
            <w:r>
              <w:rPr>
                <w:sz w:val="20"/>
              </w:rPr>
              <w:t xml:space="preserve"> </w:t>
            </w:r>
            <w:r w:rsidRPr="00DC326D">
              <w:rPr>
                <w:sz w:val="20"/>
              </w:rPr>
              <w:t>Baza aktów prawa powszechnego, resortowego i korporacyjnego,  Komentarze, Monografie, Wzory pism i umów,  Zamówienia Publiczne, Prawo Europejskie, Czasopisma-online</w:t>
            </w:r>
            <w:r>
              <w:rPr>
                <w:sz w:val="20"/>
              </w:rPr>
              <w:t>,</w:t>
            </w:r>
            <w:r w:rsidRPr="00DC326D">
              <w:rPr>
                <w:sz w:val="20"/>
              </w:rPr>
              <w:t xml:space="preserve"> LEX </w:t>
            </w:r>
            <w:r w:rsidR="00E44B44">
              <w:rPr>
                <w:sz w:val="20"/>
              </w:rPr>
              <w:t>–</w:t>
            </w:r>
            <w:r w:rsidRPr="00DC326D">
              <w:rPr>
                <w:sz w:val="20"/>
              </w:rPr>
              <w:t xml:space="preserve"> tłumaczenia dostępne </w:t>
            </w:r>
            <w:r>
              <w:rPr>
                <w:sz w:val="20"/>
              </w:rPr>
              <w:t>on-line</w:t>
            </w:r>
            <w:r w:rsidRPr="00DC326D">
              <w:rPr>
                <w:sz w:val="20"/>
              </w:rPr>
              <w:t xml:space="preserve"> dla dostępów jednostanowiskowych. </w:t>
            </w:r>
          </w:p>
          <w:p w14:paraId="0FAA6BB6" w14:textId="4389C19E" w:rsidR="00B153C1" w:rsidRPr="00CD24B8" w:rsidRDefault="00B153C1" w:rsidP="00325B82">
            <w:pPr>
              <w:rPr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F2D00E" w14:textId="75AC8EF4" w:rsidR="00B153C1" w:rsidRDefault="00B153C1" w:rsidP="00325B82">
            <w:pPr>
              <w:jc w:val="center"/>
              <w:rPr>
                <w:sz w:val="20"/>
              </w:rPr>
            </w:pPr>
            <w:r>
              <w:rPr>
                <w:sz w:val="20"/>
              </w:rPr>
              <w:t>szt.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245FA2" w14:textId="1D18DC05" w:rsidR="00B153C1" w:rsidRPr="00B153C1" w:rsidRDefault="00B153C1" w:rsidP="00325B82">
            <w:pPr>
              <w:jc w:val="center"/>
              <w:rPr>
                <w:szCs w:val="24"/>
              </w:rPr>
            </w:pPr>
            <w:r w:rsidRPr="00B153C1">
              <w:rPr>
                <w:szCs w:val="24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75ACAE" w14:textId="09EA9F0D" w:rsidR="00B153C1" w:rsidRDefault="00B153C1" w:rsidP="00325B82">
            <w:r>
              <w:t>36 miesięcy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6E7F74" w14:textId="77777777" w:rsidR="00B153C1" w:rsidRDefault="00B153C1" w:rsidP="00325B82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1C62BB" w14:textId="77777777" w:rsidR="00B153C1" w:rsidRDefault="00B153C1" w:rsidP="00325B82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401D7C" w14:textId="77777777" w:rsidR="00B153C1" w:rsidRDefault="00B153C1" w:rsidP="00325B82"/>
        </w:tc>
      </w:tr>
      <w:tr w:rsidR="00B153C1" w14:paraId="4E8CC769" w14:textId="77777777" w:rsidTr="0010269C">
        <w:trPr>
          <w:trHeight w:val="57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4DC4C8" w14:textId="75AEA589" w:rsidR="00B153C1" w:rsidRDefault="00B153C1" w:rsidP="001E458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3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E91C1" w14:textId="2234682A" w:rsidR="00B153C1" w:rsidRPr="001464C0" w:rsidRDefault="00B153C1" w:rsidP="001E4588">
            <w:pPr>
              <w:tabs>
                <w:tab w:val="left" w:pos="1200"/>
              </w:tabs>
              <w:rPr>
                <w:b/>
                <w:szCs w:val="24"/>
              </w:rPr>
            </w:pPr>
            <w:r>
              <w:rPr>
                <w:b/>
                <w:szCs w:val="24"/>
              </w:rPr>
              <w:t>Razem:</w:t>
            </w:r>
            <w:r w:rsidRPr="001464C0">
              <w:rPr>
                <w:b/>
                <w:szCs w:val="24"/>
              </w:rPr>
              <w:t xml:space="preserve"> koszt</w:t>
            </w:r>
            <w:r>
              <w:rPr>
                <w:b/>
                <w:szCs w:val="24"/>
              </w:rPr>
              <w:t>y</w:t>
            </w:r>
            <w:r w:rsidRPr="001464C0"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>CZĘŚĆ</w:t>
            </w:r>
            <w:r w:rsidRPr="001464C0">
              <w:rPr>
                <w:b/>
                <w:szCs w:val="24"/>
              </w:rPr>
              <w:t xml:space="preserve"> I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3A4FE4" w14:textId="1C1DA80C" w:rsidR="00B153C1" w:rsidRDefault="00B153C1" w:rsidP="001E45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1788D7" w14:textId="38C49FAA" w:rsidR="00B153C1" w:rsidRPr="000D0268" w:rsidRDefault="00B153C1" w:rsidP="001E458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E95D9F" w14:textId="1B8350B8" w:rsidR="00B153C1" w:rsidRDefault="00E44B44" w:rsidP="00E44B44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B97B78" w14:textId="77777777" w:rsidR="00B153C1" w:rsidRDefault="00B153C1" w:rsidP="001E4588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C29B37" w14:textId="77777777" w:rsidR="00B153C1" w:rsidRDefault="00B153C1" w:rsidP="001E4588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C339CA" w14:textId="77777777" w:rsidR="00B153C1" w:rsidRDefault="00B153C1" w:rsidP="001E4588"/>
        </w:tc>
      </w:tr>
      <w:tr w:rsidR="005279C9" w14:paraId="18D1E513" w14:textId="77777777" w:rsidTr="00345FE3">
        <w:trPr>
          <w:trHeight w:val="579"/>
        </w:trPr>
        <w:tc>
          <w:tcPr>
            <w:tcW w:w="154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0767165F" w14:textId="71100B76" w:rsidR="005279C9" w:rsidRDefault="005279C9" w:rsidP="001464C0">
            <w:r w:rsidRPr="005279C9">
              <w:rPr>
                <w:b/>
                <w:bCs/>
              </w:rPr>
              <w:t>CZĘŚĆ I</w:t>
            </w:r>
            <w:r>
              <w:rPr>
                <w:b/>
                <w:bCs/>
              </w:rPr>
              <w:t>I</w:t>
            </w:r>
            <w:r w:rsidR="001464C0">
      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1464C0" w:rsidRPr="001464C0">
              <w:rPr>
                <w:b/>
                <w:bCs/>
              </w:rPr>
              <w:t xml:space="preserve">Elektroniczny System Informacji Prawnej  LEGALIS </w:t>
            </w:r>
            <w:r w:rsidR="00E86F15">
              <w:rPr>
                <w:b/>
                <w:bCs/>
              </w:rPr>
              <w:t xml:space="preserve">(ESIP LEGALIS) </w:t>
            </w:r>
            <w:r w:rsidR="001464C0" w:rsidRPr="001464C0">
              <w:rPr>
                <w:b/>
                <w:bCs/>
              </w:rPr>
              <w:t>z modułami: Baza aktów prawa powszechnego, resortowego i korporacyjnego,  Komentarze, Monografie, Wzory pism i umów, Orzecznictwo, Zamówienia Publiczne, Prawo Europejskie, Czasopisma- na DVD</w:t>
            </w:r>
            <w:r w:rsidR="00D02B74">
              <w:rPr>
                <w:b/>
                <w:bCs/>
              </w:rPr>
              <w:t xml:space="preserve"> </w:t>
            </w:r>
            <w:r w:rsidR="00C318D1">
              <w:rPr>
                <w:b/>
                <w:bCs/>
              </w:rPr>
              <w:t xml:space="preserve"> </w:t>
            </w:r>
            <w:r w:rsidR="00D02B74">
              <w:rPr>
                <w:b/>
                <w:bCs/>
              </w:rPr>
              <w:t>oraz</w:t>
            </w:r>
            <w:r w:rsidR="001464C0" w:rsidRPr="001464C0">
              <w:rPr>
                <w:b/>
                <w:bCs/>
              </w:rPr>
              <w:t xml:space="preserve"> on</w:t>
            </w:r>
            <w:r w:rsidR="00D02B74">
              <w:rPr>
                <w:b/>
                <w:bCs/>
              </w:rPr>
              <w:t xml:space="preserve"> – </w:t>
            </w:r>
            <w:r w:rsidR="001464C0" w:rsidRPr="001464C0">
              <w:rPr>
                <w:b/>
                <w:bCs/>
              </w:rPr>
              <w:t>line</w:t>
            </w:r>
            <w:r w:rsidR="0010269C">
              <w:rPr>
                <w:b/>
                <w:bCs/>
              </w:rPr>
              <w:t xml:space="preserve">  </w:t>
            </w:r>
            <w:r w:rsidR="00D02B74">
              <w:rPr>
                <w:b/>
                <w:bCs/>
              </w:rPr>
              <w:t xml:space="preserve">- </w:t>
            </w:r>
            <w:r w:rsidR="00E86F15">
              <w:rPr>
                <w:b/>
                <w:bCs/>
              </w:rPr>
              <w:t xml:space="preserve">wymagania na </w:t>
            </w:r>
            <w:r w:rsidR="00D02B74">
              <w:rPr>
                <w:b/>
                <w:bCs/>
              </w:rPr>
              <w:t>minimalną zawartość merytoryczną i funkcjonalną</w:t>
            </w:r>
            <w:r w:rsidR="0010269C">
              <w:rPr>
                <w:b/>
                <w:bCs/>
              </w:rPr>
              <w:t xml:space="preserve"> ESIP – LEGALIS </w:t>
            </w:r>
            <w:r w:rsidR="00D02B74">
              <w:rPr>
                <w:b/>
                <w:bCs/>
              </w:rPr>
              <w:t xml:space="preserve"> zamieszczono w Załączniku nr 2</w:t>
            </w:r>
          </w:p>
        </w:tc>
      </w:tr>
      <w:tr w:rsidR="0010269C" w14:paraId="1EA6ABB6" w14:textId="77777777" w:rsidTr="004E3E2A">
        <w:trPr>
          <w:trHeight w:val="57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73EA4" w14:textId="2B2EB103" w:rsidR="0010269C" w:rsidRDefault="0010269C" w:rsidP="001464C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70478" w14:textId="7D0754A8" w:rsidR="0010269C" w:rsidRPr="00C91E7E" w:rsidRDefault="0010269C" w:rsidP="001464C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ESIP LEGALIS </w:t>
            </w:r>
            <w:r w:rsidRPr="001725F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program serwerowy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                                 </w:t>
            </w:r>
            <w:r w:rsidRPr="001725F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( intranetowy) -  aktualizacja tygodniowa,</w:t>
            </w:r>
          </w:p>
          <w:p w14:paraId="192AEC27" w14:textId="178044F7" w:rsidR="0010269C" w:rsidRPr="005279C9" w:rsidRDefault="0010269C" w:rsidP="001464C0">
            <w:pPr>
              <w:tabs>
                <w:tab w:val="left" w:pos="1200"/>
              </w:tabs>
              <w:rPr>
                <w:szCs w:val="24"/>
              </w:rPr>
            </w:pPr>
            <w:r w:rsidRPr="001725F8">
              <w:rPr>
                <w:sz w:val="20"/>
              </w:rPr>
              <w:t>Elektroniczny System Informacji Prawnej z modułami: Baza aktów prawa powszechnego, resortowego i korporacyjnego,  Komentarze, Monografie, Wzory pism i umów, Orzecznictwo, Zamówienia Publiczne, Prawo Europejskie, Czasopisma na DVD lub udostępniający pobranie aktualizacji z serwerów Wykonawcy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25997" w14:textId="41ED57D4" w:rsidR="0010269C" w:rsidRDefault="0010269C" w:rsidP="001464C0">
            <w:pPr>
              <w:jc w:val="center"/>
              <w:rPr>
                <w:sz w:val="20"/>
              </w:rPr>
            </w:pPr>
            <w:r>
              <w:rPr>
                <w:sz w:val="20"/>
              </w:rPr>
              <w:t>szt.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3C7A4" w14:textId="0FC06E6E" w:rsidR="0010269C" w:rsidRPr="00B153C1" w:rsidRDefault="0010269C" w:rsidP="001464C0">
            <w:pPr>
              <w:jc w:val="center"/>
              <w:rPr>
                <w:i/>
                <w:sz w:val="20"/>
              </w:rPr>
            </w:pPr>
            <w:r w:rsidRPr="00B153C1">
              <w:rPr>
                <w:szCs w:val="24"/>
              </w:rPr>
              <w:t>1000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EAF3D" w14:textId="08E46E60" w:rsidR="0010269C" w:rsidRDefault="0010269C" w:rsidP="001464C0">
            <w:r>
              <w:t>36 miesięcy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5926C" w14:textId="77777777" w:rsidR="0010269C" w:rsidRDefault="0010269C" w:rsidP="001464C0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F1C37" w14:textId="77777777" w:rsidR="0010269C" w:rsidRDefault="0010269C" w:rsidP="001464C0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B0474" w14:textId="77777777" w:rsidR="0010269C" w:rsidRDefault="0010269C" w:rsidP="001464C0"/>
        </w:tc>
      </w:tr>
      <w:tr w:rsidR="0010269C" w14:paraId="57A5E882" w14:textId="77777777" w:rsidTr="00CE0CFE">
        <w:trPr>
          <w:trHeight w:val="57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62939" w14:textId="07545CEF" w:rsidR="0010269C" w:rsidRDefault="0010269C" w:rsidP="001464C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466FB" w14:textId="70DB1DC8" w:rsidR="0010269C" w:rsidRDefault="0010269C" w:rsidP="001464C0">
            <w:pPr>
              <w:jc w:val="both"/>
              <w:rPr>
                <w:sz w:val="20"/>
                <w:u w:val="single"/>
              </w:rPr>
            </w:pPr>
            <w:r>
              <w:rPr>
                <w:sz w:val="20"/>
                <w:u w:val="single"/>
              </w:rPr>
              <w:t xml:space="preserve">ESIP LEGALIS </w:t>
            </w:r>
            <w:r w:rsidRPr="0065201C">
              <w:rPr>
                <w:sz w:val="20"/>
                <w:u w:val="single"/>
              </w:rPr>
              <w:t>program jednostanowiskowy on-line – aktualizacja na bieżąco</w:t>
            </w:r>
          </w:p>
          <w:p w14:paraId="43268A4F" w14:textId="77777777" w:rsidR="0010269C" w:rsidRPr="0065201C" w:rsidRDefault="0010269C" w:rsidP="001464C0">
            <w:pPr>
              <w:jc w:val="both"/>
              <w:rPr>
                <w:sz w:val="20"/>
                <w:u w:val="single"/>
              </w:rPr>
            </w:pPr>
          </w:p>
          <w:p w14:paraId="337F645B" w14:textId="42D4F760" w:rsidR="0010269C" w:rsidRDefault="0010269C" w:rsidP="001464C0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ESIP LEGALIS- </w:t>
            </w:r>
            <w:r w:rsidRPr="00DC326D">
              <w:rPr>
                <w:sz w:val="20"/>
              </w:rPr>
              <w:t>Baza aktów prawa powszechnego, resortowego i korporacyjnego,  Komentarze, Monografie, Wzory pism i umów,  Zamówienia Publiczne, Prawo Europejskie, Czasopisma oraz LE</w:t>
            </w:r>
            <w:r>
              <w:rPr>
                <w:sz w:val="20"/>
              </w:rPr>
              <w:t>GALIS</w:t>
            </w:r>
            <w:r w:rsidRPr="00DC326D">
              <w:rPr>
                <w:sz w:val="20"/>
              </w:rPr>
              <w:t xml:space="preserve"> - tłumaczenia dostępne </w:t>
            </w:r>
            <w:r>
              <w:rPr>
                <w:sz w:val="20"/>
              </w:rPr>
              <w:t>on - line</w:t>
            </w:r>
            <w:r w:rsidRPr="00DC326D">
              <w:rPr>
                <w:sz w:val="20"/>
              </w:rPr>
              <w:t xml:space="preserve"> dla dostępów jednostanowiskowych. </w:t>
            </w:r>
          </w:p>
          <w:p w14:paraId="1C38742F" w14:textId="7BB97542" w:rsidR="0010269C" w:rsidRPr="005279C9" w:rsidRDefault="0010269C" w:rsidP="001464C0">
            <w:pPr>
              <w:tabs>
                <w:tab w:val="left" w:pos="1200"/>
              </w:tabs>
              <w:rPr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DE7F2" w14:textId="7FBEB47A" w:rsidR="0010269C" w:rsidRDefault="0010269C" w:rsidP="001464C0">
            <w:pPr>
              <w:jc w:val="center"/>
              <w:rPr>
                <w:sz w:val="20"/>
              </w:rPr>
            </w:pPr>
            <w:r>
              <w:rPr>
                <w:sz w:val="20"/>
              </w:rPr>
              <w:t>szt.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80395" w14:textId="2848A0E4" w:rsidR="0010269C" w:rsidRPr="00B153C1" w:rsidRDefault="0010269C" w:rsidP="001464C0">
            <w:pPr>
              <w:jc w:val="center"/>
              <w:rPr>
                <w:szCs w:val="24"/>
              </w:rPr>
            </w:pPr>
            <w:r w:rsidRPr="00B153C1">
              <w:rPr>
                <w:szCs w:val="24"/>
              </w:rPr>
              <w:t>400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E4EB5" w14:textId="2215EECC" w:rsidR="0010269C" w:rsidRDefault="0010269C" w:rsidP="001464C0">
            <w:r>
              <w:t>36 miesięcy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E5EF5" w14:textId="77777777" w:rsidR="0010269C" w:rsidRDefault="0010269C" w:rsidP="001464C0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D9161" w14:textId="77777777" w:rsidR="0010269C" w:rsidRDefault="0010269C" w:rsidP="001464C0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7C324" w14:textId="77777777" w:rsidR="0010269C" w:rsidRDefault="0010269C" w:rsidP="001464C0"/>
        </w:tc>
      </w:tr>
      <w:tr w:rsidR="0010269C" w14:paraId="5A04D488" w14:textId="77777777" w:rsidTr="00700C63">
        <w:trPr>
          <w:trHeight w:val="57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AD67F" w14:textId="5DE87B17" w:rsidR="0010269C" w:rsidRDefault="0010269C" w:rsidP="001E458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3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38753" w14:textId="49500DF4" w:rsidR="0010269C" w:rsidRPr="001464C0" w:rsidRDefault="0010269C" w:rsidP="001E4588">
            <w:pPr>
              <w:tabs>
                <w:tab w:val="left" w:pos="1200"/>
              </w:tabs>
              <w:rPr>
                <w:b/>
                <w:szCs w:val="24"/>
              </w:rPr>
            </w:pPr>
            <w:r w:rsidRPr="001464C0">
              <w:rPr>
                <w:b/>
                <w:szCs w:val="24"/>
                <w:lang w:eastAsia="en-US"/>
              </w:rPr>
              <w:t xml:space="preserve">Suma kosztów część II 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B560A" w14:textId="5810D657" w:rsidR="0010269C" w:rsidRDefault="00E44B44" w:rsidP="001E45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0A422" w14:textId="18FB9F59" w:rsidR="0010269C" w:rsidRPr="000D0268" w:rsidRDefault="00E44B44" w:rsidP="001E458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598C5" w14:textId="081CE7B6" w:rsidR="0010269C" w:rsidRDefault="00E44B44" w:rsidP="00E44B44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2B77A" w14:textId="77777777" w:rsidR="0010269C" w:rsidRDefault="0010269C" w:rsidP="001E4588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58B1A" w14:textId="77777777" w:rsidR="0010269C" w:rsidRDefault="0010269C" w:rsidP="001E4588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1876B" w14:textId="77777777" w:rsidR="0010269C" w:rsidRDefault="0010269C" w:rsidP="001E4588"/>
        </w:tc>
      </w:tr>
    </w:tbl>
    <w:p w14:paraId="1E6B0060" w14:textId="77777777" w:rsidR="00646758" w:rsidRPr="00902584" w:rsidRDefault="00646758" w:rsidP="007F1329">
      <w:pPr>
        <w:rPr>
          <w:b/>
          <w:bCs/>
          <w:szCs w:val="24"/>
        </w:rPr>
      </w:pPr>
    </w:p>
    <w:sectPr w:rsidR="00646758" w:rsidRPr="00902584" w:rsidSect="00050C9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09616B" w14:textId="77777777" w:rsidR="00EC571C" w:rsidRDefault="00EC571C">
      <w:r>
        <w:separator/>
      </w:r>
    </w:p>
  </w:endnote>
  <w:endnote w:type="continuationSeparator" w:id="0">
    <w:p w14:paraId="779FACA2" w14:textId="77777777" w:rsidR="00EC571C" w:rsidRDefault="00EC5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40702F" w14:textId="77777777" w:rsidR="00F8060A" w:rsidRDefault="008D56A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0B00DB" w14:textId="77777777" w:rsidR="00F8060A" w:rsidRDefault="008D56A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C04036" w14:textId="77777777" w:rsidR="00F8060A" w:rsidRDefault="008D56A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549B2C" w14:textId="77777777" w:rsidR="00EC571C" w:rsidRDefault="00EC571C">
      <w:r>
        <w:separator/>
      </w:r>
    </w:p>
  </w:footnote>
  <w:footnote w:type="continuationSeparator" w:id="0">
    <w:p w14:paraId="50A2FE8D" w14:textId="77777777" w:rsidR="00EC571C" w:rsidRDefault="00EC57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5F4056" w14:textId="77777777" w:rsidR="00F8060A" w:rsidRDefault="008D56A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57C8B6" w14:textId="77777777" w:rsidR="00F8060A" w:rsidRDefault="008D56A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5B0D72" w14:textId="77777777" w:rsidR="00F8060A" w:rsidRDefault="008D56A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C7D"/>
    <w:rsid w:val="00035423"/>
    <w:rsid w:val="000A5FBD"/>
    <w:rsid w:val="000B0421"/>
    <w:rsid w:val="0010269C"/>
    <w:rsid w:val="001464C0"/>
    <w:rsid w:val="001A591A"/>
    <w:rsid w:val="001B3EBA"/>
    <w:rsid w:val="001D3D53"/>
    <w:rsid w:val="001E4588"/>
    <w:rsid w:val="002149DC"/>
    <w:rsid w:val="0022009D"/>
    <w:rsid w:val="00222BD4"/>
    <w:rsid w:val="00236B65"/>
    <w:rsid w:val="002C5403"/>
    <w:rsid w:val="00315583"/>
    <w:rsid w:val="00345FE3"/>
    <w:rsid w:val="00375972"/>
    <w:rsid w:val="003971FE"/>
    <w:rsid w:val="004267DA"/>
    <w:rsid w:val="004B118C"/>
    <w:rsid w:val="00524F7B"/>
    <w:rsid w:val="00525204"/>
    <w:rsid w:val="005279C9"/>
    <w:rsid w:val="005E3107"/>
    <w:rsid w:val="00642C0D"/>
    <w:rsid w:val="00646758"/>
    <w:rsid w:val="006E6758"/>
    <w:rsid w:val="006F5500"/>
    <w:rsid w:val="0078293F"/>
    <w:rsid w:val="007C7752"/>
    <w:rsid w:val="007F1329"/>
    <w:rsid w:val="008949D9"/>
    <w:rsid w:val="008C4A3F"/>
    <w:rsid w:val="008D56A3"/>
    <w:rsid w:val="008F31D3"/>
    <w:rsid w:val="00902584"/>
    <w:rsid w:val="0090383B"/>
    <w:rsid w:val="00952754"/>
    <w:rsid w:val="0095285A"/>
    <w:rsid w:val="00963E96"/>
    <w:rsid w:val="009723D6"/>
    <w:rsid w:val="00A35B3F"/>
    <w:rsid w:val="00A40E1A"/>
    <w:rsid w:val="00A832E0"/>
    <w:rsid w:val="00A84125"/>
    <w:rsid w:val="00A85C92"/>
    <w:rsid w:val="00A9317D"/>
    <w:rsid w:val="00AB13C7"/>
    <w:rsid w:val="00B153C1"/>
    <w:rsid w:val="00B729FB"/>
    <w:rsid w:val="00B857C9"/>
    <w:rsid w:val="00BC3146"/>
    <w:rsid w:val="00BC6765"/>
    <w:rsid w:val="00BD6068"/>
    <w:rsid w:val="00C318D1"/>
    <w:rsid w:val="00C91E7E"/>
    <w:rsid w:val="00CC7FD9"/>
    <w:rsid w:val="00CD64DE"/>
    <w:rsid w:val="00CD7132"/>
    <w:rsid w:val="00CE1C7D"/>
    <w:rsid w:val="00D02B74"/>
    <w:rsid w:val="00D25C7D"/>
    <w:rsid w:val="00DA1835"/>
    <w:rsid w:val="00DA69BE"/>
    <w:rsid w:val="00DF4296"/>
    <w:rsid w:val="00E44B44"/>
    <w:rsid w:val="00E51907"/>
    <w:rsid w:val="00E708B1"/>
    <w:rsid w:val="00E767CE"/>
    <w:rsid w:val="00E86F15"/>
    <w:rsid w:val="00EA7D9B"/>
    <w:rsid w:val="00EB1B73"/>
    <w:rsid w:val="00EC571C"/>
    <w:rsid w:val="00ED4EB5"/>
    <w:rsid w:val="00F006DC"/>
    <w:rsid w:val="00F37E5C"/>
    <w:rsid w:val="00FD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8D86CA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E1C7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basedOn w:val="Normalny"/>
    <w:next w:val="Normalny"/>
    <w:autoRedefine/>
    <w:uiPriority w:val="39"/>
    <w:rsid w:val="00524F7B"/>
    <w:pPr>
      <w:pBdr>
        <w:top w:val="single" w:sz="12" w:space="1" w:color="538135" w:themeColor="accent6" w:themeShade="BF"/>
        <w:left w:val="single" w:sz="12" w:space="4" w:color="538135" w:themeColor="accent6" w:themeShade="BF"/>
        <w:bottom w:val="single" w:sz="12" w:space="1" w:color="538135" w:themeColor="accent6" w:themeShade="BF"/>
        <w:right w:val="single" w:sz="12" w:space="4" w:color="538135" w:themeColor="accent6" w:themeShade="BF"/>
      </w:pBdr>
      <w:jc w:val="both"/>
    </w:pPr>
    <w:rPr>
      <w:rFonts w:asciiTheme="minorHAnsi" w:hAnsiTheme="minorHAnsi"/>
      <w:b/>
      <w:color w:val="538135" w:themeColor="accent6" w:themeShade="BF"/>
      <w:sz w:val="18"/>
      <w:szCs w:val="24"/>
    </w:rPr>
  </w:style>
  <w:style w:type="table" w:styleId="Tabela-Siatka">
    <w:name w:val="Table Grid"/>
    <w:aliases w:val="Tabla Microsoft Servicios"/>
    <w:basedOn w:val="Standardowy"/>
    <w:uiPriority w:val="39"/>
    <w:qFormat/>
    <w:rsid w:val="00CE1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E1C7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E1C7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E1C7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E1C7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7D9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7D9B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C91E7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979D10-A3EF-423F-AC30-731629CFE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568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2021-08-25T07:19:00Z</dcterms:created>
  <dcterms:modified xsi:type="dcterms:W3CDTF">2021-08-25T12:35:00Z</dcterms:modified>
</cp:coreProperties>
</file>