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4761" w:rsidRPr="00895888" w:rsidRDefault="006B4761" w:rsidP="006B4761">
      <w:pPr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6B4761" w:rsidRPr="00895888" w:rsidSect="00C12EEC">
          <w:headerReference w:type="default" r:id="rId6"/>
          <w:footerReference w:type="default" r:id="rId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895888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FA280" wp14:editId="34E9C019">
                <wp:simplePos x="0" y="0"/>
                <wp:positionH relativeFrom="page">
                  <wp:align>left</wp:align>
                </wp:positionH>
                <wp:positionV relativeFrom="paragraph">
                  <wp:posOffset>-1087755</wp:posOffset>
                </wp:positionV>
                <wp:extent cx="7419975" cy="253218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253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761" w:rsidRPr="00952ACB" w:rsidRDefault="006B4761" w:rsidP="006B476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5FA2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85.65pt;width:584.25pt;height:19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cKJwIAACIEAAAOAAAAZHJzL2Uyb0RvYy54bWysU8Fu2zAMvQ/YPwi6L3bcZEm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" stroked="f">
                <v:textbox>
                  <w:txbxContent>
                    <w:p w:rsidR="006B4761" w:rsidRPr="00952ACB" w:rsidRDefault="006B4761" w:rsidP="006B4761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4761" w:rsidRPr="00895888" w:rsidRDefault="006B4761" w:rsidP="006B4761">
      <w:pPr>
        <w:spacing w:after="0" w:line="312" w:lineRule="auto"/>
        <w:ind w:right="156"/>
        <w:jc w:val="both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Ogłoszenie o przetargu: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Polska Spółka Gazownictwa sp. z o.o.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Oddział Zakład Gazowniczy w  Gorzowie Wlkp.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ul.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Żeglarska 16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, 66-400 Gorzów Wlk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p. 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tel. (95) 736 56 49 lub (95) 736 56 </w:t>
      </w:r>
      <w:r w:rsidR="008404F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OGŁASZA PRZETARG 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PISEMNY NIEOGRANICZONY NA SPRZEDAŻ</w:t>
      </w:r>
    </w:p>
    <w:p w:rsidR="00730593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prawa użytkowania wieczystego nieruchomości gruntowej </w:t>
      </w:r>
    </w:p>
    <w:p w:rsidR="00730593" w:rsidRDefault="00730593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-</w:t>
      </w:r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działki nr 1731/4 </w:t>
      </w:r>
      <w:proofErr w:type="spellStart"/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obr</w:t>
      </w:r>
      <w:proofErr w:type="spellEnd"/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 0001 Wschowa o powierzchni 1138 m</w:t>
      </w:r>
      <w:r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t>2</w:t>
      </w:r>
      <w:r w:rsidR="006B4761" w:rsidRPr="006B476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położonej we Wschowie przy ul. Przemysłowej 1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wraz z prawem własności posadowionych na niej budynków i budowli 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Cena wywoławcza wynosi: 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2</w:t>
      </w:r>
      <w:r w:rsidR="002168E0">
        <w:rPr>
          <w:rFonts w:ascii="Arial" w:eastAsia="Times New Roman" w:hAnsi="Arial" w:cs="Times New Roman"/>
          <w:b/>
          <w:sz w:val="24"/>
          <w:szCs w:val="24"/>
          <w:lang w:eastAsia="pl-PL"/>
        </w:rPr>
        <w:t>5</w:t>
      </w:r>
      <w:r w:rsidR="00EB5019">
        <w:rPr>
          <w:rFonts w:ascii="Arial" w:eastAsia="Times New Roman" w:hAnsi="Arial" w:cs="Times New Roman"/>
          <w:b/>
          <w:sz w:val="24"/>
          <w:szCs w:val="24"/>
          <w:lang w:eastAsia="pl-PL"/>
        </w:rPr>
        <w:t>2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.00</w:t>
      </w:r>
      <w:r w:rsidR="00EB5019">
        <w:rPr>
          <w:rFonts w:ascii="Arial" w:eastAsia="Times New Roman" w:hAnsi="Arial" w:cs="Times New Roman"/>
          <w:b/>
          <w:sz w:val="24"/>
          <w:szCs w:val="24"/>
          <w:lang w:eastAsia="pl-PL"/>
        </w:rPr>
        <w:t>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,00 netto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Wymagane wadium w wysokości: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1</w:t>
      </w:r>
      <w:r w:rsidR="002168E0">
        <w:rPr>
          <w:rFonts w:ascii="Arial" w:eastAsia="Times New Roman" w:hAnsi="Arial" w:cs="Times New Roman"/>
          <w:b/>
          <w:sz w:val="24"/>
          <w:szCs w:val="24"/>
          <w:lang w:eastAsia="pl-PL"/>
        </w:rPr>
        <w:t>2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  <w:r w:rsidR="00EB5019">
        <w:rPr>
          <w:rFonts w:ascii="Arial" w:eastAsia="Times New Roman" w:hAnsi="Arial" w:cs="Times New Roman"/>
          <w:b/>
          <w:sz w:val="24"/>
          <w:szCs w:val="24"/>
          <w:lang w:eastAsia="pl-PL"/>
        </w:rPr>
        <w:t>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00,</w:t>
      </w:r>
      <w:r w:rsidR="00EB5019">
        <w:rPr>
          <w:rFonts w:ascii="Arial" w:eastAsia="Times New Roman" w:hAnsi="Arial" w:cs="Times New Roman"/>
          <w:b/>
          <w:sz w:val="24"/>
          <w:szCs w:val="24"/>
          <w:lang w:eastAsia="pl-PL"/>
        </w:rPr>
        <w:t>3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0 zł.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Term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 rozstrzygnięcia przetargu: </w:t>
      </w:r>
      <w:r w:rsidR="002168E0">
        <w:rPr>
          <w:rFonts w:ascii="Arial" w:eastAsia="Times New Roman" w:hAnsi="Arial" w:cs="Times New Roman"/>
          <w:b/>
          <w:sz w:val="24"/>
          <w:szCs w:val="24"/>
          <w:lang w:eastAsia="pl-PL"/>
        </w:rPr>
        <w:t>3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0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.0</w:t>
      </w:r>
      <w:r w:rsidR="00EB5019">
        <w:rPr>
          <w:rFonts w:ascii="Arial" w:eastAsia="Times New Roman" w:hAnsi="Arial" w:cs="Times New Roman"/>
          <w:b/>
          <w:sz w:val="24"/>
          <w:szCs w:val="24"/>
          <w:lang w:eastAsia="pl-PL"/>
        </w:rPr>
        <w:t>9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.20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20</w:t>
      </w:r>
      <w:r w:rsidRPr="00895888"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  <w:t xml:space="preserve">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r. o godz. 1</w:t>
      </w:r>
      <w:r w:rsidR="00B65048">
        <w:rPr>
          <w:rFonts w:ascii="Arial" w:eastAsia="Times New Roman" w:hAnsi="Arial" w:cs="Times New Roman"/>
          <w:b/>
          <w:sz w:val="24"/>
          <w:szCs w:val="24"/>
          <w:lang w:eastAsia="pl-PL"/>
        </w:rPr>
        <w:t>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:00 </w:t>
      </w:r>
      <w:r w:rsidRPr="00895888"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  <w:br/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w siedzibie</w:t>
      </w:r>
      <w:r w:rsidRPr="00895888">
        <w:rPr>
          <w:rFonts w:ascii="Arial" w:eastAsia="Times New Roman" w:hAnsi="Arial" w:cs="Arial"/>
          <w:lang w:eastAsia="pl-PL"/>
        </w:rPr>
        <w:t xml:space="preserve">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zbywcy.</w:t>
      </w:r>
    </w:p>
    <w:p w:rsidR="006B4761" w:rsidRPr="00895888" w:rsidRDefault="006B4761" w:rsidP="006B4761">
      <w:pPr>
        <w:spacing w:after="0" w:line="240" w:lineRule="auto"/>
        <w:ind w:right="200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Szczegółowe informacje o przetargu oraz nieruchomości zostały zamieszczone na stronie internetowej  www. psgaz.pl zakładka Nieruchomości i Majątek na sprzedaż/Oddział Zakład Gazowniczy w Gorzowie Wlkp.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Uczestnik przetargu przed przystąpieniem do przetargu zobowiązany jest zapoznać się z ww. informacjami oraz stanem technicznym nieruchomości.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8404F6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Informacje na temat nieruchomości można uzyskać 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tel. nr 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(95) 736 56 49 lub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(95) 736 56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 </w:t>
      </w:r>
      <w:r w:rsidR="00E4569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od poniedziałku do piątku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godz.  8:00 – 14:00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(z wyjątkiem dnia przetargu).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Informacje na temat warunków i zasad uczestnictwa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w przetargu:                   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 tel. nr: 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(95) 736 56 49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lub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(95) 736 56 </w:t>
      </w:r>
      <w:r w:rsidR="00E4569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  <w:r w:rsidRPr="0089588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od poniedziałku do piątku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godz. 8:00 – 14:00</w:t>
      </w:r>
    </w:p>
    <w:p w:rsidR="00F66C29" w:rsidRPr="006B4761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(z wyjątkiem dnia przetargu)</w:t>
      </w:r>
      <w:r w:rsidR="009E215D"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</w:p>
    <w:sectPr w:rsidR="00F66C29" w:rsidRPr="006B4761" w:rsidSect="00B91009">
      <w:headerReference w:type="default" r:id="rId8"/>
      <w:footerReference w:type="default" r:id="rId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E2" w:rsidRDefault="00A531E2">
      <w:pPr>
        <w:spacing w:after="0" w:line="240" w:lineRule="auto"/>
      </w:pPr>
      <w:r>
        <w:separator/>
      </w:r>
    </w:p>
  </w:endnote>
  <w:endnote w:type="continuationSeparator" w:id="0">
    <w:p w:rsidR="00A531E2" w:rsidRDefault="00A5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9E4E6D">
    <w:pPr>
      <w:pStyle w:val="NormalnyWeb"/>
      <w:spacing w:after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6B4761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D6D829" wp14:editId="702F8771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984BA7"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C954C5" w:rsidRDefault="009E4E6D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E2" w:rsidRDefault="00A531E2">
      <w:pPr>
        <w:spacing w:after="0" w:line="240" w:lineRule="auto"/>
      </w:pPr>
      <w:r>
        <w:separator/>
      </w:r>
    </w:p>
  </w:footnote>
  <w:footnote w:type="continuationSeparator" w:id="0">
    <w:p w:rsidR="00A531E2" w:rsidRDefault="00A5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6B4761">
    <w:pPr>
      <w:pStyle w:val="Nagwek"/>
      <w:tabs>
        <w:tab w:val="clear" w:pos="4536"/>
        <w:tab w:val="center" w:pos="450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797CE5AE" wp14:editId="47844B88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9E4E6D">
    <w:pPr>
      <w:pStyle w:val="Nagwek"/>
      <w:tabs>
        <w:tab w:val="clear" w:pos="4536"/>
        <w:tab w:val="center" w:pos="4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1"/>
    <w:rsid w:val="00003ADA"/>
    <w:rsid w:val="002168E0"/>
    <w:rsid w:val="002A2A26"/>
    <w:rsid w:val="006B4761"/>
    <w:rsid w:val="00730593"/>
    <w:rsid w:val="008404F6"/>
    <w:rsid w:val="009E215D"/>
    <w:rsid w:val="009E4E6D"/>
    <w:rsid w:val="00A531E2"/>
    <w:rsid w:val="00B65048"/>
    <w:rsid w:val="00E45696"/>
    <w:rsid w:val="00EB5019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F562-CF8C-471F-857D-E3A9E36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761"/>
  </w:style>
  <w:style w:type="paragraph" w:styleId="Stopka">
    <w:name w:val="footer"/>
    <w:basedOn w:val="Normalny"/>
    <w:link w:val="Stopka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761"/>
  </w:style>
  <w:style w:type="paragraph" w:styleId="NormalnyWeb">
    <w:name w:val="Normal (Web)"/>
    <w:basedOn w:val="Normalny"/>
    <w:uiPriority w:val="99"/>
    <w:semiHidden/>
    <w:unhideWhenUsed/>
    <w:rsid w:val="006B47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Głębocka Anna</dc:creator>
  <cp:keywords/>
  <dc:description/>
  <cp:lastModifiedBy>Gajda Joanna</cp:lastModifiedBy>
  <cp:revision>2</cp:revision>
  <cp:lastPrinted>2020-06-15T11:57:00Z</cp:lastPrinted>
  <dcterms:created xsi:type="dcterms:W3CDTF">2020-09-10T08:46:00Z</dcterms:created>
  <dcterms:modified xsi:type="dcterms:W3CDTF">2020-09-10T08:46:00Z</dcterms:modified>
</cp:coreProperties>
</file>