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E1F83" w14:textId="3053CFA4" w:rsidR="006F5350" w:rsidRPr="001A0C29" w:rsidRDefault="006F5350" w:rsidP="0068503F">
      <w:pPr>
        <w:tabs>
          <w:tab w:val="right" w:pos="4678"/>
          <w:tab w:val="left" w:pos="5387"/>
          <w:tab w:val="left" w:pos="5670"/>
          <w:tab w:val="left" w:pos="6096"/>
          <w:tab w:val="right" w:pos="6237"/>
          <w:tab w:val="left" w:pos="8931"/>
        </w:tabs>
        <w:spacing w:line="260" w:lineRule="exact"/>
        <w:ind w:left="5387" w:right="849" w:firstLine="283"/>
        <w:outlineLvl w:val="0"/>
        <w:rPr>
          <w:rFonts w:ascii="Arial" w:hAnsi="Arial" w:cs="Arial"/>
          <w:spacing w:val="4"/>
          <w:sz w:val="20"/>
          <w:szCs w:val="20"/>
        </w:rPr>
      </w:pPr>
      <w:r w:rsidRPr="001A0C29">
        <w:rPr>
          <w:rFonts w:ascii="Arial" w:hAnsi="Arial" w:cs="Arial"/>
          <w:spacing w:val="4"/>
          <w:sz w:val="20"/>
          <w:szCs w:val="20"/>
        </w:rPr>
        <w:t>Data:</w:t>
      </w:r>
      <w:r w:rsidR="002441A8">
        <w:rPr>
          <w:rFonts w:ascii="Arial" w:hAnsi="Arial" w:cs="Arial"/>
          <w:spacing w:val="4"/>
          <w:sz w:val="20"/>
          <w:szCs w:val="20"/>
        </w:rPr>
        <w:t xml:space="preserve"> 25 </w:t>
      </w:r>
      <w:r w:rsidR="001F26D2" w:rsidRPr="001A0C29">
        <w:rPr>
          <w:rFonts w:ascii="Arial" w:hAnsi="Arial" w:cs="Arial"/>
          <w:spacing w:val="4"/>
          <w:sz w:val="20"/>
          <w:szCs w:val="20"/>
        </w:rPr>
        <w:t>stycznia</w:t>
      </w:r>
      <w:r w:rsidR="001B04B0" w:rsidRPr="001A0C29">
        <w:rPr>
          <w:rFonts w:ascii="Arial" w:hAnsi="Arial" w:cs="Arial"/>
          <w:spacing w:val="4"/>
          <w:sz w:val="20"/>
          <w:szCs w:val="20"/>
        </w:rPr>
        <w:t xml:space="preserve"> </w:t>
      </w:r>
      <w:r w:rsidRPr="001A0C29">
        <w:rPr>
          <w:rFonts w:ascii="Arial" w:hAnsi="Arial" w:cs="Arial"/>
          <w:spacing w:val="4"/>
          <w:sz w:val="20"/>
          <w:szCs w:val="20"/>
        </w:rPr>
        <w:t>202</w:t>
      </w:r>
      <w:r w:rsidR="001545FD" w:rsidRPr="001A0C29">
        <w:rPr>
          <w:rFonts w:ascii="Arial" w:hAnsi="Arial" w:cs="Arial"/>
          <w:spacing w:val="4"/>
          <w:sz w:val="20"/>
          <w:szCs w:val="20"/>
        </w:rPr>
        <w:t>2</w:t>
      </w:r>
      <w:r w:rsidRPr="001A0C29">
        <w:rPr>
          <w:rFonts w:ascii="Arial" w:hAnsi="Arial" w:cs="Arial"/>
          <w:spacing w:val="4"/>
          <w:sz w:val="20"/>
          <w:szCs w:val="20"/>
        </w:rPr>
        <w:t xml:space="preserve"> r.</w:t>
      </w:r>
    </w:p>
    <w:p w14:paraId="52E081E7" w14:textId="77777777" w:rsidR="00AB2372" w:rsidRDefault="00A911FC" w:rsidP="001A0C29">
      <w:pPr>
        <w:tabs>
          <w:tab w:val="right" w:pos="4678"/>
          <w:tab w:val="left" w:pos="5387"/>
          <w:tab w:val="left" w:pos="5670"/>
          <w:tab w:val="left" w:pos="6096"/>
          <w:tab w:val="right" w:pos="6237"/>
          <w:tab w:val="left" w:pos="8931"/>
        </w:tabs>
        <w:spacing w:after="1680" w:line="260" w:lineRule="exact"/>
        <w:ind w:left="4678" w:firstLine="992"/>
        <w:outlineLvl w:val="0"/>
        <w:rPr>
          <w:rFonts w:ascii="Arial" w:eastAsia="Arial" w:hAnsi="Arial" w:cs="Arial"/>
          <w:color w:val="000000"/>
          <w:sz w:val="20"/>
          <w:szCs w:val="20"/>
        </w:rPr>
      </w:pPr>
      <w:r w:rsidRPr="001A0C29">
        <w:rPr>
          <w:rFonts w:ascii="Arial" w:hAnsi="Arial" w:cs="Arial"/>
          <w:spacing w:val="4"/>
          <w:sz w:val="20"/>
          <w:szCs w:val="20"/>
        </w:rPr>
        <w:t>Znak sprawy:</w:t>
      </w:r>
      <w:r w:rsidR="00621FF5" w:rsidRPr="001A0C29">
        <w:rPr>
          <w:rFonts w:ascii="Arial" w:eastAsia="Arial" w:hAnsi="Arial" w:cs="Arial"/>
          <w:color w:val="000000"/>
          <w:spacing w:val="4"/>
          <w:sz w:val="20"/>
          <w:szCs w:val="20"/>
        </w:rPr>
        <w:t xml:space="preserve"> </w:t>
      </w:r>
      <w:r w:rsidR="00D47450" w:rsidRPr="001A0C29">
        <w:rPr>
          <w:rFonts w:ascii="Arial" w:eastAsia="Arial" w:hAnsi="Arial" w:cs="Arial"/>
          <w:color w:val="000000"/>
          <w:spacing w:val="4"/>
          <w:sz w:val="20"/>
          <w:szCs w:val="20"/>
        </w:rPr>
        <w:t>DLI-II.7621.</w:t>
      </w:r>
      <w:r w:rsidR="000C63F2" w:rsidRPr="001A0C29">
        <w:rPr>
          <w:rFonts w:ascii="Arial" w:eastAsia="Arial" w:hAnsi="Arial" w:cs="Arial"/>
          <w:color w:val="000000"/>
          <w:spacing w:val="4"/>
          <w:sz w:val="20"/>
          <w:szCs w:val="20"/>
        </w:rPr>
        <w:t>12</w:t>
      </w:r>
      <w:r w:rsidR="00D47450" w:rsidRPr="001A0C29">
        <w:rPr>
          <w:rFonts w:ascii="Arial" w:eastAsia="Arial" w:hAnsi="Arial" w:cs="Arial"/>
          <w:color w:val="000000"/>
          <w:spacing w:val="4"/>
          <w:sz w:val="20"/>
          <w:szCs w:val="20"/>
        </w:rPr>
        <w:t>.</w:t>
      </w:r>
      <w:r w:rsidR="000C63F2" w:rsidRPr="001A0C29">
        <w:rPr>
          <w:rFonts w:ascii="Arial" w:eastAsia="Arial" w:hAnsi="Arial" w:cs="Arial"/>
          <w:color w:val="000000"/>
          <w:spacing w:val="4"/>
          <w:sz w:val="20"/>
          <w:szCs w:val="20"/>
        </w:rPr>
        <w:t>2021.E</w:t>
      </w:r>
      <w:bookmarkStart w:id="0" w:name="_GoBack"/>
      <w:bookmarkEnd w:id="0"/>
      <w:r w:rsidR="000C63F2" w:rsidRPr="001A0C29">
        <w:rPr>
          <w:rFonts w:ascii="Arial" w:eastAsia="Arial" w:hAnsi="Arial" w:cs="Arial"/>
          <w:color w:val="000000"/>
          <w:spacing w:val="4"/>
          <w:sz w:val="20"/>
          <w:szCs w:val="20"/>
        </w:rPr>
        <w:t>Ł.</w:t>
      </w:r>
      <w:r w:rsidR="000C63F2" w:rsidRPr="00F054C9">
        <w:rPr>
          <w:rFonts w:ascii="Arial" w:eastAsia="Arial" w:hAnsi="Arial" w:cs="Arial"/>
          <w:color w:val="000000"/>
          <w:sz w:val="20"/>
          <w:szCs w:val="20"/>
        </w:rPr>
        <w:t>16</w:t>
      </w:r>
    </w:p>
    <w:p w14:paraId="4C5CE62F" w14:textId="09E4570C" w:rsidR="001E7983" w:rsidRPr="00AB2372" w:rsidRDefault="001E7983" w:rsidP="001A0C29">
      <w:pPr>
        <w:tabs>
          <w:tab w:val="left" w:pos="5387"/>
          <w:tab w:val="left" w:pos="5670"/>
          <w:tab w:val="left" w:pos="6096"/>
          <w:tab w:val="right" w:pos="6237"/>
          <w:tab w:val="left" w:pos="8931"/>
        </w:tabs>
        <w:spacing w:after="360" w:line="240" w:lineRule="exact"/>
        <w:jc w:val="center"/>
        <w:outlineLvl w:val="0"/>
        <w:rPr>
          <w:rFonts w:ascii="Arial" w:eastAsia="Arial" w:hAnsi="Arial" w:cs="Arial"/>
          <w:color w:val="000000"/>
          <w:sz w:val="20"/>
          <w:szCs w:val="20"/>
        </w:rPr>
      </w:pPr>
      <w:r w:rsidRPr="007F73E5">
        <w:rPr>
          <w:rFonts w:ascii="Arial" w:hAnsi="Arial" w:cs="Arial"/>
          <w:b/>
          <w:spacing w:val="4"/>
          <w:sz w:val="20"/>
        </w:rPr>
        <w:t>DECYZJA</w:t>
      </w:r>
    </w:p>
    <w:p w14:paraId="22F77384" w14:textId="0711D72A" w:rsidR="00D47450" w:rsidRDefault="001E7983" w:rsidP="00D47450">
      <w:pPr>
        <w:spacing w:after="240" w:line="240" w:lineRule="exact"/>
        <w:jc w:val="both"/>
        <w:rPr>
          <w:rFonts w:ascii="Arial" w:hAnsi="Arial" w:cs="Arial"/>
          <w:spacing w:val="4"/>
          <w:sz w:val="20"/>
          <w:szCs w:val="20"/>
        </w:rPr>
      </w:pPr>
      <w:r w:rsidRPr="0016005B">
        <w:rPr>
          <w:rFonts w:ascii="Arial" w:hAnsi="Arial" w:cs="Arial"/>
          <w:spacing w:val="4"/>
          <w:sz w:val="20"/>
          <w:szCs w:val="20"/>
        </w:rPr>
        <w:t>Na podst</w:t>
      </w:r>
      <w:r w:rsidR="00AE7986" w:rsidRPr="0016005B">
        <w:rPr>
          <w:rFonts w:ascii="Arial" w:hAnsi="Arial" w:cs="Arial"/>
          <w:spacing w:val="4"/>
          <w:sz w:val="20"/>
          <w:szCs w:val="20"/>
        </w:rPr>
        <w:t>awie art. 138 § 1 pkt 2</w:t>
      </w:r>
      <w:r w:rsidR="00753AAF">
        <w:rPr>
          <w:rFonts w:ascii="Arial" w:hAnsi="Arial" w:cs="Arial"/>
          <w:spacing w:val="4"/>
          <w:sz w:val="20"/>
          <w:szCs w:val="20"/>
        </w:rPr>
        <w:t xml:space="preserve"> i pkt 3</w:t>
      </w:r>
      <w:r w:rsidR="00AE7986" w:rsidRPr="0016005B">
        <w:rPr>
          <w:rFonts w:ascii="Arial" w:hAnsi="Arial" w:cs="Arial"/>
          <w:spacing w:val="4"/>
          <w:sz w:val="20"/>
          <w:szCs w:val="20"/>
        </w:rPr>
        <w:t xml:space="preserve"> </w:t>
      </w:r>
      <w:r w:rsidRPr="0016005B">
        <w:rPr>
          <w:rFonts w:ascii="Arial" w:hAnsi="Arial" w:cs="Arial"/>
          <w:spacing w:val="4"/>
          <w:sz w:val="20"/>
          <w:szCs w:val="20"/>
        </w:rPr>
        <w:t xml:space="preserve">ustawy z dnia 14 czerwca 1960 r. – Kodeks postępowania administracyjnego </w:t>
      </w:r>
      <w:r w:rsidR="00612AE2" w:rsidRPr="0016005B">
        <w:rPr>
          <w:rFonts w:ascii="Arial" w:hAnsi="Arial" w:cs="Arial"/>
          <w:spacing w:val="4"/>
          <w:sz w:val="20"/>
          <w:szCs w:val="20"/>
        </w:rPr>
        <w:t>(</w:t>
      </w:r>
      <w:r w:rsidR="00D47450" w:rsidRPr="00D47450">
        <w:rPr>
          <w:rFonts w:ascii="Arial" w:hAnsi="Arial" w:cs="Arial"/>
          <w:bCs/>
          <w:iCs/>
          <w:spacing w:val="4"/>
          <w:sz w:val="20"/>
          <w:szCs w:val="20"/>
        </w:rPr>
        <w:t>Dz. U. z 2021 r. poz. 735, z późn. zm.</w:t>
      </w:r>
      <w:r w:rsidR="00612AE2" w:rsidRPr="0016005B">
        <w:rPr>
          <w:rFonts w:ascii="Arial" w:hAnsi="Arial" w:cs="Arial"/>
          <w:spacing w:val="4"/>
          <w:sz w:val="20"/>
          <w:szCs w:val="20"/>
        </w:rPr>
        <w:t>)</w:t>
      </w:r>
      <w:r w:rsidRPr="0016005B">
        <w:rPr>
          <w:rFonts w:ascii="Arial" w:hAnsi="Arial" w:cs="Arial"/>
          <w:bCs/>
          <w:iCs/>
          <w:spacing w:val="4"/>
          <w:sz w:val="20"/>
          <w:szCs w:val="20"/>
        </w:rPr>
        <w:t>,</w:t>
      </w:r>
      <w:r w:rsidRPr="0016005B">
        <w:rPr>
          <w:rFonts w:ascii="Arial" w:hAnsi="Arial" w:cs="Arial"/>
          <w:spacing w:val="4"/>
          <w:sz w:val="20"/>
          <w:szCs w:val="20"/>
        </w:rPr>
        <w:t xml:space="preserve"> zwanej dalej „</w:t>
      </w:r>
      <w:r w:rsidRPr="0016005B">
        <w:rPr>
          <w:rFonts w:ascii="Arial" w:hAnsi="Arial" w:cs="Arial"/>
          <w:i/>
          <w:spacing w:val="4"/>
          <w:sz w:val="20"/>
          <w:szCs w:val="20"/>
        </w:rPr>
        <w:t>kpa</w:t>
      </w:r>
      <w:r w:rsidR="00963892" w:rsidRPr="0016005B">
        <w:rPr>
          <w:rFonts w:ascii="Arial" w:hAnsi="Arial" w:cs="Arial"/>
          <w:spacing w:val="4"/>
          <w:sz w:val="20"/>
          <w:szCs w:val="20"/>
        </w:rPr>
        <w:t xml:space="preserve">”, oraz art. 11g ust. </w:t>
      </w:r>
      <w:r w:rsidR="00963892" w:rsidRPr="0016005B">
        <w:rPr>
          <w:rFonts w:ascii="Arial" w:hAnsi="Arial" w:cs="Arial"/>
          <w:spacing w:val="4"/>
          <w:sz w:val="20"/>
          <w:szCs w:val="20"/>
        </w:rPr>
        <w:br/>
        <w:t xml:space="preserve">1 pkt </w:t>
      </w:r>
      <w:r w:rsidRPr="0016005B">
        <w:rPr>
          <w:rFonts w:ascii="Arial" w:hAnsi="Arial" w:cs="Arial"/>
          <w:spacing w:val="4"/>
          <w:sz w:val="20"/>
          <w:szCs w:val="20"/>
        </w:rPr>
        <w:t xml:space="preserve">2 ustawy z dnia 10 kwietnia 2003 r. o szczególnych zasadach przygotowania i realizacji inwestycji </w:t>
      </w:r>
      <w:r w:rsidRPr="0016005B">
        <w:rPr>
          <w:rFonts w:ascii="Arial" w:hAnsi="Arial" w:cs="Arial"/>
          <w:spacing w:val="4"/>
          <w:sz w:val="20"/>
          <w:szCs w:val="20"/>
        </w:rPr>
        <w:br/>
        <w:t xml:space="preserve">w zakresie dróg publicznych </w:t>
      </w:r>
      <w:r w:rsidR="00C737EF" w:rsidRPr="0016005B">
        <w:rPr>
          <w:rFonts w:ascii="Arial" w:hAnsi="Arial" w:cs="Arial"/>
          <w:color w:val="000000"/>
          <w:spacing w:val="4"/>
          <w:sz w:val="20"/>
          <w:szCs w:val="20"/>
        </w:rPr>
        <w:t>(Dz. U. z 2020 r. poz. 1363, z późn. zm.)</w:t>
      </w:r>
      <w:r w:rsidRPr="0016005B">
        <w:rPr>
          <w:rFonts w:ascii="Arial" w:hAnsi="Arial" w:cs="Arial"/>
          <w:spacing w:val="4"/>
          <w:sz w:val="20"/>
          <w:szCs w:val="20"/>
        </w:rPr>
        <w:t>, zwanej dalej „</w:t>
      </w:r>
      <w:r w:rsidRPr="0016005B">
        <w:rPr>
          <w:rFonts w:ascii="Arial" w:hAnsi="Arial" w:cs="Arial"/>
          <w:i/>
          <w:spacing w:val="4"/>
          <w:sz w:val="20"/>
          <w:szCs w:val="20"/>
        </w:rPr>
        <w:t>specustawą drogową</w:t>
      </w:r>
      <w:r w:rsidR="00DD74CB" w:rsidRPr="0016005B">
        <w:rPr>
          <w:rFonts w:ascii="Arial" w:hAnsi="Arial" w:cs="Arial"/>
          <w:spacing w:val="4"/>
          <w:sz w:val="20"/>
          <w:szCs w:val="20"/>
        </w:rPr>
        <w:t>”, po rozpatrzeniu odwoła</w:t>
      </w:r>
      <w:r w:rsidR="00753AAF">
        <w:rPr>
          <w:rFonts w:ascii="Arial" w:hAnsi="Arial" w:cs="Arial"/>
          <w:spacing w:val="4"/>
          <w:sz w:val="20"/>
          <w:szCs w:val="20"/>
        </w:rPr>
        <w:t>ń</w:t>
      </w:r>
      <w:r w:rsidR="00DD74CB" w:rsidRPr="0016005B">
        <w:rPr>
          <w:rFonts w:ascii="Arial" w:hAnsi="Arial" w:cs="Arial"/>
          <w:spacing w:val="4"/>
          <w:sz w:val="20"/>
          <w:szCs w:val="20"/>
        </w:rPr>
        <w:t xml:space="preserve"> </w:t>
      </w:r>
      <w:r w:rsidR="00753AAF" w:rsidRPr="001A0C29">
        <w:rPr>
          <w:rFonts w:ascii="Arial" w:hAnsi="Arial" w:cs="Arial"/>
          <w:spacing w:val="4"/>
          <w:sz w:val="20"/>
          <w:szCs w:val="20"/>
        </w:rPr>
        <w:t>Pana P</w:t>
      </w:r>
      <w:r w:rsidR="002441A8">
        <w:rPr>
          <w:rFonts w:ascii="Arial" w:hAnsi="Arial" w:cs="Arial"/>
          <w:spacing w:val="4"/>
          <w:sz w:val="20"/>
          <w:szCs w:val="20"/>
        </w:rPr>
        <w:t>.</w:t>
      </w:r>
      <w:r w:rsidR="00753AAF" w:rsidRPr="001A0C29">
        <w:rPr>
          <w:rFonts w:ascii="Arial" w:hAnsi="Arial" w:cs="Arial"/>
          <w:spacing w:val="4"/>
          <w:sz w:val="20"/>
          <w:szCs w:val="20"/>
        </w:rPr>
        <w:t xml:space="preserve"> K</w:t>
      </w:r>
      <w:r w:rsidR="002441A8">
        <w:rPr>
          <w:rFonts w:ascii="Arial" w:hAnsi="Arial" w:cs="Arial"/>
          <w:spacing w:val="4"/>
          <w:sz w:val="20"/>
          <w:szCs w:val="20"/>
        </w:rPr>
        <w:t>.</w:t>
      </w:r>
      <w:r w:rsidR="00753AAF" w:rsidRPr="005753A3">
        <w:rPr>
          <w:rFonts w:ascii="Arial" w:hAnsi="Arial" w:cs="Arial"/>
          <w:spacing w:val="4"/>
          <w:sz w:val="20"/>
          <w:szCs w:val="20"/>
        </w:rPr>
        <w:t>, Pana P</w:t>
      </w:r>
      <w:r w:rsidR="002441A8">
        <w:rPr>
          <w:rFonts w:ascii="Arial" w:hAnsi="Arial" w:cs="Arial"/>
          <w:spacing w:val="4"/>
          <w:sz w:val="20"/>
          <w:szCs w:val="20"/>
        </w:rPr>
        <w:t>.</w:t>
      </w:r>
      <w:r w:rsidR="00753AAF" w:rsidRPr="005753A3">
        <w:rPr>
          <w:rFonts w:ascii="Arial" w:hAnsi="Arial" w:cs="Arial"/>
          <w:spacing w:val="4"/>
          <w:sz w:val="20"/>
          <w:szCs w:val="20"/>
        </w:rPr>
        <w:t xml:space="preserve"> P</w:t>
      </w:r>
      <w:r w:rsidR="002441A8">
        <w:rPr>
          <w:rFonts w:ascii="Arial" w:hAnsi="Arial" w:cs="Arial"/>
          <w:spacing w:val="4"/>
          <w:sz w:val="20"/>
          <w:szCs w:val="20"/>
        </w:rPr>
        <w:t>.</w:t>
      </w:r>
      <w:r w:rsidR="00753AAF" w:rsidRPr="005753A3">
        <w:rPr>
          <w:rFonts w:ascii="Arial" w:hAnsi="Arial" w:cs="Arial"/>
          <w:spacing w:val="4"/>
          <w:sz w:val="20"/>
          <w:szCs w:val="20"/>
        </w:rPr>
        <w:t xml:space="preserve"> </w:t>
      </w:r>
      <w:r w:rsidR="00753AAF" w:rsidRPr="008653F0">
        <w:rPr>
          <w:rFonts w:ascii="Arial" w:hAnsi="Arial" w:cs="Arial"/>
          <w:spacing w:val="4"/>
          <w:sz w:val="20"/>
          <w:szCs w:val="20"/>
        </w:rPr>
        <w:t>i Pani G</w:t>
      </w:r>
      <w:r w:rsidR="002441A8">
        <w:rPr>
          <w:rFonts w:ascii="Arial" w:hAnsi="Arial" w:cs="Arial"/>
          <w:spacing w:val="4"/>
          <w:sz w:val="20"/>
          <w:szCs w:val="20"/>
        </w:rPr>
        <w:t>.</w:t>
      </w:r>
      <w:r w:rsidR="00753AAF" w:rsidRPr="008653F0">
        <w:rPr>
          <w:rFonts w:ascii="Arial" w:hAnsi="Arial" w:cs="Arial"/>
          <w:spacing w:val="4"/>
          <w:sz w:val="20"/>
          <w:szCs w:val="20"/>
        </w:rPr>
        <w:t xml:space="preserve"> F</w:t>
      </w:r>
      <w:r w:rsidR="002441A8">
        <w:rPr>
          <w:rFonts w:ascii="Arial" w:hAnsi="Arial" w:cs="Arial"/>
          <w:spacing w:val="4"/>
          <w:sz w:val="20"/>
          <w:szCs w:val="20"/>
        </w:rPr>
        <w:t>.</w:t>
      </w:r>
      <w:r w:rsidR="00753AAF" w:rsidRPr="00AC10CB">
        <w:rPr>
          <w:rFonts w:ascii="Arial" w:hAnsi="Arial" w:cs="Arial"/>
          <w:spacing w:val="4"/>
          <w:sz w:val="20"/>
          <w:szCs w:val="20"/>
        </w:rPr>
        <w:t>-P</w:t>
      </w:r>
      <w:r w:rsidR="002441A8">
        <w:rPr>
          <w:rFonts w:ascii="Arial" w:hAnsi="Arial" w:cs="Arial"/>
          <w:spacing w:val="4"/>
          <w:sz w:val="20"/>
          <w:szCs w:val="20"/>
        </w:rPr>
        <w:t>.</w:t>
      </w:r>
      <w:r w:rsidR="00753AAF" w:rsidRPr="00AC10CB">
        <w:rPr>
          <w:rFonts w:ascii="Arial" w:hAnsi="Arial" w:cs="Arial"/>
          <w:spacing w:val="4"/>
          <w:sz w:val="20"/>
          <w:szCs w:val="20"/>
        </w:rPr>
        <w:t xml:space="preserve">, reprezentowanych przez </w:t>
      </w:r>
      <w:r w:rsidR="00C9288D" w:rsidRPr="00AC10CB">
        <w:rPr>
          <w:rFonts w:ascii="Arial" w:hAnsi="Arial" w:cs="Arial"/>
          <w:spacing w:val="4"/>
          <w:sz w:val="20"/>
          <w:szCs w:val="20"/>
        </w:rPr>
        <w:t>adw</w:t>
      </w:r>
      <w:r w:rsidR="00753AAF" w:rsidRPr="00AC10CB">
        <w:rPr>
          <w:rFonts w:ascii="Arial" w:hAnsi="Arial" w:cs="Arial"/>
          <w:spacing w:val="4"/>
          <w:sz w:val="20"/>
          <w:szCs w:val="20"/>
        </w:rPr>
        <w:t>. M</w:t>
      </w:r>
      <w:r w:rsidR="002441A8">
        <w:rPr>
          <w:rFonts w:ascii="Arial" w:hAnsi="Arial" w:cs="Arial"/>
          <w:spacing w:val="4"/>
          <w:sz w:val="20"/>
          <w:szCs w:val="20"/>
        </w:rPr>
        <w:t>.</w:t>
      </w:r>
      <w:r w:rsidR="00753AAF" w:rsidRPr="00AC10CB">
        <w:rPr>
          <w:rFonts w:ascii="Arial" w:hAnsi="Arial" w:cs="Arial"/>
          <w:spacing w:val="4"/>
          <w:sz w:val="20"/>
          <w:szCs w:val="20"/>
        </w:rPr>
        <w:t xml:space="preserve"> D</w:t>
      </w:r>
      <w:r w:rsidR="002441A8">
        <w:rPr>
          <w:rFonts w:ascii="Arial" w:hAnsi="Arial" w:cs="Arial"/>
          <w:spacing w:val="4"/>
          <w:sz w:val="20"/>
          <w:szCs w:val="20"/>
        </w:rPr>
        <w:t>., Pana G.</w:t>
      </w:r>
      <w:r w:rsidR="00753AAF" w:rsidRPr="00AC10CB">
        <w:rPr>
          <w:rFonts w:ascii="Arial" w:hAnsi="Arial" w:cs="Arial"/>
          <w:spacing w:val="4"/>
          <w:sz w:val="20"/>
          <w:szCs w:val="20"/>
        </w:rPr>
        <w:t xml:space="preserve"> T</w:t>
      </w:r>
      <w:r w:rsidR="002441A8">
        <w:rPr>
          <w:rFonts w:ascii="Arial" w:hAnsi="Arial" w:cs="Arial"/>
          <w:spacing w:val="4"/>
          <w:sz w:val="20"/>
          <w:szCs w:val="20"/>
        </w:rPr>
        <w:t>.</w:t>
      </w:r>
      <w:r w:rsidR="00753AAF" w:rsidRPr="00AC10CB">
        <w:rPr>
          <w:rFonts w:ascii="Arial" w:hAnsi="Arial" w:cs="Arial"/>
          <w:spacing w:val="4"/>
          <w:sz w:val="20"/>
          <w:szCs w:val="20"/>
        </w:rPr>
        <w:t xml:space="preserve"> i Pani M</w:t>
      </w:r>
      <w:r w:rsidR="002441A8">
        <w:rPr>
          <w:rFonts w:ascii="Arial" w:hAnsi="Arial" w:cs="Arial"/>
          <w:spacing w:val="4"/>
          <w:sz w:val="20"/>
          <w:szCs w:val="20"/>
        </w:rPr>
        <w:t>.</w:t>
      </w:r>
      <w:r w:rsidR="00753AAF" w:rsidRPr="00AC10CB">
        <w:rPr>
          <w:rFonts w:ascii="Arial" w:hAnsi="Arial" w:cs="Arial"/>
          <w:spacing w:val="4"/>
          <w:sz w:val="20"/>
          <w:szCs w:val="20"/>
        </w:rPr>
        <w:t xml:space="preserve"> T</w:t>
      </w:r>
      <w:r w:rsidR="002441A8">
        <w:rPr>
          <w:rFonts w:ascii="Arial" w:hAnsi="Arial" w:cs="Arial"/>
          <w:spacing w:val="4"/>
          <w:sz w:val="20"/>
          <w:szCs w:val="20"/>
        </w:rPr>
        <w:t>.</w:t>
      </w:r>
      <w:r w:rsidR="00753AAF" w:rsidRPr="00AC10CB">
        <w:rPr>
          <w:rFonts w:ascii="Arial" w:hAnsi="Arial" w:cs="Arial"/>
          <w:spacing w:val="4"/>
          <w:sz w:val="20"/>
          <w:szCs w:val="20"/>
        </w:rPr>
        <w:t>, oraz po zapoznaniu się z odwołaniem Pana M</w:t>
      </w:r>
      <w:r w:rsidR="002441A8">
        <w:rPr>
          <w:rFonts w:ascii="Arial" w:hAnsi="Arial" w:cs="Arial"/>
          <w:spacing w:val="4"/>
          <w:sz w:val="20"/>
          <w:szCs w:val="20"/>
        </w:rPr>
        <w:t>.</w:t>
      </w:r>
      <w:r w:rsidR="00753AAF" w:rsidRPr="00AC10CB">
        <w:rPr>
          <w:rFonts w:ascii="Arial" w:hAnsi="Arial" w:cs="Arial"/>
          <w:spacing w:val="4"/>
          <w:sz w:val="20"/>
          <w:szCs w:val="20"/>
        </w:rPr>
        <w:t xml:space="preserve"> P</w:t>
      </w:r>
      <w:r w:rsidR="002441A8">
        <w:rPr>
          <w:rFonts w:ascii="Arial" w:hAnsi="Arial" w:cs="Arial"/>
          <w:spacing w:val="4"/>
          <w:sz w:val="20"/>
          <w:szCs w:val="20"/>
        </w:rPr>
        <w:t>.</w:t>
      </w:r>
      <w:r w:rsidR="00AB6D0B" w:rsidRPr="001A0C29">
        <w:rPr>
          <w:rFonts w:ascii="Arial" w:hAnsi="Arial" w:cs="Arial"/>
          <w:spacing w:val="4"/>
          <w:sz w:val="20"/>
          <w:szCs w:val="20"/>
        </w:rPr>
        <w:t>,</w:t>
      </w:r>
      <w:r w:rsidR="00AB6D0B">
        <w:rPr>
          <w:rFonts w:ascii="Arial" w:hAnsi="Arial" w:cs="Arial"/>
          <w:color w:val="FF0000"/>
          <w:spacing w:val="4"/>
          <w:sz w:val="20"/>
          <w:szCs w:val="20"/>
        </w:rPr>
        <w:t xml:space="preserve"> </w:t>
      </w:r>
      <w:r w:rsidR="00753AAF">
        <w:rPr>
          <w:rFonts w:ascii="Arial" w:hAnsi="Arial" w:cs="Arial"/>
          <w:spacing w:val="4"/>
          <w:sz w:val="20"/>
          <w:szCs w:val="20"/>
        </w:rPr>
        <w:t>od d</w:t>
      </w:r>
      <w:r w:rsidR="002441A8">
        <w:rPr>
          <w:rFonts w:ascii="Arial" w:hAnsi="Arial" w:cs="Arial"/>
          <w:spacing w:val="4"/>
          <w:sz w:val="20"/>
          <w:szCs w:val="20"/>
        </w:rPr>
        <w:t xml:space="preserve">ecyzji Wojewody Podkarpackiego </w:t>
      </w:r>
      <w:r w:rsidR="00753AAF" w:rsidRPr="00753AAF">
        <w:rPr>
          <w:rFonts w:ascii="Arial" w:hAnsi="Arial" w:cs="Arial"/>
          <w:spacing w:val="4"/>
          <w:sz w:val="20"/>
          <w:szCs w:val="20"/>
        </w:rPr>
        <w:t xml:space="preserve">z dnia 29 stycznia 2021 r., znak: N-VIII.7820.1.12.2020, o zezwoleniu na realizację inwestycji drogowej pn.: „Budowa drogi wojewódzkiej – Obwodnicy miasta Tarnobrzega </w:t>
      </w:r>
      <w:r w:rsidR="002441A8">
        <w:rPr>
          <w:rFonts w:ascii="Arial" w:hAnsi="Arial" w:cs="Arial"/>
          <w:spacing w:val="4"/>
          <w:sz w:val="20"/>
          <w:szCs w:val="20"/>
        </w:rPr>
        <w:br/>
      </w:r>
      <w:r w:rsidR="00753AAF" w:rsidRPr="00753AAF">
        <w:rPr>
          <w:rFonts w:ascii="Arial" w:hAnsi="Arial" w:cs="Arial"/>
          <w:spacing w:val="4"/>
          <w:sz w:val="20"/>
          <w:szCs w:val="20"/>
        </w:rPr>
        <w:t xml:space="preserve">(km lokalny od 0+000,00 do 9+068,50) wraz z niezbędną infrastrukturą techniczną, budowlami </w:t>
      </w:r>
      <w:r w:rsidR="002441A8">
        <w:rPr>
          <w:rFonts w:ascii="Arial" w:hAnsi="Arial" w:cs="Arial"/>
          <w:spacing w:val="4"/>
          <w:sz w:val="20"/>
          <w:szCs w:val="20"/>
        </w:rPr>
        <w:br/>
      </w:r>
      <w:r w:rsidR="00753AAF" w:rsidRPr="00753AAF">
        <w:rPr>
          <w:rFonts w:ascii="Arial" w:hAnsi="Arial" w:cs="Arial"/>
          <w:spacing w:val="4"/>
          <w:sz w:val="20"/>
          <w:szCs w:val="20"/>
        </w:rPr>
        <w:t>i urządzeniami budowlanymi</w:t>
      </w:r>
      <w:r w:rsidR="00EC1F38">
        <w:rPr>
          <w:rFonts w:ascii="Arial" w:hAnsi="Arial" w:cs="Arial"/>
          <w:spacing w:val="4"/>
          <w:sz w:val="20"/>
          <w:szCs w:val="20"/>
        </w:rPr>
        <w:t>”</w:t>
      </w:r>
      <w:r w:rsidR="00753AAF" w:rsidRPr="00753AAF">
        <w:rPr>
          <w:rFonts w:ascii="Arial" w:hAnsi="Arial" w:cs="Arial"/>
          <w:spacing w:val="4"/>
          <w:sz w:val="20"/>
          <w:szCs w:val="20"/>
        </w:rPr>
        <w:t xml:space="preserve"> w ramach zadania pn.: Budowa obwodnicy miasta Tarnobrzega – Projekt nr RPPK.05.01.00-18-0031/17-00, współfinansowany z Europejskiego Funduszu Rozwoju Regionalnego w ramach osi Priorytetowej V „Infrastruktura komunikacyjna” Regionalnego Programu Operacyjnego Województwa Podkarpackiego,</w:t>
      </w:r>
    </w:p>
    <w:p w14:paraId="68C7F496" w14:textId="77777777" w:rsidR="006C0258" w:rsidRDefault="002117D8" w:rsidP="005753A3">
      <w:pPr>
        <w:numPr>
          <w:ilvl w:val="0"/>
          <w:numId w:val="5"/>
        </w:numPr>
        <w:spacing w:after="240" w:line="240" w:lineRule="exact"/>
        <w:ind w:left="284" w:hanging="142"/>
        <w:jc w:val="both"/>
        <w:rPr>
          <w:rFonts w:ascii="Arial" w:hAnsi="Arial" w:cs="Arial"/>
          <w:spacing w:val="4"/>
          <w:sz w:val="20"/>
          <w:szCs w:val="20"/>
        </w:rPr>
      </w:pPr>
      <w:r w:rsidRPr="00F07D6D">
        <w:rPr>
          <w:rFonts w:ascii="Arial" w:hAnsi="Arial" w:cs="Arial"/>
          <w:b/>
          <w:spacing w:val="4"/>
          <w:sz w:val="20"/>
          <w:szCs w:val="20"/>
        </w:rPr>
        <w:t>Uchylam</w:t>
      </w:r>
      <w:r w:rsidR="00256552" w:rsidRPr="001A0C29">
        <w:rPr>
          <w:rFonts w:ascii="Arial" w:hAnsi="Arial" w:cs="Arial"/>
          <w:spacing w:val="4"/>
          <w:sz w:val="20"/>
          <w:szCs w:val="20"/>
        </w:rPr>
        <w:t>,</w:t>
      </w:r>
      <w:r w:rsidR="00256552">
        <w:rPr>
          <w:rFonts w:ascii="Arial" w:hAnsi="Arial" w:cs="Arial"/>
          <w:b/>
          <w:spacing w:val="4"/>
          <w:sz w:val="20"/>
          <w:szCs w:val="20"/>
        </w:rPr>
        <w:t xml:space="preserve"> </w:t>
      </w:r>
      <w:r w:rsidR="003A29BC" w:rsidRPr="00256552">
        <w:rPr>
          <w:rFonts w:ascii="Arial" w:hAnsi="Arial" w:cs="Arial"/>
          <w:spacing w:val="4"/>
          <w:sz w:val="20"/>
          <w:szCs w:val="20"/>
        </w:rPr>
        <w:t>w rozstrzygnięciu zaskarżonej decy</w:t>
      </w:r>
      <w:r w:rsidR="0086418B" w:rsidRPr="00256552">
        <w:rPr>
          <w:rFonts w:ascii="Arial" w:hAnsi="Arial" w:cs="Arial"/>
          <w:spacing w:val="4"/>
          <w:sz w:val="20"/>
          <w:szCs w:val="20"/>
        </w:rPr>
        <w:t>zji</w:t>
      </w:r>
      <w:r w:rsidR="006C0258">
        <w:rPr>
          <w:rFonts w:ascii="Arial" w:hAnsi="Arial" w:cs="Arial"/>
          <w:spacing w:val="4"/>
          <w:sz w:val="20"/>
          <w:szCs w:val="20"/>
        </w:rPr>
        <w:t>:</w:t>
      </w:r>
    </w:p>
    <w:p w14:paraId="3ABDD7BA" w14:textId="615F208E" w:rsidR="003A29BC" w:rsidRPr="006C0258" w:rsidRDefault="0086418B" w:rsidP="001A0C29">
      <w:pPr>
        <w:pStyle w:val="Akapitzlist"/>
        <w:numPr>
          <w:ilvl w:val="0"/>
          <w:numId w:val="36"/>
        </w:numPr>
        <w:tabs>
          <w:tab w:val="left" w:pos="284"/>
        </w:tabs>
        <w:spacing w:after="240" w:line="240" w:lineRule="exact"/>
        <w:ind w:left="641" w:hanging="357"/>
        <w:contextualSpacing w:val="0"/>
        <w:jc w:val="both"/>
        <w:rPr>
          <w:rFonts w:ascii="Arial" w:hAnsi="Arial" w:cs="Arial"/>
          <w:spacing w:val="4"/>
          <w:sz w:val="20"/>
          <w:szCs w:val="20"/>
        </w:rPr>
      </w:pPr>
      <w:r w:rsidRPr="006C0258">
        <w:rPr>
          <w:rFonts w:ascii="Arial" w:hAnsi="Arial" w:cs="Arial"/>
          <w:spacing w:val="4"/>
          <w:sz w:val="20"/>
          <w:szCs w:val="20"/>
        </w:rPr>
        <w:t>znajdujący się na stronie 1</w:t>
      </w:r>
      <w:r w:rsidR="00F07D6D" w:rsidRPr="006C0258">
        <w:rPr>
          <w:rFonts w:ascii="Arial" w:hAnsi="Arial" w:cs="Arial"/>
          <w:spacing w:val="4"/>
          <w:sz w:val="20"/>
          <w:szCs w:val="20"/>
        </w:rPr>
        <w:t>6</w:t>
      </w:r>
      <w:r w:rsidR="003A29BC" w:rsidRPr="006C0258">
        <w:rPr>
          <w:rFonts w:ascii="Arial" w:hAnsi="Arial" w:cs="Arial"/>
          <w:spacing w:val="4"/>
          <w:sz w:val="20"/>
          <w:szCs w:val="20"/>
        </w:rPr>
        <w:t>, w wie</w:t>
      </w:r>
      <w:r w:rsidRPr="006C0258">
        <w:rPr>
          <w:rFonts w:ascii="Arial" w:hAnsi="Arial" w:cs="Arial"/>
          <w:spacing w:val="4"/>
          <w:sz w:val="20"/>
          <w:szCs w:val="20"/>
        </w:rPr>
        <w:t>rsz</w:t>
      </w:r>
      <w:r w:rsidR="00A57E3D">
        <w:rPr>
          <w:rFonts w:ascii="Arial" w:hAnsi="Arial" w:cs="Arial"/>
          <w:spacing w:val="4"/>
          <w:sz w:val="20"/>
          <w:szCs w:val="20"/>
        </w:rPr>
        <w:t>ach</w:t>
      </w:r>
      <w:r w:rsidRPr="006C0258">
        <w:rPr>
          <w:rFonts w:ascii="Arial" w:hAnsi="Arial" w:cs="Arial"/>
          <w:spacing w:val="4"/>
          <w:sz w:val="20"/>
          <w:szCs w:val="20"/>
        </w:rPr>
        <w:t xml:space="preserve"> </w:t>
      </w:r>
      <w:r w:rsidR="00F07D6D" w:rsidRPr="006C0258">
        <w:rPr>
          <w:rFonts w:ascii="Arial" w:hAnsi="Arial" w:cs="Arial"/>
          <w:spacing w:val="4"/>
          <w:sz w:val="20"/>
          <w:szCs w:val="20"/>
        </w:rPr>
        <w:t>10-12</w:t>
      </w:r>
      <w:r w:rsidR="003A29BC" w:rsidRPr="006C0258">
        <w:rPr>
          <w:rFonts w:ascii="Arial" w:hAnsi="Arial" w:cs="Arial"/>
          <w:spacing w:val="4"/>
          <w:sz w:val="20"/>
          <w:szCs w:val="20"/>
        </w:rPr>
        <w:t xml:space="preserve">, licząc od </w:t>
      </w:r>
      <w:r w:rsidR="00F07D6D" w:rsidRPr="006C0258">
        <w:rPr>
          <w:rFonts w:ascii="Arial" w:hAnsi="Arial" w:cs="Arial"/>
          <w:spacing w:val="4"/>
          <w:sz w:val="20"/>
          <w:szCs w:val="20"/>
        </w:rPr>
        <w:t xml:space="preserve">góry </w:t>
      </w:r>
      <w:r w:rsidR="003A29BC" w:rsidRPr="006C0258">
        <w:rPr>
          <w:rFonts w:ascii="Arial" w:hAnsi="Arial" w:cs="Arial"/>
          <w:spacing w:val="4"/>
          <w:sz w:val="20"/>
          <w:szCs w:val="20"/>
        </w:rPr>
        <w:t>strony, zapis</w:t>
      </w:r>
      <w:r w:rsidR="00284E71" w:rsidRPr="006C0258">
        <w:rPr>
          <w:rFonts w:ascii="Arial" w:hAnsi="Arial" w:cs="Arial"/>
          <w:spacing w:val="4"/>
          <w:sz w:val="20"/>
          <w:szCs w:val="20"/>
        </w:rPr>
        <w:t>:</w:t>
      </w:r>
    </w:p>
    <w:p w14:paraId="2009CBCB" w14:textId="0843D827" w:rsidR="0086418B" w:rsidRPr="005753A3" w:rsidRDefault="0086418B" w:rsidP="001A0C29">
      <w:pPr>
        <w:pStyle w:val="Akapitzlist"/>
        <w:tabs>
          <w:tab w:val="left" w:pos="426"/>
        </w:tabs>
        <w:spacing w:after="240" w:line="240" w:lineRule="exact"/>
        <w:ind w:left="709"/>
        <w:contextualSpacing w:val="0"/>
        <w:jc w:val="both"/>
        <w:rPr>
          <w:rFonts w:ascii="Arial" w:hAnsi="Arial" w:cs="Arial"/>
          <w:spacing w:val="4"/>
          <w:sz w:val="20"/>
          <w:szCs w:val="20"/>
        </w:rPr>
      </w:pPr>
      <w:r w:rsidRPr="008653F0">
        <w:rPr>
          <w:rFonts w:ascii="Arial" w:hAnsi="Arial" w:cs="Arial"/>
          <w:spacing w:val="4"/>
          <w:sz w:val="20"/>
          <w:szCs w:val="20"/>
        </w:rPr>
        <w:t>„</w:t>
      </w:r>
      <w:r w:rsidR="00F07D6D" w:rsidRPr="00C43FAE">
        <w:rPr>
          <w:rFonts w:ascii="Arial" w:hAnsi="Arial" w:cs="Arial"/>
          <w:b/>
          <w:bCs/>
          <w:spacing w:val="4"/>
          <w:sz w:val="20"/>
          <w:szCs w:val="20"/>
        </w:rPr>
        <w:t xml:space="preserve">1514/9 </w:t>
      </w:r>
      <w:r w:rsidR="00F07D6D" w:rsidRPr="00AC10CB">
        <w:rPr>
          <w:rFonts w:ascii="Arial" w:hAnsi="Arial" w:cs="Arial"/>
          <w:spacing w:val="4"/>
          <w:sz w:val="20"/>
          <w:szCs w:val="20"/>
        </w:rPr>
        <w:t xml:space="preserve">(1514/1), </w:t>
      </w:r>
      <w:r w:rsidR="00F07D6D" w:rsidRPr="00AC10CB">
        <w:rPr>
          <w:rFonts w:ascii="Arial" w:hAnsi="Arial" w:cs="Arial"/>
          <w:b/>
          <w:bCs/>
          <w:spacing w:val="4"/>
          <w:sz w:val="20"/>
          <w:szCs w:val="20"/>
        </w:rPr>
        <w:t xml:space="preserve">1674/4 </w:t>
      </w:r>
      <w:r w:rsidR="00F07D6D" w:rsidRPr="00AC10CB">
        <w:rPr>
          <w:rFonts w:ascii="Arial" w:hAnsi="Arial" w:cs="Arial"/>
          <w:spacing w:val="4"/>
          <w:sz w:val="20"/>
          <w:szCs w:val="20"/>
        </w:rPr>
        <w:t xml:space="preserve">(1674/3), </w:t>
      </w:r>
      <w:r w:rsidR="00F07D6D" w:rsidRPr="00B13C79">
        <w:rPr>
          <w:rFonts w:ascii="Arial" w:hAnsi="Arial" w:cs="Arial"/>
          <w:b/>
          <w:bCs/>
          <w:spacing w:val="4"/>
          <w:sz w:val="20"/>
          <w:szCs w:val="20"/>
        </w:rPr>
        <w:t xml:space="preserve">1673/4 </w:t>
      </w:r>
      <w:r w:rsidR="00F07D6D" w:rsidRPr="00B13C79">
        <w:rPr>
          <w:rFonts w:ascii="Arial" w:hAnsi="Arial" w:cs="Arial"/>
          <w:spacing w:val="4"/>
          <w:sz w:val="20"/>
          <w:szCs w:val="20"/>
        </w:rPr>
        <w:t xml:space="preserve">(1673/3), </w:t>
      </w:r>
      <w:r w:rsidR="00F07D6D" w:rsidRPr="00B13C79">
        <w:rPr>
          <w:rFonts w:ascii="Arial" w:hAnsi="Arial" w:cs="Arial"/>
          <w:b/>
          <w:bCs/>
          <w:spacing w:val="4"/>
          <w:sz w:val="20"/>
          <w:szCs w:val="20"/>
        </w:rPr>
        <w:t xml:space="preserve">1672/4 </w:t>
      </w:r>
      <w:r w:rsidR="00F07D6D" w:rsidRPr="00B13C79">
        <w:rPr>
          <w:rFonts w:ascii="Arial" w:hAnsi="Arial" w:cs="Arial"/>
          <w:spacing w:val="4"/>
          <w:sz w:val="20"/>
          <w:szCs w:val="20"/>
        </w:rPr>
        <w:t xml:space="preserve">(1672/3), </w:t>
      </w:r>
      <w:r w:rsidR="00F07D6D" w:rsidRPr="00B13C79">
        <w:rPr>
          <w:rFonts w:ascii="Arial" w:hAnsi="Arial" w:cs="Arial"/>
          <w:b/>
          <w:bCs/>
          <w:spacing w:val="4"/>
          <w:sz w:val="20"/>
          <w:szCs w:val="20"/>
        </w:rPr>
        <w:t xml:space="preserve">1671/1 </w:t>
      </w:r>
      <w:r w:rsidR="00F07D6D" w:rsidRPr="00B13C79">
        <w:rPr>
          <w:rFonts w:ascii="Arial" w:hAnsi="Arial" w:cs="Arial"/>
          <w:spacing w:val="4"/>
          <w:sz w:val="20"/>
          <w:szCs w:val="20"/>
        </w:rPr>
        <w:t xml:space="preserve">(1671), </w:t>
      </w:r>
      <w:r w:rsidR="00F07D6D" w:rsidRPr="00B13C79">
        <w:rPr>
          <w:rFonts w:ascii="Arial" w:hAnsi="Arial" w:cs="Arial"/>
          <w:b/>
          <w:bCs/>
          <w:spacing w:val="4"/>
          <w:sz w:val="20"/>
          <w:szCs w:val="20"/>
        </w:rPr>
        <w:t xml:space="preserve">1680/3 </w:t>
      </w:r>
      <w:r w:rsidR="00F07D6D" w:rsidRPr="00B13C79">
        <w:rPr>
          <w:rFonts w:ascii="Arial" w:hAnsi="Arial" w:cs="Arial"/>
          <w:spacing w:val="4"/>
          <w:sz w:val="20"/>
          <w:szCs w:val="20"/>
        </w:rPr>
        <w:t xml:space="preserve">(1680), </w:t>
      </w:r>
      <w:r w:rsidR="00F07D6D" w:rsidRPr="00B13C79">
        <w:rPr>
          <w:rFonts w:ascii="Arial" w:hAnsi="Arial" w:cs="Arial"/>
          <w:b/>
          <w:bCs/>
          <w:spacing w:val="4"/>
          <w:sz w:val="20"/>
          <w:szCs w:val="20"/>
        </w:rPr>
        <w:t xml:space="preserve">1676/3 </w:t>
      </w:r>
      <w:r w:rsidR="00F07D6D" w:rsidRPr="00B13C79">
        <w:rPr>
          <w:rFonts w:ascii="Arial" w:hAnsi="Arial" w:cs="Arial"/>
          <w:spacing w:val="4"/>
          <w:sz w:val="20"/>
          <w:szCs w:val="20"/>
        </w:rPr>
        <w:t xml:space="preserve">(1676), </w:t>
      </w:r>
      <w:r w:rsidR="00F07D6D" w:rsidRPr="00B13C79">
        <w:rPr>
          <w:rFonts w:ascii="Arial" w:hAnsi="Arial" w:cs="Arial"/>
          <w:b/>
          <w:bCs/>
          <w:spacing w:val="4"/>
          <w:sz w:val="20"/>
          <w:szCs w:val="20"/>
        </w:rPr>
        <w:t xml:space="preserve">1657/1 </w:t>
      </w:r>
      <w:r w:rsidR="00F07D6D" w:rsidRPr="00B13C79">
        <w:rPr>
          <w:rFonts w:ascii="Arial" w:hAnsi="Arial" w:cs="Arial"/>
          <w:spacing w:val="4"/>
          <w:sz w:val="20"/>
          <w:szCs w:val="20"/>
        </w:rPr>
        <w:t xml:space="preserve">(1657), </w:t>
      </w:r>
      <w:r w:rsidR="00F07D6D" w:rsidRPr="00B13C79">
        <w:rPr>
          <w:rFonts w:ascii="Arial" w:hAnsi="Arial" w:cs="Arial"/>
          <w:b/>
          <w:bCs/>
          <w:spacing w:val="4"/>
          <w:sz w:val="20"/>
          <w:szCs w:val="20"/>
        </w:rPr>
        <w:t xml:space="preserve">1514/16 </w:t>
      </w:r>
      <w:r w:rsidR="00F07D6D" w:rsidRPr="00B13C79">
        <w:rPr>
          <w:rFonts w:ascii="Arial" w:hAnsi="Arial" w:cs="Arial"/>
          <w:spacing w:val="4"/>
          <w:sz w:val="20"/>
          <w:szCs w:val="20"/>
        </w:rPr>
        <w:t>(</w:t>
      </w:r>
      <w:r w:rsidR="00256552" w:rsidRPr="00B13C79">
        <w:rPr>
          <w:rFonts w:ascii="Arial" w:hAnsi="Arial" w:cs="Arial"/>
          <w:spacing w:val="4"/>
          <w:sz w:val="20"/>
          <w:szCs w:val="20"/>
        </w:rPr>
        <w:t>1514/5)</w:t>
      </w:r>
      <w:r w:rsidR="001B1FEA" w:rsidRPr="00B13C79">
        <w:rPr>
          <w:rFonts w:ascii="Arial" w:hAnsi="Arial" w:cs="Arial"/>
          <w:spacing w:val="4"/>
          <w:sz w:val="20"/>
          <w:szCs w:val="20"/>
        </w:rPr>
        <w:t>,</w:t>
      </w:r>
      <w:r w:rsidRPr="00B13C79">
        <w:rPr>
          <w:rFonts w:ascii="Arial" w:hAnsi="Arial" w:cs="Arial"/>
          <w:spacing w:val="4"/>
          <w:sz w:val="20"/>
          <w:szCs w:val="20"/>
        </w:rPr>
        <w:t>”,</w:t>
      </w:r>
    </w:p>
    <w:p w14:paraId="30781158" w14:textId="6D2D4816" w:rsidR="00A57E3D" w:rsidRDefault="00A57E3D" w:rsidP="00C43FAE">
      <w:pPr>
        <w:pStyle w:val="Akapitzlist"/>
        <w:numPr>
          <w:ilvl w:val="0"/>
          <w:numId w:val="37"/>
        </w:numPr>
        <w:tabs>
          <w:tab w:val="left" w:pos="284"/>
        </w:tabs>
        <w:spacing w:after="240" w:line="240" w:lineRule="exact"/>
        <w:ind w:left="641" w:hanging="357"/>
        <w:contextualSpacing w:val="0"/>
        <w:jc w:val="both"/>
        <w:rPr>
          <w:rFonts w:ascii="Arial" w:hAnsi="Arial" w:cs="Arial"/>
          <w:spacing w:val="4"/>
          <w:sz w:val="20"/>
          <w:szCs w:val="20"/>
        </w:rPr>
      </w:pPr>
      <w:r>
        <w:rPr>
          <w:rFonts w:ascii="Arial" w:hAnsi="Arial" w:cs="Arial"/>
          <w:spacing w:val="4"/>
          <w:sz w:val="20"/>
          <w:szCs w:val="20"/>
        </w:rPr>
        <w:t>znajdujący się na stronie 17, w wierszach 6-1</w:t>
      </w:r>
      <w:r w:rsidR="00871139">
        <w:rPr>
          <w:rFonts w:ascii="Arial" w:hAnsi="Arial" w:cs="Arial"/>
          <w:spacing w:val="4"/>
          <w:sz w:val="20"/>
          <w:szCs w:val="20"/>
        </w:rPr>
        <w:t>0</w:t>
      </w:r>
      <w:r>
        <w:rPr>
          <w:rFonts w:ascii="Arial" w:hAnsi="Arial" w:cs="Arial"/>
          <w:spacing w:val="4"/>
          <w:sz w:val="20"/>
          <w:szCs w:val="20"/>
        </w:rPr>
        <w:t>, licząc od dołu strony, zapis:</w:t>
      </w:r>
    </w:p>
    <w:p w14:paraId="5C5D4966" w14:textId="0FDBC506" w:rsidR="004805F4" w:rsidRPr="001A0C29" w:rsidRDefault="00A57E3D" w:rsidP="001A0C29">
      <w:pPr>
        <w:pStyle w:val="Akapitzlist"/>
        <w:tabs>
          <w:tab w:val="left" w:pos="284"/>
        </w:tabs>
        <w:spacing w:after="240" w:line="240" w:lineRule="exact"/>
        <w:ind w:left="567"/>
        <w:contextualSpacing w:val="0"/>
        <w:jc w:val="both"/>
        <w:rPr>
          <w:rFonts w:ascii="Arial" w:hAnsi="Arial" w:cs="Arial"/>
          <w:spacing w:val="4"/>
          <w:sz w:val="20"/>
          <w:szCs w:val="20"/>
        </w:rPr>
      </w:pPr>
      <w:r w:rsidRPr="005753A3">
        <w:rPr>
          <w:rFonts w:ascii="Arial" w:hAnsi="Arial" w:cs="Arial"/>
          <w:spacing w:val="4"/>
          <w:sz w:val="20"/>
          <w:szCs w:val="20"/>
        </w:rPr>
        <w:t>„</w:t>
      </w:r>
      <w:r w:rsidR="004805F4" w:rsidRPr="001A0C29">
        <w:rPr>
          <w:rFonts w:ascii="Arial" w:hAnsi="Arial" w:cs="Arial"/>
          <w:spacing w:val="4"/>
          <w:sz w:val="20"/>
          <w:szCs w:val="20"/>
        </w:rPr>
        <w:t xml:space="preserve">Ww. nieruchomości wydzielone liniami rozgraniczającymi teren planowanej inwestycji, staną się </w:t>
      </w:r>
      <w:r w:rsidR="00871139">
        <w:rPr>
          <w:rFonts w:ascii="Arial" w:hAnsi="Arial" w:cs="Arial"/>
          <w:spacing w:val="4"/>
          <w:sz w:val="20"/>
          <w:szCs w:val="20"/>
        </w:rPr>
        <w:br/>
      </w:r>
      <w:r w:rsidR="004805F4" w:rsidRPr="001A0C29">
        <w:rPr>
          <w:rFonts w:ascii="Arial" w:hAnsi="Arial" w:cs="Arial"/>
          <w:spacing w:val="4"/>
          <w:sz w:val="20"/>
          <w:szCs w:val="20"/>
        </w:rPr>
        <w:t xml:space="preserve">z mocy prawa własnością Województwa Podkarpackiego z dniem, w którym niniejsza decyzja </w:t>
      </w:r>
      <w:r w:rsidR="00871139">
        <w:rPr>
          <w:rFonts w:ascii="Arial" w:hAnsi="Arial" w:cs="Arial"/>
          <w:spacing w:val="4"/>
          <w:sz w:val="20"/>
          <w:szCs w:val="20"/>
        </w:rPr>
        <w:br/>
      </w:r>
      <w:r w:rsidR="004805F4" w:rsidRPr="001A0C29">
        <w:rPr>
          <w:rFonts w:ascii="Arial" w:hAnsi="Arial" w:cs="Arial"/>
          <w:spacing w:val="4"/>
          <w:sz w:val="20"/>
          <w:szCs w:val="20"/>
        </w:rPr>
        <w:t xml:space="preserve">o zezwoleniu na realizację inwestycji drogowej stanie się ostateczna, za odszkodowaniem ustalonym w odrębnej decyzji Wojewody Podkarpackiego (art. 12 ust. 4 i 4a ustawy z dnia </w:t>
      </w:r>
      <w:r w:rsidR="00871139">
        <w:rPr>
          <w:rFonts w:ascii="Arial" w:hAnsi="Arial" w:cs="Arial"/>
          <w:spacing w:val="4"/>
          <w:sz w:val="20"/>
          <w:szCs w:val="20"/>
        </w:rPr>
        <w:br/>
      </w:r>
      <w:r w:rsidR="004805F4" w:rsidRPr="001A0C29">
        <w:rPr>
          <w:rFonts w:ascii="Arial" w:hAnsi="Arial" w:cs="Arial"/>
          <w:spacing w:val="4"/>
          <w:sz w:val="20"/>
          <w:szCs w:val="20"/>
        </w:rPr>
        <w:t>10 kwietnia 2013 r.)”</w:t>
      </w:r>
      <w:r w:rsidR="00871139">
        <w:rPr>
          <w:rFonts w:ascii="Arial" w:hAnsi="Arial" w:cs="Arial"/>
          <w:spacing w:val="4"/>
          <w:sz w:val="20"/>
          <w:szCs w:val="20"/>
        </w:rPr>
        <w:t>,</w:t>
      </w:r>
    </w:p>
    <w:p w14:paraId="08357B99" w14:textId="243B3027" w:rsidR="006C0258" w:rsidRDefault="002117D8" w:rsidP="001A0C29">
      <w:pPr>
        <w:spacing w:after="240" w:line="240" w:lineRule="exact"/>
        <w:ind w:left="284"/>
        <w:jc w:val="both"/>
        <w:rPr>
          <w:rFonts w:ascii="Arial" w:hAnsi="Arial" w:cs="Arial"/>
          <w:bCs/>
          <w:iCs/>
          <w:spacing w:val="4"/>
          <w:sz w:val="20"/>
        </w:rPr>
      </w:pPr>
      <w:r w:rsidRPr="006C0258">
        <w:rPr>
          <w:rFonts w:ascii="Arial" w:hAnsi="Arial" w:cs="Arial"/>
          <w:b/>
          <w:spacing w:val="4"/>
          <w:sz w:val="20"/>
          <w:szCs w:val="20"/>
        </w:rPr>
        <w:t xml:space="preserve">i orzekam w tym zakresie </w:t>
      </w:r>
      <w:r w:rsidRPr="006C0258">
        <w:rPr>
          <w:rFonts w:ascii="Arial" w:hAnsi="Arial" w:cs="Arial"/>
          <w:spacing w:val="4"/>
          <w:sz w:val="20"/>
          <w:szCs w:val="20"/>
        </w:rPr>
        <w:t>poprzez</w:t>
      </w:r>
      <w:r w:rsidR="004805F4">
        <w:rPr>
          <w:rFonts w:ascii="Arial" w:hAnsi="Arial" w:cs="Arial"/>
          <w:spacing w:val="4"/>
          <w:sz w:val="20"/>
          <w:szCs w:val="20"/>
        </w:rPr>
        <w:t xml:space="preserve"> ustalenie, w rozstrzygnięciu zaskarżonej decyzji, w miejsce uchylenia, na stronie 17</w:t>
      </w:r>
      <w:r w:rsidR="006C0258" w:rsidRPr="004805F4">
        <w:rPr>
          <w:rFonts w:ascii="Arial" w:hAnsi="Arial" w:cs="Arial"/>
          <w:bCs/>
          <w:spacing w:val="4"/>
          <w:sz w:val="20"/>
        </w:rPr>
        <w:t>, nowego zapisu</w:t>
      </w:r>
      <w:r w:rsidR="00284E71" w:rsidRPr="004805F4">
        <w:rPr>
          <w:rFonts w:ascii="Arial" w:hAnsi="Arial" w:cs="Arial"/>
          <w:bCs/>
          <w:iCs/>
          <w:spacing w:val="4"/>
          <w:sz w:val="20"/>
        </w:rPr>
        <w:t>:</w:t>
      </w:r>
    </w:p>
    <w:p w14:paraId="3864FE2C" w14:textId="7D10CFD3" w:rsidR="00871139" w:rsidRPr="001A0C29" w:rsidRDefault="00871139" w:rsidP="001A0C29">
      <w:pPr>
        <w:pStyle w:val="Akapitzlist"/>
        <w:spacing w:after="240" w:line="240" w:lineRule="exact"/>
        <w:ind w:left="284"/>
        <w:contextualSpacing w:val="0"/>
        <w:jc w:val="both"/>
        <w:rPr>
          <w:rFonts w:ascii="Arial" w:hAnsi="Arial" w:cs="Arial"/>
          <w:spacing w:val="4"/>
          <w:sz w:val="20"/>
          <w:szCs w:val="20"/>
        </w:rPr>
      </w:pPr>
      <w:r w:rsidRPr="001A0C29">
        <w:rPr>
          <w:rFonts w:ascii="Arial" w:hAnsi="Arial" w:cs="Arial"/>
          <w:spacing w:val="4"/>
          <w:sz w:val="20"/>
          <w:szCs w:val="20"/>
        </w:rPr>
        <w:t xml:space="preserve">„Ww. nieruchomości wydzielone liniami rozgraniczającymi teren planowanej inwestycji, staną się </w:t>
      </w:r>
      <w:r w:rsidRPr="001A0C29">
        <w:rPr>
          <w:rFonts w:ascii="Arial" w:hAnsi="Arial" w:cs="Arial"/>
          <w:spacing w:val="4"/>
          <w:sz w:val="20"/>
          <w:szCs w:val="20"/>
        </w:rPr>
        <w:br/>
        <w:t xml:space="preserve">z mocy prawa własnością Województwa Podkarpackiego z dniem, w którym niniejsza decyzja </w:t>
      </w:r>
      <w:r w:rsidRPr="001A0C29">
        <w:rPr>
          <w:rFonts w:ascii="Arial" w:hAnsi="Arial" w:cs="Arial"/>
          <w:spacing w:val="4"/>
          <w:sz w:val="20"/>
          <w:szCs w:val="20"/>
        </w:rPr>
        <w:br/>
        <w:t xml:space="preserve">o zezwoleniu na realizację inwestycji drogowej stanie się ostateczna, za odszkodowaniem ustalonym w odrębnej decyzji Wojewody Podkarpackiego (art. 12 ust. 4 i 4a ustawy z dnia </w:t>
      </w:r>
      <w:r w:rsidRPr="005753A3">
        <w:rPr>
          <w:rFonts w:ascii="Arial" w:hAnsi="Arial" w:cs="Arial"/>
          <w:spacing w:val="4"/>
          <w:sz w:val="20"/>
          <w:szCs w:val="20"/>
        </w:rPr>
        <w:t>10 kwietnia 2013 r.)</w:t>
      </w:r>
      <w:r>
        <w:rPr>
          <w:rFonts w:ascii="Arial" w:hAnsi="Arial" w:cs="Arial"/>
          <w:spacing w:val="4"/>
          <w:sz w:val="20"/>
          <w:szCs w:val="20"/>
        </w:rPr>
        <w:t>.</w:t>
      </w:r>
    </w:p>
    <w:p w14:paraId="5C3037FC" w14:textId="7D8A8127" w:rsidR="00715E03" w:rsidRPr="001A0C29" w:rsidRDefault="009D424F" w:rsidP="001A0C29">
      <w:pPr>
        <w:pStyle w:val="Akapitzlist"/>
        <w:spacing w:after="240" w:line="240" w:lineRule="exact"/>
        <w:ind w:left="851" w:hanging="567"/>
        <w:contextualSpacing w:val="0"/>
        <w:jc w:val="both"/>
        <w:rPr>
          <w:rFonts w:ascii="Arial" w:hAnsi="Arial" w:cs="Arial"/>
          <w:b/>
          <w:spacing w:val="4"/>
          <w:sz w:val="20"/>
          <w:szCs w:val="20"/>
        </w:rPr>
      </w:pPr>
      <w:r>
        <w:rPr>
          <w:rFonts w:ascii="Arial" w:hAnsi="Arial" w:cs="Arial"/>
          <w:b/>
          <w:bCs/>
          <w:spacing w:val="4"/>
          <w:sz w:val="20"/>
          <w:szCs w:val="20"/>
        </w:rPr>
        <w:t>III</w:t>
      </w:r>
      <w:r w:rsidR="00B97DFD">
        <w:rPr>
          <w:rFonts w:ascii="Arial" w:hAnsi="Arial" w:cs="Arial"/>
          <w:b/>
          <w:bCs/>
          <w:spacing w:val="4"/>
          <w:sz w:val="20"/>
          <w:szCs w:val="20"/>
        </w:rPr>
        <w:t>.1</w:t>
      </w:r>
      <w:r w:rsidR="006C0258">
        <w:rPr>
          <w:rFonts w:ascii="Arial" w:hAnsi="Arial" w:cs="Arial"/>
          <w:b/>
          <w:bCs/>
          <w:spacing w:val="4"/>
          <w:sz w:val="20"/>
          <w:szCs w:val="20"/>
        </w:rPr>
        <w:t xml:space="preserve">. </w:t>
      </w:r>
      <w:r w:rsidR="006C0258" w:rsidRPr="001A0C29">
        <w:rPr>
          <w:rFonts w:ascii="Arial" w:hAnsi="Arial" w:cs="Arial"/>
          <w:b/>
          <w:spacing w:val="4"/>
          <w:sz w:val="20"/>
          <w:szCs w:val="20"/>
        </w:rPr>
        <w:t>Własnością Gminy Miasta Tarnobrzega</w:t>
      </w:r>
      <w:r w:rsidR="00E2646C">
        <w:rPr>
          <w:rFonts w:ascii="Arial" w:hAnsi="Arial" w:cs="Arial"/>
          <w:b/>
          <w:spacing w:val="4"/>
          <w:sz w:val="20"/>
          <w:szCs w:val="20"/>
        </w:rPr>
        <w:t xml:space="preserve"> </w:t>
      </w:r>
      <w:r w:rsidR="00D73AA9" w:rsidRPr="00D73AA9">
        <w:rPr>
          <w:rFonts w:ascii="Arial" w:hAnsi="Arial" w:cs="Arial"/>
          <w:b/>
          <w:spacing w:val="4"/>
          <w:sz w:val="20"/>
          <w:szCs w:val="20"/>
        </w:rPr>
        <w:t xml:space="preserve">stają się z mocy prawa z dniem, w którym </w:t>
      </w:r>
      <w:r w:rsidR="00FC78A1">
        <w:rPr>
          <w:rFonts w:ascii="Arial" w:hAnsi="Arial" w:cs="Arial"/>
          <w:b/>
          <w:spacing w:val="4"/>
          <w:sz w:val="20"/>
          <w:szCs w:val="20"/>
        </w:rPr>
        <w:t xml:space="preserve"> </w:t>
      </w:r>
      <w:r w:rsidR="00D73AA9" w:rsidRPr="00D73AA9">
        <w:rPr>
          <w:rFonts w:ascii="Arial" w:hAnsi="Arial" w:cs="Arial"/>
          <w:b/>
          <w:spacing w:val="4"/>
          <w:sz w:val="20"/>
          <w:szCs w:val="20"/>
        </w:rPr>
        <w:t>decyzja o zezwoleniu na realizację przedmiotowej inwestycji</w:t>
      </w:r>
      <w:r w:rsidR="00D73AA9">
        <w:rPr>
          <w:rFonts w:ascii="Arial" w:hAnsi="Arial" w:cs="Arial"/>
          <w:b/>
          <w:spacing w:val="4"/>
          <w:sz w:val="20"/>
          <w:szCs w:val="20"/>
        </w:rPr>
        <w:t xml:space="preserve"> drogowej stanie się ostateczna, </w:t>
      </w:r>
      <w:r w:rsidR="006C0258" w:rsidRPr="001A0C29">
        <w:rPr>
          <w:rFonts w:ascii="Arial" w:hAnsi="Arial" w:cs="Arial"/>
          <w:b/>
          <w:spacing w:val="4"/>
          <w:sz w:val="20"/>
          <w:szCs w:val="20"/>
        </w:rPr>
        <w:t xml:space="preserve">niżej </w:t>
      </w:r>
      <w:r w:rsidR="00A42CDE">
        <w:rPr>
          <w:rFonts w:ascii="Arial" w:hAnsi="Arial" w:cs="Arial"/>
          <w:b/>
          <w:spacing w:val="4"/>
          <w:sz w:val="20"/>
          <w:szCs w:val="20"/>
        </w:rPr>
        <w:t xml:space="preserve">oznaczone </w:t>
      </w:r>
      <w:r w:rsidR="00AC10CB">
        <w:rPr>
          <w:rFonts w:ascii="Arial" w:hAnsi="Arial" w:cs="Arial"/>
          <w:b/>
          <w:spacing w:val="4"/>
          <w:sz w:val="20"/>
          <w:szCs w:val="20"/>
        </w:rPr>
        <w:t xml:space="preserve">wytłuszczoną czcionką działki </w:t>
      </w:r>
      <w:r w:rsidR="00D73AA9">
        <w:rPr>
          <w:rFonts w:ascii="Arial" w:hAnsi="Arial" w:cs="Arial"/>
          <w:b/>
          <w:spacing w:val="4"/>
          <w:sz w:val="20"/>
          <w:szCs w:val="20"/>
        </w:rPr>
        <w:t>(</w:t>
      </w:r>
      <w:r w:rsidR="00D73AA9" w:rsidRPr="00D73AA9">
        <w:rPr>
          <w:rFonts w:ascii="Arial" w:hAnsi="Arial" w:cs="Arial"/>
          <w:b/>
          <w:spacing w:val="4"/>
          <w:sz w:val="20"/>
          <w:szCs w:val="20"/>
        </w:rPr>
        <w:t xml:space="preserve">w nawiasach </w:t>
      </w:r>
      <w:r w:rsidR="00B13C79">
        <w:rPr>
          <w:rFonts w:ascii="Arial" w:hAnsi="Arial" w:cs="Arial"/>
          <w:b/>
          <w:spacing w:val="4"/>
          <w:sz w:val="20"/>
          <w:szCs w:val="20"/>
        </w:rPr>
        <w:t xml:space="preserve">informacyjnie </w:t>
      </w:r>
      <w:r w:rsidR="00D73AA9" w:rsidRPr="00D73AA9">
        <w:rPr>
          <w:rFonts w:ascii="Arial" w:hAnsi="Arial" w:cs="Arial"/>
          <w:b/>
          <w:spacing w:val="4"/>
          <w:sz w:val="20"/>
          <w:szCs w:val="20"/>
        </w:rPr>
        <w:t>wskazano numery działek przed podziałem</w:t>
      </w:r>
      <w:r w:rsidR="00D73AA9">
        <w:rPr>
          <w:rFonts w:ascii="Arial" w:hAnsi="Arial" w:cs="Arial"/>
          <w:b/>
          <w:spacing w:val="4"/>
          <w:sz w:val="20"/>
          <w:szCs w:val="20"/>
        </w:rPr>
        <w:t>)</w:t>
      </w:r>
      <w:r w:rsidR="006C0258" w:rsidRPr="001A0C29">
        <w:rPr>
          <w:rFonts w:ascii="Arial" w:hAnsi="Arial" w:cs="Arial"/>
          <w:b/>
          <w:spacing w:val="4"/>
          <w:sz w:val="20"/>
          <w:szCs w:val="20"/>
        </w:rPr>
        <w:t>:</w:t>
      </w:r>
    </w:p>
    <w:p w14:paraId="78F95D24" w14:textId="4589BE83" w:rsidR="006C0258" w:rsidRDefault="009D424F" w:rsidP="001A0C29">
      <w:pPr>
        <w:pStyle w:val="Akapitzlist"/>
        <w:spacing w:after="240" w:line="240" w:lineRule="exact"/>
        <w:ind w:left="851"/>
        <w:contextualSpacing w:val="0"/>
        <w:jc w:val="both"/>
        <w:rPr>
          <w:rFonts w:ascii="Arial" w:hAnsi="Arial" w:cs="Arial"/>
          <w:spacing w:val="4"/>
          <w:sz w:val="20"/>
          <w:szCs w:val="20"/>
        </w:rPr>
      </w:pPr>
      <w:r w:rsidRPr="00C43FAE">
        <w:rPr>
          <w:rFonts w:ascii="Arial" w:hAnsi="Arial" w:cs="Arial"/>
          <w:b/>
          <w:spacing w:val="4"/>
          <w:sz w:val="20"/>
          <w:szCs w:val="20"/>
        </w:rPr>
        <w:t>obręb 0012 Tarnobrzeg: 1674/4</w:t>
      </w:r>
      <w:r w:rsidRPr="00AC10CB">
        <w:rPr>
          <w:rFonts w:ascii="Arial" w:hAnsi="Arial" w:cs="Arial"/>
          <w:spacing w:val="4"/>
          <w:sz w:val="20"/>
          <w:szCs w:val="20"/>
        </w:rPr>
        <w:t xml:space="preserve"> (1674/3), </w:t>
      </w:r>
      <w:r w:rsidRPr="00AC10CB">
        <w:rPr>
          <w:rFonts w:ascii="Arial" w:hAnsi="Arial" w:cs="Arial"/>
          <w:b/>
          <w:spacing w:val="4"/>
          <w:sz w:val="20"/>
          <w:szCs w:val="20"/>
        </w:rPr>
        <w:t xml:space="preserve">1673/4 </w:t>
      </w:r>
      <w:r w:rsidRPr="00AC10CB">
        <w:rPr>
          <w:rFonts w:ascii="Arial" w:hAnsi="Arial" w:cs="Arial"/>
          <w:spacing w:val="4"/>
          <w:sz w:val="20"/>
          <w:szCs w:val="20"/>
        </w:rPr>
        <w:t xml:space="preserve">(1673/3), </w:t>
      </w:r>
      <w:r w:rsidRPr="00B13C79">
        <w:rPr>
          <w:rFonts w:ascii="Arial" w:hAnsi="Arial" w:cs="Arial"/>
          <w:b/>
          <w:spacing w:val="4"/>
          <w:sz w:val="20"/>
          <w:szCs w:val="20"/>
        </w:rPr>
        <w:t xml:space="preserve">1672/4 </w:t>
      </w:r>
      <w:r w:rsidRPr="00B13C79">
        <w:rPr>
          <w:rFonts w:ascii="Arial" w:hAnsi="Arial" w:cs="Arial"/>
          <w:spacing w:val="4"/>
          <w:sz w:val="20"/>
          <w:szCs w:val="20"/>
        </w:rPr>
        <w:t xml:space="preserve">(1672/3), </w:t>
      </w:r>
      <w:r w:rsidRPr="00B13C79">
        <w:rPr>
          <w:rFonts w:ascii="Arial" w:hAnsi="Arial" w:cs="Arial"/>
          <w:b/>
          <w:spacing w:val="4"/>
          <w:sz w:val="20"/>
          <w:szCs w:val="20"/>
        </w:rPr>
        <w:t xml:space="preserve">1671/1 </w:t>
      </w:r>
      <w:r w:rsidRPr="00B13C79">
        <w:rPr>
          <w:rFonts w:ascii="Arial" w:hAnsi="Arial" w:cs="Arial"/>
          <w:spacing w:val="4"/>
          <w:sz w:val="20"/>
          <w:szCs w:val="20"/>
        </w:rPr>
        <w:t xml:space="preserve">(1671), </w:t>
      </w:r>
      <w:r w:rsidRPr="00B13C79">
        <w:rPr>
          <w:rFonts w:ascii="Arial" w:hAnsi="Arial" w:cs="Arial"/>
          <w:b/>
          <w:spacing w:val="4"/>
          <w:sz w:val="20"/>
          <w:szCs w:val="20"/>
        </w:rPr>
        <w:t xml:space="preserve">1680/3 </w:t>
      </w:r>
      <w:r w:rsidRPr="00B13C79">
        <w:rPr>
          <w:rFonts w:ascii="Arial" w:hAnsi="Arial" w:cs="Arial"/>
          <w:spacing w:val="4"/>
          <w:sz w:val="20"/>
          <w:szCs w:val="20"/>
        </w:rPr>
        <w:t>(1680).</w:t>
      </w:r>
    </w:p>
    <w:p w14:paraId="406AC69B" w14:textId="406E50D4" w:rsidR="00FC78A1" w:rsidRPr="00FC78A1" w:rsidRDefault="00FC78A1" w:rsidP="001A0C29">
      <w:pPr>
        <w:pStyle w:val="Akapitzlist"/>
        <w:spacing w:after="240" w:line="240" w:lineRule="exact"/>
        <w:ind w:left="851"/>
        <w:contextualSpacing w:val="0"/>
        <w:jc w:val="both"/>
        <w:rPr>
          <w:rFonts w:ascii="Arial" w:hAnsi="Arial" w:cs="Arial"/>
          <w:spacing w:val="4"/>
          <w:sz w:val="20"/>
          <w:szCs w:val="20"/>
        </w:rPr>
      </w:pPr>
      <w:r w:rsidRPr="00FC78A1">
        <w:rPr>
          <w:rFonts w:ascii="Arial" w:hAnsi="Arial" w:cs="Arial"/>
          <w:spacing w:val="4"/>
          <w:sz w:val="20"/>
          <w:szCs w:val="20"/>
        </w:rPr>
        <w:t xml:space="preserve">Decyzję ustalającą wysokość odszkodowania za </w:t>
      </w:r>
      <w:r>
        <w:rPr>
          <w:rFonts w:ascii="Arial" w:hAnsi="Arial" w:cs="Arial"/>
          <w:spacing w:val="4"/>
          <w:sz w:val="20"/>
          <w:szCs w:val="20"/>
        </w:rPr>
        <w:t xml:space="preserve">ww. nieruchomości wydaje Wojewoda Podkarpacki </w:t>
      </w:r>
      <w:r w:rsidRPr="00FC78A1">
        <w:rPr>
          <w:rFonts w:ascii="Arial" w:hAnsi="Arial" w:cs="Arial"/>
          <w:spacing w:val="4"/>
          <w:sz w:val="20"/>
          <w:szCs w:val="20"/>
        </w:rPr>
        <w:t>(art. 12 ust. 4a ustawy z dnia 10 kwietnia 2013 r.).</w:t>
      </w:r>
      <w:r>
        <w:rPr>
          <w:rFonts w:ascii="Arial" w:hAnsi="Arial" w:cs="Arial"/>
          <w:spacing w:val="4"/>
          <w:sz w:val="20"/>
          <w:szCs w:val="20"/>
        </w:rPr>
        <w:t>”.</w:t>
      </w:r>
    </w:p>
    <w:p w14:paraId="35A20AB7" w14:textId="3BAD0ADA" w:rsidR="00E57579" w:rsidRPr="00E57579" w:rsidRDefault="00E57579" w:rsidP="00E57579">
      <w:pPr>
        <w:numPr>
          <w:ilvl w:val="0"/>
          <w:numId w:val="5"/>
        </w:numPr>
        <w:tabs>
          <w:tab w:val="left" w:pos="426"/>
        </w:tabs>
        <w:spacing w:after="240" w:line="240" w:lineRule="exact"/>
        <w:ind w:left="284" w:hanging="142"/>
        <w:jc w:val="both"/>
        <w:rPr>
          <w:rFonts w:ascii="Arial" w:hAnsi="Arial" w:cs="Arial"/>
          <w:spacing w:val="4"/>
          <w:sz w:val="20"/>
          <w:szCs w:val="20"/>
        </w:rPr>
      </w:pPr>
      <w:r>
        <w:rPr>
          <w:rFonts w:ascii="Arial" w:hAnsi="Arial" w:cs="Arial"/>
          <w:b/>
          <w:spacing w:val="4"/>
          <w:sz w:val="20"/>
          <w:szCs w:val="20"/>
        </w:rPr>
        <w:t>Uchylam:</w:t>
      </w:r>
    </w:p>
    <w:p w14:paraId="71A81C31" w14:textId="2ECB13B7" w:rsidR="00595C35" w:rsidRPr="001545FD" w:rsidRDefault="00595C35" w:rsidP="00E57579">
      <w:pPr>
        <w:pStyle w:val="Akapitzlist"/>
        <w:numPr>
          <w:ilvl w:val="0"/>
          <w:numId w:val="37"/>
        </w:numPr>
        <w:tabs>
          <w:tab w:val="left" w:pos="709"/>
        </w:tabs>
        <w:spacing w:after="240" w:line="240" w:lineRule="exact"/>
        <w:ind w:left="641" w:hanging="357"/>
        <w:contextualSpacing w:val="0"/>
        <w:jc w:val="both"/>
        <w:rPr>
          <w:rFonts w:ascii="Arial" w:hAnsi="Arial" w:cs="Arial"/>
          <w:spacing w:val="4"/>
          <w:sz w:val="20"/>
          <w:szCs w:val="20"/>
        </w:rPr>
      </w:pPr>
      <w:r w:rsidRPr="00C43FAE">
        <w:rPr>
          <w:rFonts w:ascii="Arial" w:hAnsi="Arial" w:cs="Arial"/>
          <w:spacing w:val="4"/>
          <w:sz w:val="20"/>
          <w:szCs w:val="20"/>
        </w:rPr>
        <w:lastRenderedPageBreak/>
        <w:t>rysunek nr 1 arkusz</w:t>
      </w:r>
      <w:r w:rsidRPr="00AC10CB">
        <w:rPr>
          <w:rFonts w:ascii="Arial" w:hAnsi="Arial" w:cs="Arial"/>
          <w:spacing w:val="4"/>
          <w:sz w:val="20"/>
          <w:szCs w:val="20"/>
        </w:rPr>
        <w:t xml:space="preserve"> </w:t>
      </w:r>
      <w:r w:rsidR="00AB2372" w:rsidRPr="00AC10CB">
        <w:rPr>
          <w:rFonts w:ascii="Arial" w:hAnsi="Arial" w:cs="Arial"/>
          <w:spacing w:val="4"/>
          <w:sz w:val="20"/>
          <w:szCs w:val="20"/>
        </w:rPr>
        <w:t xml:space="preserve">nr </w:t>
      </w:r>
      <w:r w:rsidRPr="00AC10CB">
        <w:rPr>
          <w:rFonts w:ascii="Arial" w:hAnsi="Arial" w:cs="Arial"/>
          <w:spacing w:val="4"/>
          <w:sz w:val="20"/>
          <w:szCs w:val="20"/>
        </w:rPr>
        <w:t xml:space="preserve">2 mapy </w:t>
      </w:r>
      <w:r w:rsidRPr="001545FD">
        <w:rPr>
          <w:rFonts w:ascii="Arial" w:hAnsi="Arial" w:cs="Arial"/>
          <w:spacing w:val="4"/>
          <w:sz w:val="20"/>
          <w:szCs w:val="20"/>
        </w:rPr>
        <w:t>przedstawiającej proponowany przebieg drogi, z zaznaczeniem terenu niezbędnego dla obiektów budowlanych oraz istniejące uzbrojenie terenu, stanowiąc</w:t>
      </w:r>
      <w:r w:rsidR="00B40266" w:rsidRPr="001545FD">
        <w:rPr>
          <w:rFonts w:ascii="Arial" w:hAnsi="Arial" w:cs="Arial"/>
          <w:spacing w:val="4"/>
          <w:sz w:val="20"/>
          <w:szCs w:val="20"/>
        </w:rPr>
        <w:t>y</w:t>
      </w:r>
      <w:r w:rsidRPr="001545FD">
        <w:rPr>
          <w:rFonts w:ascii="Arial" w:hAnsi="Arial" w:cs="Arial"/>
          <w:spacing w:val="4"/>
          <w:sz w:val="20"/>
          <w:szCs w:val="20"/>
        </w:rPr>
        <w:t xml:space="preserve"> załącznik</w:t>
      </w:r>
      <w:r w:rsidR="00F931ED" w:rsidRPr="001545FD">
        <w:rPr>
          <w:rFonts w:ascii="Arial" w:hAnsi="Arial" w:cs="Arial"/>
          <w:spacing w:val="4"/>
          <w:sz w:val="20"/>
          <w:szCs w:val="20"/>
        </w:rPr>
        <w:t xml:space="preserve"> nr 1 m. 2/23 do zaskarżonej decyzji,</w:t>
      </w:r>
    </w:p>
    <w:p w14:paraId="778DBC72" w14:textId="148BD106" w:rsidR="00F931ED" w:rsidRPr="001545FD" w:rsidRDefault="00F931ED" w:rsidP="008653F0">
      <w:pPr>
        <w:pStyle w:val="Akapitzlist"/>
        <w:numPr>
          <w:ilvl w:val="0"/>
          <w:numId w:val="37"/>
        </w:numPr>
        <w:tabs>
          <w:tab w:val="left" w:pos="709"/>
        </w:tabs>
        <w:spacing w:after="240" w:line="240" w:lineRule="exact"/>
        <w:ind w:left="641" w:hanging="357"/>
        <w:contextualSpacing w:val="0"/>
        <w:jc w:val="both"/>
        <w:rPr>
          <w:rFonts w:ascii="Arial" w:hAnsi="Arial" w:cs="Arial"/>
          <w:spacing w:val="4"/>
          <w:sz w:val="20"/>
          <w:szCs w:val="20"/>
        </w:rPr>
      </w:pPr>
      <w:r w:rsidRPr="001545FD">
        <w:rPr>
          <w:rFonts w:ascii="Arial" w:hAnsi="Arial" w:cs="Arial"/>
          <w:spacing w:val="4"/>
          <w:sz w:val="20"/>
          <w:szCs w:val="20"/>
        </w:rPr>
        <w:t xml:space="preserve">rysunek nr 2 arkusz </w:t>
      </w:r>
      <w:r w:rsidR="00AB2372" w:rsidRPr="001545FD">
        <w:rPr>
          <w:rFonts w:ascii="Arial" w:hAnsi="Arial" w:cs="Arial"/>
          <w:spacing w:val="4"/>
          <w:sz w:val="20"/>
          <w:szCs w:val="20"/>
        </w:rPr>
        <w:t xml:space="preserve">nr </w:t>
      </w:r>
      <w:r w:rsidRPr="001545FD">
        <w:rPr>
          <w:rFonts w:ascii="Arial" w:hAnsi="Arial" w:cs="Arial"/>
          <w:spacing w:val="4"/>
          <w:sz w:val="20"/>
          <w:szCs w:val="20"/>
        </w:rPr>
        <w:t>2</w:t>
      </w:r>
      <w:r w:rsidR="00A15553" w:rsidRPr="001A0C29">
        <w:rPr>
          <w:rFonts w:ascii="Arial" w:hAnsi="Arial" w:cs="Arial"/>
          <w:spacing w:val="4"/>
          <w:sz w:val="20"/>
          <w:szCs w:val="20"/>
        </w:rPr>
        <w:t xml:space="preserve"> </w:t>
      </w:r>
      <w:r w:rsidRPr="00AC10CB">
        <w:rPr>
          <w:rFonts w:ascii="Arial" w:hAnsi="Arial" w:cs="Arial"/>
          <w:spacing w:val="4"/>
          <w:sz w:val="20"/>
          <w:szCs w:val="20"/>
        </w:rPr>
        <w:t xml:space="preserve">tomu I/B-1.2 projektu zagospodarowania terenu, stanowiącego integralną część zaskarżonej decyzji jako załącznik </w:t>
      </w:r>
      <w:r w:rsidRPr="001545FD">
        <w:rPr>
          <w:rFonts w:ascii="Arial" w:hAnsi="Arial" w:cs="Arial"/>
          <w:spacing w:val="4"/>
          <w:sz w:val="20"/>
          <w:szCs w:val="20"/>
        </w:rPr>
        <w:t>nr 3 T.I/III z. 3/5,</w:t>
      </w:r>
    </w:p>
    <w:p w14:paraId="241BBA8D" w14:textId="2DBF4B37" w:rsidR="00F931ED" w:rsidRPr="001545FD" w:rsidRDefault="00F931ED" w:rsidP="00E57579">
      <w:pPr>
        <w:pStyle w:val="Akapitzlist"/>
        <w:numPr>
          <w:ilvl w:val="0"/>
          <w:numId w:val="37"/>
        </w:numPr>
        <w:tabs>
          <w:tab w:val="left" w:pos="709"/>
        </w:tabs>
        <w:spacing w:after="240" w:line="240" w:lineRule="exact"/>
        <w:ind w:left="641" w:hanging="357"/>
        <w:contextualSpacing w:val="0"/>
        <w:jc w:val="both"/>
        <w:rPr>
          <w:rFonts w:ascii="Arial" w:hAnsi="Arial" w:cs="Arial"/>
          <w:spacing w:val="4"/>
          <w:sz w:val="20"/>
          <w:szCs w:val="20"/>
        </w:rPr>
      </w:pPr>
      <w:r w:rsidRPr="001545FD">
        <w:rPr>
          <w:rFonts w:ascii="Arial" w:hAnsi="Arial" w:cs="Arial"/>
          <w:spacing w:val="4"/>
          <w:sz w:val="20"/>
          <w:szCs w:val="20"/>
        </w:rPr>
        <w:t xml:space="preserve">rysunek nr 2 arkusz </w:t>
      </w:r>
      <w:r w:rsidR="00AB2372" w:rsidRPr="001545FD">
        <w:rPr>
          <w:rFonts w:ascii="Arial" w:hAnsi="Arial" w:cs="Arial"/>
          <w:spacing w:val="4"/>
          <w:sz w:val="20"/>
          <w:szCs w:val="20"/>
        </w:rPr>
        <w:t xml:space="preserve">nr </w:t>
      </w:r>
      <w:r w:rsidRPr="001545FD">
        <w:rPr>
          <w:rFonts w:ascii="Arial" w:hAnsi="Arial" w:cs="Arial"/>
          <w:spacing w:val="4"/>
          <w:sz w:val="20"/>
          <w:szCs w:val="20"/>
        </w:rPr>
        <w:t>2</w:t>
      </w:r>
      <w:r w:rsidR="00503A8B" w:rsidRPr="001545FD">
        <w:rPr>
          <w:rFonts w:ascii="Arial" w:hAnsi="Arial" w:cs="Arial"/>
          <w:spacing w:val="4"/>
          <w:sz w:val="20"/>
          <w:szCs w:val="20"/>
        </w:rPr>
        <w:t xml:space="preserve"> </w:t>
      </w:r>
      <w:r w:rsidRPr="001545FD">
        <w:rPr>
          <w:rFonts w:ascii="Arial" w:hAnsi="Arial" w:cs="Arial"/>
          <w:spacing w:val="4"/>
          <w:sz w:val="20"/>
          <w:szCs w:val="20"/>
        </w:rPr>
        <w:t>tomu II/B-2.</w:t>
      </w:r>
      <w:r w:rsidR="00613BB4" w:rsidRPr="001545FD">
        <w:rPr>
          <w:rFonts w:ascii="Arial" w:hAnsi="Arial" w:cs="Arial"/>
          <w:spacing w:val="4"/>
          <w:sz w:val="20"/>
          <w:szCs w:val="20"/>
        </w:rPr>
        <w:t>1</w:t>
      </w:r>
      <w:r w:rsidRPr="001545FD">
        <w:rPr>
          <w:rFonts w:ascii="Arial" w:hAnsi="Arial" w:cs="Arial"/>
          <w:spacing w:val="4"/>
          <w:sz w:val="20"/>
          <w:szCs w:val="20"/>
        </w:rPr>
        <w:t xml:space="preserve"> </w:t>
      </w:r>
      <w:r w:rsidR="00CF24DA">
        <w:rPr>
          <w:rFonts w:ascii="Arial" w:hAnsi="Arial" w:cs="Arial"/>
          <w:spacing w:val="4"/>
          <w:sz w:val="20"/>
          <w:szCs w:val="20"/>
        </w:rPr>
        <w:t>d</w:t>
      </w:r>
      <w:r w:rsidR="00613BB4" w:rsidRPr="001545FD">
        <w:rPr>
          <w:rFonts w:ascii="Arial" w:hAnsi="Arial" w:cs="Arial"/>
          <w:spacing w:val="4"/>
          <w:sz w:val="20"/>
          <w:szCs w:val="20"/>
        </w:rPr>
        <w:t>rogi – zeszyt 1</w:t>
      </w:r>
      <w:r w:rsidRPr="001545FD">
        <w:rPr>
          <w:rFonts w:ascii="Arial" w:hAnsi="Arial" w:cs="Arial"/>
          <w:spacing w:val="4"/>
          <w:sz w:val="20"/>
          <w:szCs w:val="20"/>
        </w:rPr>
        <w:t xml:space="preserve"> projektu </w:t>
      </w:r>
      <w:r w:rsidR="00613BB4" w:rsidRPr="001545FD">
        <w:rPr>
          <w:rFonts w:ascii="Arial" w:hAnsi="Arial" w:cs="Arial"/>
          <w:spacing w:val="4"/>
          <w:sz w:val="20"/>
          <w:szCs w:val="20"/>
        </w:rPr>
        <w:t>architektoniczno-budowlanego</w:t>
      </w:r>
      <w:r w:rsidRPr="001545FD">
        <w:rPr>
          <w:rFonts w:ascii="Arial" w:hAnsi="Arial" w:cs="Arial"/>
          <w:spacing w:val="4"/>
          <w:sz w:val="20"/>
          <w:szCs w:val="20"/>
        </w:rPr>
        <w:t>, stanowiącego integralną część zaskarżonej decyzji jako załącznik nr 3 T.I</w:t>
      </w:r>
      <w:r w:rsidR="00613BB4" w:rsidRPr="001545FD">
        <w:rPr>
          <w:rFonts w:ascii="Arial" w:hAnsi="Arial" w:cs="Arial"/>
          <w:spacing w:val="4"/>
          <w:sz w:val="20"/>
          <w:szCs w:val="20"/>
        </w:rPr>
        <w:t>I</w:t>
      </w:r>
      <w:r w:rsidRPr="001545FD">
        <w:rPr>
          <w:rFonts w:ascii="Arial" w:hAnsi="Arial" w:cs="Arial"/>
          <w:spacing w:val="4"/>
          <w:sz w:val="20"/>
          <w:szCs w:val="20"/>
        </w:rPr>
        <w:t xml:space="preserve">/III z. </w:t>
      </w:r>
      <w:r w:rsidR="00613BB4" w:rsidRPr="001545FD">
        <w:rPr>
          <w:rFonts w:ascii="Arial" w:hAnsi="Arial" w:cs="Arial"/>
          <w:spacing w:val="4"/>
          <w:sz w:val="20"/>
          <w:szCs w:val="20"/>
        </w:rPr>
        <w:t>1/19,</w:t>
      </w:r>
    </w:p>
    <w:p w14:paraId="0EA3C244" w14:textId="01143AD1" w:rsidR="00613BB4" w:rsidRPr="001545FD" w:rsidRDefault="00613BB4" w:rsidP="00E57579">
      <w:pPr>
        <w:pStyle w:val="Akapitzlist"/>
        <w:numPr>
          <w:ilvl w:val="0"/>
          <w:numId w:val="37"/>
        </w:numPr>
        <w:tabs>
          <w:tab w:val="left" w:pos="709"/>
        </w:tabs>
        <w:spacing w:after="240" w:line="240" w:lineRule="exact"/>
        <w:ind w:left="641" w:hanging="357"/>
        <w:contextualSpacing w:val="0"/>
        <w:jc w:val="both"/>
        <w:rPr>
          <w:rFonts w:ascii="Arial" w:hAnsi="Arial" w:cs="Arial"/>
          <w:spacing w:val="4"/>
          <w:sz w:val="20"/>
          <w:szCs w:val="20"/>
        </w:rPr>
      </w:pPr>
      <w:r w:rsidRPr="001545FD">
        <w:rPr>
          <w:rFonts w:ascii="Arial" w:hAnsi="Arial" w:cs="Arial"/>
          <w:spacing w:val="4"/>
          <w:sz w:val="20"/>
          <w:szCs w:val="20"/>
        </w:rPr>
        <w:t xml:space="preserve">rysunek nr 3.5 arkusz </w:t>
      </w:r>
      <w:r w:rsidR="00AB2372" w:rsidRPr="001545FD">
        <w:rPr>
          <w:rFonts w:ascii="Arial" w:hAnsi="Arial" w:cs="Arial"/>
          <w:spacing w:val="4"/>
          <w:sz w:val="20"/>
          <w:szCs w:val="20"/>
        </w:rPr>
        <w:t xml:space="preserve">nr </w:t>
      </w:r>
      <w:r w:rsidRPr="001545FD">
        <w:rPr>
          <w:rFonts w:ascii="Arial" w:hAnsi="Arial" w:cs="Arial"/>
          <w:spacing w:val="4"/>
          <w:sz w:val="20"/>
          <w:szCs w:val="20"/>
        </w:rPr>
        <w:t xml:space="preserve">1 tomu II/B-2.1 </w:t>
      </w:r>
      <w:r w:rsidR="00CF24DA">
        <w:rPr>
          <w:rFonts w:ascii="Arial" w:hAnsi="Arial" w:cs="Arial"/>
          <w:spacing w:val="4"/>
          <w:sz w:val="20"/>
          <w:szCs w:val="20"/>
        </w:rPr>
        <w:t>d</w:t>
      </w:r>
      <w:r w:rsidRPr="001545FD">
        <w:rPr>
          <w:rFonts w:ascii="Arial" w:hAnsi="Arial" w:cs="Arial"/>
          <w:spacing w:val="4"/>
          <w:sz w:val="20"/>
          <w:szCs w:val="20"/>
        </w:rPr>
        <w:t>rogi – zeszyt 2 projektu architektoniczno-budowlanego, stanowiącego integralną część zaskarżonej decyzji jako załącznik nr 3 T.II/III z. 2/19,</w:t>
      </w:r>
    </w:p>
    <w:p w14:paraId="1FAB10BF" w14:textId="00211E13" w:rsidR="00613BB4" w:rsidRPr="001545FD" w:rsidRDefault="00613BB4" w:rsidP="00E57579">
      <w:pPr>
        <w:pStyle w:val="Akapitzlist"/>
        <w:numPr>
          <w:ilvl w:val="0"/>
          <w:numId w:val="37"/>
        </w:numPr>
        <w:tabs>
          <w:tab w:val="left" w:pos="709"/>
        </w:tabs>
        <w:spacing w:after="240" w:line="240" w:lineRule="exact"/>
        <w:ind w:left="641" w:hanging="357"/>
        <w:contextualSpacing w:val="0"/>
        <w:jc w:val="both"/>
        <w:rPr>
          <w:rFonts w:ascii="Arial" w:hAnsi="Arial" w:cs="Arial"/>
          <w:spacing w:val="4"/>
          <w:sz w:val="20"/>
          <w:szCs w:val="20"/>
        </w:rPr>
      </w:pPr>
      <w:r w:rsidRPr="001545FD">
        <w:rPr>
          <w:rFonts w:ascii="Arial" w:hAnsi="Arial" w:cs="Arial"/>
          <w:spacing w:val="4"/>
          <w:sz w:val="20"/>
          <w:szCs w:val="20"/>
        </w:rPr>
        <w:t xml:space="preserve">rysunek </w:t>
      </w:r>
      <w:r w:rsidR="008B3C28" w:rsidRPr="001A0C29">
        <w:rPr>
          <w:rFonts w:ascii="Arial" w:hAnsi="Arial" w:cs="Arial"/>
          <w:spacing w:val="4"/>
          <w:sz w:val="20"/>
          <w:szCs w:val="20"/>
        </w:rPr>
        <w:t>p</w:t>
      </w:r>
      <w:r w:rsidR="00EC4F0D" w:rsidRPr="00C43FAE">
        <w:rPr>
          <w:rFonts w:ascii="Arial" w:hAnsi="Arial" w:cs="Arial"/>
          <w:spacing w:val="4"/>
          <w:sz w:val="20"/>
          <w:szCs w:val="20"/>
        </w:rPr>
        <w:t>n</w:t>
      </w:r>
      <w:r w:rsidR="00CF24DA">
        <w:rPr>
          <w:rFonts w:ascii="Arial" w:hAnsi="Arial" w:cs="Arial"/>
          <w:spacing w:val="4"/>
          <w:sz w:val="20"/>
          <w:szCs w:val="20"/>
        </w:rPr>
        <w:t>.</w:t>
      </w:r>
      <w:r w:rsidR="00EC4F0D" w:rsidRPr="00AC10CB">
        <w:rPr>
          <w:rFonts w:ascii="Arial" w:hAnsi="Arial" w:cs="Arial"/>
          <w:spacing w:val="4"/>
          <w:sz w:val="20"/>
          <w:szCs w:val="20"/>
        </w:rPr>
        <w:t xml:space="preserve">: </w:t>
      </w:r>
      <w:r w:rsidRPr="00AC10CB">
        <w:rPr>
          <w:rFonts w:ascii="Arial" w:hAnsi="Arial" w:cs="Arial"/>
          <w:spacing w:val="4"/>
          <w:sz w:val="20"/>
          <w:szCs w:val="20"/>
        </w:rPr>
        <w:t xml:space="preserve">„Przekroje normalne – przebudowywane drogi publiczne” arkusza </w:t>
      </w:r>
      <w:r w:rsidR="00AB2372" w:rsidRPr="00AC10CB">
        <w:rPr>
          <w:rFonts w:ascii="Arial" w:hAnsi="Arial" w:cs="Arial"/>
          <w:spacing w:val="4"/>
          <w:sz w:val="20"/>
          <w:szCs w:val="20"/>
        </w:rPr>
        <w:t xml:space="preserve">nr </w:t>
      </w:r>
      <w:r w:rsidRPr="001545FD">
        <w:rPr>
          <w:rFonts w:ascii="Arial" w:hAnsi="Arial" w:cs="Arial"/>
          <w:spacing w:val="4"/>
          <w:sz w:val="20"/>
          <w:szCs w:val="20"/>
        </w:rPr>
        <w:t xml:space="preserve">2 tomu II/B-2.1 </w:t>
      </w:r>
      <w:r w:rsidR="006860E7">
        <w:rPr>
          <w:rFonts w:ascii="Arial" w:hAnsi="Arial" w:cs="Arial"/>
          <w:spacing w:val="4"/>
          <w:sz w:val="20"/>
          <w:szCs w:val="20"/>
        </w:rPr>
        <w:t>d</w:t>
      </w:r>
      <w:r w:rsidRPr="001545FD">
        <w:rPr>
          <w:rFonts w:ascii="Arial" w:hAnsi="Arial" w:cs="Arial"/>
          <w:spacing w:val="4"/>
          <w:sz w:val="20"/>
          <w:szCs w:val="20"/>
        </w:rPr>
        <w:t>rogi – zeszyt 2 projektu architektoniczno-budowlanego, stanowiącego integralną część zaskarżonej decyzji jako załącznik nr 3 T.II/III z. 2/19,</w:t>
      </w:r>
    </w:p>
    <w:p w14:paraId="4B7CC7C5" w14:textId="15258D98" w:rsidR="00E57579" w:rsidRPr="001545FD" w:rsidRDefault="00E57579" w:rsidP="009F1849">
      <w:pPr>
        <w:pStyle w:val="Akapitzlist"/>
        <w:numPr>
          <w:ilvl w:val="0"/>
          <w:numId w:val="37"/>
        </w:numPr>
        <w:tabs>
          <w:tab w:val="left" w:pos="709"/>
        </w:tabs>
        <w:spacing w:after="240" w:line="240" w:lineRule="exact"/>
        <w:ind w:left="641" w:hanging="357"/>
        <w:contextualSpacing w:val="0"/>
        <w:jc w:val="both"/>
        <w:rPr>
          <w:rFonts w:ascii="Arial" w:hAnsi="Arial" w:cs="Arial"/>
          <w:spacing w:val="4"/>
          <w:sz w:val="20"/>
          <w:szCs w:val="20"/>
        </w:rPr>
      </w:pPr>
      <w:r w:rsidRPr="001545FD">
        <w:rPr>
          <w:rFonts w:ascii="Arial" w:hAnsi="Arial" w:cs="Arial"/>
          <w:spacing w:val="4"/>
          <w:sz w:val="20"/>
          <w:szCs w:val="20"/>
        </w:rPr>
        <w:t xml:space="preserve">rysunek </w:t>
      </w:r>
      <w:r w:rsidRPr="001545FD">
        <w:rPr>
          <w:rFonts w:ascii="Arial" w:hAnsi="Arial" w:cs="Arial"/>
          <w:iCs/>
          <w:spacing w:val="4"/>
          <w:sz w:val="20"/>
          <w:szCs w:val="20"/>
        </w:rPr>
        <w:t xml:space="preserve">nr 1 arkusz </w:t>
      </w:r>
      <w:r w:rsidR="00AB2372" w:rsidRPr="001545FD">
        <w:rPr>
          <w:rFonts w:ascii="Arial" w:hAnsi="Arial" w:cs="Arial"/>
          <w:iCs/>
          <w:spacing w:val="4"/>
          <w:sz w:val="20"/>
          <w:szCs w:val="20"/>
        </w:rPr>
        <w:t xml:space="preserve">nr </w:t>
      </w:r>
      <w:r w:rsidRPr="001545FD">
        <w:rPr>
          <w:rFonts w:ascii="Arial" w:hAnsi="Arial" w:cs="Arial"/>
          <w:iCs/>
          <w:spacing w:val="4"/>
          <w:sz w:val="20"/>
          <w:szCs w:val="20"/>
        </w:rPr>
        <w:t xml:space="preserve">10 tomu II/B-4.2 </w:t>
      </w:r>
      <w:r w:rsidR="00FF5D66" w:rsidRPr="001545FD">
        <w:rPr>
          <w:rFonts w:ascii="Arial" w:hAnsi="Arial" w:cs="Arial"/>
          <w:iCs/>
          <w:spacing w:val="4"/>
          <w:sz w:val="20"/>
          <w:szCs w:val="20"/>
        </w:rPr>
        <w:t>w</w:t>
      </w:r>
      <w:r w:rsidRPr="001545FD">
        <w:rPr>
          <w:rFonts w:ascii="Arial" w:hAnsi="Arial" w:cs="Arial"/>
          <w:iCs/>
          <w:spacing w:val="4"/>
          <w:sz w:val="20"/>
          <w:szCs w:val="20"/>
        </w:rPr>
        <w:t>odociągi</w:t>
      </w:r>
      <w:r w:rsidR="00FF5D66" w:rsidRPr="001A0C29">
        <w:rPr>
          <w:rFonts w:ascii="Arial" w:hAnsi="Arial" w:cs="Arial"/>
          <w:iCs/>
          <w:spacing w:val="4"/>
          <w:sz w:val="20"/>
          <w:szCs w:val="20"/>
        </w:rPr>
        <w:t xml:space="preserve"> </w:t>
      </w:r>
      <w:r w:rsidRPr="00AC10CB">
        <w:rPr>
          <w:rFonts w:ascii="Arial" w:hAnsi="Arial" w:cs="Arial"/>
          <w:iCs/>
          <w:spacing w:val="4"/>
          <w:sz w:val="20"/>
          <w:szCs w:val="20"/>
        </w:rPr>
        <w:t>-</w:t>
      </w:r>
      <w:r w:rsidR="00FF5D66" w:rsidRPr="001A0C29">
        <w:rPr>
          <w:rFonts w:ascii="Arial" w:hAnsi="Arial" w:cs="Arial"/>
          <w:iCs/>
          <w:spacing w:val="4"/>
          <w:sz w:val="20"/>
          <w:szCs w:val="20"/>
        </w:rPr>
        <w:t xml:space="preserve"> </w:t>
      </w:r>
      <w:r w:rsidR="00FF5D66" w:rsidRPr="00AC10CB">
        <w:rPr>
          <w:rFonts w:ascii="Arial" w:hAnsi="Arial" w:cs="Arial"/>
          <w:iCs/>
          <w:spacing w:val="4"/>
          <w:sz w:val="20"/>
          <w:szCs w:val="20"/>
        </w:rPr>
        <w:t>p</w:t>
      </w:r>
      <w:r w:rsidRPr="00AC10CB">
        <w:rPr>
          <w:rFonts w:ascii="Arial" w:hAnsi="Arial" w:cs="Arial"/>
          <w:iCs/>
          <w:spacing w:val="4"/>
          <w:sz w:val="20"/>
          <w:szCs w:val="20"/>
        </w:rPr>
        <w:t>rzebudowa kolizji projektu architektoniczno-budowlanego, stanowiąc</w:t>
      </w:r>
      <w:r w:rsidR="005C49C8" w:rsidRPr="00AC10CB">
        <w:rPr>
          <w:rFonts w:ascii="Arial" w:hAnsi="Arial" w:cs="Arial"/>
          <w:iCs/>
          <w:spacing w:val="4"/>
          <w:sz w:val="20"/>
          <w:szCs w:val="20"/>
        </w:rPr>
        <w:t>ego integralną część zaskarżonej decyzji jako</w:t>
      </w:r>
      <w:r w:rsidRPr="001545FD">
        <w:rPr>
          <w:rFonts w:ascii="Arial" w:hAnsi="Arial" w:cs="Arial"/>
          <w:iCs/>
          <w:spacing w:val="4"/>
          <w:sz w:val="20"/>
          <w:szCs w:val="20"/>
        </w:rPr>
        <w:t xml:space="preserve"> załącznik nr 3 T.II/III </w:t>
      </w:r>
      <w:r w:rsidR="00FF5D66" w:rsidRPr="001545FD">
        <w:rPr>
          <w:rFonts w:ascii="Arial" w:hAnsi="Arial" w:cs="Arial"/>
          <w:iCs/>
          <w:spacing w:val="4"/>
          <w:sz w:val="20"/>
          <w:szCs w:val="20"/>
        </w:rPr>
        <w:br/>
      </w:r>
      <w:r w:rsidRPr="001545FD">
        <w:rPr>
          <w:rFonts w:ascii="Arial" w:hAnsi="Arial" w:cs="Arial"/>
          <w:iCs/>
          <w:spacing w:val="4"/>
          <w:sz w:val="20"/>
          <w:szCs w:val="20"/>
        </w:rPr>
        <w:t>z. 8/19,</w:t>
      </w:r>
    </w:p>
    <w:p w14:paraId="788612FD" w14:textId="18294193" w:rsidR="00E57579" w:rsidRPr="00C43FAE" w:rsidRDefault="00E30904" w:rsidP="001A0C29">
      <w:pPr>
        <w:tabs>
          <w:tab w:val="left" w:pos="426"/>
        </w:tabs>
        <w:spacing w:after="240" w:line="240" w:lineRule="exact"/>
        <w:ind w:left="284"/>
        <w:jc w:val="both"/>
        <w:rPr>
          <w:rFonts w:ascii="Arial" w:hAnsi="Arial" w:cs="Arial"/>
          <w:b/>
          <w:spacing w:val="4"/>
          <w:sz w:val="20"/>
          <w:szCs w:val="20"/>
        </w:rPr>
      </w:pPr>
      <w:r w:rsidRPr="001545FD">
        <w:rPr>
          <w:rFonts w:ascii="Arial" w:hAnsi="Arial" w:cs="Arial"/>
          <w:b/>
          <w:spacing w:val="4"/>
          <w:sz w:val="20"/>
          <w:szCs w:val="20"/>
        </w:rPr>
        <w:t xml:space="preserve">i orzekam w tym zakresie </w:t>
      </w:r>
      <w:r w:rsidRPr="001A0C29">
        <w:rPr>
          <w:rFonts w:ascii="Arial" w:hAnsi="Arial" w:cs="Arial"/>
          <w:spacing w:val="4"/>
          <w:sz w:val="20"/>
          <w:szCs w:val="20"/>
        </w:rPr>
        <w:t>poprzez zatwierdzenie, w miejscu uchylenia:</w:t>
      </w:r>
    </w:p>
    <w:p w14:paraId="6B6DCD0E" w14:textId="4F5FF88E" w:rsidR="009F1849" w:rsidRPr="001545FD" w:rsidRDefault="009F1849" w:rsidP="00C43FAE">
      <w:pPr>
        <w:pStyle w:val="Akapitzlist"/>
        <w:numPr>
          <w:ilvl w:val="0"/>
          <w:numId w:val="42"/>
        </w:numPr>
        <w:tabs>
          <w:tab w:val="left" w:pos="709"/>
        </w:tabs>
        <w:spacing w:after="240" w:line="240" w:lineRule="exact"/>
        <w:ind w:left="641" w:hanging="357"/>
        <w:contextualSpacing w:val="0"/>
        <w:jc w:val="both"/>
        <w:rPr>
          <w:rFonts w:ascii="Arial" w:hAnsi="Arial" w:cs="Arial"/>
          <w:b/>
          <w:spacing w:val="4"/>
          <w:sz w:val="20"/>
          <w:szCs w:val="20"/>
        </w:rPr>
      </w:pPr>
      <w:r w:rsidRPr="00AC10CB">
        <w:rPr>
          <w:rFonts w:ascii="Arial" w:hAnsi="Arial" w:cs="Arial"/>
          <w:spacing w:val="4"/>
          <w:sz w:val="20"/>
          <w:szCs w:val="20"/>
        </w:rPr>
        <w:t xml:space="preserve">zamiennego rysunku nr 1 arkusza </w:t>
      </w:r>
      <w:r w:rsidR="00AB2372" w:rsidRPr="00AC10CB">
        <w:rPr>
          <w:rFonts w:ascii="Arial" w:hAnsi="Arial" w:cs="Arial"/>
          <w:spacing w:val="4"/>
          <w:sz w:val="20"/>
          <w:szCs w:val="20"/>
        </w:rPr>
        <w:t xml:space="preserve">nr </w:t>
      </w:r>
      <w:r w:rsidRPr="00AC10CB">
        <w:rPr>
          <w:rFonts w:ascii="Arial" w:hAnsi="Arial" w:cs="Arial"/>
          <w:spacing w:val="4"/>
          <w:sz w:val="20"/>
          <w:szCs w:val="20"/>
        </w:rPr>
        <w:t xml:space="preserve">2 mapy przedstawiającej proponowany przebieg drogi, </w:t>
      </w:r>
      <w:r w:rsidRPr="001545FD">
        <w:rPr>
          <w:rFonts w:ascii="Arial" w:hAnsi="Arial" w:cs="Arial"/>
          <w:spacing w:val="4"/>
          <w:sz w:val="20"/>
          <w:szCs w:val="20"/>
        </w:rPr>
        <w:br/>
        <w:t>z zaznaczeniem terenu niezbędnego dla obiektów budowlanych oraz istniejące uzbrojenie terenu, stanowiącego załącznik nr 1 do niniejszej decyzji,</w:t>
      </w:r>
    </w:p>
    <w:p w14:paraId="7153FBAC" w14:textId="41B8A577" w:rsidR="009F1849" w:rsidRPr="00AC10CB" w:rsidRDefault="009F1849" w:rsidP="00AC10CB">
      <w:pPr>
        <w:pStyle w:val="Akapitzlist"/>
        <w:numPr>
          <w:ilvl w:val="0"/>
          <w:numId w:val="42"/>
        </w:numPr>
        <w:tabs>
          <w:tab w:val="left" w:pos="709"/>
        </w:tabs>
        <w:spacing w:after="240" w:line="240" w:lineRule="exact"/>
        <w:ind w:left="641" w:hanging="357"/>
        <w:contextualSpacing w:val="0"/>
        <w:jc w:val="both"/>
        <w:rPr>
          <w:rFonts w:ascii="Arial" w:hAnsi="Arial" w:cs="Arial"/>
          <w:b/>
          <w:spacing w:val="4"/>
          <w:sz w:val="20"/>
          <w:szCs w:val="20"/>
        </w:rPr>
      </w:pPr>
      <w:r w:rsidRPr="001545FD">
        <w:rPr>
          <w:rFonts w:ascii="Arial" w:hAnsi="Arial" w:cs="Arial"/>
          <w:spacing w:val="4"/>
          <w:sz w:val="20"/>
          <w:szCs w:val="20"/>
        </w:rPr>
        <w:t xml:space="preserve">zamiennego rysunku nr 2 arkusza </w:t>
      </w:r>
      <w:r w:rsidR="00AB2372" w:rsidRPr="001545FD">
        <w:rPr>
          <w:rFonts w:ascii="Arial" w:hAnsi="Arial" w:cs="Arial"/>
          <w:spacing w:val="4"/>
          <w:sz w:val="20"/>
          <w:szCs w:val="20"/>
        </w:rPr>
        <w:t xml:space="preserve">nr </w:t>
      </w:r>
      <w:r w:rsidRPr="001545FD">
        <w:rPr>
          <w:rFonts w:ascii="Arial" w:hAnsi="Arial" w:cs="Arial"/>
          <w:spacing w:val="4"/>
          <w:sz w:val="20"/>
          <w:szCs w:val="20"/>
        </w:rPr>
        <w:t>2</w:t>
      </w:r>
      <w:r w:rsidR="000732BF" w:rsidRPr="001A0C29">
        <w:rPr>
          <w:rFonts w:ascii="Arial" w:hAnsi="Arial" w:cs="Arial"/>
          <w:spacing w:val="4"/>
          <w:sz w:val="20"/>
          <w:szCs w:val="20"/>
        </w:rPr>
        <w:t xml:space="preserve"> </w:t>
      </w:r>
      <w:r w:rsidRPr="00AC10CB">
        <w:rPr>
          <w:rFonts w:ascii="Arial" w:hAnsi="Arial" w:cs="Arial"/>
          <w:spacing w:val="4"/>
          <w:sz w:val="20"/>
          <w:szCs w:val="20"/>
        </w:rPr>
        <w:t xml:space="preserve">tomu I/B-1.2 projektu zagospodarowania terenu, stanowiącego załącznik nr 2 do niniejszej decyzji, </w:t>
      </w:r>
    </w:p>
    <w:p w14:paraId="3546290C" w14:textId="63B0A3BD" w:rsidR="009F1849" w:rsidRPr="001A0C29" w:rsidRDefault="009F1849" w:rsidP="00AC10CB">
      <w:pPr>
        <w:pStyle w:val="Akapitzlist"/>
        <w:numPr>
          <w:ilvl w:val="0"/>
          <w:numId w:val="42"/>
        </w:numPr>
        <w:tabs>
          <w:tab w:val="left" w:pos="709"/>
        </w:tabs>
        <w:spacing w:after="240" w:line="240" w:lineRule="exact"/>
        <w:ind w:left="641" w:hanging="357"/>
        <w:contextualSpacing w:val="0"/>
        <w:jc w:val="both"/>
        <w:rPr>
          <w:rFonts w:ascii="Arial" w:hAnsi="Arial" w:cs="Arial"/>
          <w:b/>
          <w:spacing w:val="4"/>
          <w:sz w:val="20"/>
          <w:szCs w:val="20"/>
        </w:rPr>
      </w:pPr>
      <w:r w:rsidRPr="001545FD">
        <w:rPr>
          <w:rFonts w:ascii="Arial" w:hAnsi="Arial" w:cs="Arial"/>
          <w:spacing w:val="4"/>
          <w:sz w:val="20"/>
          <w:szCs w:val="20"/>
        </w:rPr>
        <w:t xml:space="preserve">zamiennego rysunku nr 2 arkusza </w:t>
      </w:r>
      <w:r w:rsidR="00AB2372" w:rsidRPr="001545FD">
        <w:rPr>
          <w:rFonts w:ascii="Arial" w:hAnsi="Arial" w:cs="Arial"/>
          <w:spacing w:val="4"/>
          <w:sz w:val="20"/>
          <w:szCs w:val="20"/>
        </w:rPr>
        <w:t xml:space="preserve">nr </w:t>
      </w:r>
      <w:r w:rsidRPr="001545FD">
        <w:rPr>
          <w:rFonts w:ascii="Arial" w:hAnsi="Arial" w:cs="Arial"/>
          <w:spacing w:val="4"/>
          <w:sz w:val="20"/>
          <w:szCs w:val="20"/>
        </w:rPr>
        <w:t xml:space="preserve">2 </w:t>
      </w:r>
      <w:r w:rsidR="00503A8B" w:rsidRPr="001545FD">
        <w:rPr>
          <w:rFonts w:ascii="Arial" w:hAnsi="Arial" w:cs="Arial"/>
          <w:spacing w:val="4"/>
          <w:sz w:val="20"/>
          <w:szCs w:val="20"/>
        </w:rPr>
        <w:t xml:space="preserve"> </w:t>
      </w:r>
      <w:r w:rsidRPr="001A0C29">
        <w:rPr>
          <w:rFonts w:ascii="Arial" w:hAnsi="Arial" w:cs="Arial"/>
          <w:spacing w:val="4"/>
          <w:sz w:val="20"/>
          <w:szCs w:val="20"/>
        </w:rPr>
        <w:t xml:space="preserve">tomu II/B-2.1 </w:t>
      </w:r>
      <w:r w:rsidR="00CF24DA">
        <w:rPr>
          <w:rFonts w:ascii="Arial" w:hAnsi="Arial" w:cs="Arial"/>
          <w:spacing w:val="4"/>
          <w:sz w:val="20"/>
          <w:szCs w:val="20"/>
        </w:rPr>
        <w:t>d</w:t>
      </w:r>
      <w:r w:rsidRPr="001A0C29">
        <w:rPr>
          <w:rFonts w:ascii="Arial" w:hAnsi="Arial" w:cs="Arial"/>
          <w:spacing w:val="4"/>
          <w:sz w:val="20"/>
          <w:szCs w:val="20"/>
        </w:rPr>
        <w:t>rogi – zeszyt 1 projektu architektoniczno-budowlanego, stanowiącego załącznik nr 3.1 do niniejszej decyzji,</w:t>
      </w:r>
    </w:p>
    <w:p w14:paraId="2B2CD67A" w14:textId="0A867DE1" w:rsidR="009F1849" w:rsidRPr="001545FD" w:rsidRDefault="008E0442" w:rsidP="00AC10CB">
      <w:pPr>
        <w:pStyle w:val="Akapitzlist"/>
        <w:numPr>
          <w:ilvl w:val="0"/>
          <w:numId w:val="42"/>
        </w:numPr>
        <w:tabs>
          <w:tab w:val="left" w:pos="709"/>
        </w:tabs>
        <w:spacing w:after="240" w:line="240" w:lineRule="exact"/>
        <w:ind w:left="641" w:hanging="357"/>
        <w:contextualSpacing w:val="0"/>
        <w:jc w:val="both"/>
        <w:rPr>
          <w:rFonts w:ascii="Arial" w:hAnsi="Arial" w:cs="Arial"/>
          <w:b/>
          <w:spacing w:val="4"/>
          <w:sz w:val="20"/>
          <w:szCs w:val="20"/>
        </w:rPr>
      </w:pPr>
      <w:r w:rsidRPr="00C43FAE">
        <w:rPr>
          <w:rFonts w:ascii="Arial" w:hAnsi="Arial" w:cs="Arial"/>
          <w:spacing w:val="4"/>
          <w:sz w:val="20"/>
          <w:szCs w:val="20"/>
        </w:rPr>
        <w:t xml:space="preserve">zamiennego rysunku nr 3.5 arkusza </w:t>
      </w:r>
      <w:r w:rsidR="00AB2372" w:rsidRPr="00AC10CB">
        <w:rPr>
          <w:rFonts w:ascii="Arial" w:hAnsi="Arial" w:cs="Arial"/>
          <w:spacing w:val="4"/>
          <w:sz w:val="20"/>
          <w:szCs w:val="20"/>
        </w:rPr>
        <w:t xml:space="preserve">nr </w:t>
      </w:r>
      <w:r w:rsidRPr="00AC10CB">
        <w:rPr>
          <w:rFonts w:ascii="Arial" w:hAnsi="Arial" w:cs="Arial"/>
          <w:spacing w:val="4"/>
          <w:sz w:val="20"/>
          <w:szCs w:val="20"/>
        </w:rPr>
        <w:t xml:space="preserve">1 tomu II/B-2.1 </w:t>
      </w:r>
      <w:r w:rsidR="00CF24DA">
        <w:rPr>
          <w:rFonts w:ascii="Arial" w:hAnsi="Arial" w:cs="Arial"/>
          <w:spacing w:val="4"/>
          <w:sz w:val="20"/>
          <w:szCs w:val="20"/>
        </w:rPr>
        <w:t>d</w:t>
      </w:r>
      <w:r w:rsidRPr="00AC10CB">
        <w:rPr>
          <w:rFonts w:ascii="Arial" w:hAnsi="Arial" w:cs="Arial"/>
          <w:spacing w:val="4"/>
          <w:sz w:val="20"/>
          <w:szCs w:val="20"/>
        </w:rPr>
        <w:t xml:space="preserve">rogi – zeszyt 2 projektu architektoniczno-budowlanego, stanowiącego załącznik nr 3.2 do niniejszej decyzji, </w:t>
      </w:r>
    </w:p>
    <w:p w14:paraId="05E4A92E" w14:textId="2E1FC5E4" w:rsidR="008E0442" w:rsidRPr="001545FD" w:rsidRDefault="008E0442" w:rsidP="00AC10CB">
      <w:pPr>
        <w:pStyle w:val="Akapitzlist"/>
        <w:numPr>
          <w:ilvl w:val="0"/>
          <w:numId w:val="42"/>
        </w:numPr>
        <w:tabs>
          <w:tab w:val="left" w:pos="709"/>
        </w:tabs>
        <w:spacing w:after="240" w:line="240" w:lineRule="exact"/>
        <w:ind w:left="641" w:hanging="357"/>
        <w:contextualSpacing w:val="0"/>
        <w:jc w:val="both"/>
        <w:rPr>
          <w:rFonts w:ascii="Arial" w:hAnsi="Arial" w:cs="Arial"/>
          <w:b/>
          <w:spacing w:val="4"/>
          <w:sz w:val="20"/>
          <w:szCs w:val="20"/>
        </w:rPr>
      </w:pPr>
      <w:r w:rsidRPr="001545FD">
        <w:rPr>
          <w:rFonts w:ascii="Arial" w:hAnsi="Arial" w:cs="Arial"/>
          <w:spacing w:val="4"/>
          <w:sz w:val="20"/>
          <w:szCs w:val="20"/>
        </w:rPr>
        <w:t xml:space="preserve">zamiennego rysunku </w:t>
      </w:r>
      <w:r w:rsidR="008B3C28" w:rsidRPr="001545FD">
        <w:rPr>
          <w:rFonts w:ascii="Arial" w:hAnsi="Arial" w:cs="Arial"/>
          <w:spacing w:val="4"/>
          <w:sz w:val="20"/>
          <w:szCs w:val="20"/>
        </w:rPr>
        <w:t>pn. „</w:t>
      </w:r>
      <w:r w:rsidRPr="001545FD">
        <w:rPr>
          <w:rFonts w:ascii="Arial" w:hAnsi="Arial" w:cs="Arial"/>
          <w:spacing w:val="4"/>
          <w:sz w:val="20"/>
          <w:szCs w:val="20"/>
        </w:rPr>
        <w:t xml:space="preserve">Przekroje normalne – przebudowywane drogi publiczne” arkusza </w:t>
      </w:r>
      <w:r w:rsidR="00B84072" w:rsidRPr="001545FD">
        <w:rPr>
          <w:rFonts w:ascii="Arial" w:hAnsi="Arial" w:cs="Arial"/>
          <w:spacing w:val="4"/>
          <w:sz w:val="20"/>
          <w:szCs w:val="20"/>
        </w:rPr>
        <w:br/>
      </w:r>
      <w:r w:rsidR="00AB2372" w:rsidRPr="001545FD">
        <w:rPr>
          <w:rFonts w:ascii="Arial" w:hAnsi="Arial" w:cs="Arial"/>
          <w:spacing w:val="4"/>
          <w:sz w:val="20"/>
          <w:szCs w:val="20"/>
        </w:rPr>
        <w:t xml:space="preserve">nr </w:t>
      </w:r>
      <w:r w:rsidRPr="001545FD">
        <w:rPr>
          <w:rFonts w:ascii="Arial" w:hAnsi="Arial" w:cs="Arial"/>
          <w:spacing w:val="4"/>
          <w:sz w:val="20"/>
          <w:szCs w:val="20"/>
        </w:rPr>
        <w:t>2 tomu II/B-2.1</w:t>
      </w:r>
      <w:r w:rsidR="006860E7">
        <w:rPr>
          <w:rFonts w:ascii="Arial" w:hAnsi="Arial" w:cs="Arial"/>
          <w:spacing w:val="4"/>
          <w:sz w:val="20"/>
          <w:szCs w:val="20"/>
        </w:rPr>
        <w:t xml:space="preserve"> d</w:t>
      </w:r>
      <w:r w:rsidRPr="001545FD">
        <w:rPr>
          <w:rFonts w:ascii="Arial" w:hAnsi="Arial" w:cs="Arial"/>
          <w:spacing w:val="4"/>
          <w:sz w:val="20"/>
          <w:szCs w:val="20"/>
        </w:rPr>
        <w:t>rogi – zeszyt 2 projektu architektoniczno-budowlanego, stanowiącego załącznik nr 3.3 do niniejszej decyzji</w:t>
      </w:r>
      <w:r w:rsidR="00B84072" w:rsidRPr="001545FD">
        <w:rPr>
          <w:rFonts w:ascii="Arial" w:hAnsi="Arial" w:cs="Arial"/>
          <w:spacing w:val="4"/>
          <w:sz w:val="20"/>
          <w:szCs w:val="20"/>
        </w:rPr>
        <w:t>,</w:t>
      </w:r>
    </w:p>
    <w:p w14:paraId="2B352983" w14:textId="7A741192" w:rsidR="00E57579" w:rsidRPr="001A0C29" w:rsidRDefault="00E30904">
      <w:pPr>
        <w:pStyle w:val="Akapitzlist"/>
        <w:numPr>
          <w:ilvl w:val="0"/>
          <w:numId w:val="42"/>
        </w:numPr>
        <w:tabs>
          <w:tab w:val="left" w:pos="709"/>
        </w:tabs>
        <w:spacing w:after="240" w:line="240" w:lineRule="exact"/>
        <w:ind w:left="641" w:hanging="357"/>
        <w:contextualSpacing w:val="0"/>
        <w:jc w:val="both"/>
        <w:rPr>
          <w:rFonts w:ascii="Arial" w:hAnsi="Arial" w:cs="Arial"/>
          <w:b/>
          <w:spacing w:val="4"/>
          <w:sz w:val="20"/>
          <w:szCs w:val="20"/>
        </w:rPr>
      </w:pPr>
      <w:r w:rsidRPr="001545FD">
        <w:rPr>
          <w:rFonts w:ascii="Arial" w:hAnsi="Arial" w:cs="Arial"/>
          <w:spacing w:val="4"/>
          <w:sz w:val="20"/>
          <w:szCs w:val="20"/>
        </w:rPr>
        <w:t xml:space="preserve">zamiennego rysunku nr 1 arkusza </w:t>
      </w:r>
      <w:r w:rsidR="00AB2372" w:rsidRPr="001545FD">
        <w:rPr>
          <w:rFonts w:ascii="Arial" w:hAnsi="Arial" w:cs="Arial"/>
          <w:spacing w:val="4"/>
          <w:sz w:val="20"/>
          <w:szCs w:val="20"/>
        </w:rPr>
        <w:t xml:space="preserve">nr </w:t>
      </w:r>
      <w:r w:rsidRPr="001545FD">
        <w:rPr>
          <w:rFonts w:ascii="Arial" w:hAnsi="Arial" w:cs="Arial"/>
          <w:spacing w:val="4"/>
          <w:sz w:val="20"/>
          <w:szCs w:val="20"/>
        </w:rPr>
        <w:t xml:space="preserve">10 tomu II/B-4.2 </w:t>
      </w:r>
      <w:r w:rsidR="00FF5D66" w:rsidRPr="001545FD">
        <w:rPr>
          <w:rFonts w:ascii="Arial" w:hAnsi="Arial" w:cs="Arial"/>
          <w:spacing w:val="4"/>
          <w:sz w:val="20"/>
          <w:szCs w:val="20"/>
        </w:rPr>
        <w:t>w</w:t>
      </w:r>
      <w:r w:rsidRPr="001545FD">
        <w:rPr>
          <w:rFonts w:ascii="Arial" w:hAnsi="Arial" w:cs="Arial"/>
          <w:spacing w:val="4"/>
          <w:sz w:val="20"/>
          <w:szCs w:val="20"/>
        </w:rPr>
        <w:t xml:space="preserve">odociągi - </w:t>
      </w:r>
      <w:r w:rsidR="00FF5D66" w:rsidRPr="001545FD">
        <w:rPr>
          <w:rFonts w:ascii="Arial" w:hAnsi="Arial" w:cs="Arial"/>
          <w:spacing w:val="4"/>
          <w:sz w:val="20"/>
          <w:szCs w:val="20"/>
        </w:rPr>
        <w:t>p</w:t>
      </w:r>
      <w:r w:rsidRPr="001545FD">
        <w:rPr>
          <w:rFonts w:ascii="Arial" w:hAnsi="Arial" w:cs="Arial"/>
          <w:spacing w:val="4"/>
          <w:sz w:val="20"/>
          <w:szCs w:val="20"/>
        </w:rPr>
        <w:t>rzebudowa kolizji projektu architektoniczno-budowlanego, stanowiącego załącznik nr</w:t>
      </w:r>
      <w:r w:rsidR="008E0442" w:rsidRPr="001545FD">
        <w:rPr>
          <w:rFonts w:ascii="Arial" w:hAnsi="Arial" w:cs="Arial"/>
          <w:spacing w:val="4"/>
          <w:sz w:val="20"/>
          <w:szCs w:val="20"/>
        </w:rPr>
        <w:t xml:space="preserve"> 3.4 do niniejszej decyzji</w:t>
      </w:r>
      <w:r w:rsidRPr="001545FD">
        <w:rPr>
          <w:rFonts w:ascii="Arial" w:hAnsi="Arial" w:cs="Arial"/>
          <w:spacing w:val="4"/>
          <w:sz w:val="20"/>
          <w:szCs w:val="20"/>
        </w:rPr>
        <w:t>,</w:t>
      </w:r>
    </w:p>
    <w:p w14:paraId="596CCCC6" w14:textId="00136C1D" w:rsidR="008653F0" w:rsidRPr="001A0C29" w:rsidRDefault="00FF5D66" w:rsidP="001A0C29">
      <w:pPr>
        <w:numPr>
          <w:ilvl w:val="0"/>
          <w:numId w:val="44"/>
        </w:numPr>
        <w:spacing w:after="240" w:line="240" w:lineRule="exact"/>
        <w:ind w:left="567" w:hanging="284"/>
        <w:jc w:val="both"/>
        <w:rPr>
          <w:rFonts w:ascii="Arial" w:hAnsi="Arial" w:cs="Arial"/>
          <w:spacing w:val="4"/>
          <w:sz w:val="20"/>
          <w:szCs w:val="20"/>
        </w:rPr>
      </w:pPr>
      <w:r w:rsidRPr="00C43FAE">
        <w:rPr>
          <w:rFonts w:ascii="Arial" w:hAnsi="Arial" w:cs="Arial"/>
          <w:spacing w:val="4"/>
          <w:sz w:val="20"/>
          <w:szCs w:val="20"/>
        </w:rPr>
        <w:t xml:space="preserve">dokumentów potwierdzających </w:t>
      </w:r>
      <w:r w:rsidRPr="00AC10CB">
        <w:rPr>
          <w:rFonts w:ascii="Arial" w:hAnsi="Arial" w:cs="Arial"/>
          <w:spacing w:val="4"/>
          <w:sz w:val="20"/>
          <w:szCs w:val="20"/>
        </w:rPr>
        <w:t>przynależność projektantów oraz sprawdzających do Izby Inżynierów Budo</w:t>
      </w:r>
      <w:r w:rsidRPr="001545FD">
        <w:rPr>
          <w:rFonts w:ascii="Arial" w:hAnsi="Arial" w:cs="Arial"/>
          <w:spacing w:val="4"/>
          <w:sz w:val="20"/>
          <w:szCs w:val="20"/>
        </w:rPr>
        <w:t>wnictwa, stanowiących załącznik nr 3.5 do niniejszej decyzji.</w:t>
      </w:r>
    </w:p>
    <w:p w14:paraId="0598C4BE" w14:textId="0009AC5D" w:rsidR="002117D8" w:rsidRPr="00CA4AA8" w:rsidRDefault="002117D8" w:rsidP="001A0C29">
      <w:pPr>
        <w:numPr>
          <w:ilvl w:val="0"/>
          <w:numId w:val="5"/>
        </w:numPr>
        <w:tabs>
          <w:tab w:val="left" w:pos="426"/>
        </w:tabs>
        <w:spacing w:after="240" w:line="240" w:lineRule="exact"/>
        <w:ind w:left="426" w:hanging="142"/>
        <w:jc w:val="both"/>
        <w:rPr>
          <w:rFonts w:ascii="Arial" w:hAnsi="Arial" w:cs="Arial"/>
          <w:spacing w:val="4"/>
          <w:sz w:val="20"/>
          <w:szCs w:val="20"/>
        </w:rPr>
      </w:pPr>
      <w:r w:rsidRPr="00715E03">
        <w:rPr>
          <w:rFonts w:ascii="Arial" w:hAnsi="Arial" w:cs="Arial"/>
          <w:b/>
          <w:spacing w:val="4"/>
          <w:sz w:val="20"/>
          <w:szCs w:val="20"/>
        </w:rPr>
        <w:t>W pozostałej części zaskarżoną decyzję utrzymuję w mocy.</w:t>
      </w:r>
    </w:p>
    <w:p w14:paraId="50C052DD" w14:textId="458BC59B" w:rsidR="00CA4AA8" w:rsidRPr="00715E03" w:rsidRDefault="00CA4AA8" w:rsidP="001A0C29">
      <w:pPr>
        <w:numPr>
          <w:ilvl w:val="0"/>
          <w:numId w:val="5"/>
        </w:numPr>
        <w:tabs>
          <w:tab w:val="left" w:pos="426"/>
        </w:tabs>
        <w:spacing w:after="480" w:line="240" w:lineRule="exact"/>
        <w:ind w:left="426" w:hanging="142"/>
        <w:jc w:val="both"/>
        <w:rPr>
          <w:rFonts w:ascii="Arial" w:hAnsi="Arial" w:cs="Arial"/>
          <w:spacing w:val="4"/>
          <w:sz w:val="20"/>
          <w:szCs w:val="20"/>
        </w:rPr>
      </w:pPr>
      <w:r>
        <w:rPr>
          <w:rFonts w:ascii="Arial" w:hAnsi="Arial" w:cs="Arial"/>
          <w:b/>
          <w:spacing w:val="4"/>
          <w:sz w:val="20"/>
          <w:szCs w:val="20"/>
        </w:rPr>
        <w:t>Umarzam postępowanie odwoławcze w zakresie odwołania Pana M</w:t>
      </w:r>
      <w:r w:rsidR="00B371D1">
        <w:rPr>
          <w:rFonts w:ascii="Arial" w:hAnsi="Arial" w:cs="Arial"/>
          <w:b/>
          <w:spacing w:val="4"/>
          <w:sz w:val="20"/>
          <w:szCs w:val="20"/>
        </w:rPr>
        <w:t>.</w:t>
      </w:r>
      <w:r>
        <w:rPr>
          <w:rFonts w:ascii="Arial" w:hAnsi="Arial" w:cs="Arial"/>
          <w:b/>
          <w:spacing w:val="4"/>
          <w:sz w:val="20"/>
          <w:szCs w:val="20"/>
        </w:rPr>
        <w:t xml:space="preserve"> P.</w:t>
      </w:r>
    </w:p>
    <w:p w14:paraId="7D37B7B5" w14:textId="77777777" w:rsidR="002117D8" w:rsidRPr="002117D8" w:rsidRDefault="002117D8" w:rsidP="00C43FAE">
      <w:pPr>
        <w:spacing w:after="240" w:line="240" w:lineRule="exact"/>
        <w:ind w:left="284"/>
        <w:jc w:val="center"/>
        <w:rPr>
          <w:rFonts w:ascii="Arial" w:hAnsi="Arial" w:cs="Arial"/>
          <w:b/>
          <w:spacing w:val="4"/>
          <w:sz w:val="20"/>
          <w:szCs w:val="20"/>
        </w:rPr>
      </w:pPr>
      <w:r w:rsidRPr="002117D8">
        <w:rPr>
          <w:rFonts w:ascii="Arial" w:hAnsi="Arial" w:cs="Arial"/>
          <w:b/>
          <w:spacing w:val="4"/>
          <w:sz w:val="20"/>
          <w:szCs w:val="20"/>
        </w:rPr>
        <w:t>UZASADNIENIE</w:t>
      </w:r>
    </w:p>
    <w:p w14:paraId="5D8F8946" w14:textId="25389BEA" w:rsidR="002117D8" w:rsidRPr="002714C5" w:rsidRDefault="00CA4AA8" w:rsidP="007C7816">
      <w:pPr>
        <w:tabs>
          <w:tab w:val="left" w:pos="0"/>
        </w:tabs>
        <w:spacing w:after="240" w:line="240" w:lineRule="exact"/>
        <w:jc w:val="both"/>
        <w:rPr>
          <w:rFonts w:ascii="Arial" w:hAnsi="Arial" w:cs="Arial"/>
          <w:spacing w:val="4"/>
          <w:sz w:val="20"/>
          <w:szCs w:val="20"/>
        </w:rPr>
      </w:pPr>
      <w:r w:rsidRPr="005753A3">
        <w:rPr>
          <w:rFonts w:ascii="Arial" w:hAnsi="Arial" w:cs="Arial"/>
          <w:spacing w:val="4"/>
          <w:sz w:val="20"/>
          <w:szCs w:val="20"/>
        </w:rPr>
        <w:t xml:space="preserve">Wnioskiem z </w:t>
      </w:r>
      <w:r w:rsidR="00AB2372" w:rsidRPr="005753A3">
        <w:rPr>
          <w:rFonts w:ascii="Arial" w:hAnsi="Arial" w:cs="Arial"/>
          <w:spacing w:val="4"/>
          <w:sz w:val="20"/>
          <w:szCs w:val="20"/>
        </w:rPr>
        <w:t xml:space="preserve">dnia </w:t>
      </w:r>
      <w:r w:rsidRPr="005753A3">
        <w:rPr>
          <w:rFonts w:ascii="Arial" w:hAnsi="Arial" w:cs="Arial"/>
          <w:spacing w:val="4"/>
          <w:sz w:val="20"/>
          <w:szCs w:val="20"/>
        </w:rPr>
        <w:t xml:space="preserve">30 lipca 2020 r., uzupełnionym i skorygowanym w tracie prowadzonego postępowania, </w:t>
      </w:r>
      <w:r w:rsidR="00962C56" w:rsidRPr="008653F0">
        <w:rPr>
          <w:rFonts w:ascii="Arial" w:hAnsi="Arial" w:cs="Arial"/>
          <w:spacing w:val="4"/>
          <w:sz w:val="20"/>
          <w:szCs w:val="20"/>
        </w:rPr>
        <w:t xml:space="preserve"> </w:t>
      </w:r>
      <w:r w:rsidRPr="00C43FAE">
        <w:rPr>
          <w:rFonts w:ascii="Arial" w:hAnsi="Arial" w:cs="Arial"/>
          <w:spacing w:val="4"/>
          <w:sz w:val="20"/>
          <w:szCs w:val="20"/>
        </w:rPr>
        <w:t>Prezydent Miasta Tarnobrzega</w:t>
      </w:r>
      <w:r w:rsidR="00962C56" w:rsidRPr="00AC10CB">
        <w:rPr>
          <w:rFonts w:ascii="Arial" w:hAnsi="Arial" w:cs="Arial"/>
          <w:spacing w:val="4"/>
          <w:sz w:val="20"/>
          <w:szCs w:val="20"/>
        </w:rPr>
        <w:t>, zwan</w:t>
      </w:r>
      <w:r w:rsidRPr="00AC10CB">
        <w:rPr>
          <w:rFonts w:ascii="Arial" w:hAnsi="Arial" w:cs="Arial"/>
          <w:spacing w:val="4"/>
          <w:sz w:val="20"/>
          <w:szCs w:val="20"/>
        </w:rPr>
        <w:t>y</w:t>
      </w:r>
      <w:r w:rsidR="00962C56" w:rsidRPr="00AC10CB">
        <w:rPr>
          <w:rFonts w:ascii="Arial" w:hAnsi="Arial" w:cs="Arial"/>
          <w:spacing w:val="4"/>
          <w:sz w:val="20"/>
          <w:szCs w:val="20"/>
        </w:rPr>
        <w:t xml:space="preserve"> dalej </w:t>
      </w:r>
      <w:r w:rsidR="00962C56" w:rsidRPr="00AC10CB">
        <w:rPr>
          <w:rFonts w:ascii="Arial" w:hAnsi="Arial" w:cs="Arial"/>
          <w:i/>
          <w:spacing w:val="4"/>
          <w:sz w:val="20"/>
          <w:szCs w:val="20"/>
        </w:rPr>
        <w:t>„inwestorem”</w:t>
      </w:r>
      <w:r w:rsidR="00962C56" w:rsidRPr="002714C5">
        <w:rPr>
          <w:rFonts w:ascii="Arial" w:hAnsi="Arial" w:cs="Arial"/>
          <w:spacing w:val="4"/>
          <w:sz w:val="20"/>
          <w:szCs w:val="20"/>
        </w:rPr>
        <w:t xml:space="preserve">, </w:t>
      </w:r>
      <w:r w:rsidRPr="002714C5">
        <w:rPr>
          <w:rFonts w:ascii="Arial" w:hAnsi="Arial" w:cs="Arial"/>
          <w:spacing w:val="4"/>
          <w:sz w:val="20"/>
          <w:szCs w:val="20"/>
        </w:rPr>
        <w:t>wystąpił do Wojewody Podkarpackiego</w:t>
      </w:r>
      <w:r w:rsidR="002117D8" w:rsidRPr="002714C5">
        <w:rPr>
          <w:rFonts w:ascii="Arial" w:hAnsi="Arial" w:cs="Arial"/>
          <w:spacing w:val="4"/>
          <w:sz w:val="20"/>
          <w:szCs w:val="20"/>
        </w:rPr>
        <w:t xml:space="preserve"> o wydanie decyzji o zezwoleniu na realizację inwestycji drogowej </w:t>
      </w:r>
      <w:r w:rsidR="002B727D" w:rsidRPr="002714C5">
        <w:rPr>
          <w:rFonts w:ascii="Arial" w:hAnsi="Arial" w:cs="Arial"/>
          <w:spacing w:val="4"/>
          <w:sz w:val="20"/>
          <w:szCs w:val="20"/>
        </w:rPr>
        <w:t xml:space="preserve">pn.: „Budowa drogi wojewódzkiej – Obwodnicy miasta Tarnobrzega (km lokalny od 0+000,00 do 9+068,50) wraz </w:t>
      </w:r>
      <w:r w:rsidR="00AB2372" w:rsidRPr="002714C5">
        <w:rPr>
          <w:rFonts w:ascii="Arial" w:hAnsi="Arial" w:cs="Arial"/>
          <w:spacing w:val="4"/>
          <w:sz w:val="20"/>
          <w:szCs w:val="20"/>
        </w:rPr>
        <w:br/>
      </w:r>
      <w:r w:rsidR="002B727D" w:rsidRPr="002714C5">
        <w:rPr>
          <w:rFonts w:ascii="Arial" w:hAnsi="Arial" w:cs="Arial"/>
          <w:spacing w:val="4"/>
          <w:sz w:val="20"/>
          <w:szCs w:val="20"/>
        </w:rPr>
        <w:t>z niezbędną infrastrukturą techniczną, budowlami i urządzeniami budowlanymi</w:t>
      </w:r>
      <w:r w:rsidR="006860E7">
        <w:rPr>
          <w:rFonts w:ascii="Arial" w:hAnsi="Arial" w:cs="Arial"/>
          <w:spacing w:val="4"/>
          <w:sz w:val="20"/>
          <w:szCs w:val="20"/>
        </w:rPr>
        <w:t>”</w:t>
      </w:r>
      <w:r w:rsidR="002B727D" w:rsidRPr="002714C5">
        <w:rPr>
          <w:rFonts w:ascii="Arial" w:hAnsi="Arial" w:cs="Arial"/>
          <w:spacing w:val="4"/>
          <w:sz w:val="20"/>
          <w:szCs w:val="20"/>
        </w:rPr>
        <w:t xml:space="preserve"> w ramach zadania pn.: Budowa obwodnicy miasta Tarnobrzega – Projekt nr RPPK.05.01.00-18-0031/17-00, współfinansowany z Europejskiego Funduszu Rozwoju Regionalnego w ramach osi Priorytetowej V „Infrastruktura komunikacyjna” Regionalnego Programu Operacyjnego Województwa Podkarpackiego</w:t>
      </w:r>
      <w:r w:rsidR="00962C56" w:rsidRPr="002714C5">
        <w:rPr>
          <w:rFonts w:ascii="Arial" w:hAnsi="Arial" w:cs="Arial"/>
          <w:spacing w:val="4"/>
          <w:sz w:val="20"/>
          <w:szCs w:val="20"/>
        </w:rPr>
        <w:t>.</w:t>
      </w:r>
      <w:r w:rsidR="002117D8" w:rsidRPr="002714C5">
        <w:rPr>
          <w:rFonts w:ascii="Arial" w:hAnsi="Arial" w:cs="Arial"/>
          <w:bCs/>
          <w:i/>
          <w:color w:val="000000"/>
          <w:spacing w:val="4"/>
          <w:sz w:val="20"/>
          <w:szCs w:val="20"/>
          <w:shd w:val="clear" w:color="auto" w:fill="FFFFFF"/>
          <w:lang w:bidi="pl-PL"/>
        </w:rPr>
        <w:t xml:space="preserve"> Inwestor </w:t>
      </w:r>
      <w:r w:rsidR="002117D8" w:rsidRPr="002714C5">
        <w:rPr>
          <w:rFonts w:ascii="Arial" w:hAnsi="Arial" w:cs="Arial"/>
          <w:bCs/>
          <w:color w:val="000000"/>
          <w:spacing w:val="4"/>
          <w:sz w:val="20"/>
          <w:szCs w:val="20"/>
          <w:shd w:val="clear" w:color="auto" w:fill="FFFFFF"/>
          <w:lang w:bidi="pl-PL"/>
        </w:rPr>
        <w:t xml:space="preserve">wniósł </w:t>
      </w:r>
      <w:r w:rsidR="002117D8" w:rsidRPr="002714C5">
        <w:rPr>
          <w:rFonts w:ascii="Arial" w:hAnsi="Arial" w:cs="Arial"/>
          <w:bCs/>
          <w:color w:val="000000"/>
          <w:spacing w:val="4"/>
          <w:sz w:val="20"/>
          <w:szCs w:val="20"/>
          <w:shd w:val="clear" w:color="auto" w:fill="FFFFFF"/>
          <w:lang w:bidi="pl-PL"/>
        </w:rPr>
        <w:lastRenderedPageBreak/>
        <w:t>także o nadanie decyzji rygoru natychmiastowej wykonalności, uzasadniając konieczność jego nadania interesem gospodarczym i społecznym</w:t>
      </w:r>
      <w:r w:rsidR="002117D8" w:rsidRPr="002714C5">
        <w:rPr>
          <w:rFonts w:ascii="Arial" w:hAnsi="Arial" w:cs="Arial"/>
          <w:bCs/>
          <w:iCs/>
          <w:color w:val="000000"/>
          <w:spacing w:val="4"/>
          <w:sz w:val="20"/>
          <w:szCs w:val="20"/>
          <w:shd w:val="clear" w:color="auto" w:fill="FFFFFF"/>
          <w:lang w:bidi="pl-PL"/>
        </w:rPr>
        <w:t>.</w:t>
      </w:r>
      <w:r w:rsidR="00B94446" w:rsidRPr="002714C5">
        <w:rPr>
          <w:rFonts w:ascii="Arial" w:hAnsi="Arial" w:cs="Arial"/>
          <w:bCs/>
          <w:iCs/>
          <w:color w:val="000000"/>
          <w:spacing w:val="4"/>
          <w:sz w:val="20"/>
          <w:szCs w:val="20"/>
          <w:shd w:val="clear" w:color="auto" w:fill="FFFFFF"/>
          <w:lang w:bidi="pl-PL"/>
        </w:rPr>
        <w:t xml:space="preserve"> </w:t>
      </w:r>
    </w:p>
    <w:p w14:paraId="66921945" w14:textId="77777777" w:rsidR="002117D8" w:rsidRPr="002714C5" w:rsidRDefault="002117D8" w:rsidP="007C7816">
      <w:pPr>
        <w:spacing w:after="240" w:line="240" w:lineRule="exact"/>
        <w:jc w:val="both"/>
        <w:rPr>
          <w:rFonts w:ascii="Arial" w:hAnsi="Arial" w:cs="Arial"/>
          <w:spacing w:val="4"/>
          <w:sz w:val="20"/>
          <w:szCs w:val="20"/>
        </w:rPr>
      </w:pPr>
      <w:r w:rsidRPr="002714C5">
        <w:rPr>
          <w:rFonts w:ascii="Arial" w:hAnsi="Arial" w:cs="Arial"/>
          <w:spacing w:val="4"/>
          <w:sz w:val="20"/>
          <w:szCs w:val="20"/>
        </w:rPr>
        <w:t xml:space="preserve">Po przeprowadzeniu postępowania w sprawie ww. wniosku, </w:t>
      </w:r>
      <w:r w:rsidR="002B727D" w:rsidRPr="002714C5">
        <w:rPr>
          <w:rFonts w:ascii="Arial" w:hAnsi="Arial" w:cs="Arial"/>
          <w:spacing w:val="4"/>
          <w:sz w:val="20"/>
          <w:szCs w:val="20"/>
        </w:rPr>
        <w:t>Wojewoda Podkarpacki</w:t>
      </w:r>
      <w:r w:rsidR="0092581F" w:rsidRPr="002714C5">
        <w:rPr>
          <w:rFonts w:ascii="Arial" w:hAnsi="Arial" w:cs="Arial"/>
          <w:spacing w:val="4"/>
          <w:sz w:val="20"/>
          <w:szCs w:val="20"/>
        </w:rPr>
        <w:t xml:space="preserve"> </w:t>
      </w:r>
      <w:r w:rsidRPr="002714C5">
        <w:rPr>
          <w:rFonts w:ascii="Arial" w:hAnsi="Arial" w:cs="Arial"/>
          <w:spacing w:val="4"/>
          <w:sz w:val="20"/>
          <w:szCs w:val="20"/>
        </w:rPr>
        <w:t xml:space="preserve">wydał w dniu </w:t>
      </w:r>
      <w:r w:rsidR="0092581F" w:rsidRPr="002714C5">
        <w:rPr>
          <w:rFonts w:ascii="Arial" w:hAnsi="Arial" w:cs="Arial"/>
          <w:spacing w:val="4"/>
          <w:sz w:val="20"/>
          <w:szCs w:val="20"/>
        </w:rPr>
        <w:br/>
      </w:r>
      <w:r w:rsidR="00A3123A" w:rsidRPr="002714C5">
        <w:rPr>
          <w:rFonts w:ascii="Arial" w:hAnsi="Arial" w:cs="Arial"/>
          <w:spacing w:val="4"/>
          <w:sz w:val="20"/>
          <w:szCs w:val="20"/>
        </w:rPr>
        <w:t>29 stycznia 2021</w:t>
      </w:r>
      <w:r w:rsidR="007153DA" w:rsidRPr="002714C5">
        <w:rPr>
          <w:rFonts w:ascii="Arial" w:hAnsi="Arial" w:cs="Arial"/>
          <w:spacing w:val="4"/>
          <w:sz w:val="20"/>
          <w:szCs w:val="20"/>
        </w:rPr>
        <w:t xml:space="preserve"> r. decyzję, </w:t>
      </w:r>
      <w:r w:rsidR="0092581F" w:rsidRPr="002714C5">
        <w:rPr>
          <w:rFonts w:ascii="Arial" w:hAnsi="Arial" w:cs="Arial"/>
          <w:spacing w:val="4"/>
          <w:sz w:val="20"/>
          <w:szCs w:val="20"/>
        </w:rPr>
        <w:t xml:space="preserve">znak: </w:t>
      </w:r>
      <w:r w:rsidR="007153DA" w:rsidRPr="002714C5">
        <w:rPr>
          <w:rFonts w:ascii="Arial" w:hAnsi="Arial" w:cs="Arial"/>
          <w:spacing w:val="4"/>
          <w:sz w:val="20"/>
          <w:szCs w:val="20"/>
        </w:rPr>
        <w:t>N-VIII.7820.1.12.2020</w:t>
      </w:r>
      <w:r w:rsidR="0092581F" w:rsidRPr="002714C5">
        <w:rPr>
          <w:rFonts w:ascii="Arial" w:hAnsi="Arial" w:cs="Arial"/>
          <w:spacing w:val="4"/>
          <w:sz w:val="20"/>
          <w:szCs w:val="20"/>
        </w:rPr>
        <w:t>, o zezwoleniu na realizację inwestycji drogowej pn.: „</w:t>
      </w:r>
      <w:r w:rsidR="007153DA" w:rsidRPr="002714C5">
        <w:rPr>
          <w:rFonts w:ascii="Arial" w:hAnsi="Arial" w:cs="Arial"/>
          <w:spacing w:val="4"/>
          <w:sz w:val="20"/>
          <w:szCs w:val="20"/>
        </w:rPr>
        <w:t xml:space="preserve">Budowa drogi wojewódzkiej – Obwodnicy miasta Tarnobrzega (km lokalny od 0+000,00 do 9+068,50) wraz z niezbędną infrastrukturą techniczną, budowlami i urządzeniami budowlanymi </w:t>
      </w:r>
      <w:r w:rsidR="007153DA" w:rsidRPr="002714C5">
        <w:rPr>
          <w:rFonts w:ascii="Arial" w:hAnsi="Arial" w:cs="Arial"/>
          <w:spacing w:val="4"/>
          <w:sz w:val="20"/>
          <w:szCs w:val="20"/>
        </w:rPr>
        <w:br/>
        <w:t>w ramach zadania pn.: Budowa obwodnicy miasta Tarnobrzega – Projekt nr RPPK.05.01.00-18-0031/17-00, współfinansowany z Europejskiego Funduszu Rozwoju Regionalnego w ramach osi Priorytetowej V „Infrastruktura komunikacyjna” Regionalnego Programu Operacyjnego Województwa Podkarpackiego</w:t>
      </w:r>
      <w:r w:rsidR="0092581F" w:rsidRPr="002714C5">
        <w:rPr>
          <w:rFonts w:ascii="Arial" w:hAnsi="Arial" w:cs="Arial"/>
          <w:spacing w:val="4"/>
          <w:sz w:val="20"/>
          <w:szCs w:val="20"/>
        </w:rPr>
        <w:t>”</w:t>
      </w:r>
      <w:r w:rsidRPr="00190073">
        <w:rPr>
          <w:rFonts w:ascii="Arial" w:hAnsi="Arial" w:cs="Arial"/>
          <w:bCs/>
          <w:spacing w:val="4"/>
          <w:sz w:val="20"/>
          <w:szCs w:val="20"/>
        </w:rPr>
        <w:t xml:space="preserve">, zwaną dalej </w:t>
      </w:r>
      <w:r w:rsidRPr="00190073">
        <w:rPr>
          <w:rFonts w:ascii="Arial" w:hAnsi="Arial" w:cs="Arial"/>
          <w:bCs/>
          <w:i/>
          <w:spacing w:val="4"/>
          <w:sz w:val="20"/>
          <w:szCs w:val="20"/>
        </w:rPr>
        <w:t>„decyzją Wojewody</w:t>
      </w:r>
      <w:r w:rsidR="0092581F" w:rsidRPr="00B0580F">
        <w:rPr>
          <w:rFonts w:ascii="Arial" w:hAnsi="Arial" w:cs="Arial"/>
          <w:bCs/>
          <w:i/>
          <w:spacing w:val="4"/>
          <w:sz w:val="20"/>
          <w:szCs w:val="20"/>
        </w:rPr>
        <w:t xml:space="preserve"> </w:t>
      </w:r>
      <w:r w:rsidR="007153DA" w:rsidRPr="00B0580F">
        <w:rPr>
          <w:rFonts w:ascii="Arial" w:hAnsi="Arial" w:cs="Arial"/>
          <w:bCs/>
          <w:i/>
          <w:spacing w:val="4"/>
          <w:sz w:val="20"/>
          <w:szCs w:val="20"/>
        </w:rPr>
        <w:t>Podkarpackiego</w:t>
      </w:r>
      <w:r w:rsidRPr="00B0580F">
        <w:rPr>
          <w:rFonts w:ascii="Arial" w:hAnsi="Arial" w:cs="Arial"/>
          <w:bCs/>
          <w:i/>
          <w:spacing w:val="4"/>
          <w:sz w:val="20"/>
          <w:szCs w:val="20"/>
        </w:rPr>
        <w:t>”</w:t>
      </w:r>
      <w:r w:rsidRPr="00B0580F">
        <w:rPr>
          <w:rFonts w:ascii="Arial" w:hAnsi="Arial" w:cs="Arial"/>
          <w:bCs/>
          <w:spacing w:val="4"/>
          <w:sz w:val="20"/>
          <w:szCs w:val="20"/>
        </w:rPr>
        <w:t>, oraz nadał jej rygor natychmiastowej wykonalności.</w:t>
      </w:r>
    </w:p>
    <w:p w14:paraId="57AAEBCF" w14:textId="53C60D4E" w:rsidR="007153DA" w:rsidRPr="002714C5" w:rsidRDefault="002117D8" w:rsidP="007C7816">
      <w:pPr>
        <w:spacing w:after="240" w:line="240" w:lineRule="exact"/>
        <w:jc w:val="both"/>
        <w:rPr>
          <w:rFonts w:ascii="Arial" w:hAnsi="Arial" w:cs="Arial"/>
          <w:spacing w:val="4"/>
          <w:sz w:val="20"/>
          <w:szCs w:val="20"/>
        </w:rPr>
      </w:pPr>
      <w:r w:rsidRPr="00190073">
        <w:rPr>
          <w:rFonts w:ascii="Arial" w:hAnsi="Arial" w:cs="Arial"/>
          <w:bCs/>
          <w:spacing w:val="4"/>
          <w:sz w:val="20"/>
          <w:szCs w:val="20"/>
        </w:rPr>
        <w:t xml:space="preserve">Od </w:t>
      </w:r>
      <w:r w:rsidRPr="00190073">
        <w:rPr>
          <w:rFonts w:ascii="Arial" w:hAnsi="Arial" w:cs="Arial"/>
          <w:bCs/>
          <w:i/>
          <w:spacing w:val="4"/>
          <w:sz w:val="20"/>
          <w:szCs w:val="20"/>
        </w:rPr>
        <w:t xml:space="preserve">decyzji Wojewody </w:t>
      </w:r>
      <w:r w:rsidR="007153DA" w:rsidRPr="00B0580F">
        <w:rPr>
          <w:rFonts w:ascii="Arial" w:hAnsi="Arial" w:cs="Arial"/>
          <w:bCs/>
          <w:i/>
          <w:spacing w:val="4"/>
          <w:sz w:val="20"/>
          <w:szCs w:val="20"/>
        </w:rPr>
        <w:t>Podkarpacki</w:t>
      </w:r>
      <w:r w:rsidR="0092581F" w:rsidRPr="00B0580F">
        <w:rPr>
          <w:rFonts w:ascii="Arial" w:hAnsi="Arial" w:cs="Arial"/>
          <w:bCs/>
          <w:i/>
          <w:spacing w:val="4"/>
          <w:sz w:val="20"/>
          <w:szCs w:val="20"/>
        </w:rPr>
        <w:t xml:space="preserve">ego </w:t>
      </w:r>
      <w:r w:rsidRPr="00B0580F">
        <w:rPr>
          <w:rFonts w:ascii="Arial" w:hAnsi="Arial" w:cs="Arial"/>
          <w:bCs/>
          <w:spacing w:val="4"/>
          <w:sz w:val="20"/>
          <w:szCs w:val="20"/>
        </w:rPr>
        <w:t>odwołani</w:t>
      </w:r>
      <w:r w:rsidR="006860E7">
        <w:rPr>
          <w:rFonts w:ascii="Arial" w:hAnsi="Arial" w:cs="Arial"/>
          <w:bCs/>
          <w:spacing w:val="4"/>
          <w:sz w:val="20"/>
          <w:szCs w:val="20"/>
        </w:rPr>
        <w:t>a</w:t>
      </w:r>
      <w:r w:rsidRPr="00B0580F">
        <w:rPr>
          <w:rFonts w:ascii="Arial" w:hAnsi="Arial" w:cs="Arial"/>
          <w:bCs/>
          <w:spacing w:val="4"/>
          <w:sz w:val="20"/>
          <w:szCs w:val="20"/>
        </w:rPr>
        <w:t xml:space="preserve">, za pośrednictwem </w:t>
      </w:r>
      <w:r w:rsidR="0092581F" w:rsidRPr="00B0580F">
        <w:rPr>
          <w:rFonts w:ascii="Arial" w:hAnsi="Arial" w:cs="Arial"/>
          <w:bCs/>
          <w:spacing w:val="4"/>
          <w:sz w:val="20"/>
          <w:szCs w:val="20"/>
        </w:rPr>
        <w:t>organu I instancji, wnieśli</w:t>
      </w:r>
      <w:r w:rsidR="00971DC8" w:rsidRPr="002714C5">
        <w:rPr>
          <w:rFonts w:ascii="Arial" w:hAnsi="Arial" w:cs="Arial"/>
          <w:spacing w:val="4"/>
          <w:sz w:val="20"/>
          <w:szCs w:val="20"/>
        </w:rPr>
        <w:t xml:space="preserve"> </w:t>
      </w:r>
      <w:r w:rsidR="00C64BAA" w:rsidRPr="001A0C29">
        <w:rPr>
          <w:rFonts w:ascii="Arial" w:hAnsi="Arial" w:cs="Arial"/>
          <w:spacing w:val="4"/>
          <w:sz w:val="20"/>
          <w:szCs w:val="20"/>
        </w:rPr>
        <w:t xml:space="preserve">Pan </w:t>
      </w:r>
      <w:r w:rsidR="00B371D1">
        <w:rPr>
          <w:rFonts w:ascii="Arial" w:hAnsi="Arial" w:cs="Arial"/>
          <w:spacing w:val="4"/>
          <w:sz w:val="20"/>
          <w:szCs w:val="20"/>
        </w:rPr>
        <w:br/>
      </w:r>
      <w:r w:rsidR="00C64BAA" w:rsidRPr="001A0C29">
        <w:rPr>
          <w:rFonts w:ascii="Arial" w:hAnsi="Arial" w:cs="Arial"/>
          <w:spacing w:val="4"/>
          <w:sz w:val="20"/>
          <w:szCs w:val="20"/>
        </w:rPr>
        <w:t>M</w:t>
      </w:r>
      <w:r w:rsidR="00B371D1">
        <w:rPr>
          <w:rFonts w:ascii="Arial" w:hAnsi="Arial" w:cs="Arial"/>
          <w:spacing w:val="4"/>
          <w:sz w:val="20"/>
          <w:szCs w:val="20"/>
        </w:rPr>
        <w:t>.</w:t>
      </w:r>
      <w:r w:rsidR="00C64BAA" w:rsidRPr="001A0C29">
        <w:rPr>
          <w:rFonts w:ascii="Arial" w:hAnsi="Arial" w:cs="Arial"/>
          <w:spacing w:val="4"/>
          <w:sz w:val="20"/>
          <w:szCs w:val="20"/>
        </w:rPr>
        <w:t xml:space="preserve"> P</w:t>
      </w:r>
      <w:r w:rsidR="00B371D1">
        <w:rPr>
          <w:rFonts w:ascii="Arial" w:hAnsi="Arial" w:cs="Arial"/>
          <w:spacing w:val="4"/>
          <w:sz w:val="20"/>
          <w:szCs w:val="20"/>
        </w:rPr>
        <w:t>.</w:t>
      </w:r>
      <w:r w:rsidR="00C64BAA" w:rsidRPr="001A0C29">
        <w:rPr>
          <w:rFonts w:ascii="Arial" w:hAnsi="Arial" w:cs="Arial"/>
          <w:spacing w:val="4"/>
          <w:sz w:val="20"/>
          <w:szCs w:val="20"/>
        </w:rPr>
        <w:t>,</w:t>
      </w:r>
      <w:r w:rsidR="00971DC8" w:rsidRPr="005753A3">
        <w:rPr>
          <w:rFonts w:ascii="Arial" w:hAnsi="Arial" w:cs="Arial"/>
          <w:bCs/>
          <w:spacing w:val="4"/>
          <w:sz w:val="20"/>
          <w:szCs w:val="20"/>
        </w:rPr>
        <w:t xml:space="preserve"> </w:t>
      </w:r>
      <w:r w:rsidR="00C64BAA" w:rsidRPr="001A0C29">
        <w:rPr>
          <w:rFonts w:ascii="Arial" w:hAnsi="Arial" w:cs="Arial"/>
          <w:bCs/>
          <w:spacing w:val="4"/>
          <w:sz w:val="20"/>
          <w:szCs w:val="20"/>
        </w:rPr>
        <w:t>Pan P</w:t>
      </w:r>
      <w:r w:rsidR="00B371D1">
        <w:rPr>
          <w:rFonts w:ascii="Arial" w:hAnsi="Arial" w:cs="Arial"/>
          <w:bCs/>
          <w:spacing w:val="4"/>
          <w:sz w:val="20"/>
          <w:szCs w:val="20"/>
        </w:rPr>
        <w:t>.</w:t>
      </w:r>
      <w:r w:rsidR="00C64BAA" w:rsidRPr="001A0C29">
        <w:rPr>
          <w:rFonts w:ascii="Arial" w:hAnsi="Arial" w:cs="Arial"/>
          <w:bCs/>
          <w:spacing w:val="4"/>
          <w:sz w:val="20"/>
          <w:szCs w:val="20"/>
        </w:rPr>
        <w:t xml:space="preserve"> K</w:t>
      </w:r>
      <w:r w:rsidR="00B371D1">
        <w:rPr>
          <w:rFonts w:ascii="Arial" w:hAnsi="Arial" w:cs="Arial"/>
          <w:bCs/>
          <w:spacing w:val="4"/>
          <w:sz w:val="20"/>
          <w:szCs w:val="20"/>
        </w:rPr>
        <w:t>.,</w:t>
      </w:r>
      <w:r w:rsidR="00971DC8" w:rsidRPr="005753A3">
        <w:rPr>
          <w:rFonts w:ascii="Arial" w:hAnsi="Arial" w:cs="Arial"/>
          <w:spacing w:val="4"/>
          <w:sz w:val="20"/>
          <w:szCs w:val="20"/>
        </w:rPr>
        <w:t xml:space="preserve"> </w:t>
      </w:r>
      <w:r w:rsidR="00C9288D" w:rsidRPr="001A0C29">
        <w:rPr>
          <w:rFonts w:ascii="Arial" w:hAnsi="Arial" w:cs="Arial"/>
          <w:spacing w:val="4"/>
          <w:sz w:val="20"/>
          <w:szCs w:val="20"/>
        </w:rPr>
        <w:t>Pan P</w:t>
      </w:r>
      <w:r w:rsidR="00B371D1">
        <w:rPr>
          <w:rFonts w:ascii="Arial" w:hAnsi="Arial" w:cs="Arial"/>
          <w:spacing w:val="4"/>
          <w:sz w:val="20"/>
          <w:szCs w:val="20"/>
        </w:rPr>
        <w:t>.</w:t>
      </w:r>
      <w:r w:rsidR="00C9288D" w:rsidRPr="001A0C29">
        <w:rPr>
          <w:rFonts w:ascii="Arial" w:hAnsi="Arial" w:cs="Arial"/>
          <w:spacing w:val="4"/>
          <w:sz w:val="20"/>
          <w:szCs w:val="20"/>
        </w:rPr>
        <w:t xml:space="preserve"> P</w:t>
      </w:r>
      <w:r w:rsidR="00B371D1">
        <w:rPr>
          <w:rFonts w:ascii="Arial" w:hAnsi="Arial" w:cs="Arial"/>
          <w:spacing w:val="4"/>
          <w:sz w:val="20"/>
          <w:szCs w:val="20"/>
        </w:rPr>
        <w:t>.</w:t>
      </w:r>
      <w:r w:rsidR="00C9288D" w:rsidRPr="001A0C29">
        <w:rPr>
          <w:rFonts w:ascii="Arial" w:hAnsi="Arial" w:cs="Arial"/>
          <w:spacing w:val="4"/>
          <w:sz w:val="20"/>
          <w:szCs w:val="20"/>
        </w:rPr>
        <w:t xml:space="preserve"> i Pani G</w:t>
      </w:r>
      <w:r w:rsidR="00B371D1">
        <w:rPr>
          <w:rFonts w:ascii="Arial" w:hAnsi="Arial" w:cs="Arial"/>
          <w:spacing w:val="4"/>
          <w:sz w:val="20"/>
          <w:szCs w:val="20"/>
        </w:rPr>
        <w:t>.</w:t>
      </w:r>
      <w:r w:rsidR="00C9288D" w:rsidRPr="001A0C29">
        <w:rPr>
          <w:rFonts w:ascii="Arial" w:hAnsi="Arial" w:cs="Arial"/>
          <w:spacing w:val="4"/>
          <w:sz w:val="20"/>
          <w:szCs w:val="20"/>
        </w:rPr>
        <w:t xml:space="preserve"> F</w:t>
      </w:r>
      <w:r w:rsidR="00B371D1">
        <w:rPr>
          <w:rFonts w:ascii="Arial" w:hAnsi="Arial" w:cs="Arial"/>
          <w:spacing w:val="4"/>
          <w:sz w:val="20"/>
          <w:szCs w:val="20"/>
        </w:rPr>
        <w:t>.</w:t>
      </w:r>
      <w:r w:rsidR="00C9288D" w:rsidRPr="001A0C29">
        <w:rPr>
          <w:rFonts w:ascii="Arial" w:hAnsi="Arial" w:cs="Arial"/>
          <w:spacing w:val="4"/>
          <w:sz w:val="20"/>
          <w:szCs w:val="20"/>
        </w:rPr>
        <w:t>-P</w:t>
      </w:r>
      <w:r w:rsidR="00B371D1">
        <w:rPr>
          <w:rFonts w:ascii="Arial" w:hAnsi="Arial" w:cs="Arial"/>
          <w:spacing w:val="4"/>
          <w:sz w:val="20"/>
          <w:szCs w:val="20"/>
        </w:rPr>
        <w:t>.</w:t>
      </w:r>
      <w:r w:rsidR="00C9288D" w:rsidRPr="001A0C29">
        <w:rPr>
          <w:rFonts w:ascii="Arial" w:hAnsi="Arial" w:cs="Arial"/>
          <w:spacing w:val="4"/>
          <w:sz w:val="20"/>
          <w:szCs w:val="20"/>
        </w:rPr>
        <w:t>, reprezentowani przez adw. M</w:t>
      </w:r>
      <w:r w:rsidR="00B371D1">
        <w:rPr>
          <w:rFonts w:ascii="Arial" w:hAnsi="Arial" w:cs="Arial"/>
          <w:spacing w:val="4"/>
          <w:sz w:val="20"/>
          <w:szCs w:val="20"/>
        </w:rPr>
        <w:t>.</w:t>
      </w:r>
      <w:r w:rsidR="00C9288D" w:rsidRPr="001A0C29">
        <w:rPr>
          <w:rFonts w:ascii="Arial" w:hAnsi="Arial" w:cs="Arial"/>
          <w:spacing w:val="4"/>
          <w:sz w:val="20"/>
          <w:szCs w:val="20"/>
        </w:rPr>
        <w:t xml:space="preserve"> D</w:t>
      </w:r>
      <w:r w:rsidR="00B371D1">
        <w:rPr>
          <w:rFonts w:ascii="Arial" w:hAnsi="Arial" w:cs="Arial"/>
          <w:spacing w:val="4"/>
          <w:sz w:val="20"/>
          <w:szCs w:val="20"/>
        </w:rPr>
        <w:t>.</w:t>
      </w:r>
      <w:r w:rsidR="00C9288D" w:rsidRPr="001A0C29">
        <w:rPr>
          <w:rFonts w:ascii="Arial" w:hAnsi="Arial" w:cs="Arial"/>
          <w:spacing w:val="4"/>
          <w:sz w:val="20"/>
          <w:szCs w:val="20"/>
        </w:rPr>
        <w:t>,</w:t>
      </w:r>
      <w:r w:rsidR="00971DC8" w:rsidRPr="005753A3">
        <w:rPr>
          <w:rFonts w:ascii="Arial" w:hAnsi="Arial" w:cs="Arial"/>
          <w:spacing w:val="4"/>
          <w:sz w:val="20"/>
          <w:szCs w:val="20"/>
        </w:rPr>
        <w:t xml:space="preserve"> </w:t>
      </w:r>
      <w:r w:rsidR="006414EB" w:rsidRPr="001A0C29">
        <w:rPr>
          <w:rFonts w:ascii="Arial" w:hAnsi="Arial" w:cs="Arial"/>
          <w:spacing w:val="4"/>
          <w:sz w:val="20"/>
          <w:szCs w:val="20"/>
        </w:rPr>
        <w:t>P</w:t>
      </w:r>
      <w:r w:rsidR="000D471C" w:rsidRPr="001A0C29">
        <w:rPr>
          <w:rFonts w:ascii="Arial" w:hAnsi="Arial" w:cs="Arial"/>
          <w:spacing w:val="4"/>
          <w:sz w:val="20"/>
          <w:szCs w:val="20"/>
        </w:rPr>
        <w:t>an</w:t>
      </w:r>
      <w:r w:rsidR="006414EB" w:rsidRPr="001A0C29">
        <w:rPr>
          <w:rFonts w:ascii="Arial" w:hAnsi="Arial" w:cs="Arial"/>
          <w:spacing w:val="4"/>
          <w:sz w:val="20"/>
          <w:szCs w:val="20"/>
        </w:rPr>
        <w:t xml:space="preserve"> G</w:t>
      </w:r>
      <w:r w:rsidR="00B371D1">
        <w:rPr>
          <w:rFonts w:ascii="Arial" w:hAnsi="Arial" w:cs="Arial"/>
          <w:spacing w:val="4"/>
          <w:sz w:val="20"/>
          <w:szCs w:val="20"/>
        </w:rPr>
        <w:t>.</w:t>
      </w:r>
      <w:r w:rsidR="006414EB" w:rsidRPr="001A0C29">
        <w:rPr>
          <w:rFonts w:ascii="Arial" w:hAnsi="Arial" w:cs="Arial"/>
          <w:spacing w:val="4"/>
          <w:sz w:val="20"/>
          <w:szCs w:val="20"/>
        </w:rPr>
        <w:t xml:space="preserve"> T</w:t>
      </w:r>
      <w:r w:rsidR="00B371D1">
        <w:rPr>
          <w:rFonts w:ascii="Arial" w:hAnsi="Arial" w:cs="Arial"/>
          <w:spacing w:val="4"/>
          <w:sz w:val="20"/>
          <w:szCs w:val="20"/>
        </w:rPr>
        <w:t>.</w:t>
      </w:r>
      <w:r w:rsidR="006414EB" w:rsidRPr="001A0C29">
        <w:rPr>
          <w:rFonts w:ascii="Arial" w:hAnsi="Arial" w:cs="Arial"/>
          <w:spacing w:val="4"/>
          <w:sz w:val="20"/>
          <w:szCs w:val="20"/>
        </w:rPr>
        <w:t xml:space="preserve"> i Pani M</w:t>
      </w:r>
      <w:r w:rsidR="00B371D1">
        <w:rPr>
          <w:rFonts w:ascii="Arial" w:hAnsi="Arial" w:cs="Arial"/>
          <w:spacing w:val="4"/>
          <w:sz w:val="20"/>
          <w:szCs w:val="20"/>
        </w:rPr>
        <w:t>.</w:t>
      </w:r>
      <w:r w:rsidR="006414EB" w:rsidRPr="001A0C29">
        <w:rPr>
          <w:rFonts w:ascii="Arial" w:hAnsi="Arial" w:cs="Arial"/>
          <w:spacing w:val="4"/>
          <w:sz w:val="20"/>
          <w:szCs w:val="20"/>
        </w:rPr>
        <w:t xml:space="preserve"> </w:t>
      </w:r>
      <w:r w:rsidR="000D471C" w:rsidRPr="001A0C29">
        <w:rPr>
          <w:rFonts w:ascii="Arial" w:hAnsi="Arial" w:cs="Arial"/>
          <w:spacing w:val="4"/>
          <w:sz w:val="20"/>
          <w:szCs w:val="20"/>
        </w:rPr>
        <w:t>T</w:t>
      </w:r>
      <w:r w:rsidR="00971DC8" w:rsidRPr="005753A3">
        <w:rPr>
          <w:rFonts w:ascii="Arial" w:hAnsi="Arial" w:cs="Arial"/>
          <w:spacing w:val="4"/>
          <w:sz w:val="20"/>
          <w:szCs w:val="20"/>
        </w:rPr>
        <w:t xml:space="preserve">. Brak </w:t>
      </w:r>
      <w:r w:rsidR="00971DC8" w:rsidRPr="008653F0">
        <w:rPr>
          <w:rFonts w:ascii="Arial" w:hAnsi="Arial" w:cs="Arial"/>
          <w:spacing w:val="4"/>
          <w:sz w:val="20"/>
          <w:szCs w:val="20"/>
        </w:rPr>
        <w:t xml:space="preserve">formalny odwołania </w:t>
      </w:r>
      <w:r w:rsidR="00B371D1">
        <w:rPr>
          <w:rFonts w:ascii="Arial" w:hAnsi="Arial" w:cs="Arial"/>
          <w:spacing w:val="4"/>
          <w:sz w:val="20"/>
          <w:szCs w:val="20"/>
        </w:rPr>
        <w:t>Pana G.</w:t>
      </w:r>
      <w:r w:rsidR="00971DC8" w:rsidRPr="00C43FAE">
        <w:rPr>
          <w:rFonts w:ascii="Arial" w:hAnsi="Arial" w:cs="Arial"/>
          <w:spacing w:val="4"/>
          <w:sz w:val="20"/>
          <w:szCs w:val="20"/>
        </w:rPr>
        <w:t xml:space="preserve"> T</w:t>
      </w:r>
      <w:r w:rsidR="00B371D1">
        <w:rPr>
          <w:rFonts w:ascii="Arial" w:hAnsi="Arial" w:cs="Arial"/>
          <w:spacing w:val="4"/>
          <w:sz w:val="20"/>
          <w:szCs w:val="20"/>
        </w:rPr>
        <w:t>.</w:t>
      </w:r>
      <w:r w:rsidR="00971DC8" w:rsidRPr="00C43FAE">
        <w:rPr>
          <w:rFonts w:ascii="Arial" w:hAnsi="Arial" w:cs="Arial"/>
          <w:spacing w:val="4"/>
          <w:sz w:val="20"/>
          <w:szCs w:val="20"/>
        </w:rPr>
        <w:t xml:space="preserve"> i Pani M</w:t>
      </w:r>
      <w:r w:rsidR="00B371D1">
        <w:rPr>
          <w:rFonts w:ascii="Arial" w:hAnsi="Arial" w:cs="Arial"/>
          <w:spacing w:val="4"/>
          <w:sz w:val="20"/>
          <w:szCs w:val="20"/>
        </w:rPr>
        <w:t>.</w:t>
      </w:r>
      <w:r w:rsidR="00971DC8" w:rsidRPr="00C43FAE">
        <w:rPr>
          <w:rFonts w:ascii="Arial" w:hAnsi="Arial" w:cs="Arial"/>
          <w:spacing w:val="4"/>
          <w:sz w:val="20"/>
          <w:szCs w:val="20"/>
        </w:rPr>
        <w:t xml:space="preserve"> T</w:t>
      </w:r>
      <w:r w:rsidR="00B371D1">
        <w:rPr>
          <w:rFonts w:ascii="Arial" w:hAnsi="Arial" w:cs="Arial"/>
          <w:spacing w:val="4"/>
          <w:sz w:val="20"/>
          <w:szCs w:val="20"/>
        </w:rPr>
        <w:t>.</w:t>
      </w:r>
      <w:r w:rsidR="00971DC8" w:rsidRPr="005753A3">
        <w:rPr>
          <w:rFonts w:ascii="Arial" w:hAnsi="Arial" w:cs="Arial"/>
          <w:spacing w:val="4"/>
          <w:sz w:val="20"/>
          <w:szCs w:val="20"/>
        </w:rPr>
        <w:t xml:space="preserve"> </w:t>
      </w:r>
      <w:r w:rsidR="00BE0645" w:rsidRPr="001A0C29">
        <w:rPr>
          <w:rFonts w:ascii="Arial" w:hAnsi="Arial" w:cs="Arial"/>
          <w:spacing w:val="4"/>
          <w:sz w:val="20"/>
          <w:szCs w:val="20"/>
        </w:rPr>
        <w:t>został usunięty przy piśmie z dnia 7 kwietnia 2021 r.</w:t>
      </w:r>
      <w:r w:rsidR="00971DC8" w:rsidRPr="005753A3">
        <w:rPr>
          <w:rFonts w:ascii="Arial" w:hAnsi="Arial" w:cs="Arial"/>
          <w:spacing w:val="4"/>
          <w:sz w:val="20"/>
          <w:szCs w:val="20"/>
        </w:rPr>
        <w:t xml:space="preserve"> </w:t>
      </w:r>
      <w:r w:rsidR="00B371D1">
        <w:rPr>
          <w:rFonts w:ascii="Arial" w:hAnsi="Arial" w:cs="Arial"/>
          <w:spacing w:val="4"/>
          <w:sz w:val="20"/>
          <w:szCs w:val="20"/>
        </w:rPr>
        <w:br/>
      </w:r>
      <w:r w:rsidR="002A4207" w:rsidRPr="005753A3">
        <w:rPr>
          <w:rFonts w:ascii="Arial" w:hAnsi="Arial" w:cs="Arial"/>
          <w:spacing w:val="4"/>
          <w:sz w:val="20"/>
          <w:szCs w:val="20"/>
        </w:rPr>
        <w:t xml:space="preserve">W odwołaniach, wniesionych w terminie, </w:t>
      </w:r>
      <w:r w:rsidR="00971DC8" w:rsidRPr="005753A3">
        <w:rPr>
          <w:rFonts w:ascii="Arial" w:hAnsi="Arial" w:cs="Arial"/>
          <w:spacing w:val="4"/>
          <w:sz w:val="20"/>
          <w:szCs w:val="20"/>
        </w:rPr>
        <w:t>skarżą</w:t>
      </w:r>
      <w:r w:rsidR="00971DC8" w:rsidRPr="008653F0">
        <w:rPr>
          <w:rFonts w:ascii="Arial" w:hAnsi="Arial" w:cs="Arial"/>
          <w:spacing w:val="4"/>
          <w:sz w:val="20"/>
          <w:szCs w:val="20"/>
        </w:rPr>
        <w:t xml:space="preserve">cy </w:t>
      </w:r>
      <w:r w:rsidR="002A4207" w:rsidRPr="00AC10CB">
        <w:rPr>
          <w:rFonts w:ascii="Arial" w:hAnsi="Arial" w:cs="Arial"/>
          <w:spacing w:val="4"/>
          <w:sz w:val="20"/>
          <w:szCs w:val="20"/>
        </w:rPr>
        <w:t>podnie</w:t>
      </w:r>
      <w:r w:rsidR="00971DC8" w:rsidRPr="00AC10CB">
        <w:rPr>
          <w:rFonts w:ascii="Arial" w:hAnsi="Arial" w:cs="Arial"/>
          <w:spacing w:val="4"/>
          <w:sz w:val="20"/>
          <w:szCs w:val="20"/>
        </w:rPr>
        <w:t>śli</w:t>
      </w:r>
      <w:r w:rsidR="002A4207" w:rsidRPr="00AC10CB">
        <w:rPr>
          <w:rFonts w:ascii="Arial" w:hAnsi="Arial" w:cs="Arial"/>
          <w:spacing w:val="4"/>
          <w:sz w:val="20"/>
          <w:szCs w:val="20"/>
        </w:rPr>
        <w:t xml:space="preserve"> zarzuty </w:t>
      </w:r>
      <w:r w:rsidR="002A4207" w:rsidRPr="002714C5">
        <w:rPr>
          <w:rFonts w:ascii="Arial" w:hAnsi="Arial" w:cs="Arial"/>
          <w:spacing w:val="4"/>
          <w:sz w:val="20"/>
          <w:szCs w:val="20"/>
        </w:rPr>
        <w:t xml:space="preserve">w sprawie </w:t>
      </w:r>
      <w:r w:rsidR="002A4207" w:rsidRPr="002714C5">
        <w:rPr>
          <w:rFonts w:ascii="Arial" w:hAnsi="Arial" w:cs="Arial"/>
          <w:i/>
          <w:spacing w:val="4"/>
          <w:sz w:val="20"/>
          <w:szCs w:val="20"/>
        </w:rPr>
        <w:t>decyzji Wojewody Podkarpackiego,</w:t>
      </w:r>
      <w:r w:rsidR="002A4207" w:rsidRPr="002714C5">
        <w:rPr>
          <w:rFonts w:ascii="Arial" w:hAnsi="Arial" w:cs="Arial"/>
          <w:spacing w:val="4"/>
          <w:sz w:val="20"/>
          <w:szCs w:val="20"/>
        </w:rPr>
        <w:t xml:space="preserve"> jak i postępowania zakoń</w:t>
      </w:r>
      <w:r w:rsidR="00062311" w:rsidRPr="002714C5">
        <w:rPr>
          <w:rFonts w:ascii="Arial" w:hAnsi="Arial" w:cs="Arial"/>
          <w:spacing w:val="4"/>
          <w:sz w:val="20"/>
          <w:szCs w:val="20"/>
        </w:rPr>
        <w:t>czonego wydaniem tej decyzji.</w:t>
      </w:r>
    </w:p>
    <w:p w14:paraId="53253D70" w14:textId="77777777" w:rsidR="002117D8" w:rsidRPr="002714C5" w:rsidRDefault="00826BD1" w:rsidP="007C7816">
      <w:pPr>
        <w:spacing w:after="240" w:line="240" w:lineRule="exact"/>
        <w:jc w:val="both"/>
        <w:rPr>
          <w:rFonts w:ascii="Arial" w:hAnsi="Arial" w:cs="Arial"/>
          <w:color w:val="000000"/>
          <w:spacing w:val="4"/>
          <w:sz w:val="20"/>
          <w:szCs w:val="20"/>
          <w:lang w:eastAsia="en-US"/>
        </w:rPr>
      </w:pPr>
      <w:r w:rsidRPr="002714C5">
        <w:rPr>
          <w:rFonts w:ascii="Arial" w:hAnsi="Arial" w:cs="Arial"/>
          <w:bCs/>
          <w:spacing w:val="4"/>
          <w:sz w:val="20"/>
          <w:szCs w:val="20"/>
        </w:rPr>
        <w:t xml:space="preserve">Uwzględniając fakt, iż właściwym w przedmiotowej sprawie </w:t>
      </w:r>
      <w:r w:rsidRPr="002714C5">
        <w:rPr>
          <w:rFonts w:ascii="Arial" w:hAnsi="Arial" w:cs="Arial"/>
          <w:color w:val="000000"/>
          <w:spacing w:val="4"/>
          <w:sz w:val="20"/>
          <w:szCs w:val="20"/>
          <w:lang w:eastAsia="en-US"/>
        </w:rPr>
        <w:t xml:space="preserve">- </w:t>
      </w:r>
      <w:r w:rsidR="0056764B" w:rsidRPr="002714C5">
        <w:rPr>
          <w:rFonts w:ascii="Arial" w:hAnsi="Arial" w:cs="Arial"/>
          <w:color w:val="000000"/>
          <w:spacing w:val="4"/>
          <w:sz w:val="20"/>
          <w:szCs w:val="20"/>
          <w:lang w:eastAsia="en-US"/>
        </w:rPr>
        <w:t xml:space="preserve">stosownie do treści rozporządzenia Prezesa Rady Ministrów z dnia 27 października 2021 r. w sprawie szczegółowego zakresu działania Ministra Rozwoju i Technologii (Dz. U. z 2021 r. poz. 1945) – jest obecnie Minister Rozwoju </w:t>
      </w:r>
      <w:r w:rsidR="00431B5A" w:rsidRPr="002714C5">
        <w:rPr>
          <w:rFonts w:ascii="Arial" w:hAnsi="Arial" w:cs="Arial"/>
          <w:color w:val="000000"/>
          <w:spacing w:val="4"/>
          <w:sz w:val="20"/>
          <w:szCs w:val="20"/>
          <w:lang w:eastAsia="en-US"/>
        </w:rPr>
        <w:br/>
      </w:r>
      <w:r w:rsidR="0056764B" w:rsidRPr="002714C5">
        <w:rPr>
          <w:rFonts w:ascii="Arial" w:hAnsi="Arial" w:cs="Arial"/>
          <w:color w:val="000000"/>
          <w:spacing w:val="4"/>
          <w:sz w:val="20"/>
          <w:szCs w:val="20"/>
          <w:lang w:eastAsia="en-US"/>
        </w:rPr>
        <w:t>i Technologii</w:t>
      </w:r>
      <w:r w:rsidRPr="002714C5">
        <w:rPr>
          <w:rFonts w:ascii="Arial" w:hAnsi="Arial" w:cs="Arial"/>
          <w:spacing w:val="4"/>
          <w:sz w:val="20"/>
          <w:szCs w:val="20"/>
        </w:rPr>
        <w:t>, zwany dalej „</w:t>
      </w:r>
      <w:r w:rsidRPr="002714C5">
        <w:rPr>
          <w:rFonts w:ascii="Arial" w:hAnsi="Arial" w:cs="Arial"/>
          <w:i/>
          <w:spacing w:val="4"/>
          <w:sz w:val="20"/>
          <w:szCs w:val="20"/>
        </w:rPr>
        <w:t>Ministrem</w:t>
      </w:r>
      <w:r w:rsidRPr="002714C5">
        <w:rPr>
          <w:rFonts w:ascii="Arial" w:hAnsi="Arial" w:cs="Arial"/>
          <w:spacing w:val="4"/>
          <w:sz w:val="20"/>
          <w:szCs w:val="20"/>
        </w:rPr>
        <w:t>”, stwierdzono, co następuje</w:t>
      </w:r>
      <w:r w:rsidR="002117D8" w:rsidRPr="002714C5">
        <w:rPr>
          <w:rFonts w:ascii="Arial" w:hAnsi="Arial" w:cs="Arial"/>
          <w:spacing w:val="4"/>
          <w:sz w:val="20"/>
          <w:szCs w:val="20"/>
        </w:rPr>
        <w:t>.</w:t>
      </w:r>
    </w:p>
    <w:p w14:paraId="56B2D857" w14:textId="77777777" w:rsidR="002117D8" w:rsidRPr="002714C5" w:rsidRDefault="002117D8" w:rsidP="007C7816">
      <w:pPr>
        <w:spacing w:after="240" w:line="240" w:lineRule="exact"/>
        <w:jc w:val="both"/>
        <w:rPr>
          <w:rFonts w:ascii="Arial" w:hAnsi="Arial" w:cs="Arial"/>
          <w:spacing w:val="4"/>
          <w:sz w:val="20"/>
          <w:szCs w:val="20"/>
        </w:rPr>
      </w:pPr>
      <w:r w:rsidRPr="002714C5">
        <w:rPr>
          <w:rFonts w:ascii="Arial" w:hAnsi="Arial" w:cs="Arial"/>
          <w:spacing w:val="4"/>
          <w:sz w:val="20"/>
          <w:szCs w:val="20"/>
        </w:rPr>
        <w:t xml:space="preserve">Kompetencje organu odwoławczego obejmują zarówno korygowanie wad prawnych decyzji organu </w:t>
      </w:r>
      <w:r w:rsidRPr="002714C5">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2714C5">
        <w:rPr>
          <w:rFonts w:ascii="Arial" w:hAnsi="Arial" w:cs="Arial"/>
          <w:i/>
          <w:spacing w:val="4"/>
          <w:sz w:val="20"/>
          <w:szCs w:val="20"/>
        </w:rPr>
        <w:t>kpa</w:t>
      </w:r>
      <w:r w:rsidRPr="002714C5">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2714C5">
        <w:rPr>
          <w:rFonts w:ascii="Arial" w:hAnsi="Arial" w:cs="Arial"/>
          <w:spacing w:val="4"/>
          <w:sz w:val="20"/>
          <w:szCs w:val="20"/>
        </w:rPr>
        <w:br/>
        <w:t xml:space="preserve">do przyjęcia określonego stanowiska. Wydając decyzję, organ zobowiązany jest do przestrzegania przepisów </w:t>
      </w:r>
      <w:r w:rsidRPr="002714C5">
        <w:rPr>
          <w:rFonts w:ascii="Arial" w:hAnsi="Arial" w:cs="Arial"/>
          <w:i/>
          <w:spacing w:val="4"/>
          <w:sz w:val="20"/>
          <w:szCs w:val="20"/>
        </w:rPr>
        <w:t>kpa</w:t>
      </w:r>
      <w:r w:rsidRPr="002714C5">
        <w:rPr>
          <w:rFonts w:ascii="Arial" w:hAnsi="Arial" w:cs="Arial"/>
          <w:spacing w:val="4"/>
          <w:sz w:val="20"/>
          <w:szCs w:val="20"/>
        </w:rPr>
        <w:t>, a przede wszystkim do podejmowania wszelkich kroków niezbędnych do dokładnego wyjaśnienia stanu faktycznego.</w:t>
      </w:r>
    </w:p>
    <w:p w14:paraId="2622559A" w14:textId="75E44B8F" w:rsidR="009C2ED8" w:rsidRPr="002714C5" w:rsidRDefault="002117D8" w:rsidP="007C7816">
      <w:pPr>
        <w:spacing w:after="240" w:line="240" w:lineRule="exact"/>
        <w:jc w:val="both"/>
        <w:rPr>
          <w:rFonts w:ascii="Arial" w:hAnsi="Arial" w:cs="Arial"/>
          <w:spacing w:val="4"/>
          <w:sz w:val="20"/>
          <w:szCs w:val="20"/>
        </w:rPr>
      </w:pPr>
      <w:r w:rsidRPr="002714C5">
        <w:rPr>
          <w:rFonts w:ascii="Arial" w:hAnsi="Arial" w:cs="Arial"/>
          <w:spacing w:val="4"/>
          <w:sz w:val="20"/>
          <w:szCs w:val="20"/>
        </w:rPr>
        <w:t>Mając na uwadze powyższe, w trakcie przeprowadzonego postępowania odwoławczego</w:t>
      </w:r>
      <w:r w:rsidR="00EB2C7D" w:rsidRPr="002714C5">
        <w:rPr>
          <w:rFonts w:ascii="Arial" w:hAnsi="Arial" w:cs="Arial"/>
          <w:spacing w:val="4"/>
          <w:sz w:val="20"/>
          <w:szCs w:val="20"/>
        </w:rPr>
        <w:t xml:space="preserve">, </w:t>
      </w:r>
      <w:r w:rsidRPr="002714C5">
        <w:rPr>
          <w:rFonts w:ascii="Arial" w:hAnsi="Arial" w:cs="Arial"/>
          <w:i/>
          <w:spacing w:val="4"/>
          <w:sz w:val="20"/>
          <w:szCs w:val="20"/>
        </w:rPr>
        <w:t xml:space="preserve">Minister </w:t>
      </w:r>
      <w:r w:rsidRPr="002714C5">
        <w:rPr>
          <w:rFonts w:ascii="Arial" w:hAnsi="Arial" w:cs="Arial"/>
          <w:spacing w:val="4"/>
          <w:sz w:val="20"/>
          <w:szCs w:val="20"/>
        </w:rPr>
        <w:t xml:space="preserve">rozpatrzył ponownie wniosek </w:t>
      </w:r>
      <w:r w:rsidRPr="002714C5">
        <w:rPr>
          <w:rFonts w:ascii="Arial" w:hAnsi="Arial" w:cs="Arial"/>
          <w:i/>
          <w:spacing w:val="4"/>
          <w:sz w:val="20"/>
          <w:szCs w:val="20"/>
        </w:rPr>
        <w:t>inwestora</w:t>
      </w:r>
      <w:r w:rsidRPr="002714C5">
        <w:rPr>
          <w:rFonts w:ascii="Arial" w:hAnsi="Arial" w:cs="Arial"/>
          <w:spacing w:val="4"/>
          <w:sz w:val="20"/>
          <w:szCs w:val="20"/>
        </w:rPr>
        <w:t xml:space="preserve"> o wydanie przedmiotowej decyzji o zezwoleniu na realizację inwestycji drogowej, przeanalizował materiał dowodowy zgromadzony przez Wojewodę</w:t>
      </w:r>
      <w:r w:rsidR="001E7014" w:rsidRPr="002714C5">
        <w:rPr>
          <w:rFonts w:ascii="Arial" w:hAnsi="Arial" w:cs="Arial"/>
          <w:spacing w:val="4"/>
          <w:sz w:val="20"/>
          <w:szCs w:val="20"/>
        </w:rPr>
        <w:t xml:space="preserve"> </w:t>
      </w:r>
      <w:r w:rsidR="007153DA" w:rsidRPr="002714C5">
        <w:rPr>
          <w:rFonts w:ascii="Arial" w:hAnsi="Arial" w:cs="Arial"/>
          <w:spacing w:val="4"/>
          <w:sz w:val="20"/>
          <w:szCs w:val="20"/>
        </w:rPr>
        <w:t>Podkarpacki</w:t>
      </w:r>
      <w:r w:rsidR="001E7014" w:rsidRPr="002714C5">
        <w:rPr>
          <w:rFonts w:ascii="Arial" w:hAnsi="Arial" w:cs="Arial"/>
          <w:spacing w:val="4"/>
          <w:sz w:val="20"/>
          <w:szCs w:val="20"/>
        </w:rPr>
        <w:t>ego</w:t>
      </w:r>
      <w:r w:rsidR="007F4043" w:rsidRPr="002714C5">
        <w:rPr>
          <w:rFonts w:ascii="Arial" w:hAnsi="Arial" w:cs="Arial"/>
          <w:spacing w:val="4"/>
          <w:sz w:val="20"/>
          <w:szCs w:val="20"/>
        </w:rPr>
        <w:t xml:space="preserve">, </w:t>
      </w:r>
      <w:r w:rsidRPr="002714C5">
        <w:rPr>
          <w:rFonts w:ascii="Arial" w:hAnsi="Arial" w:cs="Arial"/>
          <w:spacing w:val="4"/>
          <w:sz w:val="20"/>
          <w:szCs w:val="20"/>
        </w:rPr>
        <w:t>w tym zbadał poprawność postępowania organu pierwszej insta</w:t>
      </w:r>
      <w:r w:rsidR="007F4043" w:rsidRPr="002714C5">
        <w:rPr>
          <w:rFonts w:ascii="Arial" w:hAnsi="Arial" w:cs="Arial"/>
          <w:spacing w:val="4"/>
          <w:sz w:val="20"/>
          <w:szCs w:val="20"/>
        </w:rPr>
        <w:t xml:space="preserve">ncji oraz poprawność kończącej </w:t>
      </w:r>
      <w:r w:rsidRPr="002714C5">
        <w:rPr>
          <w:rFonts w:ascii="Arial" w:hAnsi="Arial" w:cs="Arial"/>
          <w:spacing w:val="4"/>
          <w:sz w:val="20"/>
          <w:szCs w:val="20"/>
        </w:rPr>
        <w:t xml:space="preserve">to postępowanie </w:t>
      </w:r>
      <w:r w:rsidRPr="002714C5">
        <w:rPr>
          <w:rFonts w:ascii="Arial" w:hAnsi="Arial" w:cs="Arial"/>
          <w:i/>
          <w:spacing w:val="4"/>
          <w:sz w:val="20"/>
          <w:szCs w:val="20"/>
        </w:rPr>
        <w:t>decyzji Wojewody</w:t>
      </w:r>
      <w:r w:rsidR="001E7014" w:rsidRPr="002714C5">
        <w:rPr>
          <w:rFonts w:ascii="Arial" w:hAnsi="Arial" w:cs="Arial"/>
          <w:i/>
          <w:spacing w:val="4"/>
          <w:sz w:val="20"/>
          <w:szCs w:val="20"/>
        </w:rPr>
        <w:t xml:space="preserve"> </w:t>
      </w:r>
      <w:r w:rsidR="007153DA" w:rsidRPr="002714C5">
        <w:rPr>
          <w:rFonts w:ascii="Arial" w:hAnsi="Arial" w:cs="Arial"/>
          <w:i/>
          <w:spacing w:val="4"/>
          <w:sz w:val="20"/>
          <w:szCs w:val="20"/>
        </w:rPr>
        <w:t>Podkarpacki</w:t>
      </w:r>
      <w:r w:rsidR="001E7014" w:rsidRPr="002714C5">
        <w:rPr>
          <w:rFonts w:ascii="Arial" w:hAnsi="Arial" w:cs="Arial"/>
          <w:i/>
          <w:spacing w:val="4"/>
          <w:sz w:val="20"/>
          <w:szCs w:val="20"/>
        </w:rPr>
        <w:t>ego</w:t>
      </w:r>
      <w:r w:rsidRPr="002714C5">
        <w:rPr>
          <w:rFonts w:ascii="Arial" w:hAnsi="Arial" w:cs="Arial"/>
          <w:i/>
          <w:spacing w:val="4"/>
          <w:sz w:val="20"/>
          <w:szCs w:val="20"/>
        </w:rPr>
        <w:t xml:space="preserve">, </w:t>
      </w:r>
      <w:r w:rsidRPr="002714C5">
        <w:rPr>
          <w:rFonts w:ascii="Arial" w:hAnsi="Arial" w:cs="Arial"/>
          <w:spacing w:val="4"/>
          <w:sz w:val="20"/>
          <w:szCs w:val="20"/>
        </w:rPr>
        <w:t xml:space="preserve">jak również rozpatrzył zarzuty </w:t>
      </w:r>
      <w:r w:rsidR="00971DC8" w:rsidRPr="002714C5">
        <w:rPr>
          <w:rFonts w:ascii="Arial" w:hAnsi="Arial" w:cs="Arial"/>
          <w:spacing w:val="4"/>
          <w:sz w:val="20"/>
          <w:szCs w:val="20"/>
        </w:rPr>
        <w:t xml:space="preserve">Pana </w:t>
      </w:r>
      <w:r w:rsidR="00B371D1">
        <w:rPr>
          <w:rFonts w:ascii="Arial" w:hAnsi="Arial" w:cs="Arial"/>
          <w:spacing w:val="4"/>
          <w:sz w:val="20"/>
          <w:szCs w:val="20"/>
        </w:rPr>
        <w:br/>
      </w:r>
      <w:r w:rsidR="00971DC8" w:rsidRPr="002714C5">
        <w:rPr>
          <w:rFonts w:ascii="Arial" w:hAnsi="Arial" w:cs="Arial"/>
          <w:spacing w:val="4"/>
          <w:sz w:val="20"/>
          <w:szCs w:val="20"/>
        </w:rPr>
        <w:t>P</w:t>
      </w:r>
      <w:r w:rsidR="00B371D1">
        <w:rPr>
          <w:rFonts w:ascii="Arial" w:hAnsi="Arial" w:cs="Arial"/>
          <w:spacing w:val="4"/>
          <w:sz w:val="20"/>
          <w:szCs w:val="20"/>
        </w:rPr>
        <w:t>.</w:t>
      </w:r>
      <w:r w:rsidR="00971DC8" w:rsidRPr="002714C5">
        <w:rPr>
          <w:rFonts w:ascii="Arial" w:hAnsi="Arial" w:cs="Arial"/>
          <w:spacing w:val="4"/>
          <w:sz w:val="20"/>
          <w:szCs w:val="20"/>
        </w:rPr>
        <w:t xml:space="preserve"> K</w:t>
      </w:r>
      <w:r w:rsidR="00B371D1">
        <w:rPr>
          <w:rFonts w:ascii="Arial" w:hAnsi="Arial" w:cs="Arial"/>
          <w:spacing w:val="4"/>
          <w:sz w:val="20"/>
          <w:szCs w:val="20"/>
        </w:rPr>
        <w:t>.</w:t>
      </w:r>
      <w:r w:rsidR="00971DC8" w:rsidRPr="002714C5">
        <w:rPr>
          <w:rFonts w:ascii="Arial" w:hAnsi="Arial" w:cs="Arial"/>
          <w:spacing w:val="4"/>
          <w:sz w:val="20"/>
          <w:szCs w:val="20"/>
        </w:rPr>
        <w:t>, Pana P</w:t>
      </w:r>
      <w:r w:rsidR="00B371D1">
        <w:rPr>
          <w:rFonts w:ascii="Arial" w:hAnsi="Arial" w:cs="Arial"/>
          <w:spacing w:val="4"/>
          <w:sz w:val="20"/>
          <w:szCs w:val="20"/>
        </w:rPr>
        <w:t>. P.</w:t>
      </w:r>
      <w:r w:rsidR="00971DC8" w:rsidRPr="002714C5">
        <w:rPr>
          <w:rFonts w:ascii="Arial" w:hAnsi="Arial" w:cs="Arial"/>
          <w:spacing w:val="4"/>
          <w:sz w:val="20"/>
          <w:szCs w:val="20"/>
        </w:rPr>
        <w:t xml:space="preserve"> i Pani G</w:t>
      </w:r>
      <w:r w:rsidR="00B371D1">
        <w:rPr>
          <w:rFonts w:ascii="Arial" w:hAnsi="Arial" w:cs="Arial"/>
          <w:spacing w:val="4"/>
          <w:sz w:val="20"/>
          <w:szCs w:val="20"/>
        </w:rPr>
        <w:t>. F.</w:t>
      </w:r>
      <w:r w:rsidR="002714C5" w:rsidRPr="002714C5">
        <w:rPr>
          <w:rFonts w:ascii="Arial" w:hAnsi="Arial" w:cs="Arial"/>
          <w:spacing w:val="4"/>
          <w:sz w:val="20"/>
          <w:szCs w:val="20"/>
        </w:rPr>
        <w:t>-P</w:t>
      </w:r>
      <w:r w:rsidR="00B371D1">
        <w:rPr>
          <w:rFonts w:ascii="Arial" w:hAnsi="Arial" w:cs="Arial"/>
          <w:spacing w:val="4"/>
          <w:sz w:val="20"/>
          <w:szCs w:val="20"/>
        </w:rPr>
        <w:t>.</w:t>
      </w:r>
      <w:r w:rsidR="00971DC8" w:rsidRPr="002714C5">
        <w:rPr>
          <w:rFonts w:ascii="Arial" w:hAnsi="Arial" w:cs="Arial"/>
          <w:spacing w:val="4"/>
          <w:sz w:val="20"/>
          <w:szCs w:val="20"/>
        </w:rPr>
        <w:t>, Pana G</w:t>
      </w:r>
      <w:r w:rsidR="00B371D1">
        <w:rPr>
          <w:rFonts w:ascii="Arial" w:hAnsi="Arial" w:cs="Arial"/>
          <w:spacing w:val="4"/>
          <w:sz w:val="20"/>
          <w:szCs w:val="20"/>
        </w:rPr>
        <w:t>. T.</w:t>
      </w:r>
      <w:r w:rsidR="00971DC8" w:rsidRPr="002714C5">
        <w:rPr>
          <w:rFonts w:ascii="Arial" w:hAnsi="Arial" w:cs="Arial"/>
          <w:spacing w:val="4"/>
          <w:sz w:val="20"/>
          <w:szCs w:val="20"/>
        </w:rPr>
        <w:t xml:space="preserve"> i Pani M</w:t>
      </w:r>
      <w:r w:rsidR="00B371D1">
        <w:rPr>
          <w:rFonts w:ascii="Arial" w:hAnsi="Arial" w:cs="Arial"/>
          <w:spacing w:val="4"/>
          <w:sz w:val="20"/>
          <w:szCs w:val="20"/>
        </w:rPr>
        <w:t>.</w:t>
      </w:r>
      <w:r w:rsidR="00971DC8" w:rsidRPr="002714C5">
        <w:rPr>
          <w:rFonts w:ascii="Arial" w:hAnsi="Arial" w:cs="Arial"/>
          <w:spacing w:val="4"/>
          <w:sz w:val="20"/>
          <w:szCs w:val="20"/>
        </w:rPr>
        <w:t xml:space="preserve"> T</w:t>
      </w:r>
      <w:r w:rsidR="002714C5" w:rsidRPr="002714C5">
        <w:rPr>
          <w:rFonts w:ascii="Arial" w:hAnsi="Arial" w:cs="Arial"/>
          <w:spacing w:val="4"/>
          <w:sz w:val="20"/>
          <w:szCs w:val="20"/>
        </w:rPr>
        <w:t>.</w:t>
      </w:r>
      <w:r w:rsidR="00971DC8" w:rsidRPr="002714C5" w:rsidDel="00971DC8">
        <w:rPr>
          <w:rFonts w:ascii="Arial" w:hAnsi="Arial" w:cs="Arial"/>
          <w:spacing w:val="4"/>
          <w:sz w:val="20"/>
          <w:szCs w:val="20"/>
        </w:rPr>
        <w:t xml:space="preserve"> </w:t>
      </w:r>
    </w:p>
    <w:p w14:paraId="0E3AC02D" w14:textId="3DD0F57A" w:rsidR="009C2ED8" w:rsidRPr="002714C5" w:rsidRDefault="009C2ED8" w:rsidP="007C7816">
      <w:pPr>
        <w:spacing w:after="240" w:line="240" w:lineRule="exact"/>
        <w:jc w:val="both"/>
        <w:outlineLvl w:val="0"/>
        <w:rPr>
          <w:rFonts w:ascii="Arial" w:hAnsi="Arial" w:cs="Arial"/>
          <w:spacing w:val="4"/>
          <w:sz w:val="20"/>
          <w:szCs w:val="20"/>
        </w:rPr>
      </w:pPr>
      <w:r w:rsidRPr="002714C5">
        <w:rPr>
          <w:rFonts w:ascii="Arial" w:hAnsi="Arial" w:cs="Arial"/>
          <w:spacing w:val="4"/>
          <w:sz w:val="20"/>
          <w:szCs w:val="20"/>
        </w:rPr>
        <w:t xml:space="preserve">Zgodnie z art. 11d ust. 1 pkt 1 </w:t>
      </w:r>
      <w:r w:rsidRPr="002714C5">
        <w:rPr>
          <w:rFonts w:ascii="Arial" w:hAnsi="Arial" w:cs="Arial"/>
          <w:i/>
          <w:spacing w:val="4"/>
          <w:sz w:val="20"/>
          <w:szCs w:val="20"/>
        </w:rPr>
        <w:t>specustawy drogowej</w:t>
      </w:r>
      <w:r w:rsidRPr="002714C5">
        <w:rPr>
          <w:rFonts w:ascii="Arial" w:hAnsi="Arial" w:cs="Arial"/>
          <w:spacing w:val="4"/>
          <w:sz w:val="20"/>
          <w:szCs w:val="20"/>
        </w:rPr>
        <w:t xml:space="preserve">, do wniosku załączono mapę w skali 1:500, </w:t>
      </w:r>
      <w:r w:rsidRPr="002714C5">
        <w:rPr>
          <w:rFonts w:ascii="Arial" w:hAnsi="Arial" w:cs="Arial"/>
          <w:spacing w:val="4"/>
          <w:sz w:val="20"/>
          <w:szCs w:val="20"/>
        </w:rPr>
        <w:br/>
        <w:t xml:space="preserve">na której przedstawiono proponowany przebieg drogi, z zaznaczeniem terenu niezbędnego dla obiektów budowlanych oraz istniejące uzbrojenie terenu. Ponadto, przedstawiono analizę powiązania drogi </w:t>
      </w:r>
      <w:r w:rsidRPr="002714C5">
        <w:rPr>
          <w:rFonts w:ascii="Arial" w:hAnsi="Arial" w:cs="Arial"/>
          <w:spacing w:val="4"/>
          <w:sz w:val="20"/>
          <w:szCs w:val="20"/>
        </w:rPr>
        <w:br/>
        <w:t>z innymi drogami publicznymi, dołączono mapy zawierające projekty podziałów nieruchomości</w:t>
      </w:r>
      <w:r w:rsidR="006860E7">
        <w:rPr>
          <w:rFonts w:ascii="Arial" w:hAnsi="Arial" w:cs="Arial"/>
          <w:spacing w:val="4"/>
          <w:sz w:val="20"/>
          <w:szCs w:val="20"/>
        </w:rPr>
        <w:t xml:space="preserve">, </w:t>
      </w:r>
      <w:r w:rsidRPr="002714C5">
        <w:rPr>
          <w:rFonts w:ascii="Arial" w:hAnsi="Arial" w:cs="Arial"/>
          <w:spacing w:val="4"/>
          <w:sz w:val="20"/>
          <w:szCs w:val="20"/>
        </w:rPr>
        <w:t>określono zmiany w dotychczasowej infrastrukturze zagospodarowania terenu, określono nieruchomości lub ich części, które planowane są do przejęcia na rzecz</w:t>
      </w:r>
      <w:r w:rsidR="00CB6EE7" w:rsidRPr="002714C5">
        <w:rPr>
          <w:rFonts w:ascii="Arial" w:hAnsi="Arial" w:cs="Arial"/>
          <w:spacing w:val="4"/>
          <w:sz w:val="20"/>
          <w:szCs w:val="20"/>
        </w:rPr>
        <w:t xml:space="preserve"> Województwa </w:t>
      </w:r>
      <w:r w:rsidR="007153DA" w:rsidRPr="002714C5">
        <w:rPr>
          <w:rFonts w:ascii="Arial" w:hAnsi="Arial" w:cs="Arial"/>
          <w:spacing w:val="4"/>
          <w:sz w:val="20"/>
          <w:szCs w:val="20"/>
        </w:rPr>
        <w:t>Podkarpacki</w:t>
      </w:r>
      <w:r w:rsidR="00CB6EE7" w:rsidRPr="002714C5">
        <w:rPr>
          <w:rFonts w:ascii="Arial" w:hAnsi="Arial" w:cs="Arial"/>
          <w:spacing w:val="4"/>
          <w:sz w:val="20"/>
          <w:szCs w:val="20"/>
        </w:rPr>
        <w:t>ego</w:t>
      </w:r>
      <w:r w:rsidRPr="002714C5">
        <w:rPr>
          <w:rFonts w:ascii="Arial" w:hAnsi="Arial" w:cs="Arial"/>
          <w:spacing w:val="4"/>
          <w:sz w:val="20"/>
          <w:szCs w:val="20"/>
        </w:rPr>
        <w:t>, oraz określono nieruchomości lub ich części, z których korzystanie będzie ograniczone.</w:t>
      </w:r>
    </w:p>
    <w:p w14:paraId="7EEB3FE8" w14:textId="3581F308" w:rsidR="009C2ED8" w:rsidRPr="002714C5" w:rsidRDefault="009C2ED8" w:rsidP="007C7816">
      <w:pPr>
        <w:spacing w:after="240" w:line="240" w:lineRule="exact"/>
        <w:jc w:val="both"/>
        <w:outlineLvl w:val="0"/>
        <w:rPr>
          <w:rFonts w:ascii="Arial" w:hAnsi="Arial" w:cs="Arial"/>
          <w:spacing w:val="4"/>
          <w:sz w:val="20"/>
          <w:szCs w:val="20"/>
        </w:rPr>
      </w:pPr>
      <w:r w:rsidRPr="002714C5">
        <w:rPr>
          <w:rFonts w:ascii="Arial" w:hAnsi="Arial" w:cs="Arial"/>
          <w:spacing w:val="4"/>
          <w:sz w:val="20"/>
          <w:szCs w:val="20"/>
        </w:rPr>
        <w:t xml:space="preserve">Zgodnie z art. 11d ust. 1 pkt 5 </w:t>
      </w:r>
      <w:r w:rsidRPr="002714C5">
        <w:rPr>
          <w:rFonts w:ascii="Arial" w:hAnsi="Arial" w:cs="Arial"/>
          <w:i/>
          <w:spacing w:val="4"/>
          <w:sz w:val="20"/>
          <w:szCs w:val="20"/>
        </w:rPr>
        <w:t>specustawy drogowej</w:t>
      </w:r>
      <w:r w:rsidRPr="002714C5">
        <w:rPr>
          <w:rFonts w:ascii="Arial" w:hAnsi="Arial" w:cs="Arial"/>
          <w:spacing w:val="4"/>
          <w:sz w:val="20"/>
          <w:szCs w:val="20"/>
        </w:rPr>
        <w:t xml:space="preserve">, do wniosku o wydanie decyzji o zezwoleniu </w:t>
      </w:r>
      <w:r w:rsidRPr="002714C5">
        <w:rPr>
          <w:rFonts w:ascii="Arial" w:hAnsi="Arial" w:cs="Arial"/>
          <w:spacing w:val="4"/>
          <w:sz w:val="20"/>
          <w:szCs w:val="20"/>
        </w:rPr>
        <w:br/>
        <w:t xml:space="preserve">na realizację inwestycji drogowej </w:t>
      </w:r>
      <w:r w:rsidRPr="002714C5">
        <w:rPr>
          <w:rFonts w:ascii="Arial" w:hAnsi="Arial" w:cs="Arial"/>
          <w:i/>
          <w:spacing w:val="4"/>
          <w:sz w:val="20"/>
          <w:szCs w:val="20"/>
        </w:rPr>
        <w:t>inwestor</w:t>
      </w:r>
      <w:r w:rsidR="004D6B46">
        <w:rPr>
          <w:rFonts w:ascii="Arial" w:hAnsi="Arial" w:cs="Arial"/>
          <w:spacing w:val="4"/>
          <w:sz w:val="20"/>
          <w:szCs w:val="20"/>
        </w:rPr>
        <w:t xml:space="preserve"> dołączył projekt budowlany, </w:t>
      </w:r>
      <w:r w:rsidRPr="002714C5">
        <w:rPr>
          <w:rFonts w:ascii="Arial" w:hAnsi="Arial" w:cs="Arial"/>
          <w:spacing w:val="4"/>
          <w:sz w:val="20"/>
          <w:szCs w:val="20"/>
        </w:rPr>
        <w:t>wraz z opiniami, uzgodnieniami</w:t>
      </w:r>
      <w:r w:rsidR="004D6B46">
        <w:rPr>
          <w:rFonts w:ascii="Arial" w:hAnsi="Arial" w:cs="Arial"/>
          <w:spacing w:val="4"/>
          <w:sz w:val="20"/>
          <w:szCs w:val="20"/>
        </w:rPr>
        <w:t xml:space="preserve"> </w:t>
      </w:r>
      <w:r w:rsidR="004D6B46" w:rsidRPr="004D6B46">
        <w:rPr>
          <w:rFonts w:ascii="Arial" w:hAnsi="Arial" w:cs="Arial"/>
          <w:spacing w:val="4"/>
          <w:sz w:val="20"/>
          <w:szCs w:val="20"/>
        </w:rPr>
        <w:t>(poza uchybieniem, o którym będzie mowa w dalszej części uzasadnienia niniejszej decyzji)</w:t>
      </w:r>
      <w:r w:rsidRPr="002714C5">
        <w:rPr>
          <w:rFonts w:ascii="Arial" w:hAnsi="Arial" w:cs="Arial"/>
          <w:spacing w:val="4"/>
          <w:sz w:val="20"/>
          <w:szCs w:val="20"/>
        </w:rPr>
        <w:t>, pozwoleniami oraz dokumentami wymaganymi przepisami szczególnymi.</w:t>
      </w:r>
      <w:r w:rsidR="000E0C3D" w:rsidRPr="002714C5">
        <w:rPr>
          <w:rFonts w:ascii="Arial" w:hAnsi="Arial" w:cs="Arial"/>
          <w:spacing w:val="4"/>
          <w:sz w:val="20"/>
          <w:szCs w:val="20"/>
        </w:rPr>
        <w:t xml:space="preserve"> </w:t>
      </w:r>
      <w:r w:rsidR="007D7CC5" w:rsidRPr="002714C5">
        <w:rPr>
          <w:rFonts w:ascii="Arial" w:hAnsi="Arial" w:cs="Arial"/>
          <w:color w:val="000000"/>
          <w:spacing w:val="4"/>
          <w:sz w:val="20"/>
          <w:szCs w:val="20"/>
        </w:rPr>
        <w:t xml:space="preserve">Wskazać również trzeba, </w:t>
      </w:r>
      <w:r w:rsidR="000E0C3D" w:rsidRPr="002714C5">
        <w:rPr>
          <w:rFonts w:ascii="Arial" w:hAnsi="Arial" w:cs="Arial"/>
          <w:color w:val="000000"/>
          <w:spacing w:val="4"/>
          <w:sz w:val="20"/>
          <w:szCs w:val="20"/>
        </w:rPr>
        <w:br/>
      </w:r>
      <w:r w:rsidRPr="002714C5">
        <w:rPr>
          <w:rFonts w:ascii="Arial" w:hAnsi="Arial" w:cs="Arial"/>
          <w:color w:val="000000"/>
          <w:spacing w:val="4"/>
          <w:sz w:val="20"/>
          <w:szCs w:val="20"/>
        </w:rPr>
        <w:t>iż w dniu 19 września 2020 r. weszła w życie ustawa z dnia 13 lutego 2020 r. o zmianie ustawy Prawo budowlane oraz niektórych innych ustaw (t.j. Dz. U. z 2020 r. poz. 471), zwana dalej „</w:t>
      </w:r>
      <w:r w:rsidRPr="002714C5">
        <w:rPr>
          <w:rFonts w:ascii="Arial" w:hAnsi="Arial" w:cs="Arial"/>
          <w:i/>
          <w:color w:val="000000"/>
          <w:spacing w:val="4"/>
          <w:sz w:val="20"/>
          <w:szCs w:val="20"/>
        </w:rPr>
        <w:t>ustawą nowelizującą</w:t>
      </w:r>
      <w:r w:rsidRPr="002714C5">
        <w:rPr>
          <w:rFonts w:ascii="Arial" w:hAnsi="Arial" w:cs="Arial"/>
          <w:color w:val="000000"/>
          <w:spacing w:val="4"/>
          <w:sz w:val="20"/>
          <w:szCs w:val="20"/>
        </w:rPr>
        <w:t>”.</w:t>
      </w:r>
      <w:r w:rsidR="002714C5" w:rsidRPr="002714C5">
        <w:rPr>
          <w:rFonts w:ascii="Arial" w:hAnsi="Arial" w:cs="Arial"/>
          <w:color w:val="000000"/>
          <w:spacing w:val="4"/>
          <w:sz w:val="20"/>
          <w:szCs w:val="20"/>
        </w:rPr>
        <w:t xml:space="preserve"> </w:t>
      </w:r>
      <w:r w:rsidRPr="002714C5">
        <w:rPr>
          <w:rFonts w:ascii="Arial" w:hAnsi="Arial" w:cs="Arial"/>
          <w:color w:val="000000"/>
          <w:spacing w:val="4"/>
          <w:sz w:val="20"/>
          <w:szCs w:val="20"/>
        </w:rPr>
        <w:t>Jednocześnie wydane zostało rozporządzenie Minis</w:t>
      </w:r>
      <w:r w:rsidR="007D7CC5" w:rsidRPr="002714C5">
        <w:rPr>
          <w:rFonts w:ascii="Arial" w:hAnsi="Arial" w:cs="Arial"/>
          <w:color w:val="000000"/>
          <w:spacing w:val="4"/>
          <w:sz w:val="20"/>
          <w:szCs w:val="20"/>
        </w:rPr>
        <w:t xml:space="preserve">tra Rozwoju z dnia 11 września </w:t>
      </w:r>
      <w:r w:rsidR="002714C5" w:rsidRPr="002714C5">
        <w:rPr>
          <w:rFonts w:ascii="Arial" w:hAnsi="Arial" w:cs="Arial"/>
          <w:color w:val="000000"/>
          <w:spacing w:val="4"/>
          <w:sz w:val="20"/>
          <w:szCs w:val="20"/>
        </w:rPr>
        <w:br/>
      </w:r>
      <w:r w:rsidRPr="002714C5">
        <w:rPr>
          <w:rFonts w:ascii="Arial" w:hAnsi="Arial" w:cs="Arial"/>
          <w:color w:val="000000"/>
          <w:spacing w:val="4"/>
          <w:sz w:val="20"/>
          <w:szCs w:val="20"/>
        </w:rPr>
        <w:t xml:space="preserve">2020 r. w sprawie szczegółowego zakresu i formy projektu budowlanego (t.j. Dz. U. z 2020 r. poz. 1609). Zgodnie z § 25 tego rozporządzenia, uchylone zostało dotychczasowe rozporządzenie Ministra Transportu, Budownictwa i Gospodarki Morskiej z dnia 25 kwietnia 2012 r. w sprawie szczegółowego </w:t>
      </w:r>
      <w:r w:rsidRPr="002714C5">
        <w:rPr>
          <w:rFonts w:ascii="Arial" w:hAnsi="Arial" w:cs="Arial"/>
          <w:color w:val="000000"/>
          <w:spacing w:val="4"/>
          <w:sz w:val="20"/>
          <w:szCs w:val="20"/>
        </w:rPr>
        <w:lastRenderedPageBreak/>
        <w:t>zakresu i formy projektu budowlanego (t.j. Dz. U. z 2018 r. poz. 1935), zwane dalej „</w:t>
      </w:r>
      <w:r w:rsidR="007D7CC5" w:rsidRPr="002714C5">
        <w:rPr>
          <w:rFonts w:ascii="Arial" w:hAnsi="Arial" w:cs="Arial"/>
          <w:i/>
          <w:iCs/>
          <w:color w:val="000000"/>
          <w:spacing w:val="4"/>
          <w:sz w:val="20"/>
          <w:szCs w:val="20"/>
        </w:rPr>
        <w:t xml:space="preserve">rozporządzeniem </w:t>
      </w:r>
      <w:r w:rsidR="002714C5" w:rsidRPr="002714C5">
        <w:rPr>
          <w:rFonts w:ascii="Arial" w:hAnsi="Arial" w:cs="Arial"/>
          <w:i/>
          <w:iCs/>
          <w:color w:val="000000"/>
          <w:spacing w:val="4"/>
          <w:sz w:val="20"/>
          <w:szCs w:val="20"/>
        </w:rPr>
        <w:br/>
      </w:r>
      <w:r w:rsidRPr="002714C5">
        <w:rPr>
          <w:rFonts w:ascii="Arial" w:hAnsi="Arial" w:cs="Arial"/>
          <w:i/>
          <w:iCs/>
          <w:color w:val="000000"/>
          <w:spacing w:val="4"/>
          <w:sz w:val="20"/>
          <w:szCs w:val="20"/>
        </w:rPr>
        <w:t>w sprawie szczegółowego zakresu i formy projektu budowlanego</w:t>
      </w:r>
      <w:r w:rsidRPr="002714C5">
        <w:rPr>
          <w:rFonts w:ascii="Arial" w:hAnsi="Arial" w:cs="Arial"/>
          <w:color w:val="000000"/>
          <w:spacing w:val="4"/>
          <w:sz w:val="20"/>
          <w:szCs w:val="20"/>
        </w:rPr>
        <w:t xml:space="preserve">”. </w:t>
      </w:r>
    </w:p>
    <w:p w14:paraId="21FFA503" w14:textId="77777777" w:rsidR="007D7CC5" w:rsidRPr="002714C5" w:rsidRDefault="009C2ED8" w:rsidP="007C7816">
      <w:pPr>
        <w:spacing w:after="240" w:line="240" w:lineRule="exact"/>
        <w:jc w:val="both"/>
        <w:outlineLvl w:val="0"/>
        <w:rPr>
          <w:rFonts w:ascii="Arial" w:hAnsi="Arial" w:cs="Arial"/>
          <w:spacing w:val="4"/>
          <w:sz w:val="20"/>
          <w:szCs w:val="20"/>
        </w:rPr>
      </w:pPr>
      <w:r w:rsidRPr="002714C5">
        <w:rPr>
          <w:rFonts w:ascii="Arial" w:hAnsi="Arial" w:cs="Arial"/>
          <w:color w:val="000000"/>
          <w:spacing w:val="4"/>
          <w:sz w:val="20"/>
          <w:szCs w:val="20"/>
        </w:rPr>
        <w:t xml:space="preserve">Jednakże, zgodnie z art. </w:t>
      </w:r>
      <w:r w:rsidRPr="00202D09">
        <w:rPr>
          <w:rFonts w:ascii="Arial" w:hAnsi="Arial" w:cs="Arial"/>
          <w:color w:val="000000"/>
          <w:spacing w:val="4"/>
          <w:sz w:val="20"/>
          <w:szCs w:val="20"/>
        </w:rPr>
        <w:t>25</w:t>
      </w:r>
      <w:r w:rsidRPr="002714C5">
        <w:rPr>
          <w:rFonts w:ascii="Arial" w:hAnsi="Arial" w:cs="Arial"/>
          <w:i/>
          <w:color w:val="000000"/>
          <w:spacing w:val="4"/>
          <w:sz w:val="20"/>
          <w:szCs w:val="20"/>
        </w:rPr>
        <w:t xml:space="preserve"> ustawy nowelizującej</w:t>
      </w:r>
      <w:r w:rsidRPr="002714C5">
        <w:rPr>
          <w:rFonts w:ascii="Arial" w:hAnsi="Arial" w:cs="Arial"/>
          <w:color w:val="000000"/>
          <w:spacing w:val="4"/>
          <w:sz w:val="20"/>
          <w:szCs w:val="20"/>
        </w:rPr>
        <w:t xml:space="preserve">, do spraw uregulowanych ustawą zmienianą w </w:t>
      </w:r>
      <w:hyperlink r:id="rId9" w:history="1">
        <w:r w:rsidRPr="002714C5">
          <w:rPr>
            <w:rStyle w:val="Hipercze"/>
            <w:rFonts w:ascii="Arial" w:hAnsi="Arial" w:cs="Arial"/>
            <w:color w:val="000000"/>
            <w:spacing w:val="4"/>
            <w:sz w:val="20"/>
            <w:szCs w:val="20"/>
            <w:u w:val="none"/>
          </w:rPr>
          <w:t>art. 1</w:t>
        </w:r>
      </w:hyperlink>
      <w:r w:rsidRPr="005753A3">
        <w:rPr>
          <w:rFonts w:ascii="Arial" w:hAnsi="Arial" w:cs="Arial"/>
          <w:color w:val="000000"/>
          <w:spacing w:val="4"/>
          <w:sz w:val="20"/>
          <w:szCs w:val="20"/>
        </w:rPr>
        <w:t xml:space="preserve">, wszczętych i niezakończonych przed dniem wejścia w życie niniejszej ustawy, przepisy ustawy zmienianej w </w:t>
      </w:r>
      <w:hyperlink r:id="rId10" w:history="1">
        <w:r w:rsidRPr="002714C5">
          <w:rPr>
            <w:rStyle w:val="Hipercze"/>
            <w:rFonts w:ascii="Arial" w:hAnsi="Arial" w:cs="Arial"/>
            <w:color w:val="000000"/>
            <w:spacing w:val="4"/>
            <w:sz w:val="20"/>
            <w:szCs w:val="20"/>
            <w:u w:val="none"/>
          </w:rPr>
          <w:t>art. 1</w:t>
        </w:r>
      </w:hyperlink>
      <w:r w:rsidRPr="005753A3">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w:t>
      </w:r>
      <w:r w:rsidRPr="008653F0">
        <w:rPr>
          <w:rFonts w:ascii="Arial" w:hAnsi="Arial" w:cs="Arial"/>
          <w:color w:val="000000"/>
          <w:spacing w:val="4"/>
          <w:sz w:val="20"/>
          <w:szCs w:val="20"/>
        </w:rPr>
        <w:t xml:space="preserve">Prawo budowlane (t.j. Dz. U. z 2020 r. poz. 1333, </w:t>
      </w:r>
      <w:r w:rsidRPr="00C43FAE">
        <w:rPr>
          <w:rFonts w:ascii="Arial" w:hAnsi="Arial" w:cs="Arial"/>
          <w:color w:val="000000"/>
          <w:spacing w:val="4"/>
          <w:sz w:val="20"/>
          <w:szCs w:val="20"/>
        </w:rPr>
        <w:t>z późn. zm.), zwanej dalej „</w:t>
      </w:r>
      <w:r w:rsidRPr="00AC10CB">
        <w:rPr>
          <w:rFonts w:ascii="Arial" w:hAnsi="Arial" w:cs="Arial"/>
          <w:i/>
          <w:iCs/>
          <w:color w:val="000000"/>
          <w:spacing w:val="4"/>
          <w:sz w:val="20"/>
          <w:szCs w:val="20"/>
        </w:rPr>
        <w:t>ustawą Prawo budowlane</w:t>
      </w:r>
      <w:r w:rsidRPr="00AC10CB">
        <w:rPr>
          <w:rFonts w:ascii="Arial" w:hAnsi="Arial" w:cs="Arial"/>
          <w:color w:val="000000"/>
          <w:spacing w:val="4"/>
          <w:sz w:val="20"/>
          <w:szCs w:val="20"/>
        </w:rPr>
        <w:t xml:space="preserve">”, </w:t>
      </w:r>
      <w:r w:rsidRPr="00AC10CB">
        <w:rPr>
          <w:rFonts w:ascii="Arial" w:hAnsi="Arial" w:cs="Arial"/>
          <w:color w:val="000000"/>
          <w:spacing w:val="4"/>
          <w:sz w:val="20"/>
          <w:szCs w:val="20"/>
        </w:rPr>
        <w:br/>
        <w:t xml:space="preserve">w brzmieniu dotychczas obowiązującym, a także w oparciu o przepisy </w:t>
      </w:r>
      <w:r w:rsidRPr="00AC10CB">
        <w:rPr>
          <w:rFonts w:ascii="Arial" w:hAnsi="Arial" w:cs="Arial"/>
          <w:i/>
          <w:iCs/>
          <w:color w:val="000000"/>
          <w:spacing w:val="4"/>
          <w:sz w:val="20"/>
          <w:szCs w:val="20"/>
        </w:rPr>
        <w:t>rozporządzenia w sprawie szczegółowego zakresu i formy projektu budowlanego</w:t>
      </w:r>
      <w:r w:rsidRPr="002714C5">
        <w:rPr>
          <w:rFonts w:ascii="Arial" w:hAnsi="Arial" w:cs="Arial"/>
          <w:color w:val="000000"/>
          <w:spacing w:val="4"/>
          <w:sz w:val="20"/>
          <w:szCs w:val="20"/>
        </w:rPr>
        <w:t>.</w:t>
      </w:r>
      <w:r w:rsidRPr="002714C5">
        <w:rPr>
          <w:rFonts w:ascii="Arial" w:hAnsi="Arial" w:cs="Arial"/>
          <w:spacing w:val="4"/>
          <w:sz w:val="20"/>
          <w:szCs w:val="20"/>
        </w:rPr>
        <w:t xml:space="preserve"> </w:t>
      </w:r>
    </w:p>
    <w:p w14:paraId="676A3622" w14:textId="77777777" w:rsidR="009C2ED8" w:rsidRPr="002714C5" w:rsidRDefault="009C2ED8" w:rsidP="007C7816">
      <w:pPr>
        <w:spacing w:after="240" w:line="240" w:lineRule="exact"/>
        <w:jc w:val="both"/>
        <w:outlineLvl w:val="0"/>
        <w:rPr>
          <w:rFonts w:ascii="Arial" w:hAnsi="Arial" w:cs="Arial"/>
          <w:spacing w:val="4"/>
          <w:sz w:val="20"/>
          <w:szCs w:val="20"/>
        </w:rPr>
      </w:pPr>
      <w:r w:rsidRPr="002714C5">
        <w:rPr>
          <w:rFonts w:ascii="Arial" w:hAnsi="Arial" w:cs="Arial"/>
          <w:spacing w:val="4"/>
          <w:sz w:val="20"/>
          <w:szCs w:val="20"/>
        </w:rPr>
        <w:t xml:space="preserve">Projekt został wykonany i sprawdzony przez osoby spełniające warunki, o których mowa w art. 12 ust. </w:t>
      </w:r>
      <w:r w:rsidR="007D7CC5" w:rsidRPr="002714C5">
        <w:rPr>
          <w:rFonts w:ascii="Arial" w:hAnsi="Arial" w:cs="Arial"/>
          <w:spacing w:val="4"/>
          <w:sz w:val="20"/>
          <w:szCs w:val="20"/>
        </w:rPr>
        <w:br/>
      </w:r>
      <w:r w:rsidRPr="002714C5">
        <w:rPr>
          <w:rFonts w:ascii="Arial" w:hAnsi="Arial" w:cs="Arial"/>
          <w:spacing w:val="4"/>
          <w:sz w:val="20"/>
          <w:szCs w:val="20"/>
        </w:rPr>
        <w:t xml:space="preserve">7 </w:t>
      </w:r>
      <w:r w:rsidRPr="002714C5">
        <w:rPr>
          <w:rFonts w:ascii="Arial" w:hAnsi="Arial" w:cs="Arial"/>
          <w:i/>
          <w:spacing w:val="4"/>
          <w:sz w:val="20"/>
          <w:szCs w:val="20"/>
        </w:rPr>
        <w:t>ustawy Prawo budowlane</w:t>
      </w:r>
      <w:r w:rsidRPr="002714C5">
        <w:rPr>
          <w:rFonts w:ascii="Arial" w:hAnsi="Arial" w:cs="Arial"/>
          <w:spacing w:val="4"/>
          <w:sz w:val="20"/>
          <w:szCs w:val="20"/>
        </w:rPr>
        <w:t xml:space="preserve">. Zgodnie z art. 20 ust. 4 tej ustawy, do projektu dołączono oświadczenia projektantów i sprawdzających o sporządzeniu projektu zgodnie z obowiązującymi przepisami oraz zasadami wiedzy technicznej. </w:t>
      </w:r>
    </w:p>
    <w:p w14:paraId="70ABB294" w14:textId="77777777" w:rsidR="002117D8" w:rsidRPr="00EE19F0" w:rsidRDefault="002117D8" w:rsidP="005753A3">
      <w:pPr>
        <w:spacing w:after="120" w:line="240" w:lineRule="exact"/>
        <w:jc w:val="both"/>
        <w:outlineLvl w:val="0"/>
        <w:rPr>
          <w:rFonts w:ascii="Arial" w:hAnsi="Arial" w:cs="Arial"/>
          <w:spacing w:val="4"/>
          <w:sz w:val="20"/>
          <w:szCs w:val="20"/>
        </w:rPr>
      </w:pPr>
      <w:r w:rsidRPr="00EE19F0">
        <w:rPr>
          <w:rFonts w:ascii="Arial" w:hAnsi="Arial" w:cs="Arial"/>
          <w:spacing w:val="4"/>
          <w:sz w:val="20"/>
          <w:szCs w:val="20"/>
        </w:rPr>
        <w:t>Przedmiotowy projekt budowlany jest zgodny z:</w:t>
      </w:r>
    </w:p>
    <w:p w14:paraId="05EEDE1E" w14:textId="67F49A72" w:rsidR="002117D8" w:rsidRPr="00EE19F0" w:rsidRDefault="002117D8" w:rsidP="005753A3">
      <w:pPr>
        <w:numPr>
          <w:ilvl w:val="0"/>
          <w:numId w:val="15"/>
        </w:numPr>
        <w:spacing w:after="120" w:line="240" w:lineRule="exact"/>
        <w:ind w:left="357" w:hanging="357"/>
        <w:jc w:val="both"/>
        <w:outlineLvl w:val="0"/>
        <w:rPr>
          <w:rFonts w:ascii="Arial" w:hAnsi="Arial" w:cs="Arial"/>
          <w:spacing w:val="4"/>
          <w:sz w:val="20"/>
          <w:szCs w:val="20"/>
        </w:rPr>
      </w:pPr>
      <w:r w:rsidRPr="00EE19F0">
        <w:rPr>
          <w:rFonts w:ascii="Arial" w:hAnsi="Arial" w:cs="Arial"/>
          <w:spacing w:val="4"/>
          <w:sz w:val="20"/>
          <w:szCs w:val="20"/>
        </w:rPr>
        <w:t xml:space="preserve">decyzją Regionalnego Dyrektora Ochrony Środowiska </w:t>
      </w:r>
      <w:r w:rsidR="009A5BAF" w:rsidRPr="00EE19F0">
        <w:rPr>
          <w:rFonts w:ascii="Arial" w:hAnsi="Arial" w:cs="Arial"/>
          <w:spacing w:val="4"/>
          <w:sz w:val="20"/>
          <w:szCs w:val="20"/>
        </w:rPr>
        <w:t>w Rzeszowie</w:t>
      </w:r>
      <w:r w:rsidR="00273EEA" w:rsidRPr="00EE19F0">
        <w:rPr>
          <w:rFonts w:ascii="Arial" w:hAnsi="Arial" w:cs="Arial"/>
          <w:spacing w:val="4"/>
          <w:sz w:val="20"/>
          <w:szCs w:val="20"/>
        </w:rPr>
        <w:t xml:space="preserve"> z dnia </w:t>
      </w:r>
      <w:r w:rsidR="009A5BAF" w:rsidRPr="00EE19F0">
        <w:rPr>
          <w:rFonts w:ascii="Arial" w:hAnsi="Arial" w:cs="Arial"/>
          <w:spacing w:val="4"/>
          <w:sz w:val="20"/>
          <w:szCs w:val="20"/>
        </w:rPr>
        <w:t>17 stycznia 2017</w:t>
      </w:r>
      <w:r w:rsidR="00273EEA" w:rsidRPr="00EE19F0">
        <w:rPr>
          <w:rFonts w:ascii="Arial" w:hAnsi="Arial" w:cs="Arial"/>
          <w:spacing w:val="4"/>
          <w:sz w:val="20"/>
          <w:szCs w:val="20"/>
        </w:rPr>
        <w:t xml:space="preserve"> r., znak: WOOŚ.42</w:t>
      </w:r>
      <w:r w:rsidR="009A5BAF" w:rsidRPr="00EE19F0">
        <w:rPr>
          <w:rFonts w:ascii="Arial" w:hAnsi="Arial" w:cs="Arial"/>
          <w:spacing w:val="4"/>
          <w:sz w:val="20"/>
          <w:szCs w:val="20"/>
        </w:rPr>
        <w:t>00.</w:t>
      </w:r>
      <w:r w:rsidR="00273EEA" w:rsidRPr="00EE19F0">
        <w:rPr>
          <w:rFonts w:ascii="Arial" w:hAnsi="Arial" w:cs="Arial"/>
          <w:spacing w:val="4"/>
          <w:sz w:val="20"/>
          <w:szCs w:val="20"/>
        </w:rPr>
        <w:t>7.201</w:t>
      </w:r>
      <w:r w:rsidR="009A5BAF" w:rsidRPr="00EE19F0">
        <w:rPr>
          <w:rFonts w:ascii="Arial" w:hAnsi="Arial" w:cs="Arial"/>
          <w:spacing w:val="4"/>
          <w:sz w:val="20"/>
          <w:szCs w:val="20"/>
        </w:rPr>
        <w:t>6</w:t>
      </w:r>
      <w:r w:rsidR="00273EEA" w:rsidRPr="00EE19F0">
        <w:rPr>
          <w:rFonts w:ascii="Arial" w:hAnsi="Arial" w:cs="Arial"/>
          <w:spacing w:val="4"/>
          <w:sz w:val="20"/>
          <w:szCs w:val="20"/>
        </w:rPr>
        <w:t>.</w:t>
      </w:r>
      <w:r w:rsidR="009A5BAF" w:rsidRPr="00EE19F0">
        <w:rPr>
          <w:rFonts w:ascii="Arial" w:hAnsi="Arial" w:cs="Arial"/>
          <w:spacing w:val="4"/>
          <w:sz w:val="20"/>
          <w:szCs w:val="20"/>
        </w:rPr>
        <w:t>KR.62</w:t>
      </w:r>
      <w:r w:rsidR="00CB6D33" w:rsidRPr="00EE19F0">
        <w:rPr>
          <w:rFonts w:ascii="Arial" w:hAnsi="Arial" w:cs="Arial"/>
          <w:spacing w:val="4"/>
          <w:sz w:val="20"/>
          <w:szCs w:val="20"/>
        </w:rPr>
        <w:t>,</w:t>
      </w:r>
      <w:r w:rsidR="00F81FDA" w:rsidRPr="00EE19F0">
        <w:rPr>
          <w:rFonts w:ascii="Arial" w:hAnsi="Arial" w:cs="Arial"/>
          <w:spacing w:val="4"/>
          <w:sz w:val="20"/>
          <w:szCs w:val="20"/>
        </w:rPr>
        <w:t xml:space="preserve"> </w:t>
      </w:r>
      <w:r w:rsidR="009A5BAF" w:rsidRPr="00EE19F0">
        <w:rPr>
          <w:rFonts w:ascii="Arial" w:hAnsi="Arial" w:cs="Arial"/>
          <w:spacing w:val="4"/>
          <w:sz w:val="20"/>
          <w:szCs w:val="20"/>
        </w:rPr>
        <w:t xml:space="preserve">ustalającą środowiskowe uwarunkowania dla przedsięwzięcia </w:t>
      </w:r>
      <w:r w:rsidR="00C102D3" w:rsidRPr="00EE19F0">
        <w:rPr>
          <w:rFonts w:ascii="Arial" w:hAnsi="Arial" w:cs="Arial"/>
          <w:spacing w:val="4"/>
          <w:sz w:val="20"/>
          <w:szCs w:val="20"/>
        </w:rPr>
        <w:br/>
      </w:r>
      <w:r w:rsidR="009A5BAF" w:rsidRPr="00EE19F0">
        <w:rPr>
          <w:rFonts w:ascii="Arial" w:hAnsi="Arial" w:cs="Arial"/>
          <w:spacing w:val="4"/>
          <w:sz w:val="20"/>
          <w:szCs w:val="20"/>
        </w:rPr>
        <w:t>pn. „Budowa obwodnicy miasta Tarnobrzega” w wariancie W5</w:t>
      </w:r>
      <w:r w:rsidRPr="00EE19F0">
        <w:rPr>
          <w:rFonts w:ascii="Arial" w:hAnsi="Arial" w:cs="Arial"/>
          <w:spacing w:val="4"/>
          <w:sz w:val="20"/>
          <w:szCs w:val="20"/>
        </w:rPr>
        <w:t>,</w:t>
      </w:r>
      <w:r w:rsidR="009A5BAF" w:rsidRPr="00EE19F0">
        <w:rPr>
          <w:rFonts w:ascii="Arial" w:hAnsi="Arial" w:cs="Arial"/>
          <w:spacing w:val="4"/>
          <w:sz w:val="20"/>
          <w:szCs w:val="20"/>
        </w:rPr>
        <w:t xml:space="preserve"> zwaną dalej </w:t>
      </w:r>
      <w:r w:rsidR="009A5BAF" w:rsidRPr="00EE19F0">
        <w:rPr>
          <w:rFonts w:ascii="Arial" w:hAnsi="Arial" w:cs="Arial"/>
          <w:i/>
          <w:spacing w:val="4"/>
          <w:sz w:val="20"/>
          <w:szCs w:val="20"/>
        </w:rPr>
        <w:t xml:space="preserve">„decyzją </w:t>
      </w:r>
      <w:r w:rsidR="00C102D3" w:rsidRPr="00EE19F0">
        <w:rPr>
          <w:rFonts w:ascii="Arial" w:hAnsi="Arial" w:cs="Arial"/>
          <w:i/>
          <w:spacing w:val="4"/>
          <w:sz w:val="20"/>
          <w:szCs w:val="20"/>
        </w:rPr>
        <w:br/>
      </w:r>
      <w:r w:rsidR="009A5BAF" w:rsidRPr="00EE19F0">
        <w:rPr>
          <w:rFonts w:ascii="Arial" w:hAnsi="Arial" w:cs="Arial"/>
          <w:i/>
          <w:spacing w:val="4"/>
          <w:sz w:val="20"/>
          <w:szCs w:val="20"/>
        </w:rPr>
        <w:t>o środowiskowych uwarunkowaniach”</w:t>
      </w:r>
      <w:r w:rsidR="009A5BAF" w:rsidRPr="00EE19F0">
        <w:rPr>
          <w:rFonts w:ascii="Arial" w:hAnsi="Arial" w:cs="Arial"/>
          <w:spacing w:val="4"/>
          <w:sz w:val="20"/>
          <w:szCs w:val="20"/>
        </w:rPr>
        <w:t>,</w:t>
      </w:r>
    </w:p>
    <w:p w14:paraId="37CBCC3D" w14:textId="77777777" w:rsidR="009A5BAF" w:rsidRPr="00EE19F0" w:rsidRDefault="009A5BAF" w:rsidP="00273EEA">
      <w:pPr>
        <w:numPr>
          <w:ilvl w:val="0"/>
          <w:numId w:val="15"/>
        </w:numPr>
        <w:spacing w:after="120" w:line="240" w:lineRule="exact"/>
        <w:ind w:left="357" w:hanging="357"/>
        <w:jc w:val="both"/>
        <w:outlineLvl w:val="0"/>
        <w:rPr>
          <w:rFonts w:ascii="Arial" w:hAnsi="Arial" w:cs="Arial"/>
          <w:spacing w:val="4"/>
          <w:sz w:val="20"/>
          <w:szCs w:val="20"/>
        </w:rPr>
      </w:pPr>
      <w:r w:rsidRPr="00EE19F0">
        <w:rPr>
          <w:rFonts w:ascii="Arial" w:hAnsi="Arial" w:cs="Arial"/>
          <w:spacing w:val="4"/>
          <w:sz w:val="20"/>
          <w:szCs w:val="20"/>
        </w:rPr>
        <w:t xml:space="preserve">decyzją Regionalnego Dyrektora Ochrony Środowiska w Rzeszowie z dnia 12 maja 2020 r., znak: WOOŚ.420.23.5.2018.AH.52, zmieniającą </w:t>
      </w:r>
      <w:r w:rsidRPr="00EE19F0">
        <w:rPr>
          <w:rFonts w:ascii="Arial" w:hAnsi="Arial" w:cs="Arial"/>
          <w:i/>
          <w:spacing w:val="4"/>
          <w:sz w:val="20"/>
          <w:szCs w:val="20"/>
        </w:rPr>
        <w:t>decyzję o środowiskowych uwarunkowaniach,</w:t>
      </w:r>
    </w:p>
    <w:p w14:paraId="20670180" w14:textId="77777777" w:rsidR="002117D8" w:rsidRPr="00EE19F0" w:rsidRDefault="006A708A" w:rsidP="00E50DFF">
      <w:pPr>
        <w:numPr>
          <w:ilvl w:val="0"/>
          <w:numId w:val="15"/>
        </w:numPr>
        <w:spacing w:after="120" w:line="240" w:lineRule="exact"/>
        <w:ind w:left="357" w:hanging="357"/>
        <w:jc w:val="both"/>
        <w:outlineLvl w:val="0"/>
        <w:rPr>
          <w:rFonts w:ascii="Arial" w:hAnsi="Arial" w:cs="Arial"/>
          <w:spacing w:val="4"/>
          <w:sz w:val="20"/>
          <w:szCs w:val="20"/>
        </w:rPr>
      </w:pPr>
      <w:r w:rsidRPr="00EE19F0">
        <w:rPr>
          <w:rFonts w:ascii="Arial" w:hAnsi="Arial" w:cs="Arial"/>
          <w:spacing w:val="4"/>
          <w:sz w:val="20"/>
          <w:szCs w:val="20"/>
        </w:rPr>
        <w:t>decyzją</w:t>
      </w:r>
      <w:r w:rsidR="002117D8" w:rsidRPr="00EE19F0">
        <w:rPr>
          <w:rFonts w:ascii="Arial" w:hAnsi="Arial" w:cs="Arial"/>
          <w:spacing w:val="4"/>
          <w:sz w:val="20"/>
          <w:szCs w:val="20"/>
        </w:rPr>
        <w:t xml:space="preserve"> Dyrektora Regionalnego Zarządu Gospodarki Wodnej w</w:t>
      </w:r>
      <w:r w:rsidR="007F4043" w:rsidRPr="00EE19F0">
        <w:rPr>
          <w:rFonts w:ascii="Arial" w:hAnsi="Arial" w:cs="Arial"/>
          <w:spacing w:val="4"/>
          <w:sz w:val="20"/>
          <w:szCs w:val="20"/>
        </w:rPr>
        <w:t xml:space="preserve"> Rzeszowie</w:t>
      </w:r>
      <w:r w:rsidR="002117D8" w:rsidRPr="00EE19F0">
        <w:rPr>
          <w:rFonts w:ascii="Arial" w:hAnsi="Arial" w:cs="Arial"/>
          <w:spacing w:val="4"/>
          <w:sz w:val="20"/>
          <w:szCs w:val="20"/>
        </w:rPr>
        <w:t xml:space="preserve"> Państwowego Gospodarstwa Wodnego Wody Polskie z dnia </w:t>
      </w:r>
      <w:r w:rsidR="007F4043" w:rsidRPr="00EE19F0">
        <w:rPr>
          <w:rFonts w:ascii="Arial" w:hAnsi="Arial" w:cs="Arial"/>
          <w:spacing w:val="4"/>
          <w:sz w:val="20"/>
          <w:szCs w:val="20"/>
        </w:rPr>
        <w:t>7 sierpnia 2020</w:t>
      </w:r>
      <w:r w:rsidR="00273EEA" w:rsidRPr="00EE19F0">
        <w:rPr>
          <w:rFonts w:ascii="Arial" w:hAnsi="Arial" w:cs="Arial"/>
          <w:spacing w:val="4"/>
          <w:sz w:val="20"/>
          <w:szCs w:val="20"/>
        </w:rPr>
        <w:t xml:space="preserve"> r., znak: </w:t>
      </w:r>
      <w:r w:rsidR="007F4043" w:rsidRPr="00EE19F0">
        <w:rPr>
          <w:rFonts w:ascii="Arial" w:hAnsi="Arial" w:cs="Arial"/>
          <w:spacing w:val="4"/>
          <w:sz w:val="20"/>
          <w:szCs w:val="20"/>
        </w:rPr>
        <w:t>RZ.RUZ.4210.48.2020.RD</w:t>
      </w:r>
      <w:r w:rsidRPr="00EE19F0">
        <w:rPr>
          <w:rFonts w:ascii="Arial" w:hAnsi="Arial" w:cs="Arial"/>
          <w:spacing w:val="4"/>
          <w:sz w:val="20"/>
          <w:szCs w:val="20"/>
        </w:rPr>
        <w:t>,</w:t>
      </w:r>
      <w:r w:rsidR="00273EEA" w:rsidRPr="00EE19F0">
        <w:rPr>
          <w:rFonts w:ascii="Arial" w:hAnsi="Arial" w:cs="Arial"/>
          <w:spacing w:val="4"/>
          <w:sz w:val="20"/>
          <w:szCs w:val="20"/>
        </w:rPr>
        <w:t xml:space="preserve"> </w:t>
      </w:r>
      <w:r w:rsidRPr="00EE19F0">
        <w:rPr>
          <w:rFonts w:ascii="Arial" w:hAnsi="Arial" w:cs="Arial"/>
          <w:spacing w:val="4"/>
          <w:sz w:val="20"/>
          <w:szCs w:val="20"/>
        </w:rPr>
        <w:t>udzielającą</w:t>
      </w:r>
      <w:r w:rsidR="002117D8" w:rsidRPr="00EE19F0">
        <w:rPr>
          <w:rFonts w:ascii="Arial" w:hAnsi="Arial" w:cs="Arial"/>
          <w:spacing w:val="4"/>
          <w:sz w:val="20"/>
          <w:szCs w:val="20"/>
        </w:rPr>
        <w:t xml:space="preserve"> pozwolenia wodnoprawnego w ramach ww. inwestycji drogowej,</w:t>
      </w:r>
    </w:p>
    <w:p w14:paraId="24DEEF79" w14:textId="61819E57" w:rsidR="00EE19F0" w:rsidRPr="00EE19F0" w:rsidRDefault="00D97CCF" w:rsidP="00202D09">
      <w:pPr>
        <w:numPr>
          <w:ilvl w:val="0"/>
          <w:numId w:val="15"/>
        </w:numPr>
        <w:spacing w:after="240" w:line="240" w:lineRule="exact"/>
        <w:ind w:left="357" w:hanging="357"/>
        <w:jc w:val="both"/>
        <w:outlineLvl w:val="0"/>
        <w:rPr>
          <w:rFonts w:ascii="Arial" w:hAnsi="Arial" w:cs="Arial"/>
          <w:spacing w:val="4"/>
          <w:sz w:val="20"/>
          <w:szCs w:val="20"/>
        </w:rPr>
      </w:pPr>
      <w:r w:rsidRPr="00EE19F0">
        <w:rPr>
          <w:rFonts w:ascii="Arial" w:hAnsi="Arial" w:cs="Arial"/>
          <w:spacing w:val="4"/>
          <w:sz w:val="20"/>
          <w:szCs w:val="20"/>
        </w:rPr>
        <w:t>postanowieni</w:t>
      </w:r>
      <w:r w:rsidR="00EE19F0" w:rsidRPr="00EE19F0">
        <w:rPr>
          <w:rFonts w:ascii="Arial" w:hAnsi="Arial" w:cs="Arial"/>
          <w:spacing w:val="4"/>
          <w:sz w:val="20"/>
          <w:szCs w:val="20"/>
        </w:rPr>
        <w:t>ami</w:t>
      </w:r>
      <w:r w:rsidRPr="00EE19F0">
        <w:rPr>
          <w:rFonts w:ascii="Arial" w:hAnsi="Arial" w:cs="Arial"/>
          <w:spacing w:val="4"/>
          <w:sz w:val="20"/>
          <w:szCs w:val="20"/>
        </w:rPr>
        <w:t xml:space="preserve"> Wojewody Podkarpackiego </w:t>
      </w:r>
      <w:r w:rsidR="00EE19F0" w:rsidRPr="00EE19F0">
        <w:rPr>
          <w:rFonts w:ascii="Arial" w:hAnsi="Arial" w:cs="Arial"/>
          <w:spacing w:val="4"/>
          <w:sz w:val="20"/>
          <w:szCs w:val="20"/>
        </w:rPr>
        <w:t xml:space="preserve">w przedmiocie </w:t>
      </w:r>
      <w:r w:rsidR="00CB5A46">
        <w:rPr>
          <w:rFonts w:ascii="Arial" w:hAnsi="Arial" w:cs="Arial"/>
          <w:spacing w:val="4"/>
          <w:sz w:val="20"/>
          <w:szCs w:val="20"/>
        </w:rPr>
        <w:t xml:space="preserve">udzielenia zgody na odstępstwo </w:t>
      </w:r>
      <w:r w:rsidR="00CB5A46">
        <w:rPr>
          <w:rFonts w:ascii="Arial" w:hAnsi="Arial" w:cs="Arial"/>
          <w:spacing w:val="4"/>
          <w:sz w:val="20"/>
          <w:szCs w:val="20"/>
        </w:rPr>
        <w:br/>
      </w:r>
      <w:r w:rsidR="00EE19F0" w:rsidRPr="00EE19F0">
        <w:rPr>
          <w:rFonts w:ascii="Arial" w:hAnsi="Arial" w:cs="Arial"/>
          <w:spacing w:val="4"/>
          <w:sz w:val="20"/>
          <w:szCs w:val="20"/>
        </w:rPr>
        <w:t>od przepisów techniczno-budowlanych.</w:t>
      </w:r>
    </w:p>
    <w:p w14:paraId="58836F1C" w14:textId="5FE97933" w:rsidR="002117D8" w:rsidRPr="00273EEA" w:rsidRDefault="002117D8" w:rsidP="00AC10CB">
      <w:pPr>
        <w:autoSpaceDE w:val="0"/>
        <w:autoSpaceDN w:val="0"/>
        <w:adjustRightInd w:val="0"/>
        <w:spacing w:after="240" w:line="240" w:lineRule="exact"/>
        <w:jc w:val="both"/>
        <w:rPr>
          <w:rFonts w:ascii="Arial" w:hAnsi="Arial" w:cs="Arial"/>
          <w:spacing w:val="4"/>
          <w:sz w:val="20"/>
          <w:szCs w:val="20"/>
        </w:rPr>
      </w:pPr>
      <w:r w:rsidRPr="00452F66">
        <w:rPr>
          <w:rFonts w:ascii="Arial" w:hAnsi="Arial" w:cs="Arial"/>
          <w:spacing w:val="4"/>
          <w:sz w:val="20"/>
          <w:szCs w:val="20"/>
        </w:rPr>
        <w:t xml:space="preserve">Po dokonaniu analizy przedłożonego przez </w:t>
      </w:r>
      <w:r w:rsidRPr="00452F66">
        <w:rPr>
          <w:rFonts w:ascii="Arial" w:hAnsi="Arial" w:cs="Arial"/>
          <w:i/>
          <w:spacing w:val="4"/>
          <w:sz w:val="20"/>
          <w:szCs w:val="20"/>
        </w:rPr>
        <w:t>inwestora</w:t>
      </w:r>
      <w:r w:rsidRPr="00452F66">
        <w:rPr>
          <w:rFonts w:ascii="Arial" w:hAnsi="Arial" w:cs="Arial"/>
          <w:spacing w:val="4"/>
          <w:sz w:val="20"/>
          <w:szCs w:val="20"/>
        </w:rPr>
        <w:t xml:space="preserve"> projektu budowlanego, organ odwoławczy stwierdził, że </w:t>
      </w:r>
      <w:r w:rsidR="00EB2C7D">
        <w:rPr>
          <w:rFonts w:ascii="Arial" w:hAnsi="Arial" w:cs="Arial"/>
          <w:spacing w:val="4"/>
          <w:sz w:val="20"/>
          <w:szCs w:val="20"/>
        </w:rPr>
        <w:t xml:space="preserve">spełnia </w:t>
      </w:r>
      <w:r w:rsidRPr="00452F66">
        <w:rPr>
          <w:rFonts w:ascii="Arial" w:hAnsi="Arial" w:cs="Arial"/>
          <w:spacing w:val="4"/>
          <w:sz w:val="20"/>
          <w:szCs w:val="20"/>
        </w:rPr>
        <w:t xml:space="preserve">on wymagania określone w art. 34 ust. 2 i ust. 3 </w:t>
      </w:r>
      <w:r w:rsidRPr="00452F66">
        <w:rPr>
          <w:rFonts w:ascii="Arial" w:hAnsi="Arial" w:cs="Arial"/>
          <w:i/>
          <w:spacing w:val="4"/>
          <w:sz w:val="20"/>
          <w:szCs w:val="20"/>
        </w:rPr>
        <w:t xml:space="preserve">ustawy Prawo budowlane </w:t>
      </w:r>
      <w:r w:rsidRPr="00452F66">
        <w:rPr>
          <w:rFonts w:ascii="Arial" w:hAnsi="Arial" w:cs="Arial"/>
          <w:spacing w:val="4"/>
          <w:sz w:val="20"/>
          <w:szCs w:val="20"/>
        </w:rPr>
        <w:t xml:space="preserve">oraz </w:t>
      </w:r>
      <w:r w:rsidR="00EB2C7D">
        <w:rPr>
          <w:rFonts w:ascii="Arial" w:hAnsi="Arial" w:cs="Arial"/>
          <w:i/>
          <w:spacing w:val="4"/>
          <w:sz w:val="20"/>
          <w:szCs w:val="20"/>
        </w:rPr>
        <w:t xml:space="preserve">rozporządzeniu </w:t>
      </w:r>
      <w:r w:rsidRPr="00452F66">
        <w:rPr>
          <w:rFonts w:ascii="Arial" w:hAnsi="Arial" w:cs="Arial"/>
          <w:i/>
          <w:spacing w:val="4"/>
          <w:sz w:val="20"/>
          <w:szCs w:val="20"/>
        </w:rPr>
        <w:t>w sprawie szczegółowego zakresu i formy projektu budowlanego</w:t>
      </w:r>
      <w:r w:rsidRPr="00452F66">
        <w:rPr>
          <w:rFonts w:ascii="Arial" w:hAnsi="Arial" w:cs="Arial"/>
          <w:spacing w:val="4"/>
          <w:sz w:val="20"/>
          <w:szCs w:val="20"/>
        </w:rPr>
        <w:t>.</w:t>
      </w:r>
      <w:r w:rsidRPr="00452F66">
        <w:rPr>
          <w:rFonts w:ascii="Arial" w:hAnsi="Arial" w:cs="Arial"/>
          <w:iCs/>
          <w:spacing w:val="4"/>
          <w:sz w:val="20"/>
          <w:szCs w:val="20"/>
        </w:rPr>
        <w:t xml:space="preserve"> Do wniosku </w:t>
      </w:r>
      <w:r w:rsidRPr="00452F66">
        <w:rPr>
          <w:rFonts w:ascii="Arial" w:hAnsi="Arial" w:cs="Arial"/>
          <w:i/>
          <w:iCs/>
          <w:spacing w:val="4"/>
          <w:sz w:val="20"/>
          <w:szCs w:val="20"/>
        </w:rPr>
        <w:t>inwestor</w:t>
      </w:r>
      <w:r w:rsidRPr="00452F66">
        <w:rPr>
          <w:rFonts w:ascii="Arial" w:hAnsi="Arial" w:cs="Arial"/>
          <w:spacing w:val="4"/>
          <w:sz w:val="20"/>
          <w:szCs w:val="20"/>
        </w:rPr>
        <w:t xml:space="preserve"> dołączył również wymagane opinie, o których mowa w art. 11b ust. 1 oraz art. 11d ust. 1 pkt </w:t>
      </w:r>
      <w:r w:rsidR="00EB2C7D">
        <w:rPr>
          <w:rFonts w:ascii="Arial" w:hAnsi="Arial" w:cs="Arial"/>
          <w:spacing w:val="4"/>
          <w:sz w:val="20"/>
          <w:szCs w:val="20"/>
        </w:rPr>
        <w:br/>
      </w:r>
      <w:r w:rsidRPr="00452F66">
        <w:rPr>
          <w:rFonts w:ascii="Arial" w:hAnsi="Arial" w:cs="Arial"/>
          <w:spacing w:val="4"/>
          <w:sz w:val="20"/>
          <w:szCs w:val="20"/>
        </w:rPr>
        <w:t xml:space="preserve">8 </w:t>
      </w:r>
      <w:r w:rsidRPr="00452F66">
        <w:rPr>
          <w:rFonts w:ascii="Arial" w:hAnsi="Arial" w:cs="Arial"/>
          <w:i/>
          <w:iCs/>
          <w:spacing w:val="4"/>
          <w:sz w:val="20"/>
          <w:szCs w:val="20"/>
        </w:rPr>
        <w:t>specustawy drogowej</w:t>
      </w:r>
      <w:r w:rsidRPr="00452F66">
        <w:rPr>
          <w:rFonts w:ascii="Arial" w:hAnsi="Arial" w:cs="Arial"/>
          <w:spacing w:val="4"/>
          <w:sz w:val="20"/>
          <w:szCs w:val="20"/>
        </w:rPr>
        <w:t>, bądź dowody potwierdzające doręczenie wystąpień o ich wydanie, w przypadku ich niewydania,</w:t>
      </w:r>
      <w:r w:rsidR="00EB2C7D">
        <w:rPr>
          <w:rFonts w:ascii="Arial" w:hAnsi="Arial" w:cs="Arial"/>
          <w:spacing w:val="4"/>
          <w:sz w:val="20"/>
          <w:szCs w:val="20"/>
        </w:rPr>
        <w:t xml:space="preserve"> </w:t>
      </w:r>
      <w:r w:rsidRPr="00452F66">
        <w:rPr>
          <w:rFonts w:ascii="Arial" w:hAnsi="Arial" w:cs="Arial"/>
          <w:spacing w:val="4"/>
          <w:sz w:val="20"/>
          <w:szCs w:val="20"/>
        </w:rPr>
        <w:t xml:space="preserve">co należało potraktować się jako brak zastrzeżeń do wniosku. Ponadto, </w:t>
      </w:r>
      <w:r w:rsidRPr="00452F66">
        <w:rPr>
          <w:rFonts w:ascii="Arial" w:hAnsi="Arial" w:cs="Arial"/>
          <w:i/>
          <w:iCs/>
          <w:spacing w:val="4"/>
          <w:sz w:val="20"/>
          <w:szCs w:val="20"/>
        </w:rPr>
        <w:t xml:space="preserve">inwestor </w:t>
      </w:r>
      <w:r w:rsidRPr="00452F66">
        <w:rPr>
          <w:rFonts w:ascii="Arial" w:hAnsi="Arial" w:cs="Arial"/>
          <w:spacing w:val="4"/>
          <w:sz w:val="20"/>
          <w:szCs w:val="20"/>
        </w:rPr>
        <w:t>dołączył również wymagane przepisami odrębnymi akty administracyjne</w:t>
      </w:r>
      <w:r w:rsidRPr="00452F66">
        <w:rPr>
          <w:rFonts w:ascii="Arial" w:hAnsi="Arial" w:cs="Arial"/>
          <w:i/>
          <w:spacing w:val="4"/>
          <w:sz w:val="20"/>
          <w:szCs w:val="20"/>
        </w:rPr>
        <w:t>.</w:t>
      </w:r>
    </w:p>
    <w:p w14:paraId="454A7078" w14:textId="77777777" w:rsidR="002117D8" w:rsidRPr="00452F66" w:rsidRDefault="002117D8" w:rsidP="00AC10CB">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Analizując złożony przez </w:t>
      </w:r>
      <w:r w:rsidRPr="00452F66">
        <w:rPr>
          <w:rFonts w:ascii="Arial" w:hAnsi="Arial" w:cs="Arial"/>
          <w:i/>
          <w:spacing w:val="4"/>
          <w:sz w:val="20"/>
          <w:szCs w:val="20"/>
        </w:rPr>
        <w:t>inwestora</w:t>
      </w:r>
      <w:r w:rsidRPr="00452F66">
        <w:rPr>
          <w:rFonts w:ascii="Arial" w:hAnsi="Arial" w:cs="Arial"/>
          <w:spacing w:val="4"/>
          <w:sz w:val="20"/>
          <w:szCs w:val="20"/>
        </w:rPr>
        <w:t xml:space="preserve"> wniosek o wydanie decyzji o zezwoleniu na realizację przedmiotowej inwestycji drogowej organ odwoławczy uznał, że zawiera on elementy wskazane w art. 11b oraz art. 11d ust. 1 </w:t>
      </w:r>
      <w:r w:rsidRPr="00452F66">
        <w:rPr>
          <w:rFonts w:ascii="Arial" w:hAnsi="Arial" w:cs="Arial"/>
          <w:i/>
          <w:spacing w:val="4"/>
          <w:sz w:val="20"/>
          <w:szCs w:val="20"/>
        </w:rPr>
        <w:t>specustawy drogowej</w:t>
      </w:r>
      <w:r w:rsidRPr="00452F66">
        <w:rPr>
          <w:rFonts w:ascii="Arial" w:hAnsi="Arial" w:cs="Arial"/>
          <w:spacing w:val="4"/>
          <w:sz w:val="20"/>
          <w:szCs w:val="20"/>
        </w:rPr>
        <w:t>.</w:t>
      </w:r>
    </w:p>
    <w:p w14:paraId="53C989A1" w14:textId="77777777" w:rsidR="002117D8" w:rsidRPr="00452F66" w:rsidRDefault="002117D8">
      <w:pPr>
        <w:spacing w:after="240" w:line="240" w:lineRule="exact"/>
        <w:jc w:val="both"/>
        <w:outlineLvl w:val="0"/>
        <w:rPr>
          <w:rFonts w:ascii="Arial" w:hAnsi="Arial" w:cs="Arial"/>
          <w:spacing w:val="4"/>
          <w:sz w:val="20"/>
          <w:szCs w:val="20"/>
        </w:rPr>
      </w:pPr>
      <w:r w:rsidRPr="00452F66">
        <w:rPr>
          <w:rFonts w:ascii="Arial" w:hAnsi="Arial" w:cs="Arial"/>
          <w:spacing w:val="4"/>
          <w:sz w:val="20"/>
          <w:szCs w:val="20"/>
        </w:rPr>
        <w:t xml:space="preserve">Następnie organ odwoławczy poddał kontroli przeprowadzone przez Wojewodę </w:t>
      </w:r>
      <w:r w:rsidR="007153DA">
        <w:rPr>
          <w:rFonts w:ascii="Arial" w:hAnsi="Arial" w:cs="Arial"/>
          <w:spacing w:val="4"/>
          <w:sz w:val="20"/>
          <w:szCs w:val="20"/>
        </w:rPr>
        <w:t>Podkarpacki</w:t>
      </w:r>
      <w:r w:rsidR="00273EEA">
        <w:rPr>
          <w:rFonts w:ascii="Arial" w:hAnsi="Arial" w:cs="Arial"/>
          <w:spacing w:val="4"/>
          <w:sz w:val="20"/>
          <w:szCs w:val="20"/>
        </w:rPr>
        <w:t xml:space="preserve">ego </w:t>
      </w:r>
      <w:r w:rsidRPr="00452F66">
        <w:rPr>
          <w:rFonts w:ascii="Arial" w:hAnsi="Arial" w:cs="Arial"/>
          <w:spacing w:val="4"/>
          <w:sz w:val="20"/>
          <w:szCs w:val="20"/>
        </w:rPr>
        <w:t xml:space="preserve">postępowanie w sprawie wydania decyzji o zezwoleniu na realizację ww. przedsięwzięcia i stwierdził, </w:t>
      </w:r>
      <w:r w:rsidRPr="00452F66">
        <w:rPr>
          <w:rFonts w:ascii="Arial" w:hAnsi="Arial" w:cs="Arial"/>
          <w:spacing w:val="4"/>
          <w:sz w:val="20"/>
          <w:szCs w:val="20"/>
        </w:rPr>
        <w:br/>
        <w:t xml:space="preserve">co następuje. W ocenie organu II instancji, </w:t>
      </w:r>
      <w:r w:rsidR="002B727D">
        <w:rPr>
          <w:rFonts w:ascii="Arial" w:hAnsi="Arial" w:cs="Arial"/>
          <w:spacing w:val="4"/>
          <w:sz w:val="20"/>
          <w:szCs w:val="20"/>
        </w:rPr>
        <w:t>Wojewoda Podkarpacki</w:t>
      </w:r>
      <w:r w:rsidR="00273EEA">
        <w:rPr>
          <w:rFonts w:ascii="Arial" w:hAnsi="Arial" w:cs="Arial"/>
          <w:spacing w:val="4"/>
          <w:sz w:val="20"/>
          <w:szCs w:val="20"/>
        </w:rPr>
        <w:t xml:space="preserve"> </w:t>
      </w:r>
      <w:r w:rsidRPr="00452F66">
        <w:rPr>
          <w:rFonts w:ascii="Arial" w:hAnsi="Arial" w:cs="Arial"/>
          <w:spacing w:val="4"/>
          <w:sz w:val="20"/>
          <w:szCs w:val="20"/>
        </w:rPr>
        <w:t>poinformował strony o wszczętym postępowaniu, podał jego podstawę prawną, poinformował strony o możliwości zapoznani</w:t>
      </w:r>
      <w:r w:rsidR="004459ED">
        <w:rPr>
          <w:rFonts w:ascii="Arial" w:hAnsi="Arial" w:cs="Arial"/>
          <w:spacing w:val="4"/>
          <w:sz w:val="20"/>
          <w:szCs w:val="20"/>
        </w:rPr>
        <w:t xml:space="preserve">a się z aktami sprawy, </w:t>
      </w:r>
      <w:r w:rsidR="00273EEA">
        <w:rPr>
          <w:rFonts w:ascii="Arial" w:hAnsi="Arial" w:cs="Arial"/>
          <w:spacing w:val="4"/>
          <w:sz w:val="20"/>
          <w:szCs w:val="20"/>
        </w:rPr>
        <w:t xml:space="preserve">a także </w:t>
      </w:r>
      <w:r w:rsidRPr="00452F66">
        <w:rPr>
          <w:rFonts w:ascii="Arial" w:hAnsi="Arial" w:cs="Arial"/>
          <w:spacing w:val="4"/>
          <w:sz w:val="20"/>
          <w:szCs w:val="20"/>
        </w:rPr>
        <w:t xml:space="preserve">o miejscu, w którym strony mogą zapoznać się z tą dokumentacją, a zatem należycie </w:t>
      </w:r>
      <w:r w:rsidR="00273EEA">
        <w:rPr>
          <w:rFonts w:ascii="Arial" w:hAnsi="Arial" w:cs="Arial"/>
          <w:spacing w:val="4"/>
          <w:sz w:val="20"/>
          <w:szCs w:val="20"/>
        </w:rPr>
        <w:br/>
      </w:r>
      <w:r w:rsidRPr="00452F66">
        <w:rPr>
          <w:rFonts w:ascii="Arial" w:hAnsi="Arial" w:cs="Arial"/>
          <w:spacing w:val="4"/>
          <w:sz w:val="20"/>
          <w:szCs w:val="20"/>
        </w:rPr>
        <w:t>i wyczerpująco poinformował strony o okolicznościach faktycznych i prawnych, będących przedmiotem postępowania administracyjnego, które mogły mieć wpływ na ustalenie ich praw i obowiązków.</w:t>
      </w:r>
    </w:p>
    <w:p w14:paraId="75B1BDC0" w14:textId="72496FAB" w:rsidR="007D7CC5" w:rsidRDefault="002B727D" w:rsidP="00202D09">
      <w:pPr>
        <w:spacing w:after="240" w:line="240" w:lineRule="exact"/>
        <w:jc w:val="both"/>
        <w:outlineLvl w:val="0"/>
        <w:rPr>
          <w:rFonts w:ascii="Arial" w:hAnsi="Arial" w:cs="Arial"/>
          <w:spacing w:val="4"/>
          <w:sz w:val="20"/>
          <w:szCs w:val="20"/>
        </w:rPr>
      </w:pPr>
      <w:r>
        <w:rPr>
          <w:rFonts w:ascii="Arial" w:hAnsi="Arial" w:cs="Arial"/>
          <w:bCs/>
          <w:spacing w:val="4"/>
          <w:sz w:val="20"/>
          <w:szCs w:val="20"/>
        </w:rPr>
        <w:t>Wojewoda Podkarpacki</w:t>
      </w:r>
      <w:r w:rsidR="00E8311E" w:rsidRPr="00452F66">
        <w:rPr>
          <w:rFonts w:ascii="Arial" w:hAnsi="Arial" w:cs="Arial"/>
          <w:bCs/>
          <w:spacing w:val="4"/>
          <w:sz w:val="20"/>
          <w:szCs w:val="20"/>
        </w:rPr>
        <w:t xml:space="preserve">, pismem z dnia </w:t>
      </w:r>
      <w:r w:rsidR="00CF7042">
        <w:rPr>
          <w:rFonts w:ascii="Arial" w:hAnsi="Arial" w:cs="Arial"/>
          <w:bCs/>
          <w:spacing w:val="4"/>
          <w:sz w:val="20"/>
          <w:szCs w:val="20"/>
        </w:rPr>
        <w:t xml:space="preserve">20 października </w:t>
      </w:r>
      <w:r w:rsidR="007635AF">
        <w:rPr>
          <w:rFonts w:ascii="Arial" w:hAnsi="Arial" w:cs="Arial"/>
          <w:bCs/>
          <w:spacing w:val="4"/>
          <w:sz w:val="20"/>
          <w:szCs w:val="20"/>
        </w:rPr>
        <w:t xml:space="preserve">2020 </w:t>
      </w:r>
      <w:r w:rsidR="00E8311E" w:rsidRPr="00452F66">
        <w:rPr>
          <w:rFonts w:ascii="Arial" w:hAnsi="Arial" w:cs="Arial"/>
          <w:bCs/>
          <w:spacing w:val="4"/>
          <w:sz w:val="20"/>
          <w:szCs w:val="20"/>
        </w:rPr>
        <w:t>r.,</w:t>
      </w:r>
      <w:r w:rsidR="00EB2C7D">
        <w:rPr>
          <w:rFonts w:ascii="Arial" w:hAnsi="Arial" w:cs="Arial"/>
          <w:bCs/>
          <w:spacing w:val="4"/>
          <w:sz w:val="20"/>
          <w:szCs w:val="20"/>
        </w:rPr>
        <w:t xml:space="preserve"> znak:</w:t>
      </w:r>
      <w:r w:rsidR="007635AF">
        <w:rPr>
          <w:rFonts w:ascii="Arial" w:hAnsi="Arial" w:cs="Arial"/>
          <w:bCs/>
          <w:spacing w:val="4"/>
          <w:sz w:val="20"/>
          <w:szCs w:val="20"/>
        </w:rPr>
        <w:t xml:space="preserve"> </w:t>
      </w:r>
      <w:r w:rsidR="00CF7042">
        <w:rPr>
          <w:rFonts w:ascii="Arial" w:hAnsi="Arial" w:cs="Arial"/>
          <w:bCs/>
          <w:spacing w:val="4"/>
          <w:sz w:val="20"/>
          <w:szCs w:val="20"/>
        </w:rPr>
        <w:t>N-VIII.7820.1.12.2020</w:t>
      </w:r>
      <w:r w:rsidR="002117D8" w:rsidRPr="00452F66">
        <w:rPr>
          <w:rFonts w:ascii="Arial" w:hAnsi="Arial" w:cs="Arial"/>
          <w:bCs/>
          <w:spacing w:val="4"/>
          <w:sz w:val="20"/>
          <w:szCs w:val="20"/>
        </w:rPr>
        <w:t>, zawiadomił wnioskodawcę oraz właścicieli i użytkowników wieczystych ni</w:t>
      </w:r>
      <w:r w:rsidR="00CF7042">
        <w:rPr>
          <w:rFonts w:ascii="Arial" w:hAnsi="Arial" w:cs="Arial"/>
          <w:bCs/>
          <w:spacing w:val="4"/>
          <w:sz w:val="20"/>
          <w:szCs w:val="20"/>
        </w:rPr>
        <w:t xml:space="preserve">eruchomości objętych wnioskiem </w:t>
      </w:r>
      <w:r w:rsidR="002117D8" w:rsidRPr="00452F66">
        <w:rPr>
          <w:rFonts w:ascii="Arial" w:hAnsi="Arial" w:cs="Arial"/>
          <w:bCs/>
          <w:spacing w:val="4"/>
          <w:sz w:val="20"/>
          <w:szCs w:val="20"/>
        </w:rPr>
        <w:t xml:space="preserve">o wszczęciu postępowania w sprawie wydania decyzji o zezwoleniu na realizację przedmiotowej inwestycji, wysyłając zawiadomienia na adresy wskazane w katastrze nieruchomości. </w:t>
      </w:r>
      <w:r w:rsidR="002117D8" w:rsidRPr="00452F66">
        <w:rPr>
          <w:rFonts w:ascii="Arial" w:eastAsia="Calibri" w:hAnsi="Arial" w:cs="Arial"/>
          <w:spacing w:val="4"/>
          <w:sz w:val="20"/>
          <w:szCs w:val="20"/>
          <w:lang w:eastAsia="en-US"/>
        </w:rPr>
        <w:t xml:space="preserve">Pozostałe strony postępowania zostały poinformowane </w:t>
      </w:r>
      <w:r w:rsidR="002117D8" w:rsidRPr="00452F66">
        <w:rPr>
          <w:rFonts w:ascii="Arial" w:hAnsi="Arial" w:cs="Arial"/>
          <w:bCs/>
          <w:spacing w:val="4"/>
          <w:sz w:val="20"/>
          <w:szCs w:val="20"/>
        </w:rPr>
        <w:t>o powyższym w drodze obwieszczeń</w:t>
      </w:r>
      <w:r w:rsidR="002117D8" w:rsidRPr="00452F66">
        <w:rPr>
          <w:rFonts w:ascii="Arial" w:eastAsia="Calibri" w:hAnsi="Arial" w:cs="Arial"/>
          <w:bCs/>
          <w:spacing w:val="4"/>
          <w:sz w:val="20"/>
          <w:szCs w:val="20"/>
          <w:lang w:eastAsia="en-US"/>
        </w:rPr>
        <w:t xml:space="preserve">. </w:t>
      </w:r>
      <w:r w:rsidR="00CF7042">
        <w:rPr>
          <w:rFonts w:ascii="Arial" w:eastAsia="Calibri" w:hAnsi="Arial" w:cs="Arial"/>
          <w:bCs/>
          <w:spacing w:val="4"/>
          <w:sz w:val="20"/>
          <w:szCs w:val="20"/>
          <w:lang w:eastAsia="en-US"/>
        </w:rPr>
        <w:br/>
      </w:r>
      <w:r w:rsidR="002117D8" w:rsidRPr="00452F66">
        <w:rPr>
          <w:rFonts w:ascii="Arial" w:hAnsi="Arial" w:cs="Arial"/>
          <w:spacing w:val="4"/>
          <w:sz w:val="20"/>
          <w:szCs w:val="20"/>
        </w:rPr>
        <w:t>W przedmiotowym obwieszczeniu i zawiadomieniu organ I instancji poinformował strony o terminie</w:t>
      </w:r>
      <w:r w:rsidR="00CF7042">
        <w:rPr>
          <w:rFonts w:ascii="Arial" w:hAnsi="Arial" w:cs="Arial"/>
          <w:spacing w:val="4"/>
          <w:sz w:val="20"/>
          <w:szCs w:val="20"/>
        </w:rPr>
        <w:br/>
      </w:r>
      <w:r w:rsidR="002117D8" w:rsidRPr="00452F66">
        <w:rPr>
          <w:rFonts w:ascii="Arial" w:hAnsi="Arial" w:cs="Arial"/>
          <w:spacing w:val="4"/>
          <w:sz w:val="20"/>
          <w:szCs w:val="20"/>
        </w:rPr>
        <w:t>i miejscu, w którym strony mogą zapoznać się z aktami sprawy.</w:t>
      </w:r>
      <w:r w:rsidR="000E6A85" w:rsidRPr="00452F66">
        <w:rPr>
          <w:rFonts w:ascii="Arial" w:hAnsi="Arial" w:cs="Arial"/>
          <w:spacing w:val="4"/>
          <w:sz w:val="20"/>
          <w:szCs w:val="20"/>
        </w:rPr>
        <w:t xml:space="preserve"> </w:t>
      </w:r>
      <w:r w:rsidR="00EE19F0" w:rsidRPr="00EE19F0">
        <w:rPr>
          <w:rFonts w:ascii="Arial" w:hAnsi="Arial" w:cs="Arial"/>
          <w:spacing w:val="4"/>
          <w:sz w:val="20"/>
          <w:szCs w:val="20"/>
        </w:rPr>
        <w:t xml:space="preserve">W toku postępowania przed Wojewodą </w:t>
      </w:r>
      <w:r w:rsidR="00EE19F0">
        <w:rPr>
          <w:rFonts w:ascii="Arial" w:eastAsia="Calibri" w:hAnsi="Arial" w:cs="Arial"/>
          <w:bCs/>
          <w:spacing w:val="4"/>
          <w:sz w:val="20"/>
          <w:szCs w:val="20"/>
          <w:lang w:eastAsia="en-US"/>
        </w:rPr>
        <w:t xml:space="preserve">Podkarpackim </w:t>
      </w:r>
      <w:r w:rsidR="00EE19F0" w:rsidRPr="00EE19F0">
        <w:rPr>
          <w:rFonts w:ascii="Arial" w:hAnsi="Arial" w:cs="Arial"/>
          <w:spacing w:val="4"/>
          <w:sz w:val="20"/>
          <w:szCs w:val="20"/>
        </w:rPr>
        <w:t xml:space="preserve">wniesiono zastrzeżenia odnośnie rzeczonej inwestycji drogowej, które organ pierwszej instancji przesłał </w:t>
      </w:r>
      <w:r w:rsidR="00EE19F0" w:rsidRPr="00EE19F0">
        <w:rPr>
          <w:rFonts w:ascii="Arial" w:hAnsi="Arial" w:cs="Arial"/>
          <w:i/>
          <w:spacing w:val="4"/>
          <w:sz w:val="20"/>
          <w:szCs w:val="20"/>
        </w:rPr>
        <w:t>inwestorowi</w:t>
      </w:r>
      <w:r w:rsidR="00EE19F0" w:rsidRPr="00EE19F0">
        <w:rPr>
          <w:rFonts w:ascii="Arial" w:hAnsi="Arial" w:cs="Arial"/>
          <w:spacing w:val="4"/>
          <w:sz w:val="20"/>
          <w:szCs w:val="20"/>
        </w:rPr>
        <w:t xml:space="preserve"> w celu zajęcia stanowiska, a ten ustosunkował się do poruszonych zagadnień.</w:t>
      </w:r>
    </w:p>
    <w:p w14:paraId="3EC96DE7" w14:textId="064DDB80" w:rsidR="0075068C" w:rsidRDefault="002117D8" w:rsidP="005753A3">
      <w:pPr>
        <w:spacing w:after="240" w:line="240" w:lineRule="exact"/>
        <w:jc w:val="both"/>
        <w:outlineLvl w:val="0"/>
        <w:rPr>
          <w:rFonts w:ascii="Arial" w:hAnsi="Arial" w:cs="Arial"/>
          <w:bCs/>
          <w:color w:val="000000"/>
          <w:spacing w:val="4"/>
          <w:sz w:val="20"/>
          <w:szCs w:val="20"/>
          <w:highlight w:val="yellow"/>
          <w:lang w:bidi="pl-PL"/>
        </w:rPr>
      </w:pPr>
      <w:r w:rsidRPr="00452F66">
        <w:rPr>
          <w:rFonts w:ascii="Arial" w:hAnsi="Arial" w:cs="Arial"/>
          <w:spacing w:val="4"/>
          <w:sz w:val="20"/>
          <w:szCs w:val="20"/>
        </w:rPr>
        <w:lastRenderedPageBreak/>
        <w:t xml:space="preserve">Uznając, że zebrany w sprawie materiał dowodowy pozwala na wydanie rozstrzygnięcia, </w:t>
      </w:r>
      <w:r w:rsidR="002B727D">
        <w:rPr>
          <w:rFonts w:ascii="Arial" w:hAnsi="Arial" w:cs="Arial"/>
          <w:bCs/>
          <w:spacing w:val="4"/>
          <w:sz w:val="20"/>
          <w:szCs w:val="20"/>
        </w:rPr>
        <w:t>Wojewoda Podkarpacki</w:t>
      </w:r>
      <w:r w:rsidR="0075068C">
        <w:rPr>
          <w:rFonts w:ascii="Arial" w:hAnsi="Arial" w:cs="Arial"/>
          <w:bCs/>
          <w:spacing w:val="4"/>
          <w:sz w:val="20"/>
          <w:szCs w:val="20"/>
        </w:rPr>
        <w:t xml:space="preserve"> </w:t>
      </w:r>
      <w:r w:rsidRPr="00452F66">
        <w:rPr>
          <w:rFonts w:ascii="Arial" w:hAnsi="Arial" w:cs="Arial"/>
          <w:spacing w:val="4"/>
          <w:sz w:val="20"/>
          <w:szCs w:val="20"/>
        </w:rPr>
        <w:t xml:space="preserve">wydał w dniu </w:t>
      </w:r>
      <w:r w:rsidR="00CF7042">
        <w:rPr>
          <w:rFonts w:ascii="Arial" w:hAnsi="Arial" w:cs="Arial"/>
          <w:spacing w:val="4"/>
          <w:sz w:val="20"/>
          <w:szCs w:val="20"/>
        </w:rPr>
        <w:t>29 stycznia 2021</w:t>
      </w:r>
      <w:r w:rsidRPr="00452F66">
        <w:rPr>
          <w:rFonts w:ascii="Arial" w:hAnsi="Arial" w:cs="Arial"/>
          <w:spacing w:val="4"/>
          <w:sz w:val="20"/>
          <w:szCs w:val="20"/>
        </w:rPr>
        <w:t xml:space="preserve"> r. decyzję</w:t>
      </w:r>
      <w:r w:rsidRPr="00452F66">
        <w:rPr>
          <w:rFonts w:ascii="Arial" w:hAnsi="Arial" w:cs="Arial"/>
          <w:spacing w:val="4"/>
          <w:sz w:val="20"/>
          <w:szCs w:val="20"/>
          <w:lang w:bidi="pl-PL"/>
        </w:rPr>
        <w:t xml:space="preserve"> o zezwoleniu na realizację inwestycji drogowej. Nadając decyzji rygor natychmiastowej wykonalności </w:t>
      </w:r>
      <w:r w:rsidR="002B727D">
        <w:rPr>
          <w:rFonts w:ascii="Arial" w:hAnsi="Arial" w:cs="Arial"/>
          <w:spacing w:val="4"/>
          <w:sz w:val="20"/>
          <w:szCs w:val="20"/>
          <w:lang w:bidi="pl-PL"/>
        </w:rPr>
        <w:t>Wojewoda Podkarpacki</w:t>
      </w:r>
      <w:r w:rsidR="0075068C">
        <w:rPr>
          <w:rFonts w:ascii="Arial" w:hAnsi="Arial" w:cs="Arial"/>
          <w:spacing w:val="4"/>
          <w:sz w:val="20"/>
          <w:szCs w:val="20"/>
          <w:lang w:bidi="pl-PL"/>
        </w:rPr>
        <w:t xml:space="preserve"> </w:t>
      </w:r>
      <w:r w:rsidRPr="00452F66">
        <w:rPr>
          <w:rFonts w:ascii="Arial" w:hAnsi="Arial" w:cs="Arial"/>
          <w:spacing w:val="4"/>
          <w:sz w:val="20"/>
          <w:szCs w:val="20"/>
          <w:lang w:bidi="pl-PL"/>
        </w:rPr>
        <w:t xml:space="preserve">podzielił argumenty przedstawione przez </w:t>
      </w:r>
      <w:r w:rsidRPr="00452F66">
        <w:rPr>
          <w:rFonts w:ascii="Arial" w:hAnsi="Arial" w:cs="Arial"/>
          <w:i/>
          <w:spacing w:val="4"/>
          <w:sz w:val="20"/>
          <w:szCs w:val="20"/>
          <w:lang w:bidi="pl-PL"/>
        </w:rPr>
        <w:t>inwestora</w:t>
      </w:r>
      <w:r w:rsidRPr="00452F66">
        <w:rPr>
          <w:rFonts w:ascii="Arial" w:hAnsi="Arial" w:cs="Arial"/>
          <w:spacing w:val="4"/>
          <w:sz w:val="20"/>
          <w:szCs w:val="20"/>
          <w:lang w:bidi="pl-PL"/>
        </w:rPr>
        <w:t>.</w:t>
      </w:r>
      <w:r w:rsidRPr="00452F66">
        <w:rPr>
          <w:rFonts w:ascii="Arial" w:hAnsi="Arial" w:cs="Arial"/>
          <w:bCs/>
          <w:spacing w:val="4"/>
          <w:sz w:val="20"/>
          <w:szCs w:val="20"/>
          <w:lang w:bidi="pl-PL"/>
        </w:rPr>
        <w:t xml:space="preserve"> </w:t>
      </w:r>
      <w:r w:rsidR="000E6A85" w:rsidRPr="001C5A4E">
        <w:rPr>
          <w:rFonts w:ascii="Arial" w:hAnsi="Arial" w:cs="Arial"/>
          <w:bCs/>
          <w:color w:val="000000"/>
          <w:spacing w:val="4"/>
          <w:sz w:val="20"/>
          <w:szCs w:val="20"/>
          <w:lang w:bidi="pl-PL"/>
        </w:rPr>
        <w:t>W uzasadnieniu kontrolowanej de</w:t>
      </w:r>
      <w:r w:rsidR="0075068C" w:rsidRPr="001C5A4E">
        <w:rPr>
          <w:rFonts w:ascii="Arial" w:hAnsi="Arial" w:cs="Arial"/>
          <w:bCs/>
          <w:color w:val="000000"/>
          <w:spacing w:val="4"/>
          <w:sz w:val="20"/>
          <w:szCs w:val="20"/>
          <w:lang w:bidi="pl-PL"/>
        </w:rPr>
        <w:t xml:space="preserve">cyzji organ I instancji, mając </w:t>
      </w:r>
      <w:r w:rsidR="000E6A85" w:rsidRPr="001C5A4E">
        <w:rPr>
          <w:rFonts w:ascii="Arial" w:hAnsi="Arial" w:cs="Arial"/>
          <w:bCs/>
          <w:color w:val="000000"/>
          <w:spacing w:val="4"/>
          <w:sz w:val="20"/>
          <w:szCs w:val="20"/>
          <w:lang w:bidi="pl-PL"/>
        </w:rPr>
        <w:t xml:space="preserve">na uwadze stanowisko przedstawione przez </w:t>
      </w:r>
      <w:r w:rsidR="000E6A85" w:rsidRPr="001C5A4E">
        <w:rPr>
          <w:rFonts w:ascii="Arial" w:hAnsi="Arial" w:cs="Arial"/>
          <w:bCs/>
          <w:i/>
          <w:color w:val="000000"/>
          <w:spacing w:val="4"/>
          <w:sz w:val="20"/>
          <w:szCs w:val="20"/>
          <w:lang w:bidi="pl-PL"/>
        </w:rPr>
        <w:t>inwestora</w:t>
      </w:r>
      <w:r w:rsidR="000E6A85" w:rsidRPr="001C5A4E">
        <w:rPr>
          <w:rFonts w:ascii="Arial" w:hAnsi="Arial" w:cs="Arial"/>
          <w:bCs/>
          <w:color w:val="000000"/>
          <w:spacing w:val="4"/>
          <w:sz w:val="20"/>
          <w:szCs w:val="20"/>
          <w:lang w:bidi="pl-PL"/>
        </w:rPr>
        <w:t xml:space="preserve">, odniósł się do </w:t>
      </w:r>
      <w:r w:rsidR="0075068C" w:rsidRPr="001C5A4E">
        <w:rPr>
          <w:rFonts w:ascii="Arial" w:hAnsi="Arial" w:cs="Arial"/>
          <w:bCs/>
          <w:color w:val="000000"/>
          <w:spacing w:val="4"/>
          <w:sz w:val="20"/>
          <w:szCs w:val="20"/>
          <w:lang w:bidi="pl-PL"/>
        </w:rPr>
        <w:t xml:space="preserve">uwag wniesionych </w:t>
      </w:r>
      <w:r w:rsidR="0075068C" w:rsidRPr="001C5A4E">
        <w:rPr>
          <w:rFonts w:ascii="Arial" w:hAnsi="Arial" w:cs="Arial"/>
          <w:bCs/>
          <w:color w:val="000000"/>
          <w:spacing w:val="4"/>
          <w:sz w:val="20"/>
          <w:szCs w:val="20"/>
          <w:lang w:bidi="pl-PL"/>
        </w:rPr>
        <w:br/>
        <w:t>w trakcie postępowania pierwszoinstancyjnego.</w:t>
      </w:r>
      <w:r w:rsidR="0075068C" w:rsidRPr="0075068C">
        <w:rPr>
          <w:rFonts w:ascii="Arial" w:hAnsi="Arial" w:cs="Arial"/>
          <w:bCs/>
          <w:color w:val="000000"/>
          <w:spacing w:val="4"/>
          <w:sz w:val="20"/>
          <w:szCs w:val="20"/>
          <w:lang w:bidi="pl-PL"/>
        </w:rPr>
        <w:t xml:space="preserve"> </w:t>
      </w:r>
    </w:p>
    <w:p w14:paraId="508A1A33" w14:textId="77777777" w:rsidR="002117D8" w:rsidRPr="00A1315C" w:rsidRDefault="002117D8">
      <w:pPr>
        <w:spacing w:after="240" w:line="240" w:lineRule="exact"/>
        <w:jc w:val="both"/>
        <w:outlineLvl w:val="0"/>
        <w:rPr>
          <w:rFonts w:ascii="Arial" w:hAnsi="Arial" w:cs="Arial"/>
          <w:spacing w:val="4"/>
          <w:sz w:val="20"/>
          <w:szCs w:val="20"/>
        </w:rPr>
      </w:pPr>
      <w:r w:rsidRPr="00A1315C">
        <w:rPr>
          <w:rFonts w:ascii="Arial" w:hAnsi="Arial" w:cs="Arial"/>
          <w:spacing w:val="4"/>
          <w:sz w:val="20"/>
          <w:szCs w:val="20"/>
        </w:rPr>
        <w:t xml:space="preserve">Zgodnie z art. 11f ust. 3 </w:t>
      </w:r>
      <w:r w:rsidRPr="00A1315C">
        <w:rPr>
          <w:rFonts w:ascii="Arial" w:hAnsi="Arial" w:cs="Arial"/>
          <w:i/>
          <w:spacing w:val="4"/>
          <w:sz w:val="20"/>
          <w:szCs w:val="20"/>
        </w:rPr>
        <w:t>spec</w:t>
      </w:r>
      <w:r w:rsidRPr="00A1315C">
        <w:rPr>
          <w:rFonts w:ascii="Arial" w:hAnsi="Arial" w:cs="Arial"/>
          <w:i/>
          <w:iCs/>
          <w:spacing w:val="4"/>
          <w:sz w:val="20"/>
          <w:szCs w:val="20"/>
        </w:rPr>
        <w:t>ustaw</w:t>
      </w:r>
      <w:r w:rsidRPr="00A1315C">
        <w:rPr>
          <w:rFonts w:ascii="Arial" w:hAnsi="Arial" w:cs="Arial"/>
          <w:iCs/>
          <w:spacing w:val="4"/>
          <w:sz w:val="20"/>
          <w:szCs w:val="20"/>
        </w:rPr>
        <w:t xml:space="preserve">y </w:t>
      </w:r>
      <w:r w:rsidRPr="00A1315C">
        <w:rPr>
          <w:rFonts w:ascii="Arial" w:hAnsi="Arial" w:cs="Arial"/>
          <w:i/>
          <w:iCs/>
          <w:spacing w:val="4"/>
          <w:sz w:val="20"/>
          <w:szCs w:val="20"/>
        </w:rPr>
        <w:t>drogowej</w:t>
      </w:r>
      <w:r w:rsidRPr="00A1315C">
        <w:rPr>
          <w:rFonts w:ascii="Arial" w:hAnsi="Arial" w:cs="Arial"/>
          <w:iCs/>
          <w:spacing w:val="4"/>
          <w:sz w:val="20"/>
          <w:szCs w:val="20"/>
        </w:rPr>
        <w:t xml:space="preserve">, </w:t>
      </w:r>
      <w:r w:rsidR="002B727D" w:rsidRPr="00A1315C">
        <w:rPr>
          <w:rFonts w:ascii="Arial" w:hAnsi="Arial" w:cs="Arial"/>
          <w:spacing w:val="4"/>
          <w:sz w:val="20"/>
          <w:szCs w:val="20"/>
        </w:rPr>
        <w:t>Wojewoda Podkarpacki</w:t>
      </w:r>
      <w:r w:rsidR="00130AB2" w:rsidRPr="00A1315C">
        <w:rPr>
          <w:rFonts w:ascii="Arial" w:hAnsi="Arial" w:cs="Arial"/>
          <w:spacing w:val="4"/>
          <w:sz w:val="20"/>
          <w:szCs w:val="20"/>
        </w:rPr>
        <w:t xml:space="preserve"> </w:t>
      </w:r>
      <w:r w:rsidRPr="00A1315C">
        <w:rPr>
          <w:rFonts w:ascii="Arial" w:hAnsi="Arial" w:cs="Arial"/>
          <w:spacing w:val="4"/>
          <w:sz w:val="20"/>
          <w:szCs w:val="20"/>
        </w:rPr>
        <w:t>doręczył ww. decyzję wnioskodawcy oraz zawiadomił o jej wydaniu pozostałe strony w drodze obwieszczeń</w:t>
      </w:r>
      <w:r w:rsidRPr="00A1315C">
        <w:rPr>
          <w:rFonts w:ascii="Arial" w:hAnsi="Arial" w:cs="Arial"/>
          <w:bCs/>
          <w:spacing w:val="4"/>
          <w:sz w:val="20"/>
          <w:szCs w:val="20"/>
        </w:rPr>
        <w:t xml:space="preserve">. </w:t>
      </w:r>
      <w:r w:rsidR="00130AB2" w:rsidRPr="00A1315C">
        <w:rPr>
          <w:rFonts w:ascii="Arial" w:hAnsi="Arial" w:cs="Arial"/>
          <w:spacing w:val="4"/>
          <w:sz w:val="20"/>
          <w:szCs w:val="20"/>
        </w:rPr>
        <w:t xml:space="preserve">Dotychczasowych właścicieli </w:t>
      </w:r>
      <w:r w:rsidRPr="00A1315C">
        <w:rPr>
          <w:rFonts w:ascii="Arial" w:hAnsi="Arial" w:cs="Arial"/>
          <w:spacing w:val="4"/>
          <w:sz w:val="20"/>
          <w:szCs w:val="20"/>
        </w:rPr>
        <w:t xml:space="preserve">i użytkowników wieczystych nieruchomości objętych </w:t>
      </w:r>
      <w:r w:rsidRPr="00A1315C">
        <w:rPr>
          <w:rFonts w:ascii="Arial" w:hAnsi="Arial" w:cs="Arial"/>
          <w:i/>
          <w:spacing w:val="4"/>
          <w:sz w:val="20"/>
          <w:szCs w:val="20"/>
        </w:rPr>
        <w:t xml:space="preserve">decyzją Wojewody </w:t>
      </w:r>
      <w:r w:rsidR="007153DA" w:rsidRPr="00A1315C">
        <w:rPr>
          <w:rFonts w:ascii="Arial" w:hAnsi="Arial" w:cs="Arial"/>
          <w:i/>
          <w:spacing w:val="4"/>
          <w:sz w:val="20"/>
          <w:szCs w:val="20"/>
        </w:rPr>
        <w:t>Podkarpacki</w:t>
      </w:r>
      <w:r w:rsidR="00130AB2" w:rsidRPr="00A1315C">
        <w:rPr>
          <w:rFonts w:ascii="Arial" w:hAnsi="Arial" w:cs="Arial"/>
          <w:i/>
          <w:spacing w:val="4"/>
          <w:sz w:val="20"/>
          <w:szCs w:val="20"/>
        </w:rPr>
        <w:t xml:space="preserve">ego </w:t>
      </w:r>
      <w:r w:rsidRPr="00A1315C">
        <w:rPr>
          <w:rFonts w:ascii="Arial" w:hAnsi="Arial" w:cs="Arial"/>
          <w:spacing w:val="4"/>
          <w:sz w:val="20"/>
          <w:szCs w:val="20"/>
        </w:rPr>
        <w:t>organ I instancji poinformował o wyda</w:t>
      </w:r>
      <w:r w:rsidR="000E6A85" w:rsidRPr="00A1315C">
        <w:rPr>
          <w:rFonts w:ascii="Arial" w:hAnsi="Arial" w:cs="Arial"/>
          <w:spacing w:val="4"/>
          <w:sz w:val="20"/>
          <w:szCs w:val="20"/>
        </w:rPr>
        <w:t>niu decyzji w drodze zawiadomienia</w:t>
      </w:r>
      <w:r w:rsidRPr="00A1315C">
        <w:rPr>
          <w:rFonts w:ascii="Arial" w:hAnsi="Arial" w:cs="Arial"/>
          <w:spacing w:val="4"/>
          <w:sz w:val="20"/>
          <w:szCs w:val="20"/>
        </w:rPr>
        <w:t xml:space="preserve"> z </w:t>
      </w:r>
      <w:r w:rsidR="000E6A85" w:rsidRPr="00A1315C">
        <w:rPr>
          <w:rFonts w:ascii="Arial" w:hAnsi="Arial" w:cs="Arial"/>
          <w:spacing w:val="4"/>
          <w:sz w:val="20"/>
          <w:szCs w:val="20"/>
        </w:rPr>
        <w:t xml:space="preserve">dnia </w:t>
      </w:r>
      <w:r w:rsidR="00130AB2" w:rsidRPr="00A1315C">
        <w:rPr>
          <w:rFonts w:ascii="Arial" w:hAnsi="Arial" w:cs="Arial"/>
          <w:spacing w:val="4"/>
          <w:sz w:val="20"/>
          <w:szCs w:val="20"/>
        </w:rPr>
        <w:br/>
      </w:r>
      <w:r w:rsidR="00002FA5" w:rsidRPr="00A1315C">
        <w:rPr>
          <w:rFonts w:ascii="Arial" w:hAnsi="Arial" w:cs="Arial"/>
          <w:spacing w:val="4"/>
          <w:sz w:val="20"/>
          <w:szCs w:val="20"/>
        </w:rPr>
        <w:t>9 lutego 2021</w:t>
      </w:r>
      <w:r w:rsidR="000E6A85" w:rsidRPr="00A1315C">
        <w:rPr>
          <w:rFonts w:ascii="Arial" w:hAnsi="Arial" w:cs="Arial"/>
          <w:spacing w:val="4"/>
          <w:sz w:val="20"/>
          <w:szCs w:val="20"/>
        </w:rPr>
        <w:t xml:space="preserve"> r., z</w:t>
      </w:r>
      <w:r w:rsidR="00130AB2" w:rsidRPr="00A1315C">
        <w:rPr>
          <w:rFonts w:ascii="Arial" w:hAnsi="Arial" w:cs="Arial"/>
          <w:spacing w:val="4"/>
          <w:sz w:val="20"/>
          <w:szCs w:val="20"/>
        </w:rPr>
        <w:t>nak</w:t>
      </w:r>
      <w:r w:rsidR="00002FA5" w:rsidRPr="00A1315C">
        <w:rPr>
          <w:rFonts w:ascii="Arial" w:hAnsi="Arial" w:cs="Arial"/>
          <w:bCs/>
          <w:spacing w:val="4"/>
          <w:sz w:val="20"/>
          <w:szCs w:val="20"/>
        </w:rPr>
        <w:t>: N-VIII.7820.1.12.2020</w:t>
      </w:r>
      <w:r w:rsidR="00562F04" w:rsidRPr="00A1315C">
        <w:rPr>
          <w:rFonts w:ascii="Arial" w:hAnsi="Arial" w:cs="Arial"/>
          <w:spacing w:val="4"/>
          <w:sz w:val="20"/>
          <w:szCs w:val="20"/>
        </w:rPr>
        <w:t xml:space="preserve">, </w:t>
      </w:r>
      <w:r w:rsidR="000E6A85" w:rsidRPr="00A1315C">
        <w:rPr>
          <w:rFonts w:ascii="Arial" w:hAnsi="Arial" w:cs="Arial"/>
          <w:spacing w:val="4"/>
          <w:sz w:val="20"/>
          <w:szCs w:val="20"/>
        </w:rPr>
        <w:t>wysłanego</w:t>
      </w:r>
      <w:r w:rsidR="00002FA5" w:rsidRPr="00A1315C">
        <w:rPr>
          <w:rFonts w:ascii="Arial" w:hAnsi="Arial" w:cs="Arial"/>
          <w:spacing w:val="4"/>
          <w:sz w:val="20"/>
          <w:szCs w:val="20"/>
        </w:rPr>
        <w:t xml:space="preserve"> na adres wskazany w katastrze </w:t>
      </w:r>
      <w:r w:rsidRPr="00A1315C">
        <w:rPr>
          <w:rFonts w:ascii="Arial" w:hAnsi="Arial" w:cs="Arial"/>
          <w:spacing w:val="4"/>
          <w:sz w:val="20"/>
          <w:szCs w:val="20"/>
        </w:rPr>
        <w:t xml:space="preserve">nieruchomości. W zawiadomieniu oraz w obwieszczeniu zamieszczono, zgodnie z art. 11f ust. </w:t>
      </w:r>
      <w:r w:rsidR="00130AB2" w:rsidRPr="00A1315C">
        <w:rPr>
          <w:rFonts w:ascii="Arial" w:hAnsi="Arial" w:cs="Arial"/>
          <w:spacing w:val="4"/>
          <w:sz w:val="20"/>
          <w:szCs w:val="20"/>
        </w:rPr>
        <w:br/>
      </w:r>
      <w:r w:rsidRPr="00A1315C">
        <w:rPr>
          <w:rFonts w:ascii="Arial" w:hAnsi="Arial" w:cs="Arial"/>
          <w:spacing w:val="4"/>
          <w:sz w:val="20"/>
          <w:szCs w:val="20"/>
        </w:rPr>
        <w:t>4</w:t>
      </w:r>
      <w:r w:rsidRPr="00A1315C">
        <w:rPr>
          <w:rFonts w:ascii="Arial" w:hAnsi="Arial" w:cs="Arial"/>
          <w:i/>
          <w:iCs/>
          <w:spacing w:val="4"/>
          <w:sz w:val="20"/>
          <w:szCs w:val="20"/>
        </w:rPr>
        <w:t xml:space="preserve"> specustawy drogowej</w:t>
      </w:r>
      <w:r w:rsidRPr="00A1315C">
        <w:rPr>
          <w:rFonts w:ascii="Arial" w:hAnsi="Arial" w:cs="Arial"/>
          <w:iCs/>
          <w:spacing w:val="4"/>
          <w:sz w:val="20"/>
          <w:szCs w:val="20"/>
        </w:rPr>
        <w:t>,</w:t>
      </w:r>
      <w:r w:rsidRPr="00A1315C">
        <w:rPr>
          <w:rFonts w:ascii="Arial" w:hAnsi="Arial" w:cs="Arial"/>
          <w:spacing w:val="4"/>
          <w:sz w:val="20"/>
          <w:szCs w:val="20"/>
        </w:rPr>
        <w:t xml:space="preserve"> informację o miejscu, w którym strony mogą zapoznać się z treścią decyzji.</w:t>
      </w:r>
    </w:p>
    <w:p w14:paraId="5D1BE3DA" w14:textId="22AF9DA2" w:rsidR="002117D8" w:rsidRPr="008E0386" w:rsidRDefault="002117D8">
      <w:pPr>
        <w:spacing w:after="240" w:line="240" w:lineRule="exact"/>
        <w:jc w:val="both"/>
        <w:outlineLvl w:val="0"/>
        <w:rPr>
          <w:rFonts w:ascii="Arial" w:hAnsi="Arial" w:cs="Arial"/>
          <w:bCs/>
          <w:color w:val="000000"/>
          <w:spacing w:val="4"/>
          <w:sz w:val="20"/>
          <w:szCs w:val="20"/>
          <w:lang w:bidi="pl-PL"/>
        </w:rPr>
      </w:pPr>
      <w:r w:rsidRPr="00A1315C">
        <w:rPr>
          <w:rFonts w:ascii="Arial" w:hAnsi="Arial" w:cs="Arial"/>
          <w:bCs/>
          <w:color w:val="000000"/>
          <w:spacing w:val="4"/>
          <w:sz w:val="20"/>
          <w:szCs w:val="20"/>
          <w:lang w:bidi="pl-PL"/>
        </w:rPr>
        <w:t xml:space="preserve">Kontrolowana </w:t>
      </w:r>
      <w:r w:rsidRPr="00A1315C">
        <w:rPr>
          <w:rFonts w:ascii="Arial" w:hAnsi="Arial" w:cs="Arial"/>
          <w:bCs/>
          <w:i/>
          <w:color w:val="000000"/>
          <w:spacing w:val="4"/>
          <w:sz w:val="20"/>
          <w:szCs w:val="20"/>
          <w:lang w:bidi="pl-PL"/>
        </w:rPr>
        <w:t xml:space="preserve">decyzja Wojewody </w:t>
      </w:r>
      <w:r w:rsidR="007153DA" w:rsidRPr="00A1315C">
        <w:rPr>
          <w:rFonts w:ascii="Arial" w:hAnsi="Arial" w:cs="Arial"/>
          <w:bCs/>
          <w:i/>
          <w:color w:val="000000"/>
          <w:spacing w:val="4"/>
          <w:sz w:val="20"/>
          <w:szCs w:val="20"/>
          <w:lang w:bidi="pl-PL"/>
        </w:rPr>
        <w:t>Podkarpacki</w:t>
      </w:r>
      <w:r w:rsidR="00130AB2" w:rsidRPr="00A1315C">
        <w:rPr>
          <w:rFonts w:ascii="Arial" w:hAnsi="Arial" w:cs="Arial"/>
          <w:bCs/>
          <w:i/>
          <w:color w:val="000000"/>
          <w:spacing w:val="4"/>
          <w:sz w:val="20"/>
          <w:szCs w:val="20"/>
          <w:lang w:bidi="pl-PL"/>
        </w:rPr>
        <w:t>ego</w:t>
      </w:r>
      <w:r w:rsidR="00F71B10" w:rsidRPr="00A1315C">
        <w:rPr>
          <w:rFonts w:ascii="Arial" w:hAnsi="Arial" w:cs="Arial"/>
          <w:bCs/>
          <w:i/>
          <w:color w:val="000000"/>
          <w:spacing w:val="4"/>
          <w:sz w:val="20"/>
          <w:szCs w:val="20"/>
          <w:lang w:bidi="pl-PL"/>
        </w:rPr>
        <w:t xml:space="preserve"> </w:t>
      </w:r>
      <w:r w:rsidR="00CB5A46" w:rsidRPr="00A34D67">
        <w:rPr>
          <w:rFonts w:ascii="Arial" w:hAnsi="Arial" w:cs="Arial"/>
          <w:spacing w:val="4"/>
          <w:sz w:val="20"/>
          <w:szCs w:val="20"/>
        </w:rPr>
        <w:t>(z zastrzeżeniem uchybień, o których będzie mowa poniżej)</w:t>
      </w:r>
      <w:r w:rsidR="00CB5A46">
        <w:rPr>
          <w:rFonts w:ascii="Arial" w:hAnsi="Arial" w:cs="Arial"/>
          <w:bCs/>
          <w:color w:val="000000"/>
          <w:spacing w:val="4"/>
          <w:sz w:val="20"/>
          <w:szCs w:val="20"/>
          <w:lang w:bidi="pl-PL"/>
        </w:rPr>
        <w:t xml:space="preserve"> </w:t>
      </w:r>
      <w:r w:rsidRPr="00A1315C">
        <w:rPr>
          <w:rFonts w:ascii="Arial" w:hAnsi="Arial" w:cs="Arial"/>
          <w:bCs/>
          <w:color w:val="000000"/>
          <w:spacing w:val="4"/>
          <w:sz w:val="20"/>
          <w:szCs w:val="20"/>
          <w:lang w:bidi="pl-PL"/>
        </w:rPr>
        <w:t xml:space="preserve">czyni zadość wymogom </w:t>
      </w:r>
      <w:r w:rsidR="00F71B10" w:rsidRPr="00A1315C">
        <w:rPr>
          <w:rFonts w:ascii="Arial" w:hAnsi="Arial" w:cs="Arial"/>
          <w:bCs/>
          <w:color w:val="000000"/>
          <w:spacing w:val="4"/>
          <w:sz w:val="20"/>
          <w:szCs w:val="20"/>
          <w:lang w:bidi="pl-PL"/>
        </w:rPr>
        <w:t xml:space="preserve">przedstawionym w art. 11f ust. </w:t>
      </w:r>
      <w:r w:rsidRPr="00A1315C">
        <w:rPr>
          <w:rFonts w:ascii="Arial" w:hAnsi="Arial" w:cs="Arial"/>
          <w:bCs/>
          <w:color w:val="000000"/>
          <w:spacing w:val="4"/>
          <w:sz w:val="20"/>
          <w:szCs w:val="20"/>
          <w:lang w:bidi="pl-PL"/>
        </w:rPr>
        <w:t xml:space="preserve">1 </w:t>
      </w:r>
      <w:r w:rsidRPr="00A1315C">
        <w:rPr>
          <w:rFonts w:ascii="Arial" w:hAnsi="Arial" w:cs="Arial"/>
          <w:bCs/>
          <w:i/>
          <w:color w:val="000000"/>
          <w:spacing w:val="4"/>
          <w:sz w:val="20"/>
          <w:szCs w:val="20"/>
          <w:lang w:bidi="pl-PL"/>
        </w:rPr>
        <w:t>specustawy drogowej</w:t>
      </w:r>
      <w:r w:rsidRPr="00A1315C">
        <w:rPr>
          <w:rFonts w:ascii="Arial" w:hAnsi="Arial" w:cs="Arial"/>
          <w:bCs/>
          <w:color w:val="000000"/>
          <w:spacing w:val="4"/>
          <w:sz w:val="20"/>
          <w:szCs w:val="20"/>
          <w:lang w:bidi="pl-PL"/>
        </w:rPr>
        <w:t>.</w:t>
      </w:r>
      <w:r w:rsidRPr="00A1315C">
        <w:rPr>
          <w:rFonts w:ascii="Arial" w:hAnsi="Arial" w:cs="Arial"/>
          <w:bCs/>
          <w:spacing w:val="4"/>
          <w:sz w:val="20"/>
          <w:szCs w:val="20"/>
        </w:rPr>
        <w:t xml:space="preserve"> Zaskarżona </w:t>
      </w:r>
      <w:r w:rsidRPr="00A1315C">
        <w:rPr>
          <w:rFonts w:ascii="Arial" w:hAnsi="Arial" w:cs="Arial"/>
          <w:i/>
          <w:spacing w:val="4"/>
          <w:sz w:val="20"/>
          <w:szCs w:val="20"/>
        </w:rPr>
        <w:t xml:space="preserve">decyzja Wojewody </w:t>
      </w:r>
      <w:r w:rsidR="007153DA" w:rsidRPr="00A1315C">
        <w:rPr>
          <w:rFonts w:ascii="Arial" w:hAnsi="Arial" w:cs="Arial"/>
          <w:i/>
          <w:spacing w:val="4"/>
          <w:sz w:val="20"/>
          <w:szCs w:val="20"/>
        </w:rPr>
        <w:t>Podkarpacki</w:t>
      </w:r>
      <w:r w:rsidR="00130AB2" w:rsidRPr="00A1315C">
        <w:rPr>
          <w:rFonts w:ascii="Arial" w:hAnsi="Arial" w:cs="Arial"/>
          <w:i/>
          <w:spacing w:val="4"/>
          <w:sz w:val="20"/>
          <w:szCs w:val="20"/>
        </w:rPr>
        <w:t xml:space="preserve">ego </w:t>
      </w:r>
      <w:r w:rsidRPr="00A1315C">
        <w:rPr>
          <w:rFonts w:ascii="Arial" w:hAnsi="Arial" w:cs="Arial"/>
          <w:spacing w:val="4"/>
          <w:sz w:val="20"/>
          <w:szCs w:val="20"/>
        </w:rPr>
        <w:t>określa równie</w:t>
      </w:r>
      <w:r w:rsidR="00F71B10" w:rsidRPr="00A1315C">
        <w:rPr>
          <w:rFonts w:ascii="Arial" w:hAnsi="Arial" w:cs="Arial"/>
          <w:spacing w:val="4"/>
          <w:sz w:val="20"/>
          <w:szCs w:val="20"/>
        </w:rPr>
        <w:t>ż termin wydania nieruchomości</w:t>
      </w:r>
      <w:r w:rsidRPr="00A1315C">
        <w:rPr>
          <w:rFonts w:ascii="Arial" w:hAnsi="Arial" w:cs="Arial"/>
          <w:spacing w:val="4"/>
          <w:sz w:val="20"/>
          <w:szCs w:val="20"/>
        </w:rPr>
        <w:t xml:space="preserve">, </w:t>
      </w:r>
      <w:r w:rsidR="000A5646" w:rsidRPr="00A1315C">
        <w:rPr>
          <w:rFonts w:ascii="Arial" w:hAnsi="Arial" w:cs="Arial"/>
          <w:spacing w:val="4"/>
          <w:sz w:val="20"/>
          <w:szCs w:val="20"/>
        </w:rPr>
        <w:t xml:space="preserve">opróżnienia lokali oraz innych pomieszczeń, </w:t>
      </w:r>
      <w:r w:rsidRPr="00A1315C">
        <w:rPr>
          <w:rFonts w:ascii="Arial" w:hAnsi="Arial" w:cs="Arial"/>
          <w:spacing w:val="4"/>
          <w:sz w:val="20"/>
          <w:szCs w:val="20"/>
        </w:rPr>
        <w:t xml:space="preserve">o którym mowa w art. 16 ust. 2 </w:t>
      </w:r>
      <w:r w:rsidRPr="00A1315C">
        <w:rPr>
          <w:rFonts w:ascii="Arial" w:hAnsi="Arial" w:cs="Arial"/>
          <w:i/>
          <w:spacing w:val="4"/>
          <w:sz w:val="20"/>
          <w:szCs w:val="20"/>
        </w:rPr>
        <w:t>specustawy drogowej</w:t>
      </w:r>
      <w:r w:rsidRPr="00A1315C">
        <w:rPr>
          <w:rFonts w:ascii="Arial" w:hAnsi="Arial" w:cs="Arial"/>
          <w:spacing w:val="4"/>
          <w:sz w:val="20"/>
          <w:szCs w:val="20"/>
        </w:rPr>
        <w:t xml:space="preserve">. Pozytywnie należy ocenić określenie przez Wojewodę </w:t>
      </w:r>
      <w:r w:rsidR="007153DA" w:rsidRPr="00A1315C">
        <w:rPr>
          <w:rFonts w:ascii="Arial" w:hAnsi="Arial" w:cs="Arial"/>
          <w:spacing w:val="4"/>
          <w:sz w:val="20"/>
          <w:szCs w:val="20"/>
        </w:rPr>
        <w:t>Podkarpacki</w:t>
      </w:r>
      <w:r w:rsidR="00130AB2" w:rsidRPr="00A1315C">
        <w:rPr>
          <w:rFonts w:ascii="Arial" w:hAnsi="Arial" w:cs="Arial"/>
          <w:spacing w:val="4"/>
          <w:sz w:val="20"/>
          <w:szCs w:val="20"/>
        </w:rPr>
        <w:t xml:space="preserve">ego </w:t>
      </w:r>
      <w:r w:rsidRPr="00A1315C">
        <w:rPr>
          <w:rFonts w:ascii="Arial" w:hAnsi="Arial" w:cs="Arial"/>
          <w:spacing w:val="4"/>
          <w:sz w:val="20"/>
          <w:szCs w:val="20"/>
        </w:rPr>
        <w:t>– biorąc pod</w:t>
      </w:r>
      <w:r w:rsidR="00130AB2" w:rsidRPr="00A1315C">
        <w:rPr>
          <w:rFonts w:ascii="Arial" w:hAnsi="Arial" w:cs="Arial"/>
          <w:spacing w:val="4"/>
          <w:sz w:val="20"/>
          <w:szCs w:val="20"/>
        </w:rPr>
        <w:t xml:space="preserve"> uwagę dyspozycję art. 16 ust. </w:t>
      </w:r>
      <w:r w:rsidR="00CB5A46">
        <w:rPr>
          <w:rFonts w:ascii="Arial" w:hAnsi="Arial" w:cs="Arial"/>
          <w:spacing w:val="4"/>
          <w:sz w:val="20"/>
          <w:szCs w:val="20"/>
        </w:rPr>
        <w:br/>
      </w:r>
      <w:r w:rsidRPr="00A1315C">
        <w:rPr>
          <w:rFonts w:ascii="Arial" w:hAnsi="Arial" w:cs="Arial"/>
          <w:spacing w:val="4"/>
          <w:sz w:val="20"/>
          <w:szCs w:val="20"/>
        </w:rPr>
        <w:t xml:space="preserve">2 </w:t>
      </w:r>
      <w:r w:rsidRPr="00A1315C">
        <w:rPr>
          <w:rFonts w:ascii="Arial" w:hAnsi="Arial" w:cs="Arial"/>
          <w:i/>
          <w:spacing w:val="4"/>
          <w:sz w:val="20"/>
          <w:szCs w:val="20"/>
        </w:rPr>
        <w:t xml:space="preserve">specustawy drogowej </w:t>
      </w:r>
      <w:r w:rsidRPr="00A1315C">
        <w:rPr>
          <w:rFonts w:ascii="Arial" w:hAnsi="Arial" w:cs="Arial"/>
          <w:iCs/>
          <w:spacing w:val="4"/>
          <w:sz w:val="20"/>
          <w:szCs w:val="20"/>
        </w:rPr>
        <w:t xml:space="preserve">– ww. </w:t>
      </w:r>
      <w:r w:rsidR="00130AB2" w:rsidRPr="00A1315C">
        <w:rPr>
          <w:rFonts w:ascii="Arial" w:hAnsi="Arial" w:cs="Arial"/>
          <w:spacing w:val="4"/>
          <w:sz w:val="20"/>
          <w:szCs w:val="20"/>
        </w:rPr>
        <w:t>terminu na 121</w:t>
      </w:r>
      <w:r w:rsidRPr="00A1315C">
        <w:rPr>
          <w:rFonts w:ascii="Arial" w:hAnsi="Arial" w:cs="Arial"/>
          <w:spacing w:val="4"/>
          <w:sz w:val="20"/>
          <w:szCs w:val="20"/>
        </w:rPr>
        <w:t xml:space="preserve"> dzień od dnia uzyskania w</w:t>
      </w:r>
      <w:r w:rsidR="00130AB2" w:rsidRPr="00A1315C">
        <w:rPr>
          <w:rFonts w:ascii="Arial" w:hAnsi="Arial" w:cs="Arial"/>
          <w:spacing w:val="4"/>
          <w:sz w:val="20"/>
          <w:szCs w:val="20"/>
        </w:rPr>
        <w:t xml:space="preserve">aloru ostateczności decyzji </w:t>
      </w:r>
      <w:r w:rsidR="00CB5A46">
        <w:rPr>
          <w:rFonts w:ascii="Arial" w:hAnsi="Arial" w:cs="Arial"/>
          <w:spacing w:val="4"/>
          <w:sz w:val="20"/>
          <w:szCs w:val="20"/>
        </w:rPr>
        <w:br/>
      </w:r>
      <w:r w:rsidRPr="00A1315C">
        <w:rPr>
          <w:rFonts w:ascii="Arial" w:hAnsi="Arial" w:cs="Arial"/>
          <w:spacing w:val="4"/>
          <w:sz w:val="20"/>
          <w:szCs w:val="20"/>
        </w:rPr>
        <w:t>o zezwoleniu na realizację inwestycji drogowej (</w:t>
      </w:r>
      <w:r w:rsidR="00130AB2" w:rsidRPr="00A1315C">
        <w:rPr>
          <w:rFonts w:ascii="Arial" w:hAnsi="Arial" w:cs="Arial"/>
          <w:spacing w:val="4"/>
          <w:sz w:val="20"/>
          <w:szCs w:val="20"/>
        </w:rPr>
        <w:t>jeden z n</w:t>
      </w:r>
      <w:r w:rsidRPr="00A1315C">
        <w:rPr>
          <w:rFonts w:ascii="Arial" w:hAnsi="Arial" w:cs="Arial"/>
          <w:spacing w:val="4"/>
          <w:sz w:val="20"/>
          <w:szCs w:val="20"/>
        </w:rPr>
        <w:t>ajkrótszy</w:t>
      </w:r>
      <w:r w:rsidR="00130AB2" w:rsidRPr="00A1315C">
        <w:rPr>
          <w:rFonts w:ascii="Arial" w:hAnsi="Arial" w:cs="Arial"/>
          <w:spacing w:val="4"/>
          <w:sz w:val="20"/>
          <w:szCs w:val="20"/>
        </w:rPr>
        <w:t>ch</w:t>
      </w:r>
      <w:r w:rsidRPr="00A1315C">
        <w:rPr>
          <w:rFonts w:ascii="Arial" w:hAnsi="Arial" w:cs="Arial"/>
          <w:spacing w:val="4"/>
          <w:sz w:val="20"/>
          <w:szCs w:val="20"/>
        </w:rPr>
        <w:t xml:space="preserve"> dopuszczalny</w:t>
      </w:r>
      <w:r w:rsidR="00130AB2" w:rsidRPr="00A1315C">
        <w:rPr>
          <w:rFonts w:ascii="Arial" w:hAnsi="Arial" w:cs="Arial"/>
          <w:spacing w:val="4"/>
          <w:sz w:val="20"/>
          <w:szCs w:val="20"/>
        </w:rPr>
        <w:t>ch terminów</w:t>
      </w:r>
      <w:r w:rsidRPr="00A1315C">
        <w:rPr>
          <w:rFonts w:ascii="Arial" w:hAnsi="Arial" w:cs="Arial"/>
          <w:spacing w:val="4"/>
          <w:sz w:val="20"/>
          <w:szCs w:val="20"/>
        </w:rPr>
        <w:t xml:space="preserve">). Organ zobowiązany był bowiem tak uczynić wobec uzasadnionego wystąpienia przez </w:t>
      </w:r>
      <w:r w:rsidRPr="00A1315C">
        <w:rPr>
          <w:rFonts w:ascii="Arial" w:hAnsi="Arial" w:cs="Arial"/>
          <w:i/>
          <w:spacing w:val="4"/>
          <w:sz w:val="20"/>
          <w:szCs w:val="20"/>
        </w:rPr>
        <w:t xml:space="preserve">inwestora </w:t>
      </w:r>
      <w:r w:rsidRPr="00A1315C">
        <w:rPr>
          <w:rFonts w:ascii="Arial" w:hAnsi="Arial" w:cs="Arial"/>
          <w:spacing w:val="4"/>
          <w:sz w:val="20"/>
          <w:szCs w:val="20"/>
        </w:rPr>
        <w:t>o nadanie decyzji rygoru natychmiastowej wykonalności.</w:t>
      </w:r>
    </w:p>
    <w:p w14:paraId="12010D6C" w14:textId="77777777" w:rsidR="002117D8" w:rsidRPr="00A1315C" w:rsidRDefault="002117D8">
      <w:pPr>
        <w:spacing w:after="240" w:line="240" w:lineRule="exact"/>
        <w:jc w:val="both"/>
        <w:outlineLvl w:val="0"/>
        <w:rPr>
          <w:rFonts w:ascii="Arial" w:hAnsi="Arial" w:cs="Arial"/>
          <w:bCs/>
          <w:color w:val="000000"/>
          <w:spacing w:val="4"/>
          <w:sz w:val="20"/>
          <w:szCs w:val="20"/>
          <w:lang w:bidi="pl-PL"/>
        </w:rPr>
      </w:pPr>
      <w:r w:rsidRPr="00A1315C">
        <w:rPr>
          <w:rFonts w:ascii="Arial" w:hAnsi="Arial" w:cs="Arial"/>
          <w:bCs/>
          <w:color w:val="000000"/>
          <w:spacing w:val="4"/>
          <w:sz w:val="20"/>
          <w:szCs w:val="20"/>
          <w:lang w:bidi="pl-PL"/>
        </w:rPr>
        <w:t xml:space="preserve">Po zapoznaniu się ze zgromadzonym materiałem dowodowym organ II instancji stwierdził, iż wydana decyzja wymaga dokonania korekty merytoryczno-reformacyjnej. Należy zauważyć, iż przepisy art. 138 § 1 pkt 2 </w:t>
      </w:r>
      <w:r w:rsidRPr="00A1315C">
        <w:rPr>
          <w:rFonts w:ascii="Arial" w:hAnsi="Arial" w:cs="Arial"/>
          <w:bCs/>
          <w:i/>
          <w:color w:val="000000"/>
          <w:spacing w:val="4"/>
          <w:sz w:val="20"/>
          <w:szCs w:val="20"/>
          <w:lang w:bidi="pl-PL"/>
        </w:rPr>
        <w:t>kpa</w:t>
      </w:r>
      <w:r w:rsidRPr="00A1315C">
        <w:rPr>
          <w:rFonts w:ascii="Arial" w:hAnsi="Arial" w:cs="Arial"/>
          <w:bCs/>
          <w:color w:val="000000"/>
          <w:spacing w:val="4"/>
          <w:sz w:val="20"/>
          <w:szCs w:val="20"/>
          <w:lang w:bidi="pl-PL"/>
        </w:rPr>
        <w:t xml:space="preserve"> umożliwiają organowi odwoławczemu korektę zaskarżonej decyzji przez jej uchylenie </w:t>
      </w:r>
      <w:r w:rsidRPr="00A1315C">
        <w:rPr>
          <w:rFonts w:ascii="Arial" w:hAnsi="Arial" w:cs="Arial"/>
          <w:bCs/>
          <w:color w:val="000000"/>
          <w:spacing w:val="4"/>
          <w:sz w:val="20"/>
          <w:szCs w:val="20"/>
          <w:lang w:bidi="pl-PL"/>
        </w:rPr>
        <w:br/>
        <w:t>i orzeczenie w tym zakresie co do istoty sprawy.</w:t>
      </w:r>
    </w:p>
    <w:p w14:paraId="2F7B8275" w14:textId="38AAC467" w:rsidR="005152B4" w:rsidRPr="00A1315C" w:rsidRDefault="005152B4">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W dniu 27 października 2015 r. weszła w życie ustawa z dnia 5 sierpnia 2015 r. o zmianie ustawy z dnia 10 kwietnia 2003 r. o szczególnych zasadach przygotowania i realizacji inwestycji w zakresie dróg publicznych oraz niektórych innych ustaw (Dz. U. z 2015 r. poz. 1590). Jednym z podstawowych skutków ww. nowelizacji jest możliwość określania pasów drogowych innych dróg publicznych, </w:t>
      </w:r>
      <w:r w:rsidRPr="00A1315C">
        <w:rPr>
          <w:rFonts w:ascii="Arial" w:hAnsi="Arial" w:cs="Arial"/>
          <w:bCs/>
          <w:iCs/>
          <w:spacing w:val="4"/>
          <w:sz w:val="20"/>
          <w:szCs w:val="20"/>
          <w:lang w:bidi="pl-PL"/>
        </w:rPr>
        <w:br/>
        <w:t xml:space="preserve">które są niezbędne do rozbudowy w związku z planowanym przedsięwzięciem (art. 11f ust. 1 pkt </w:t>
      </w:r>
      <w:r w:rsidRPr="00A1315C">
        <w:rPr>
          <w:rFonts w:ascii="Arial" w:hAnsi="Arial" w:cs="Arial"/>
          <w:bCs/>
          <w:iCs/>
          <w:spacing w:val="4"/>
          <w:sz w:val="20"/>
          <w:szCs w:val="20"/>
          <w:lang w:bidi="pl-PL"/>
        </w:rPr>
        <w:br/>
      </w:r>
      <w:r w:rsidRPr="00A1315C">
        <w:rPr>
          <w:rFonts w:ascii="Arial" w:hAnsi="Arial" w:cs="Arial"/>
          <w:bCs/>
          <w:i/>
          <w:iCs/>
          <w:spacing w:val="4"/>
          <w:sz w:val="20"/>
          <w:szCs w:val="20"/>
          <w:lang w:bidi="pl-PL"/>
        </w:rPr>
        <w:t>specustawy drogowej)</w:t>
      </w:r>
      <w:r w:rsidRPr="00A1315C">
        <w:rPr>
          <w:rFonts w:ascii="Arial" w:hAnsi="Arial" w:cs="Arial"/>
          <w:bCs/>
          <w:iCs/>
          <w:spacing w:val="4"/>
          <w:sz w:val="20"/>
          <w:szCs w:val="20"/>
          <w:lang w:bidi="pl-PL"/>
        </w:rPr>
        <w:t xml:space="preserve"> oraz możliwość dokonania podziału działek niezbędnych do takiej rozbudowy (art. 12 ust. 1 i ust. 2 </w:t>
      </w:r>
      <w:r w:rsidRPr="00A1315C">
        <w:rPr>
          <w:rFonts w:ascii="Arial" w:hAnsi="Arial" w:cs="Arial"/>
          <w:bCs/>
          <w:i/>
          <w:iCs/>
          <w:spacing w:val="4"/>
          <w:sz w:val="20"/>
          <w:szCs w:val="20"/>
          <w:lang w:bidi="pl-PL"/>
        </w:rPr>
        <w:t>specustawy drogowej</w:t>
      </w:r>
      <w:r w:rsidRPr="00A1315C">
        <w:rPr>
          <w:rFonts w:ascii="Arial" w:hAnsi="Arial" w:cs="Arial"/>
          <w:bCs/>
          <w:iCs/>
          <w:spacing w:val="4"/>
          <w:sz w:val="20"/>
          <w:szCs w:val="20"/>
          <w:lang w:bidi="pl-PL"/>
        </w:rPr>
        <w:t xml:space="preserve">). </w:t>
      </w:r>
    </w:p>
    <w:p w14:paraId="30488AA9" w14:textId="2F146FFE" w:rsidR="005152B4" w:rsidRPr="00A1315C" w:rsidRDefault="005152B4">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W lit. b na stronie 4 </w:t>
      </w:r>
      <w:r w:rsidRPr="00A1315C">
        <w:rPr>
          <w:rFonts w:ascii="Arial" w:hAnsi="Arial" w:cs="Arial"/>
          <w:bCs/>
          <w:i/>
          <w:iCs/>
          <w:spacing w:val="4"/>
          <w:sz w:val="20"/>
          <w:szCs w:val="20"/>
          <w:lang w:bidi="pl-PL"/>
        </w:rPr>
        <w:t xml:space="preserve">decyzji Wojewody Podkarpackiego </w:t>
      </w:r>
      <w:r w:rsidRPr="00A1315C">
        <w:rPr>
          <w:rFonts w:ascii="Arial" w:hAnsi="Arial" w:cs="Arial"/>
          <w:bCs/>
          <w:iCs/>
          <w:spacing w:val="4"/>
          <w:sz w:val="20"/>
          <w:szCs w:val="20"/>
          <w:lang w:bidi="pl-PL"/>
        </w:rPr>
        <w:t xml:space="preserve">wymieniono działki znajdujące się </w:t>
      </w:r>
      <w:r w:rsidRPr="00A1315C">
        <w:rPr>
          <w:rFonts w:ascii="Arial" w:hAnsi="Arial" w:cs="Arial"/>
          <w:bCs/>
          <w:iCs/>
          <w:spacing w:val="4"/>
          <w:sz w:val="20"/>
          <w:szCs w:val="20"/>
          <w:lang w:bidi="pl-PL"/>
        </w:rPr>
        <w:br/>
        <w:t xml:space="preserve">w granicach projektowanego pasa drogowego rozbudowywanej drogi gminnej nr 122146R. </w:t>
      </w:r>
      <w:r w:rsidR="00153411" w:rsidRPr="00A1315C">
        <w:rPr>
          <w:rFonts w:ascii="Arial" w:hAnsi="Arial" w:cs="Arial"/>
          <w:bCs/>
          <w:iCs/>
          <w:spacing w:val="4"/>
          <w:sz w:val="20"/>
          <w:szCs w:val="20"/>
          <w:lang w:bidi="pl-PL"/>
        </w:rPr>
        <w:br/>
        <w:t xml:space="preserve">Z pkt </w:t>
      </w:r>
      <w:r w:rsidRPr="00A1315C">
        <w:rPr>
          <w:rFonts w:ascii="Arial" w:hAnsi="Arial" w:cs="Arial"/>
          <w:bCs/>
          <w:iCs/>
          <w:spacing w:val="4"/>
          <w:sz w:val="20"/>
          <w:szCs w:val="20"/>
          <w:lang w:bidi="pl-PL"/>
        </w:rPr>
        <w:t xml:space="preserve">III </w:t>
      </w:r>
      <w:r w:rsidRPr="00A1315C">
        <w:rPr>
          <w:rFonts w:ascii="Arial" w:hAnsi="Arial" w:cs="Arial"/>
          <w:bCs/>
          <w:i/>
          <w:iCs/>
          <w:spacing w:val="4"/>
          <w:sz w:val="20"/>
          <w:szCs w:val="20"/>
          <w:lang w:bidi="pl-PL"/>
        </w:rPr>
        <w:t>decyzji Wojewody Podkarpa</w:t>
      </w:r>
      <w:r w:rsidRPr="00A1315C">
        <w:rPr>
          <w:rFonts w:ascii="Arial" w:hAnsi="Arial" w:cs="Arial"/>
          <w:bCs/>
          <w:iCs/>
          <w:spacing w:val="4"/>
          <w:sz w:val="20"/>
          <w:szCs w:val="20"/>
          <w:lang w:bidi="pl-PL"/>
        </w:rPr>
        <w:t xml:space="preserve">ckiego wynika, iż działki znajdujące się w granicach projektowanego pasa drogowego rozbudowywanej drogi gminnej nr 122146R, mają stać się własnością Województwa Podkarpackiego. </w:t>
      </w:r>
    </w:p>
    <w:p w14:paraId="69FC4C29" w14:textId="77777777" w:rsidR="005152B4" w:rsidRPr="00A1315C" w:rsidRDefault="005152B4">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Inne drogi publiczne, wybudowane/rozbudowane w związku z inwestycją główną (w niniejszej sprawie budową drogi wojewódzkiej – Obwodnicy miasta Tarnobrzega) i oddane do użytkowania powinny zostać przekazane właściwym do zarządzania nimi zarządcom. W tym miejscu podkreślić należy jednak, </w:t>
      </w:r>
      <w:r w:rsidRPr="00A1315C">
        <w:rPr>
          <w:rFonts w:ascii="Arial" w:hAnsi="Arial" w:cs="Arial"/>
          <w:bCs/>
          <w:iCs/>
          <w:spacing w:val="4"/>
          <w:sz w:val="20"/>
          <w:szCs w:val="20"/>
          <w:lang w:bidi="pl-PL"/>
        </w:rPr>
        <w:br/>
        <w:t xml:space="preserve">iż na podstawie art. 11f ust. 2a </w:t>
      </w:r>
      <w:r w:rsidRPr="00A1315C">
        <w:rPr>
          <w:rFonts w:ascii="Arial" w:hAnsi="Arial" w:cs="Arial"/>
          <w:bCs/>
          <w:i/>
          <w:iCs/>
          <w:spacing w:val="4"/>
          <w:sz w:val="20"/>
          <w:szCs w:val="20"/>
          <w:lang w:bidi="pl-PL"/>
        </w:rPr>
        <w:t>specustawy drogowej</w:t>
      </w:r>
      <w:r w:rsidRPr="00A1315C">
        <w:rPr>
          <w:rFonts w:ascii="Arial" w:hAnsi="Arial" w:cs="Arial"/>
          <w:bCs/>
          <w:iCs/>
          <w:spacing w:val="4"/>
          <w:sz w:val="20"/>
          <w:szCs w:val="20"/>
          <w:lang w:bidi="pl-PL"/>
        </w:rPr>
        <w:t xml:space="preserve"> decyzja o zezwoleniu na realizację inwestycji drogowej, sama w sobie nie przenosi na rzecz odpowiedniej jednostki samorządu terytorialnego lub Skarbu Państwa własności dróg publicznych rozbudowywanych lub wybudowanych w związku </w:t>
      </w:r>
      <w:r w:rsidRPr="00A1315C">
        <w:rPr>
          <w:rFonts w:ascii="Arial" w:hAnsi="Arial" w:cs="Arial"/>
          <w:bCs/>
          <w:iCs/>
          <w:spacing w:val="4"/>
          <w:sz w:val="20"/>
          <w:szCs w:val="20"/>
          <w:lang w:bidi="pl-PL"/>
        </w:rPr>
        <w:br/>
        <w:t>z realizacją inwestycji głównej. Stanowi ona jedynie podstawę do podjęcia w dalszej kolejności czynności zmierzających do przekazania tych dróg właściwym zarządcom, w celu zapewnienia spójności sieci dróg w Polsce.</w:t>
      </w:r>
    </w:p>
    <w:p w14:paraId="0F02A7C6" w14:textId="77777777" w:rsidR="005152B4" w:rsidRPr="00A1315C" w:rsidRDefault="005152B4">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Z powyższego wynika, iż brak jest możliwości orzeczenia w decyzji o zezwoleniu na realizację inwestycji drogowej o nabyciu prawa własności nieruchomości przejmowanych pod inną drogę publiczną niż droga stanowiąca przedmiot inwestycji. </w:t>
      </w:r>
    </w:p>
    <w:p w14:paraId="73EB1977" w14:textId="77777777" w:rsidR="005152B4" w:rsidRPr="00A1315C" w:rsidRDefault="005152B4">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Od tej zasady są jednakże dwa wyjątki. </w:t>
      </w:r>
    </w:p>
    <w:p w14:paraId="1D3CCF76" w14:textId="77777777" w:rsidR="005152B4" w:rsidRPr="00A1315C" w:rsidRDefault="005152B4">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lastRenderedPageBreak/>
        <w:t xml:space="preserve">Pierwszym jest sytuacja, gdy inwestycja drogowa jest w całości realizowana na terenie miasta </w:t>
      </w:r>
      <w:r w:rsidRPr="00A1315C">
        <w:rPr>
          <w:rFonts w:ascii="Arial" w:hAnsi="Arial" w:cs="Arial"/>
          <w:bCs/>
          <w:iCs/>
          <w:spacing w:val="4"/>
          <w:sz w:val="20"/>
          <w:szCs w:val="20"/>
          <w:lang w:bidi="pl-PL"/>
        </w:rPr>
        <w:br/>
        <w:t xml:space="preserve">na prawach powiatu, a inwestorem jest prezydent miasta. W miastach na prawach powiatu, </w:t>
      </w:r>
      <w:r w:rsidRPr="00A1315C">
        <w:rPr>
          <w:rFonts w:ascii="Arial" w:hAnsi="Arial" w:cs="Arial"/>
          <w:bCs/>
          <w:iCs/>
          <w:spacing w:val="4"/>
          <w:sz w:val="20"/>
          <w:szCs w:val="20"/>
          <w:lang w:bidi="pl-PL"/>
        </w:rPr>
        <w:br/>
        <w:t xml:space="preserve">w przypadku gdy realizacja inwestycji głównej wymaga jednoczesnej budowy lub rozbudowy innych dróg publicznych, inwestor we wniosku o wydanie decyzji o zezwoleniu na realizację inwestycji drogowej może określić nieruchomości lub ich części, które planowane są do przejęcia odpowiednio </w:t>
      </w:r>
      <w:r w:rsidRPr="00A1315C">
        <w:rPr>
          <w:rFonts w:ascii="Arial" w:hAnsi="Arial" w:cs="Arial"/>
          <w:bCs/>
          <w:iCs/>
          <w:spacing w:val="4"/>
          <w:sz w:val="20"/>
          <w:szCs w:val="20"/>
          <w:lang w:bidi="pl-PL"/>
        </w:rPr>
        <w:br/>
        <w:t xml:space="preserve">na rzecz Skarbu Państwa lub jednostki samorządu terytorialnego. Wówczas decyzja o zezwoleniu </w:t>
      </w:r>
      <w:r w:rsidRPr="00A1315C">
        <w:rPr>
          <w:rFonts w:ascii="Arial" w:hAnsi="Arial" w:cs="Arial"/>
          <w:bCs/>
          <w:iCs/>
          <w:spacing w:val="4"/>
          <w:sz w:val="20"/>
          <w:szCs w:val="20"/>
          <w:lang w:bidi="pl-PL"/>
        </w:rPr>
        <w:br/>
        <w:t xml:space="preserve">na realizację inwestycji drogowej może określać zarówno te nieruchomości lub ich części, które stają się własnością Skarbu Państwa, jak i te nieruchomości które stają się własnością właściwej jednostki samorządu terytorialnego. </w:t>
      </w:r>
    </w:p>
    <w:p w14:paraId="40EFA4A1" w14:textId="77777777" w:rsidR="005152B4" w:rsidRPr="00A1315C" w:rsidRDefault="005152B4">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Jednocześnie należy zauważyć, iż w takim przypadku mamy do czynienia z jednym zarządcą dla wszystkich kategorii dróg publicznych, które będą budowane lub rozbudowywane w ramach inwestycji głównej. Zgodnie bowiem z art. 19 ust. 5 ustawy z dnia 21 marca 1985 r. o drogach publicznych (Dz. U. z 2017 r. poz. 2222, z późn. zm.), zwanej dalej „</w:t>
      </w:r>
      <w:r w:rsidRPr="00A1315C">
        <w:rPr>
          <w:rFonts w:ascii="Arial" w:hAnsi="Arial" w:cs="Arial"/>
          <w:bCs/>
          <w:i/>
          <w:iCs/>
          <w:spacing w:val="4"/>
          <w:sz w:val="20"/>
          <w:szCs w:val="20"/>
          <w:lang w:bidi="pl-PL"/>
        </w:rPr>
        <w:t>ustawą o drogach publicznych</w:t>
      </w:r>
      <w:r w:rsidRPr="00A1315C">
        <w:rPr>
          <w:rFonts w:ascii="Arial" w:hAnsi="Arial" w:cs="Arial"/>
          <w:bCs/>
          <w:iCs/>
          <w:spacing w:val="4"/>
          <w:sz w:val="20"/>
          <w:szCs w:val="20"/>
          <w:lang w:bidi="pl-PL"/>
        </w:rPr>
        <w:t xml:space="preserve">”, w granicach miast </w:t>
      </w:r>
      <w:r w:rsidRPr="00A1315C">
        <w:rPr>
          <w:rFonts w:ascii="Arial" w:hAnsi="Arial" w:cs="Arial"/>
          <w:bCs/>
          <w:iCs/>
          <w:spacing w:val="4"/>
          <w:sz w:val="20"/>
          <w:szCs w:val="20"/>
          <w:lang w:bidi="pl-PL"/>
        </w:rPr>
        <w:br/>
        <w:t>na prawach powiatu zarządcą wszystkich dróg publicznych, z wyjątkiem autostrad i dróg ekspresowych, jest prezydent miasta. Zatem z chwilą uostatecznienia się decyzji o zezwoleniu na realizację inwestycji drogowej inwestor, którym jest w omawianym przypadku prezydent miasta na prawach powiatu, będzie uprawniony do realizacji całej inwestycji pomimo tego, iż działki stały się własnością innego podmiotu publicznoprawnego, gdyż wynika to z faktu bycia zarządcą drogi.</w:t>
      </w:r>
    </w:p>
    <w:p w14:paraId="448B8842" w14:textId="77777777" w:rsidR="005152B4" w:rsidRPr="00A1315C" w:rsidRDefault="005152B4">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Drugim jest sytuacja, w której zarządca drogi będący inwestorem zawrze stosowne porozumienie, </w:t>
      </w:r>
      <w:r w:rsidRPr="00A1315C">
        <w:rPr>
          <w:rFonts w:ascii="Arial" w:hAnsi="Arial" w:cs="Arial"/>
          <w:bCs/>
          <w:iCs/>
          <w:spacing w:val="4"/>
          <w:sz w:val="20"/>
          <w:szCs w:val="20"/>
          <w:lang w:bidi="pl-PL"/>
        </w:rPr>
        <w:br/>
        <w:t xml:space="preserve">o którym mowa w art. 19 ust. 4 </w:t>
      </w:r>
      <w:r w:rsidRPr="00A1315C">
        <w:rPr>
          <w:rFonts w:ascii="Arial" w:hAnsi="Arial" w:cs="Arial"/>
          <w:bCs/>
          <w:i/>
          <w:iCs/>
          <w:spacing w:val="4"/>
          <w:sz w:val="20"/>
          <w:szCs w:val="20"/>
          <w:lang w:bidi="pl-PL"/>
        </w:rPr>
        <w:t>ustawy o drogach publicznych</w:t>
      </w:r>
      <w:r w:rsidRPr="00A1315C">
        <w:rPr>
          <w:rFonts w:ascii="Arial" w:hAnsi="Arial" w:cs="Arial"/>
          <w:bCs/>
          <w:iCs/>
          <w:spacing w:val="4"/>
          <w:sz w:val="20"/>
          <w:szCs w:val="20"/>
          <w:lang w:bidi="pl-PL"/>
        </w:rPr>
        <w:t xml:space="preserve">, z zarządcą innej drogi publicznej, która musi ulec rozbudowie/budowie. W takim porozumieniu powinny zostać zawarte stosowne zapisy określające precyzyjnie zakres uprawnień obu podmiotów, w tym jasne wskazanie, iż dane nieruchomości przeznaczone pod budowę innej drogi publicznej staną się własnością odpowiedniego zarządcy tej innej drogi publicznej, jak również wskazanie co do podmiotu zobowiązanego do zapłaty odszkodowania za nieruchomości zajęte pod daną inną drogę publiczną. </w:t>
      </w:r>
    </w:p>
    <w:p w14:paraId="402BAC98" w14:textId="463F2352" w:rsidR="005152B4" w:rsidRPr="00A1315C" w:rsidRDefault="00531657">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W niniejszej sprawie zachodzi właśnie pierwszy z wskazanych powyżej wyjątków, bowiem przedmiotowa inwestycja drogowa jest w całości realizowana na terenie Miasta Tarnobrzega, które posiada status miasta na prawach powiatu, a inwestorem jest Prezydent Miasta Tarnobrzega. </w:t>
      </w:r>
      <w:r w:rsidRPr="00A1315C">
        <w:rPr>
          <w:rFonts w:ascii="Arial" w:hAnsi="Arial" w:cs="Arial"/>
          <w:bCs/>
          <w:iCs/>
          <w:spacing w:val="4"/>
          <w:sz w:val="20"/>
          <w:szCs w:val="20"/>
          <w:lang w:bidi="pl-PL"/>
        </w:rPr>
        <w:br/>
        <w:t xml:space="preserve">W konsekwencji tego, działki znajdujące się w granicach projektowanego pasa drogowego rozbudowywanej drogi gminnej nr 122146R, powinny przejść na własność Gminy Miasta Tarnobrzega, </w:t>
      </w:r>
      <w:r w:rsidRPr="00A1315C">
        <w:rPr>
          <w:rFonts w:ascii="Arial" w:hAnsi="Arial" w:cs="Arial"/>
          <w:bCs/>
          <w:iCs/>
          <w:spacing w:val="4"/>
          <w:sz w:val="20"/>
          <w:szCs w:val="20"/>
          <w:lang w:bidi="pl-PL"/>
        </w:rPr>
        <w:br/>
        <w:t>a nie Województwa Podkarpackiego.</w:t>
      </w:r>
      <w:r w:rsidR="00190073">
        <w:rPr>
          <w:rFonts w:ascii="Arial" w:hAnsi="Arial" w:cs="Arial"/>
          <w:bCs/>
          <w:iCs/>
          <w:spacing w:val="4"/>
          <w:sz w:val="20"/>
          <w:szCs w:val="20"/>
          <w:lang w:bidi="pl-PL"/>
        </w:rPr>
        <w:t xml:space="preserve"> </w:t>
      </w:r>
    </w:p>
    <w:p w14:paraId="0E1CBC00" w14:textId="7F3AE7F6" w:rsidR="005A1BB3" w:rsidRPr="00A1315C" w:rsidRDefault="00531657">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Wobec powyższego, organ odwoławczy pismem z dnia 7 czerwca 2021 r., znak: </w:t>
      </w:r>
      <w:r w:rsidRPr="00A1315C">
        <w:rPr>
          <w:rFonts w:ascii="Arial" w:hAnsi="Arial" w:cs="Arial"/>
          <w:bCs/>
          <w:iCs/>
          <w:spacing w:val="4"/>
          <w:sz w:val="20"/>
          <w:szCs w:val="20"/>
          <w:lang w:bidi="pl-PL"/>
        </w:rPr>
        <w:br/>
        <w:t xml:space="preserve">DLI-II.7621.12.2021.EŁ.8, wezwał </w:t>
      </w:r>
      <w:r w:rsidRPr="00A1315C">
        <w:rPr>
          <w:rFonts w:ascii="Arial" w:hAnsi="Arial" w:cs="Arial"/>
          <w:bCs/>
          <w:i/>
          <w:iCs/>
          <w:spacing w:val="4"/>
          <w:sz w:val="20"/>
          <w:szCs w:val="20"/>
          <w:lang w:bidi="pl-PL"/>
        </w:rPr>
        <w:t>inwestora</w:t>
      </w:r>
      <w:r w:rsidRPr="00A1315C">
        <w:rPr>
          <w:rFonts w:ascii="Arial" w:hAnsi="Arial" w:cs="Arial"/>
          <w:bCs/>
          <w:iCs/>
          <w:spacing w:val="4"/>
          <w:sz w:val="20"/>
          <w:szCs w:val="20"/>
          <w:lang w:bidi="pl-PL"/>
        </w:rPr>
        <w:t xml:space="preserve"> do określenia nieruchomości lub ich części znajdujących się granicach projektowanego pasa drogowego rozbudowywanej drogi gminnej nr 122146R, które mają stać się własnością Gminy Miasta Tarnobrzega, z dniem w którym decyzja o zezwoleniu na realizację przedmiotowej inwestycji drogowej stanie się ostateczna.</w:t>
      </w:r>
      <w:r w:rsidR="00DB7407" w:rsidRPr="00A1315C">
        <w:rPr>
          <w:rFonts w:ascii="Arial" w:hAnsi="Arial" w:cs="Arial"/>
          <w:bCs/>
          <w:iCs/>
          <w:spacing w:val="4"/>
          <w:sz w:val="20"/>
          <w:szCs w:val="20"/>
          <w:lang w:bidi="pl-PL"/>
        </w:rPr>
        <w:t xml:space="preserve"> </w:t>
      </w:r>
    </w:p>
    <w:p w14:paraId="1DCD45FC" w14:textId="11E1CD25" w:rsidR="001B7B07" w:rsidRPr="00B0580F" w:rsidRDefault="00531657">
      <w:pPr>
        <w:spacing w:after="240" w:line="240" w:lineRule="exact"/>
        <w:jc w:val="both"/>
        <w:rPr>
          <w:rFonts w:ascii="Arial" w:hAnsi="Arial" w:cs="Arial"/>
          <w:bCs/>
          <w:iCs/>
          <w:spacing w:val="4"/>
          <w:sz w:val="20"/>
          <w:szCs w:val="20"/>
        </w:rPr>
      </w:pPr>
      <w:r w:rsidRPr="00A1315C">
        <w:rPr>
          <w:rFonts w:ascii="Arial" w:hAnsi="Arial" w:cs="Arial"/>
          <w:bCs/>
          <w:iCs/>
          <w:spacing w:val="4"/>
          <w:sz w:val="20"/>
          <w:szCs w:val="20"/>
          <w:lang w:bidi="pl-PL"/>
        </w:rPr>
        <w:t xml:space="preserve">W piśmie z dnia 25 sierpnia 2021 r., znak: TID-III.7013.1.1.2021, </w:t>
      </w:r>
      <w:r w:rsidRPr="00A1315C">
        <w:rPr>
          <w:rFonts w:ascii="Arial" w:hAnsi="Arial" w:cs="Arial"/>
          <w:bCs/>
          <w:i/>
          <w:iCs/>
          <w:spacing w:val="4"/>
          <w:sz w:val="20"/>
          <w:szCs w:val="20"/>
          <w:lang w:bidi="pl-PL"/>
        </w:rPr>
        <w:t>inwestor</w:t>
      </w:r>
      <w:r w:rsidRPr="00A1315C">
        <w:rPr>
          <w:rFonts w:ascii="Arial" w:hAnsi="Arial" w:cs="Arial"/>
          <w:bCs/>
          <w:iCs/>
          <w:spacing w:val="4"/>
          <w:sz w:val="20"/>
          <w:szCs w:val="20"/>
          <w:lang w:bidi="pl-PL"/>
        </w:rPr>
        <w:t xml:space="preserve"> poinformował, że działki </w:t>
      </w:r>
      <w:r w:rsidRPr="00190073">
        <w:rPr>
          <w:rFonts w:ascii="Arial" w:hAnsi="Arial" w:cs="Arial"/>
          <w:bCs/>
          <w:iCs/>
          <w:spacing w:val="4"/>
          <w:sz w:val="20"/>
          <w:szCs w:val="20"/>
        </w:rPr>
        <w:t xml:space="preserve">wchodzące w pas drogowy rozbudowywanej drogi gminnej Nr 122146R (ul. Stanisława Orła), które mają stać się własnością </w:t>
      </w:r>
      <w:r w:rsidR="00DB7407" w:rsidRPr="00B0580F">
        <w:rPr>
          <w:rFonts w:ascii="Arial" w:hAnsi="Arial" w:cs="Arial"/>
          <w:bCs/>
          <w:iCs/>
          <w:spacing w:val="4"/>
          <w:sz w:val="20"/>
          <w:szCs w:val="20"/>
        </w:rPr>
        <w:t xml:space="preserve">Gminy </w:t>
      </w:r>
      <w:r w:rsidRPr="00B0580F">
        <w:rPr>
          <w:rFonts w:ascii="Arial" w:hAnsi="Arial" w:cs="Arial"/>
          <w:bCs/>
          <w:iCs/>
          <w:spacing w:val="4"/>
          <w:sz w:val="20"/>
          <w:szCs w:val="20"/>
        </w:rPr>
        <w:t>Miasta Tarnobrzeg</w:t>
      </w:r>
      <w:r w:rsidR="00DB7407" w:rsidRPr="00B0580F">
        <w:rPr>
          <w:rFonts w:ascii="Arial" w:hAnsi="Arial" w:cs="Arial"/>
          <w:bCs/>
          <w:iCs/>
          <w:spacing w:val="4"/>
          <w:sz w:val="20"/>
          <w:szCs w:val="20"/>
        </w:rPr>
        <w:t>a</w:t>
      </w:r>
      <w:r w:rsidRPr="00B0580F">
        <w:rPr>
          <w:rFonts w:ascii="Arial" w:hAnsi="Arial" w:cs="Arial"/>
          <w:bCs/>
          <w:iCs/>
          <w:spacing w:val="4"/>
          <w:sz w:val="20"/>
          <w:szCs w:val="20"/>
        </w:rPr>
        <w:t>, z dniem w którym decyzja o zezwoleniu na realizacje inwestycji przedmiotowej inwestycji drogowej stanie się ostateczna</w:t>
      </w:r>
      <w:r w:rsidR="00DB7407" w:rsidRPr="00B0580F">
        <w:rPr>
          <w:rFonts w:ascii="Arial" w:hAnsi="Arial" w:cs="Arial"/>
          <w:bCs/>
          <w:iCs/>
          <w:spacing w:val="4"/>
          <w:sz w:val="20"/>
          <w:szCs w:val="20"/>
        </w:rPr>
        <w:t xml:space="preserve">, </w:t>
      </w:r>
      <w:r w:rsidRPr="00B0580F">
        <w:rPr>
          <w:rFonts w:ascii="Arial" w:hAnsi="Arial" w:cs="Arial"/>
          <w:bCs/>
          <w:iCs/>
          <w:spacing w:val="4"/>
          <w:sz w:val="20"/>
          <w:szCs w:val="20"/>
        </w:rPr>
        <w:t>zgodnie z projektem podziału posiadają następujące n</w:t>
      </w:r>
      <w:r w:rsidR="00CB5A46">
        <w:rPr>
          <w:rFonts w:ascii="Arial" w:hAnsi="Arial" w:cs="Arial"/>
          <w:bCs/>
          <w:iCs/>
          <w:spacing w:val="4"/>
          <w:sz w:val="20"/>
          <w:szCs w:val="20"/>
        </w:rPr>
        <w:t>ume</w:t>
      </w:r>
      <w:r w:rsidRPr="00B0580F">
        <w:rPr>
          <w:rFonts w:ascii="Arial" w:hAnsi="Arial" w:cs="Arial"/>
          <w:bCs/>
          <w:iCs/>
          <w:spacing w:val="4"/>
          <w:sz w:val="20"/>
          <w:szCs w:val="20"/>
        </w:rPr>
        <w:t>r</w:t>
      </w:r>
      <w:r w:rsidR="00CB5A46">
        <w:rPr>
          <w:rFonts w:ascii="Arial" w:hAnsi="Arial" w:cs="Arial"/>
          <w:bCs/>
          <w:iCs/>
          <w:spacing w:val="4"/>
          <w:sz w:val="20"/>
          <w:szCs w:val="20"/>
        </w:rPr>
        <w:t>y</w:t>
      </w:r>
      <w:r w:rsidRPr="00B0580F">
        <w:rPr>
          <w:rFonts w:ascii="Arial" w:hAnsi="Arial" w:cs="Arial"/>
          <w:bCs/>
          <w:iCs/>
          <w:spacing w:val="4"/>
          <w:sz w:val="20"/>
          <w:szCs w:val="20"/>
        </w:rPr>
        <w:t>: 1674/4 (</w:t>
      </w:r>
      <w:r w:rsidR="00DB7407" w:rsidRPr="00B0580F">
        <w:rPr>
          <w:rFonts w:ascii="Arial" w:hAnsi="Arial" w:cs="Arial"/>
          <w:bCs/>
          <w:iCs/>
          <w:spacing w:val="4"/>
          <w:sz w:val="20"/>
          <w:szCs w:val="20"/>
        </w:rPr>
        <w:t xml:space="preserve">powstała z podziału działki nr </w:t>
      </w:r>
      <w:r w:rsidRPr="00B0580F">
        <w:rPr>
          <w:rFonts w:ascii="Arial" w:hAnsi="Arial" w:cs="Arial"/>
          <w:bCs/>
          <w:iCs/>
          <w:spacing w:val="4"/>
          <w:sz w:val="20"/>
          <w:szCs w:val="20"/>
        </w:rPr>
        <w:t>1674/3), 1673/4 (</w:t>
      </w:r>
      <w:r w:rsidR="00DB7407" w:rsidRPr="00B0580F">
        <w:rPr>
          <w:rFonts w:ascii="Arial" w:hAnsi="Arial" w:cs="Arial"/>
          <w:bCs/>
          <w:iCs/>
          <w:spacing w:val="4"/>
          <w:sz w:val="20"/>
          <w:szCs w:val="20"/>
        </w:rPr>
        <w:t xml:space="preserve">powstała </w:t>
      </w:r>
      <w:r w:rsidR="005A1BB3">
        <w:rPr>
          <w:rFonts w:ascii="Arial" w:hAnsi="Arial" w:cs="Arial"/>
          <w:bCs/>
          <w:iCs/>
          <w:spacing w:val="4"/>
          <w:sz w:val="20"/>
          <w:szCs w:val="20"/>
        </w:rPr>
        <w:br/>
      </w:r>
      <w:r w:rsidR="00DB7407" w:rsidRPr="00B0580F">
        <w:rPr>
          <w:rFonts w:ascii="Arial" w:hAnsi="Arial" w:cs="Arial"/>
          <w:bCs/>
          <w:iCs/>
          <w:spacing w:val="4"/>
          <w:sz w:val="20"/>
          <w:szCs w:val="20"/>
        </w:rPr>
        <w:t xml:space="preserve">z podziału działki nr </w:t>
      </w:r>
      <w:r w:rsidRPr="00B0580F">
        <w:rPr>
          <w:rFonts w:ascii="Arial" w:hAnsi="Arial" w:cs="Arial"/>
          <w:bCs/>
          <w:iCs/>
          <w:spacing w:val="4"/>
          <w:sz w:val="20"/>
          <w:szCs w:val="20"/>
        </w:rPr>
        <w:t>1673/3), 1672/4 (</w:t>
      </w:r>
      <w:r w:rsidR="00DB7407" w:rsidRPr="00B0580F">
        <w:rPr>
          <w:rFonts w:ascii="Arial" w:hAnsi="Arial" w:cs="Arial"/>
          <w:bCs/>
          <w:iCs/>
          <w:spacing w:val="4"/>
          <w:sz w:val="20"/>
          <w:szCs w:val="20"/>
        </w:rPr>
        <w:t xml:space="preserve">powstała z podziału działki nr </w:t>
      </w:r>
      <w:r w:rsidRPr="00B0580F">
        <w:rPr>
          <w:rFonts w:ascii="Arial" w:hAnsi="Arial" w:cs="Arial"/>
          <w:bCs/>
          <w:iCs/>
          <w:spacing w:val="4"/>
          <w:sz w:val="20"/>
          <w:szCs w:val="20"/>
        </w:rPr>
        <w:t>1672/3), 1671/1 (</w:t>
      </w:r>
      <w:r w:rsidR="00DB7407" w:rsidRPr="00B0580F">
        <w:rPr>
          <w:rFonts w:ascii="Arial" w:hAnsi="Arial" w:cs="Arial"/>
          <w:bCs/>
          <w:iCs/>
          <w:spacing w:val="4"/>
          <w:sz w:val="20"/>
          <w:szCs w:val="20"/>
        </w:rPr>
        <w:t xml:space="preserve">powstała </w:t>
      </w:r>
      <w:r w:rsidR="005A1BB3">
        <w:rPr>
          <w:rFonts w:ascii="Arial" w:hAnsi="Arial" w:cs="Arial"/>
          <w:bCs/>
          <w:iCs/>
          <w:spacing w:val="4"/>
          <w:sz w:val="20"/>
          <w:szCs w:val="20"/>
        </w:rPr>
        <w:br/>
      </w:r>
      <w:r w:rsidR="00DB7407" w:rsidRPr="00B0580F">
        <w:rPr>
          <w:rFonts w:ascii="Arial" w:hAnsi="Arial" w:cs="Arial"/>
          <w:bCs/>
          <w:iCs/>
          <w:spacing w:val="4"/>
          <w:sz w:val="20"/>
          <w:szCs w:val="20"/>
        </w:rPr>
        <w:t xml:space="preserve">z podziału działki nr </w:t>
      </w:r>
      <w:r w:rsidRPr="00B0580F">
        <w:rPr>
          <w:rFonts w:ascii="Arial" w:hAnsi="Arial" w:cs="Arial"/>
          <w:bCs/>
          <w:iCs/>
          <w:spacing w:val="4"/>
          <w:sz w:val="20"/>
          <w:szCs w:val="20"/>
        </w:rPr>
        <w:t>1671), 1680/3 (</w:t>
      </w:r>
      <w:r w:rsidR="00DB7407" w:rsidRPr="00B0580F">
        <w:rPr>
          <w:rFonts w:ascii="Arial" w:hAnsi="Arial" w:cs="Arial"/>
          <w:bCs/>
          <w:iCs/>
          <w:spacing w:val="4"/>
          <w:sz w:val="20"/>
          <w:szCs w:val="20"/>
        </w:rPr>
        <w:t xml:space="preserve">powstała z podziału działki </w:t>
      </w:r>
      <w:r w:rsidRPr="00B0580F">
        <w:rPr>
          <w:rFonts w:ascii="Arial" w:hAnsi="Arial" w:cs="Arial"/>
          <w:bCs/>
          <w:iCs/>
          <w:spacing w:val="4"/>
          <w:sz w:val="20"/>
          <w:szCs w:val="20"/>
        </w:rPr>
        <w:t>1680)</w:t>
      </w:r>
      <w:r w:rsidR="00DB7407" w:rsidRPr="00B0580F">
        <w:rPr>
          <w:rFonts w:ascii="Arial" w:hAnsi="Arial" w:cs="Arial"/>
          <w:bCs/>
          <w:iCs/>
          <w:spacing w:val="4"/>
          <w:sz w:val="20"/>
          <w:szCs w:val="20"/>
        </w:rPr>
        <w:t>, z obrębu 0012 Tarnobrzeg.</w:t>
      </w:r>
    </w:p>
    <w:p w14:paraId="0742A77B" w14:textId="6047CD76" w:rsidR="005F3D54" w:rsidRPr="00B0580F" w:rsidRDefault="001B7B07">
      <w:pPr>
        <w:spacing w:after="240" w:line="240" w:lineRule="exact"/>
        <w:jc w:val="both"/>
        <w:rPr>
          <w:rFonts w:ascii="Arial" w:hAnsi="Arial" w:cs="Arial"/>
          <w:bCs/>
          <w:iCs/>
          <w:spacing w:val="4"/>
          <w:sz w:val="20"/>
          <w:szCs w:val="20"/>
        </w:rPr>
      </w:pPr>
      <w:r w:rsidRPr="00B0580F">
        <w:rPr>
          <w:rFonts w:ascii="Arial" w:hAnsi="Arial" w:cs="Arial"/>
          <w:bCs/>
          <w:iCs/>
          <w:spacing w:val="4"/>
          <w:sz w:val="20"/>
          <w:szCs w:val="20"/>
        </w:rPr>
        <w:t>Analizując zgromadzony w sprawie materiał dowodowy</w:t>
      </w:r>
      <w:r w:rsidR="003C358C" w:rsidRPr="00B0580F">
        <w:rPr>
          <w:rFonts w:ascii="Arial" w:hAnsi="Arial" w:cs="Arial"/>
          <w:bCs/>
          <w:iCs/>
          <w:spacing w:val="4"/>
          <w:sz w:val="20"/>
          <w:szCs w:val="20"/>
        </w:rPr>
        <w:t>, organ odwoławczy dostrzegł również rozbieżność</w:t>
      </w:r>
      <w:r w:rsidR="001545FD" w:rsidRPr="00B0580F">
        <w:rPr>
          <w:rFonts w:ascii="Arial" w:hAnsi="Arial" w:cs="Arial"/>
          <w:bCs/>
          <w:iCs/>
          <w:spacing w:val="4"/>
          <w:sz w:val="20"/>
          <w:szCs w:val="20"/>
        </w:rPr>
        <w:t xml:space="preserve"> </w:t>
      </w:r>
      <w:r w:rsidR="003C358C" w:rsidRPr="00B0580F">
        <w:rPr>
          <w:rFonts w:ascii="Arial" w:hAnsi="Arial" w:cs="Arial"/>
          <w:bCs/>
          <w:iCs/>
          <w:spacing w:val="4"/>
          <w:sz w:val="20"/>
          <w:szCs w:val="20"/>
        </w:rPr>
        <w:t xml:space="preserve">pomiędzy mapą przedstawiającą proponowany przebieg drogi, stanowiącą załącznik </w:t>
      </w:r>
      <w:r w:rsidRPr="00B0580F">
        <w:rPr>
          <w:rFonts w:ascii="Arial" w:hAnsi="Arial" w:cs="Arial"/>
          <w:bCs/>
          <w:iCs/>
          <w:spacing w:val="4"/>
          <w:sz w:val="20"/>
          <w:szCs w:val="20"/>
        </w:rPr>
        <w:br/>
      </w:r>
      <w:r w:rsidR="003C358C" w:rsidRPr="00B0580F">
        <w:rPr>
          <w:rFonts w:ascii="Arial" w:hAnsi="Arial" w:cs="Arial"/>
          <w:bCs/>
          <w:iCs/>
          <w:spacing w:val="4"/>
          <w:sz w:val="20"/>
          <w:szCs w:val="20"/>
        </w:rPr>
        <w:t xml:space="preserve">nr 1 do </w:t>
      </w:r>
      <w:r w:rsidR="003C358C" w:rsidRPr="00B0580F">
        <w:rPr>
          <w:rFonts w:ascii="Arial" w:hAnsi="Arial" w:cs="Arial"/>
          <w:bCs/>
          <w:i/>
          <w:iCs/>
          <w:spacing w:val="4"/>
          <w:sz w:val="20"/>
          <w:szCs w:val="20"/>
        </w:rPr>
        <w:t>decyzji Wojewody Podkarpackiego</w:t>
      </w:r>
      <w:r w:rsidR="003C358C" w:rsidRPr="00B0580F">
        <w:rPr>
          <w:rFonts w:ascii="Arial" w:hAnsi="Arial" w:cs="Arial"/>
          <w:bCs/>
          <w:iCs/>
          <w:spacing w:val="4"/>
          <w:sz w:val="20"/>
          <w:szCs w:val="20"/>
        </w:rPr>
        <w:t xml:space="preserve">, projektem budowlanym, stanowiącym załącznik nr 3 do </w:t>
      </w:r>
      <w:r w:rsidR="00967FFB" w:rsidRPr="00B0580F">
        <w:rPr>
          <w:rFonts w:ascii="Arial" w:hAnsi="Arial" w:cs="Arial"/>
          <w:bCs/>
          <w:iCs/>
          <w:spacing w:val="4"/>
          <w:sz w:val="20"/>
          <w:szCs w:val="20"/>
        </w:rPr>
        <w:t>zaskarżonej decyzji</w:t>
      </w:r>
      <w:r w:rsidR="003C358C" w:rsidRPr="00B0580F">
        <w:rPr>
          <w:rFonts w:ascii="Arial" w:hAnsi="Arial" w:cs="Arial"/>
          <w:bCs/>
          <w:iCs/>
          <w:spacing w:val="4"/>
          <w:sz w:val="20"/>
          <w:szCs w:val="20"/>
        </w:rPr>
        <w:t xml:space="preserve">, a pismem </w:t>
      </w:r>
      <w:r w:rsidR="003C358C" w:rsidRPr="00202D09">
        <w:rPr>
          <w:rFonts w:ascii="Arial" w:hAnsi="Arial" w:cs="Arial"/>
          <w:bCs/>
          <w:i/>
          <w:iCs/>
          <w:spacing w:val="4"/>
          <w:sz w:val="20"/>
          <w:szCs w:val="20"/>
        </w:rPr>
        <w:t>inwestora</w:t>
      </w:r>
      <w:r w:rsidR="003C358C" w:rsidRPr="00190073">
        <w:rPr>
          <w:rFonts w:ascii="Arial" w:hAnsi="Arial" w:cs="Arial"/>
          <w:bCs/>
          <w:iCs/>
          <w:spacing w:val="4"/>
          <w:sz w:val="20"/>
          <w:szCs w:val="20"/>
        </w:rPr>
        <w:t xml:space="preserve"> z dnia 21 czerwca 2021 r., znak: TID-III.7013.1.1.2021, </w:t>
      </w:r>
      <w:r w:rsidRPr="00B0580F">
        <w:rPr>
          <w:rFonts w:ascii="Arial" w:hAnsi="Arial" w:cs="Arial"/>
          <w:bCs/>
          <w:iCs/>
          <w:spacing w:val="4"/>
          <w:sz w:val="20"/>
          <w:szCs w:val="20"/>
        </w:rPr>
        <w:br/>
      </w:r>
      <w:r w:rsidR="003C358C" w:rsidRPr="00B0580F">
        <w:rPr>
          <w:rFonts w:ascii="Arial" w:hAnsi="Arial" w:cs="Arial"/>
          <w:bCs/>
          <w:iCs/>
          <w:spacing w:val="4"/>
          <w:sz w:val="20"/>
          <w:szCs w:val="20"/>
        </w:rPr>
        <w:t>w zakresie charakteru rozwiązania projektowego połączenia dróg gminnych ul. Przyjaźni z ul. Gruntową.</w:t>
      </w:r>
    </w:p>
    <w:p w14:paraId="450958E8" w14:textId="3DA207ED" w:rsidR="003C358C" w:rsidRPr="00B0580F" w:rsidRDefault="003C358C">
      <w:pPr>
        <w:spacing w:after="240" w:line="240" w:lineRule="exact"/>
        <w:jc w:val="both"/>
        <w:rPr>
          <w:rFonts w:ascii="Arial" w:hAnsi="Arial" w:cs="Arial"/>
          <w:bCs/>
          <w:iCs/>
          <w:spacing w:val="4"/>
          <w:sz w:val="20"/>
          <w:szCs w:val="20"/>
        </w:rPr>
      </w:pPr>
      <w:r w:rsidRPr="00B0580F">
        <w:rPr>
          <w:rFonts w:ascii="Arial" w:hAnsi="Arial" w:cs="Arial"/>
          <w:bCs/>
          <w:iCs/>
          <w:spacing w:val="4"/>
          <w:sz w:val="20"/>
          <w:szCs w:val="20"/>
        </w:rPr>
        <w:t>Z mapy przedstawiającej proponowany przebieg drogi</w:t>
      </w:r>
      <w:r w:rsidR="00153411" w:rsidRPr="00B0580F">
        <w:rPr>
          <w:rFonts w:ascii="Arial" w:hAnsi="Arial" w:cs="Arial"/>
          <w:bCs/>
          <w:iCs/>
          <w:spacing w:val="4"/>
          <w:sz w:val="20"/>
          <w:szCs w:val="20"/>
        </w:rPr>
        <w:t xml:space="preserve"> </w:t>
      </w:r>
      <w:r w:rsidRPr="00B0580F">
        <w:rPr>
          <w:rFonts w:ascii="Arial" w:hAnsi="Arial" w:cs="Arial"/>
          <w:bCs/>
          <w:iCs/>
          <w:spacing w:val="4"/>
          <w:sz w:val="20"/>
          <w:szCs w:val="20"/>
        </w:rPr>
        <w:t>i projektu budowlanego, stanowiąc</w:t>
      </w:r>
      <w:r w:rsidR="00153411" w:rsidRPr="00B0580F">
        <w:rPr>
          <w:rFonts w:ascii="Arial" w:hAnsi="Arial" w:cs="Arial"/>
          <w:bCs/>
          <w:iCs/>
          <w:spacing w:val="4"/>
          <w:sz w:val="20"/>
          <w:szCs w:val="20"/>
        </w:rPr>
        <w:t>ych</w:t>
      </w:r>
      <w:r w:rsidRPr="00B0580F">
        <w:rPr>
          <w:rFonts w:ascii="Arial" w:hAnsi="Arial" w:cs="Arial"/>
          <w:bCs/>
          <w:iCs/>
          <w:spacing w:val="4"/>
          <w:sz w:val="20"/>
          <w:szCs w:val="20"/>
        </w:rPr>
        <w:t xml:space="preserve"> załącznik</w:t>
      </w:r>
      <w:r w:rsidR="00153411" w:rsidRPr="00B0580F">
        <w:rPr>
          <w:rFonts w:ascii="Arial" w:hAnsi="Arial" w:cs="Arial"/>
          <w:bCs/>
          <w:iCs/>
          <w:spacing w:val="4"/>
          <w:sz w:val="20"/>
          <w:szCs w:val="20"/>
        </w:rPr>
        <w:t>i</w:t>
      </w:r>
      <w:r w:rsidRPr="00B0580F">
        <w:rPr>
          <w:rFonts w:ascii="Arial" w:hAnsi="Arial" w:cs="Arial"/>
          <w:bCs/>
          <w:iCs/>
          <w:spacing w:val="4"/>
          <w:sz w:val="20"/>
          <w:szCs w:val="20"/>
        </w:rPr>
        <w:t xml:space="preserve"> do zaskarżonej decyzji wynika, iż rozwiązanie projektowe połączenia dróg gminnych ul. Przyjaźni </w:t>
      </w:r>
      <w:r w:rsidR="00153411" w:rsidRPr="00B0580F">
        <w:rPr>
          <w:rFonts w:ascii="Arial" w:hAnsi="Arial" w:cs="Arial"/>
          <w:bCs/>
          <w:iCs/>
          <w:spacing w:val="4"/>
          <w:sz w:val="20"/>
          <w:szCs w:val="20"/>
        </w:rPr>
        <w:br/>
      </w:r>
      <w:r w:rsidRPr="00B0580F">
        <w:rPr>
          <w:rFonts w:ascii="Arial" w:hAnsi="Arial" w:cs="Arial"/>
          <w:bCs/>
          <w:iCs/>
          <w:spacing w:val="4"/>
          <w:sz w:val="20"/>
          <w:szCs w:val="20"/>
        </w:rPr>
        <w:t>z ul. Gruntową, zostało nazwane „ul. Przyjaźni</w:t>
      </w:r>
      <w:r w:rsidR="00153411" w:rsidRPr="00B0580F">
        <w:rPr>
          <w:rFonts w:ascii="Arial" w:hAnsi="Arial" w:cs="Arial"/>
          <w:bCs/>
          <w:iCs/>
          <w:spacing w:val="4"/>
          <w:sz w:val="20"/>
          <w:szCs w:val="20"/>
        </w:rPr>
        <w:t>”.</w:t>
      </w:r>
      <w:r w:rsidR="001B7B07" w:rsidRPr="00B0580F">
        <w:rPr>
          <w:rFonts w:ascii="Arial" w:hAnsi="Arial" w:cs="Arial"/>
          <w:bCs/>
          <w:iCs/>
          <w:spacing w:val="4"/>
          <w:sz w:val="20"/>
          <w:szCs w:val="20"/>
        </w:rPr>
        <w:t xml:space="preserve"> </w:t>
      </w:r>
      <w:r w:rsidRPr="00B0580F">
        <w:rPr>
          <w:rFonts w:ascii="Arial" w:hAnsi="Arial" w:cs="Arial"/>
          <w:bCs/>
          <w:iCs/>
          <w:spacing w:val="4"/>
          <w:sz w:val="20"/>
          <w:szCs w:val="20"/>
        </w:rPr>
        <w:t xml:space="preserve">Natomiast w ww. piśmie z dnia 21 czerwca 2021 r. </w:t>
      </w:r>
      <w:r w:rsidRPr="00B0580F">
        <w:rPr>
          <w:rFonts w:ascii="Arial" w:hAnsi="Arial" w:cs="Arial"/>
          <w:bCs/>
          <w:i/>
          <w:iCs/>
          <w:spacing w:val="4"/>
          <w:sz w:val="20"/>
          <w:szCs w:val="20"/>
        </w:rPr>
        <w:t>inwestor</w:t>
      </w:r>
      <w:r w:rsidRPr="00B0580F">
        <w:rPr>
          <w:rFonts w:ascii="Arial" w:hAnsi="Arial" w:cs="Arial"/>
          <w:bCs/>
          <w:iCs/>
          <w:spacing w:val="4"/>
          <w:sz w:val="20"/>
          <w:szCs w:val="20"/>
        </w:rPr>
        <w:t xml:space="preserve"> wskazał, iż „częściowe zajęcie działki nr ew. 1926 zostało spowodowane przebudową ulicy Przyjaźni (wykonanie dodatkowej jezdni celem połączenia istniejącego odcinka dróg gminnych - ul. </w:t>
      </w:r>
      <w:r w:rsidRPr="00B0580F">
        <w:rPr>
          <w:rFonts w:ascii="Arial" w:hAnsi="Arial" w:cs="Arial"/>
          <w:bCs/>
          <w:iCs/>
          <w:spacing w:val="4"/>
          <w:sz w:val="20"/>
          <w:szCs w:val="20"/>
        </w:rPr>
        <w:lastRenderedPageBreak/>
        <w:t>Przyjaźnią z ul. Gruntową) oraz koniecznością przyjęcia przez Projektanta właściwej geometrii przedmiotowego odcinka drogi wynikającej z łuku poziomego projektowanej drogi”.</w:t>
      </w:r>
    </w:p>
    <w:p w14:paraId="28906DF1" w14:textId="6529D9E9" w:rsidR="003C358C" w:rsidRPr="00B0580F" w:rsidRDefault="003C358C">
      <w:pPr>
        <w:spacing w:after="240" w:line="240" w:lineRule="exact"/>
        <w:jc w:val="both"/>
        <w:rPr>
          <w:rFonts w:ascii="Arial" w:hAnsi="Arial" w:cs="Arial"/>
          <w:bCs/>
          <w:iCs/>
          <w:spacing w:val="4"/>
          <w:sz w:val="20"/>
          <w:szCs w:val="20"/>
        </w:rPr>
      </w:pPr>
      <w:r w:rsidRPr="00B0580F">
        <w:rPr>
          <w:rFonts w:ascii="Arial" w:hAnsi="Arial" w:cs="Arial"/>
          <w:bCs/>
          <w:iCs/>
          <w:spacing w:val="4"/>
          <w:sz w:val="20"/>
          <w:szCs w:val="20"/>
        </w:rPr>
        <w:t xml:space="preserve">W świetle powyższego, organ odwoławczy </w:t>
      </w:r>
      <w:r w:rsidR="001B7B07" w:rsidRPr="00B0580F">
        <w:rPr>
          <w:rFonts w:ascii="Arial" w:hAnsi="Arial" w:cs="Arial"/>
          <w:bCs/>
          <w:iCs/>
          <w:spacing w:val="4"/>
          <w:sz w:val="20"/>
          <w:szCs w:val="20"/>
        </w:rPr>
        <w:t xml:space="preserve">w piśmie </w:t>
      </w:r>
      <w:r w:rsidRPr="00B0580F">
        <w:rPr>
          <w:rFonts w:ascii="Arial" w:hAnsi="Arial" w:cs="Arial"/>
          <w:bCs/>
          <w:iCs/>
          <w:spacing w:val="4"/>
          <w:sz w:val="20"/>
          <w:szCs w:val="20"/>
        </w:rPr>
        <w:t xml:space="preserve">z dnia 30 lipca 2021 r., znak: </w:t>
      </w:r>
      <w:r w:rsidRPr="00B0580F">
        <w:rPr>
          <w:rFonts w:ascii="Arial" w:hAnsi="Arial" w:cs="Arial"/>
          <w:bCs/>
          <w:iCs/>
          <w:spacing w:val="4"/>
          <w:sz w:val="20"/>
          <w:szCs w:val="20"/>
        </w:rPr>
        <w:br/>
        <w:t xml:space="preserve">DLI-II.7621.12.2021.EŁ.11, zwrócił się do </w:t>
      </w:r>
      <w:r w:rsidRPr="00B0580F">
        <w:rPr>
          <w:rFonts w:ascii="Arial" w:hAnsi="Arial" w:cs="Arial"/>
          <w:bCs/>
          <w:i/>
          <w:iCs/>
          <w:spacing w:val="4"/>
          <w:sz w:val="20"/>
          <w:szCs w:val="20"/>
        </w:rPr>
        <w:t xml:space="preserve">inwestora </w:t>
      </w:r>
      <w:r w:rsidRPr="00B0580F">
        <w:rPr>
          <w:rFonts w:ascii="Arial" w:hAnsi="Arial" w:cs="Arial"/>
          <w:bCs/>
          <w:iCs/>
          <w:spacing w:val="4"/>
          <w:sz w:val="20"/>
          <w:szCs w:val="20"/>
        </w:rPr>
        <w:t>o wyjaśnienie istniejącej rozbieżności odnośnie charakteru rozwiązania projektowego połączenia dróg gminnych ul. Przyjaźni z ul. Gruntową</w:t>
      </w:r>
      <w:r w:rsidR="00974E95" w:rsidRPr="00B0580F">
        <w:rPr>
          <w:rFonts w:ascii="Arial" w:hAnsi="Arial" w:cs="Arial"/>
          <w:bCs/>
          <w:iCs/>
          <w:spacing w:val="4"/>
          <w:sz w:val="20"/>
          <w:szCs w:val="20"/>
        </w:rPr>
        <w:t>, tj. czy jest to nowy odciek drogi gminnej ul. Przyjaźni, czy też dodatkowa jezdnia projektowanej drogi wojewódzkiej.</w:t>
      </w:r>
    </w:p>
    <w:p w14:paraId="4A3DD443" w14:textId="2EB845E2" w:rsidR="003C358C" w:rsidRPr="00B0580F" w:rsidRDefault="001B7B07">
      <w:pPr>
        <w:spacing w:after="240" w:line="240" w:lineRule="exact"/>
        <w:jc w:val="both"/>
        <w:rPr>
          <w:rFonts w:ascii="Arial" w:hAnsi="Arial" w:cs="Arial"/>
          <w:bCs/>
          <w:iCs/>
          <w:spacing w:val="4"/>
          <w:sz w:val="20"/>
          <w:szCs w:val="20"/>
        </w:rPr>
      </w:pPr>
      <w:r w:rsidRPr="00B0580F">
        <w:rPr>
          <w:rFonts w:ascii="Arial" w:hAnsi="Arial" w:cs="Arial"/>
          <w:bCs/>
          <w:iCs/>
          <w:spacing w:val="4"/>
          <w:sz w:val="20"/>
          <w:szCs w:val="20"/>
        </w:rPr>
        <w:t xml:space="preserve">W ww. </w:t>
      </w:r>
      <w:r w:rsidR="003C358C" w:rsidRPr="00B0580F">
        <w:rPr>
          <w:rFonts w:ascii="Arial" w:hAnsi="Arial" w:cs="Arial"/>
          <w:bCs/>
          <w:iCs/>
          <w:spacing w:val="4"/>
          <w:sz w:val="20"/>
          <w:szCs w:val="20"/>
        </w:rPr>
        <w:t xml:space="preserve">piśmie z dnia 25 sierpnia 2021 r. </w:t>
      </w:r>
      <w:r w:rsidR="003C358C" w:rsidRPr="00B0580F">
        <w:rPr>
          <w:rFonts w:ascii="Arial" w:hAnsi="Arial" w:cs="Arial"/>
          <w:bCs/>
          <w:i/>
          <w:iCs/>
          <w:spacing w:val="4"/>
          <w:sz w:val="20"/>
          <w:szCs w:val="20"/>
        </w:rPr>
        <w:t>inwestor</w:t>
      </w:r>
      <w:r w:rsidRPr="00B0580F">
        <w:rPr>
          <w:rFonts w:ascii="Arial" w:hAnsi="Arial" w:cs="Arial"/>
          <w:bCs/>
          <w:iCs/>
          <w:spacing w:val="4"/>
          <w:sz w:val="20"/>
          <w:szCs w:val="20"/>
        </w:rPr>
        <w:t xml:space="preserve">, powołując się na stanowisko projektanta przedmiotowej inwestycji, wyjaśnił, iż </w:t>
      </w:r>
      <w:r w:rsidR="003C358C" w:rsidRPr="00B0580F">
        <w:rPr>
          <w:rFonts w:ascii="Arial" w:hAnsi="Arial" w:cs="Arial"/>
          <w:bCs/>
          <w:iCs/>
          <w:spacing w:val="4"/>
          <w:sz w:val="20"/>
          <w:szCs w:val="20"/>
        </w:rPr>
        <w:t xml:space="preserve">przedmiotowe połączenie </w:t>
      </w:r>
      <w:r w:rsidRPr="00B0580F">
        <w:rPr>
          <w:rFonts w:ascii="Arial" w:hAnsi="Arial" w:cs="Arial"/>
          <w:bCs/>
          <w:iCs/>
          <w:spacing w:val="4"/>
          <w:sz w:val="20"/>
          <w:szCs w:val="20"/>
        </w:rPr>
        <w:t xml:space="preserve">ww. dróg </w:t>
      </w:r>
      <w:r w:rsidR="003C358C" w:rsidRPr="00B0580F">
        <w:rPr>
          <w:rFonts w:ascii="Arial" w:hAnsi="Arial" w:cs="Arial"/>
          <w:bCs/>
          <w:iCs/>
          <w:spacing w:val="4"/>
          <w:sz w:val="20"/>
          <w:szCs w:val="20"/>
        </w:rPr>
        <w:t xml:space="preserve">stanowi dodatkową jezdnie projektowanej drogi wojewódzkiej, odpowiadającą parametrom technicznym drogi klasy D (KR2), która będzie zlokalizowana w pasie drogowym obwodnicy miasta Tarnobrzega. </w:t>
      </w:r>
      <w:r w:rsidRPr="00B0580F">
        <w:rPr>
          <w:rFonts w:ascii="Arial" w:hAnsi="Arial" w:cs="Arial"/>
          <w:bCs/>
          <w:iCs/>
          <w:spacing w:val="4"/>
          <w:sz w:val="20"/>
          <w:szCs w:val="20"/>
        </w:rPr>
        <w:t xml:space="preserve">Przy ww. piśmie z dnia </w:t>
      </w:r>
      <w:r w:rsidR="00034EF8" w:rsidRPr="00B0580F">
        <w:rPr>
          <w:rFonts w:ascii="Arial" w:hAnsi="Arial" w:cs="Arial"/>
          <w:bCs/>
          <w:iCs/>
          <w:spacing w:val="4"/>
          <w:sz w:val="20"/>
          <w:szCs w:val="20"/>
        </w:rPr>
        <w:br/>
        <w:t xml:space="preserve">25 sierpnia 2021 r., </w:t>
      </w:r>
      <w:r w:rsidR="001545FD" w:rsidRPr="00B0580F">
        <w:rPr>
          <w:rFonts w:ascii="Arial" w:hAnsi="Arial" w:cs="Arial"/>
          <w:bCs/>
          <w:iCs/>
          <w:spacing w:val="4"/>
          <w:sz w:val="20"/>
          <w:szCs w:val="20"/>
        </w:rPr>
        <w:t xml:space="preserve">skorygowanym i </w:t>
      </w:r>
      <w:r w:rsidR="00034EF8" w:rsidRPr="00B0580F">
        <w:rPr>
          <w:rFonts w:ascii="Arial" w:hAnsi="Arial" w:cs="Arial"/>
          <w:bCs/>
          <w:iCs/>
          <w:spacing w:val="4"/>
          <w:sz w:val="20"/>
          <w:szCs w:val="20"/>
        </w:rPr>
        <w:t xml:space="preserve">uzupełnionym pismem z dnia 18 października 2021 r., znak: </w:t>
      </w:r>
      <w:r w:rsidR="001545FD" w:rsidRPr="00B0580F">
        <w:rPr>
          <w:rFonts w:ascii="Arial" w:hAnsi="Arial" w:cs="Arial"/>
          <w:bCs/>
          <w:iCs/>
          <w:spacing w:val="4"/>
          <w:sz w:val="20"/>
          <w:szCs w:val="20"/>
        </w:rPr>
        <w:br/>
      </w:r>
      <w:r w:rsidR="00034EF8" w:rsidRPr="00B0580F">
        <w:rPr>
          <w:rFonts w:ascii="Arial" w:hAnsi="Arial" w:cs="Arial"/>
          <w:bCs/>
          <w:iCs/>
          <w:spacing w:val="4"/>
          <w:sz w:val="20"/>
          <w:szCs w:val="20"/>
        </w:rPr>
        <w:t xml:space="preserve">TID-III.7013.1.1.2021, </w:t>
      </w:r>
      <w:r w:rsidRPr="002E2EC0">
        <w:rPr>
          <w:rFonts w:ascii="Arial" w:hAnsi="Arial" w:cs="Arial"/>
          <w:bCs/>
          <w:i/>
          <w:iCs/>
          <w:spacing w:val="4"/>
          <w:sz w:val="20"/>
          <w:szCs w:val="20"/>
        </w:rPr>
        <w:t>inwestor</w:t>
      </w:r>
      <w:r w:rsidRPr="00190073">
        <w:rPr>
          <w:rFonts w:ascii="Arial" w:hAnsi="Arial" w:cs="Arial"/>
          <w:bCs/>
          <w:iCs/>
          <w:spacing w:val="4"/>
          <w:sz w:val="20"/>
          <w:szCs w:val="20"/>
        </w:rPr>
        <w:t xml:space="preserve"> </w:t>
      </w:r>
      <w:r w:rsidR="00CF237A" w:rsidRPr="00B0580F">
        <w:rPr>
          <w:rFonts w:ascii="Arial" w:hAnsi="Arial" w:cs="Arial"/>
          <w:bCs/>
          <w:iCs/>
          <w:spacing w:val="4"/>
          <w:sz w:val="20"/>
          <w:szCs w:val="20"/>
        </w:rPr>
        <w:t xml:space="preserve">przekazał zaktualizowaną dokumentację mapową (mapa z przebiegiem inwestycji) i projektową (odpowiednie </w:t>
      </w:r>
      <w:r w:rsidR="003C358C" w:rsidRPr="00B0580F">
        <w:rPr>
          <w:rFonts w:ascii="Arial" w:hAnsi="Arial" w:cs="Arial"/>
          <w:bCs/>
          <w:iCs/>
          <w:spacing w:val="4"/>
          <w:sz w:val="20"/>
          <w:szCs w:val="20"/>
        </w:rPr>
        <w:t>części projektu budowlanego</w:t>
      </w:r>
      <w:r w:rsidR="00CF237A" w:rsidRPr="00B0580F">
        <w:rPr>
          <w:rFonts w:ascii="Arial" w:hAnsi="Arial" w:cs="Arial"/>
          <w:bCs/>
          <w:iCs/>
          <w:spacing w:val="4"/>
          <w:sz w:val="20"/>
          <w:szCs w:val="20"/>
        </w:rPr>
        <w:t>)</w:t>
      </w:r>
      <w:r w:rsidR="003C358C" w:rsidRPr="00B0580F">
        <w:rPr>
          <w:rFonts w:ascii="Arial" w:hAnsi="Arial" w:cs="Arial"/>
          <w:bCs/>
          <w:iCs/>
          <w:spacing w:val="4"/>
          <w:sz w:val="20"/>
          <w:szCs w:val="20"/>
        </w:rPr>
        <w:t>, określające połączenie dróg gminnych ul. Przyjaźni z ul. Gruntową, jako dodatkową jezdnię.</w:t>
      </w:r>
    </w:p>
    <w:p w14:paraId="23E87242" w14:textId="1BAB3CFD" w:rsidR="001545FD" w:rsidRPr="00A1315C" w:rsidRDefault="00153411">
      <w:pPr>
        <w:spacing w:after="240" w:line="240" w:lineRule="exact"/>
        <w:jc w:val="both"/>
        <w:rPr>
          <w:rFonts w:ascii="Arial" w:hAnsi="Arial" w:cs="Arial"/>
          <w:bCs/>
          <w:iCs/>
          <w:spacing w:val="4"/>
          <w:sz w:val="20"/>
          <w:szCs w:val="20"/>
          <w:lang w:bidi="pl-PL"/>
        </w:rPr>
      </w:pPr>
      <w:r w:rsidRPr="00A1315C">
        <w:rPr>
          <w:rFonts w:ascii="Arial" w:hAnsi="Arial" w:cs="Arial"/>
          <w:bCs/>
          <w:iCs/>
          <w:spacing w:val="4"/>
          <w:sz w:val="20"/>
          <w:szCs w:val="20"/>
          <w:lang w:bidi="pl-PL"/>
        </w:rPr>
        <w:t xml:space="preserve">Ponadto, </w:t>
      </w:r>
      <w:r w:rsidR="00925E4F" w:rsidRPr="00A1315C">
        <w:rPr>
          <w:rFonts w:ascii="Arial" w:hAnsi="Arial" w:cs="Arial"/>
          <w:bCs/>
          <w:i/>
          <w:iCs/>
          <w:spacing w:val="4"/>
          <w:sz w:val="20"/>
          <w:szCs w:val="20"/>
          <w:lang w:bidi="pl-PL"/>
        </w:rPr>
        <w:t xml:space="preserve">Minister </w:t>
      </w:r>
      <w:r w:rsidR="00925E4F" w:rsidRPr="00A1315C">
        <w:rPr>
          <w:rFonts w:ascii="Arial" w:hAnsi="Arial" w:cs="Arial"/>
          <w:bCs/>
          <w:iCs/>
          <w:spacing w:val="4"/>
          <w:sz w:val="20"/>
          <w:szCs w:val="20"/>
          <w:lang w:bidi="pl-PL"/>
        </w:rPr>
        <w:t xml:space="preserve">analizując </w:t>
      </w:r>
      <w:r w:rsidR="001545FD" w:rsidRPr="00A1315C">
        <w:rPr>
          <w:rFonts w:ascii="Arial" w:hAnsi="Arial" w:cs="Arial"/>
          <w:bCs/>
          <w:iCs/>
          <w:spacing w:val="4"/>
          <w:sz w:val="20"/>
          <w:szCs w:val="20"/>
          <w:lang w:bidi="pl-PL"/>
        </w:rPr>
        <w:t xml:space="preserve">zatwierdzony przez Wojewodę Podkarpackiego projekt budowlany </w:t>
      </w:r>
      <w:r w:rsidR="00925E4F" w:rsidRPr="00A1315C">
        <w:rPr>
          <w:rFonts w:ascii="Arial" w:hAnsi="Arial" w:cs="Arial"/>
          <w:bCs/>
          <w:iCs/>
          <w:spacing w:val="4"/>
          <w:sz w:val="20"/>
          <w:szCs w:val="20"/>
          <w:lang w:bidi="pl-PL"/>
        </w:rPr>
        <w:t>stwierdził</w:t>
      </w:r>
      <w:r w:rsidR="001545FD" w:rsidRPr="00A1315C">
        <w:rPr>
          <w:rFonts w:ascii="Arial" w:hAnsi="Arial" w:cs="Arial"/>
          <w:bCs/>
          <w:iCs/>
          <w:spacing w:val="4"/>
          <w:sz w:val="20"/>
          <w:szCs w:val="20"/>
          <w:lang w:bidi="pl-PL"/>
        </w:rPr>
        <w:t xml:space="preserve"> </w:t>
      </w:r>
      <w:r w:rsidR="00925E4F" w:rsidRPr="00A1315C">
        <w:rPr>
          <w:rFonts w:ascii="Arial" w:hAnsi="Arial" w:cs="Arial"/>
          <w:bCs/>
          <w:iCs/>
          <w:spacing w:val="4"/>
          <w:sz w:val="20"/>
          <w:szCs w:val="20"/>
          <w:lang w:bidi="pl-PL"/>
        </w:rPr>
        <w:t xml:space="preserve">brak </w:t>
      </w:r>
      <w:r w:rsidR="00C43FAE" w:rsidRPr="00A1315C">
        <w:rPr>
          <w:rFonts w:ascii="Arial" w:hAnsi="Arial" w:cs="Arial"/>
          <w:bCs/>
          <w:iCs/>
          <w:spacing w:val="4"/>
          <w:sz w:val="20"/>
          <w:szCs w:val="20"/>
          <w:lang w:bidi="pl-PL"/>
        </w:rPr>
        <w:t xml:space="preserve">wymaganego </w:t>
      </w:r>
      <w:r w:rsidR="002928E2" w:rsidRPr="00A1315C">
        <w:rPr>
          <w:rFonts w:ascii="Arial" w:hAnsi="Arial" w:cs="Arial"/>
          <w:bCs/>
          <w:iCs/>
          <w:spacing w:val="4"/>
          <w:sz w:val="20"/>
          <w:szCs w:val="20"/>
          <w:lang w:bidi="pl-PL"/>
        </w:rPr>
        <w:t>uzgodnienia tego projektu z Rzeczoznawcą ds. Zabezpieczeń P</w:t>
      </w:r>
      <w:r w:rsidR="00C43FAE" w:rsidRPr="00A1315C">
        <w:rPr>
          <w:rFonts w:ascii="Arial" w:hAnsi="Arial" w:cs="Arial"/>
          <w:bCs/>
          <w:iCs/>
          <w:spacing w:val="4"/>
          <w:sz w:val="20"/>
          <w:szCs w:val="20"/>
          <w:lang w:bidi="pl-PL"/>
        </w:rPr>
        <w:t>rzeciwpożarowych.</w:t>
      </w:r>
    </w:p>
    <w:p w14:paraId="3E817CC1" w14:textId="73050CF5" w:rsidR="003725E5" w:rsidRPr="00A1315C" w:rsidRDefault="00925E4F">
      <w:pPr>
        <w:spacing w:after="240" w:line="240" w:lineRule="exact"/>
        <w:jc w:val="both"/>
        <w:rPr>
          <w:rFonts w:ascii="Arial" w:eastAsia="@Arial Unicode MS" w:hAnsi="Arial" w:cs="Arial"/>
          <w:color w:val="000000"/>
          <w:spacing w:val="4"/>
          <w:sz w:val="20"/>
          <w:szCs w:val="20"/>
        </w:rPr>
      </w:pPr>
      <w:r w:rsidRPr="00A1315C">
        <w:rPr>
          <w:rFonts w:ascii="Arial" w:hAnsi="Arial" w:cs="Arial"/>
          <w:bCs/>
          <w:iCs/>
          <w:spacing w:val="4"/>
          <w:sz w:val="20"/>
          <w:szCs w:val="20"/>
          <w:lang w:bidi="pl-PL"/>
        </w:rPr>
        <w:t>W</w:t>
      </w:r>
      <w:r w:rsidR="008962A1" w:rsidRPr="00A1315C">
        <w:rPr>
          <w:rFonts w:ascii="Arial" w:hAnsi="Arial" w:cs="Arial"/>
          <w:bCs/>
          <w:iCs/>
          <w:spacing w:val="4"/>
          <w:sz w:val="20"/>
          <w:szCs w:val="20"/>
          <w:lang w:bidi="pl-PL"/>
        </w:rPr>
        <w:t>skazać</w:t>
      </w:r>
      <w:r w:rsidRPr="00A1315C">
        <w:rPr>
          <w:rFonts w:ascii="Arial" w:hAnsi="Arial" w:cs="Arial"/>
          <w:bCs/>
          <w:iCs/>
          <w:spacing w:val="4"/>
          <w:sz w:val="20"/>
          <w:szCs w:val="20"/>
          <w:lang w:bidi="pl-PL"/>
        </w:rPr>
        <w:t xml:space="preserve"> bowiem</w:t>
      </w:r>
      <w:r w:rsidR="008962A1" w:rsidRPr="00A1315C">
        <w:rPr>
          <w:rFonts w:ascii="Arial" w:hAnsi="Arial" w:cs="Arial"/>
          <w:bCs/>
          <w:iCs/>
          <w:spacing w:val="4"/>
          <w:sz w:val="20"/>
          <w:szCs w:val="20"/>
          <w:lang w:bidi="pl-PL"/>
        </w:rPr>
        <w:t xml:space="preserve"> należy, że</w:t>
      </w:r>
      <w:r w:rsidR="00813EF9" w:rsidRPr="00A1315C">
        <w:rPr>
          <w:rFonts w:ascii="Arial" w:hAnsi="Arial" w:cs="Arial"/>
          <w:bCs/>
          <w:iCs/>
          <w:spacing w:val="4"/>
          <w:sz w:val="20"/>
          <w:szCs w:val="20"/>
          <w:lang w:bidi="pl-PL"/>
        </w:rPr>
        <w:t xml:space="preserve"> w </w:t>
      </w:r>
      <w:r w:rsidR="00813EF9" w:rsidRPr="00190073">
        <w:rPr>
          <w:rFonts w:ascii="Arial" w:hAnsi="Arial" w:cs="Arial"/>
          <w:bCs/>
          <w:spacing w:val="4"/>
          <w:sz w:val="20"/>
          <w:szCs w:val="20"/>
        </w:rPr>
        <w:t xml:space="preserve">rozporządzeniu Ministra Spraw Wewnętrznych i Administracji z dnia </w:t>
      </w:r>
      <w:r w:rsidR="00813EF9" w:rsidRPr="00190073">
        <w:rPr>
          <w:rFonts w:ascii="Arial" w:hAnsi="Arial" w:cs="Arial"/>
          <w:bCs/>
          <w:spacing w:val="4"/>
          <w:sz w:val="20"/>
          <w:szCs w:val="20"/>
        </w:rPr>
        <w:br/>
        <w:t>2 grudnia 2015 r. w sprawie uzgadniania projektu budowlanego pod względem ochrony przeciwpożarowej (Dz. U. z 2015 r. poz. 2117, z późn. zm.), zwan</w:t>
      </w:r>
      <w:r w:rsidR="003725E5" w:rsidRPr="00B0580F">
        <w:rPr>
          <w:rFonts w:ascii="Arial" w:hAnsi="Arial" w:cs="Arial"/>
          <w:bCs/>
          <w:spacing w:val="4"/>
          <w:sz w:val="20"/>
          <w:szCs w:val="20"/>
        </w:rPr>
        <w:t>ym</w:t>
      </w:r>
      <w:r w:rsidR="00813EF9" w:rsidRPr="00B0580F">
        <w:rPr>
          <w:rFonts w:ascii="Arial" w:hAnsi="Arial" w:cs="Arial"/>
          <w:bCs/>
          <w:spacing w:val="4"/>
          <w:sz w:val="20"/>
          <w:szCs w:val="20"/>
        </w:rPr>
        <w:t xml:space="preserve"> dalej „</w:t>
      </w:r>
      <w:r w:rsidR="00813EF9" w:rsidRPr="00B0580F">
        <w:rPr>
          <w:rFonts w:ascii="Arial" w:hAnsi="Arial" w:cs="Arial"/>
          <w:bCs/>
          <w:i/>
          <w:spacing w:val="4"/>
          <w:sz w:val="20"/>
          <w:szCs w:val="20"/>
        </w:rPr>
        <w:t>rozporządzeniem w sprawie uzgadniania projektu budowlanego pod względem ochrony przeciwpożarowej</w:t>
      </w:r>
      <w:r w:rsidR="00813EF9" w:rsidRPr="00B0580F">
        <w:rPr>
          <w:rFonts w:ascii="Arial" w:hAnsi="Arial" w:cs="Arial"/>
          <w:bCs/>
          <w:spacing w:val="4"/>
          <w:sz w:val="20"/>
          <w:szCs w:val="20"/>
        </w:rPr>
        <w:t>”</w:t>
      </w:r>
      <w:r w:rsidR="00813EF9" w:rsidRPr="00A1315C">
        <w:rPr>
          <w:rFonts w:ascii="Arial" w:hAnsi="Arial" w:cs="Arial"/>
          <w:bCs/>
          <w:iCs/>
          <w:spacing w:val="4"/>
          <w:sz w:val="20"/>
          <w:szCs w:val="20"/>
          <w:lang w:bidi="pl-PL"/>
        </w:rPr>
        <w:t xml:space="preserve">, uregulowany został obowiązek </w:t>
      </w:r>
      <w:r w:rsidR="004D6B46">
        <w:rPr>
          <w:rFonts w:ascii="Arial" w:eastAsia="@Arial Unicode MS" w:hAnsi="Arial" w:cs="Arial"/>
          <w:color w:val="000000"/>
          <w:spacing w:val="4"/>
          <w:sz w:val="20"/>
          <w:szCs w:val="20"/>
        </w:rPr>
        <w:t>uzgodnienia projektu z Rzeczoznawcą ds. Zabezpieczeń P</w:t>
      </w:r>
      <w:r w:rsidR="00813EF9" w:rsidRPr="00A1315C">
        <w:rPr>
          <w:rFonts w:ascii="Arial" w:eastAsia="@Arial Unicode MS" w:hAnsi="Arial" w:cs="Arial"/>
          <w:color w:val="000000"/>
          <w:spacing w:val="4"/>
          <w:sz w:val="20"/>
          <w:szCs w:val="20"/>
        </w:rPr>
        <w:t xml:space="preserve">rzeciwpożarowych pod względem ochrony przeciwpożarowej. </w:t>
      </w:r>
      <w:r w:rsidR="00FF66F6" w:rsidRPr="00A1315C">
        <w:rPr>
          <w:rFonts w:ascii="Arial" w:eastAsia="@Arial Unicode MS" w:hAnsi="Arial" w:cs="Arial"/>
          <w:color w:val="000000"/>
          <w:spacing w:val="4"/>
          <w:sz w:val="20"/>
          <w:szCs w:val="20"/>
        </w:rPr>
        <w:t xml:space="preserve">W myśl § 3 ust. 1 pkt 9 ww. rozporządzenia, do obiektów budowlanych istotnych ze względu na konieczność zapewnienia ochrony życia, zdrowia, mienia lub środowiska przed pożarem, klęską żywiołową lub innym miejscowym zagrożeniem, których projekty budowlane wymagają uzgodnienia, należy zaliczyć </w:t>
      </w:r>
      <w:r w:rsidR="00AC10CB" w:rsidRPr="00A1315C">
        <w:rPr>
          <w:rFonts w:ascii="Arial" w:eastAsia="@Arial Unicode MS" w:hAnsi="Arial" w:cs="Arial"/>
          <w:color w:val="000000"/>
          <w:spacing w:val="4"/>
          <w:sz w:val="20"/>
          <w:szCs w:val="20"/>
        </w:rPr>
        <w:t xml:space="preserve">m.in. </w:t>
      </w:r>
      <w:r w:rsidR="00FF66F6" w:rsidRPr="00A1315C">
        <w:rPr>
          <w:rFonts w:ascii="Arial" w:eastAsia="@Arial Unicode MS" w:hAnsi="Arial" w:cs="Arial"/>
          <w:color w:val="000000"/>
          <w:spacing w:val="4"/>
          <w:sz w:val="20"/>
          <w:szCs w:val="20"/>
        </w:rPr>
        <w:t>sieć wodociągową przeciwpożarową z hydrantami zewnętrznymi przeciwpożarowymi.</w:t>
      </w:r>
    </w:p>
    <w:p w14:paraId="350FDB6A" w14:textId="7420E328" w:rsidR="005152B4" w:rsidRPr="00A1315C" w:rsidRDefault="003725E5">
      <w:pPr>
        <w:spacing w:after="240" w:line="240" w:lineRule="exact"/>
        <w:jc w:val="both"/>
        <w:rPr>
          <w:rFonts w:ascii="Arial" w:eastAsia="@Arial Unicode MS" w:hAnsi="Arial" w:cs="Arial"/>
          <w:color w:val="000000"/>
          <w:spacing w:val="4"/>
          <w:sz w:val="20"/>
          <w:szCs w:val="20"/>
        </w:rPr>
      </w:pPr>
      <w:r w:rsidRPr="00A1315C">
        <w:rPr>
          <w:rFonts w:ascii="Arial" w:eastAsia="@Arial Unicode MS" w:hAnsi="Arial" w:cs="Arial"/>
          <w:color w:val="000000"/>
          <w:spacing w:val="4"/>
          <w:sz w:val="20"/>
          <w:szCs w:val="20"/>
        </w:rPr>
        <w:t>Stosownie do § 5 ust. 1</w:t>
      </w:r>
      <w:r w:rsidR="00FF66F6" w:rsidRPr="00A1315C">
        <w:rPr>
          <w:rFonts w:ascii="Arial" w:eastAsia="@Arial Unicode MS" w:hAnsi="Arial" w:cs="Arial"/>
          <w:color w:val="000000"/>
          <w:spacing w:val="4"/>
          <w:sz w:val="20"/>
          <w:szCs w:val="20"/>
        </w:rPr>
        <w:t xml:space="preserve"> ww. rozporządzenia</w:t>
      </w:r>
      <w:r w:rsidRPr="00A1315C">
        <w:rPr>
          <w:rFonts w:ascii="Arial" w:eastAsia="@Arial Unicode MS" w:hAnsi="Arial" w:cs="Arial"/>
          <w:color w:val="000000"/>
          <w:spacing w:val="4"/>
          <w:sz w:val="20"/>
          <w:szCs w:val="20"/>
        </w:rPr>
        <w:t>, uzgodnienia projektu budowlanego dokonuje się w toku wzaj</w:t>
      </w:r>
      <w:r w:rsidR="004D6B46">
        <w:rPr>
          <w:rFonts w:ascii="Arial" w:eastAsia="@Arial Unicode MS" w:hAnsi="Arial" w:cs="Arial"/>
          <w:color w:val="000000"/>
          <w:spacing w:val="4"/>
          <w:sz w:val="20"/>
          <w:szCs w:val="20"/>
        </w:rPr>
        <w:t>emnej współpracy projektanta z Rzeczoznawcą do Spraw Zabezpieczeń P</w:t>
      </w:r>
      <w:r w:rsidRPr="00A1315C">
        <w:rPr>
          <w:rFonts w:ascii="Arial" w:eastAsia="@Arial Unicode MS" w:hAnsi="Arial" w:cs="Arial"/>
          <w:color w:val="000000"/>
          <w:spacing w:val="4"/>
          <w:sz w:val="20"/>
          <w:szCs w:val="20"/>
        </w:rPr>
        <w:t xml:space="preserve">rzeciwpożarowych </w:t>
      </w:r>
      <w:r w:rsidR="00FF66F6" w:rsidRPr="00A1315C">
        <w:rPr>
          <w:rFonts w:ascii="Arial" w:eastAsia="@Arial Unicode MS" w:hAnsi="Arial" w:cs="Arial"/>
          <w:color w:val="000000"/>
          <w:spacing w:val="4"/>
          <w:sz w:val="20"/>
          <w:szCs w:val="20"/>
        </w:rPr>
        <w:br/>
      </w:r>
      <w:r w:rsidRPr="00A1315C">
        <w:rPr>
          <w:rFonts w:ascii="Arial" w:eastAsia="@Arial Unicode MS" w:hAnsi="Arial" w:cs="Arial"/>
          <w:color w:val="000000"/>
          <w:spacing w:val="4"/>
          <w:sz w:val="20"/>
          <w:szCs w:val="20"/>
        </w:rPr>
        <w:t>w trakcie sporządzania przez projektanta projektu budowlanego polegającej na konsultacji rozwiązań projektowych w zakresie oceny ich zgodności z wymaganiami ochrony przeciwpożarowej oraz wymianie uwag i stanowisk w zakresie projektowanych technicznych środków zabezpieczenia przeciwpożarowego. W myśl § 5 ust. 2</w:t>
      </w:r>
      <w:r w:rsidRPr="00A1315C">
        <w:rPr>
          <w:rFonts w:ascii="Arial" w:eastAsia="@Arial Unicode MS" w:hAnsi="Arial" w:cs="Arial"/>
          <w:iCs/>
          <w:color w:val="000000"/>
          <w:spacing w:val="4"/>
          <w:sz w:val="20"/>
          <w:szCs w:val="20"/>
        </w:rPr>
        <w:t xml:space="preserve"> </w:t>
      </w:r>
      <w:r w:rsidRPr="00A1315C">
        <w:rPr>
          <w:rFonts w:ascii="Arial" w:eastAsia="@Arial Unicode MS" w:hAnsi="Arial" w:cs="Arial"/>
          <w:i/>
          <w:iCs/>
          <w:color w:val="000000"/>
          <w:spacing w:val="4"/>
          <w:sz w:val="20"/>
          <w:szCs w:val="20"/>
        </w:rPr>
        <w:t>rozporządzenia</w:t>
      </w:r>
      <w:r w:rsidRPr="00A1315C">
        <w:rPr>
          <w:rFonts w:ascii="Arial" w:eastAsia="@Arial Unicode MS" w:hAnsi="Arial" w:cs="Arial"/>
          <w:i/>
          <w:color w:val="000000"/>
          <w:spacing w:val="4"/>
          <w:sz w:val="20"/>
          <w:szCs w:val="20"/>
        </w:rPr>
        <w:t xml:space="preserve"> </w:t>
      </w:r>
      <w:r w:rsidRPr="00A1315C">
        <w:rPr>
          <w:rFonts w:ascii="Arial" w:eastAsia="@Arial Unicode MS" w:hAnsi="Arial" w:cs="Arial"/>
          <w:bCs/>
          <w:i/>
          <w:color w:val="000000"/>
          <w:spacing w:val="4"/>
          <w:sz w:val="20"/>
          <w:szCs w:val="20"/>
        </w:rPr>
        <w:t>w sprawie uzgadniania projektu budowlanego pod względem ochrony przeciwpożarowej</w:t>
      </w:r>
      <w:r w:rsidR="004D6B46">
        <w:rPr>
          <w:rFonts w:ascii="Arial" w:eastAsia="@Arial Unicode MS" w:hAnsi="Arial" w:cs="Arial"/>
          <w:color w:val="000000"/>
          <w:spacing w:val="4"/>
          <w:sz w:val="20"/>
          <w:szCs w:val="20"/>
        </w:rPr>
        <w:t>, odcisk pieczęci i podpis Rzeczoznawcy do Spraw Zabezpieczeń P</w:t>
      </w:r>
      <w:r w:rsidRPr="00A1315C">
        <w:rPr>
          <w:rFonts w:ascii="Arial" w:eastAsia="@Arial Unicode MS" w:hAnsi="Arial" w:cs="Arial"/>
          <w:color w:val="000000"/>
          <w:spacing w:val="4"/>
          <w:sz w:val="20"/>
          <w:szCs w:val="20"/>
        </w:rPr>
        <w:t>rzeciwpożarowych, potwierdzające uzgodnienie projektu budowlanego, umieszcza się na częściach rysunkowych egzemplarzy projektu budowlanego. Natomiast wzór pieczęci jest określony w załączniku nr 1 do ww. rozporządzenia.</w:t>
      </w:r>
      <w:r w:rsidR="002F7ECA" w:rsidRPr="00A1315C">
        <w:rPr>
          <w:rFonts w:ascii="Arial" w:eastAsia="@Arial Unicode MS" w:hAnsi="Arial" w:cs="Arial"/>
          <w:color w:val="000000"/>
          <w:spacing w:val="4"/>
          <w:sz w:val="20"/>
          <w:szCs w:val="20"/>
        </w:rPr>
        <w:t xml:space="preserve">                                                                                                                                                                                                                                                                                                                                                                                                                                                                                                                                                                                                                                                                                                                                                                                                                                                                                                                                                                                                                                                                                                                                                                                                                                                                                                                                                                                                                                                                                                                                                                                                                                                                                                                                                                                                                                                                                                                                                                                                                                                                                                                                                                                                                                                                                                                                                                                                                                                                                                                                                                                                                                                                                                                                                                                                                                                                                                                                                                                                                                                                                                                                                                                                                                                                                                                                                                                                                                                                                                                                                                                                                                                                                                                                                                                                                                                                                                                                                                                                                                                                                                                                                                                                                                                      </w:t>
      </w:r>
    </w:p>
    <w:p w14:paraId="2CA34778" w14:textId="79D99DC5" w:rsidR="001A31DF" w:rsidRPr="00A1315C" w:rsidRDefault="00FF66F6">
      <w:pPr>
        <w:spacing w:after="240" w:line="240" w:lineRule="exact"/>
        <w:jc w:val="both"/>
        <w:rPr>
          <w:rFonts w:ascii="Arial" w:eastAsia="@Arial Unicode MS" w:hAnsi="Arial" w:cs="Arial"/>
          <w:color w:val="000000"/>
          <w:spacing w:val="4"/>
          <w:sz w:val="20"/>
          <w:szCs w:val="20"/>
        </w:rPr>
      </w:pPr>
      <w:r w:rsidRPr="00A1315C">
        <w:rPr>
          <w:rFonts w:ascii="Arial" w:eastAsia="@Arial Unicode MS" w:hAnsi="Arial" w:cs="Arial"/>
          <w:color w:val="000000"/>
          <w:spacing w:val="4"/>
          <w:sz w:val="20"/>
          <w:szCs w:val="20"/>
        </w:rPr>
        <w:t xml:space="preserve">Z projektu budowlanego przedłożonego przez </w:t>
      </w:r>
      <w:r w:rsidRPr="002E2EC0">
        <w:rPr>
          <w:rFonts w:ascii="Arial" w:eastAsia="@Arial Unicode MS" w:hAnsi="Arial" w:cs="Arial"/>
          <w:i/>
          <w:color w:val="000000"/>
          <w:spacing w:val="4"/>
          <w:sz w:val="20"/>
          <w:szCs w:val="20"/>
        </w:rPr>
        <w:t>inwestora</w:t>
      </w:r>
      <w:r w:rsidRPr="00A1315C">
        <w:rPr>
          <w:rFonts w:ascii="Arial" w:eastAsia="@Arial Unicode MS" w:hAnsi="Arial" w:cs="Arial"/>
          <w:color w:val="000000"/>
          <w:spacing w:val="4"/>
          <w:sz w:val="20"/>
          <w:szCs w:val="20"/>
        </w:rPr>
        <w:t xml:space="preserve"> wraz z wnioskiem o wydanie decyzji </w:t>
      </w:r>
      <w:r w:rsidRPr="00A1315C">
        <w:rPr>
          <w:rFonts w:ascii="Arial" w:eastAsia="@Arial Unicode MS" w:hAnsi="Arial" w:cs="Arial"/>
          <w:color w:val="000000"/>
          <w:spacing w:val="4"/>
          <w:sz w:val="20"/>
          <w:szCs w:val="20"/>
        </w:rPr>
        <w:br/>
        <w:t xml:space="preserve">o zezwoleniu na realizację przedmiotowej inwestycji drogowej, a następnie zatwierdzonego </w:t>
      </w:r>
      <w:r w:rsidRPr="00A1315C">
        <w:rPr>
          <w:rFonts w:ascii="Arial" w:eastAsia="@Arial Unicode MS" w:hAnsi="Arial" w:cs="Arial"/>
          <w:i/>
          <w:color w:val="000000"/>
          <w:spacing w:val="4"/>
          <w:sz w:val="20"/>
          <w:szCs w:val="20"/>
        </w:rPr>
        <w:t>decyzją Wojewody Podkarpackiego</w:t>
      </w:r>
      <w:r w:rsidR="00C43FAE" w:rsidRPr="00A1315C">
        <w:rPr>
          <w:rFonts w:ascii="Arial" w:eastAsia="@Arial Unicode MS" w:hAnsi="Arial" w:cs="Arial"/>
          <w:color w:val="000000"/>
          <w:spacing w:val="4"/>
          <w:sz w:val="20"/>
          <w:szCs w:val="20"/>
        </w:rPr>
        <w:t xml:space="preserve">, </w:t>
      </w:r>
      <w:r w:rsidRPr="00A1315C">
        <w:rPr>
          <w:rFonts w:ascii="Arial" w:eastAsia="@Arial Unicode MS" w:hAnsi="Arial" w:cs="Arial"/>
          <w:color w:val="000000"/>
          <w:spacing w:val="4"/>
          <w:sz w:val="20"/>
          <w:szCs w:val="20"/>
        </w:rPr>
        <w:t>jako załącznik nr 3 do tej decyzji</w:t>
      </w:r>
      <w:r w:rsidR="00C43FAE" w:rsidRPr="00A1315C">
        <w:rPr>
          <w:rFonts w:ascii="Arial" w:eastAsia="@Arial Unicode MS" w:hAnsi="Arial" w:cs="Arial"/>
          <w:color w:val="000000"/>
          <w:spacing w:val="4"/>
          <w:sz w:val="20"/>
          <w:szCs w:val="20"/>
        </w:rPr>
        <w:t xml:space="preserve"> (por. </w:t>
      </w:r>
      <w:r w:rsidR="00C43FAE" w:rsidRPr="00A1315C">
        <w:rPr>
          <w:rFonts w:ascii="Arial" w:eastAsia="@Arial Unicode MS" w:hAnsi="Arial" w:cs="Arial"/>
          <w:iCs/>
          <w:color w:val="000000"/>
          <w:spacing w:val="4"/>
          <w:sz w:val="20"/>
          <w:szCs w:val="20"/>
        </w:rPr>
        <w:t>tom II/B-4.2 wodociągi - przebudowa kolizji projek</w:t>
      </w:r>
      <w:r w:rsidR="00683EF7" w:rsidRPr="00A1315C">
        <w:rPr>
          <w:rFonts w:ascii="Arial" w:eastAsia="@Arial Unicode MS" w:hAnsi="Arial" w:cs="Arial"/>
          <w:iCs/>
          <w:color w:val="000000"/>
          <w:spacing w:val="4"/>
          <w:sz w:val="20"/>
          <w:szCs w:val="20"/>
        </w:rPr>
        <w:t>tu architektoniczno-budowlanego)</w:t>
      </w:r>
      <w:r w:rsidRPr="00A1315C">
        <w:rPr>
          <w:rFonts w:ascii="Arial" w:eastAsia="@Arial Unicode MS" w:hAnsi="Arial" w:cs="Arial"/>
          <w:color w:val="000000"/>
          <w:spacing w:val="4"/>
          <w:sz w:val="20"/>
          <w:szCs w:val="20"/>
        </w:rPr>
        <w:t xml:space="preserve">, wynika, że zakres omawianego przedsięwzięcia drogowego obejmuje m.in. </w:t>
      </w:r>
      <w:r w:rsidR="004F36E1" w:rsidRPr="00A1315C">
        <w:rPr>
          <w:rFonts w:ascii="Arial" w:eastAsia="@Arial Unicode MS" w:hAnsi="Arial" w:cs="Arial"/>
          <w:color w:val="000000"/>
          <w:spacing w:val="4"/>
          <w:sz w:val="20"/>
          <w:szCs w:val="20"/>
        </w:rPr>
        <w:t xml:space="preserve">przebudowę sieci wodociągowej z hydrantami przeciwpożarowymi nadziemnymi. Tym samym, w ocenie organu odwoławczego, </w:t>
      </w:r>
      <w:r w:rsidR="00683EF7" w:rsidRPr="00A1315C">
        <w:rPr>
          <w:rFonts w:ascii="Arial" w:eastAsia="@Arial Unicode MS" w:hAnsi="Arial" w:cs="Arial"/>
          <w:color w:val="000000"/>
          <w:spacing w:val="4"/>
          <w:sz w:val="20"/>
          <w:szCs w:val="20"/>
        </w:rPr>
        <w:t xml:space="preserve">projekt budowlany dotyczący </w:t>
      </w:r>
      <w:r w:rsidR="004F36E1" w:rsidRPr="00A1315C">
        <w:rPr>
          <w:rFonts w:ascii="Arial" w:eastAsia="@Arial Unicode MS" w:hAnsi="Arial" w:cs="Arial"/>
          <w:color w:val="000000"/>
          <w:spacing w:val="4"/>
          <w:sz w:val="20"/>
          <w:szCs w:val="20"/>
        </w:rPr>
        <w:t>przebudow</w:t>
      </w:r>
      <w:r w:rsidR="00683EF7" w:rsidRPr="00A1315C">
        <w:rPr>
          <w:rFonts w:ascii="Arial" w:eastAsia="@Arial Unicode MS" w:hAnsi="Arial" w:cs="Arial"/>
          <w:color w:val="000000"/>
          <w:spacing w:val="4"/>
          <w:sz w:val="20"/>
          <w:szCs w:val="20"/>
        </w:rPr>
        <w:t>y</w:t>
      </w:r>
      <w:r w:rsidR="004F36E1" w:rsidRPr="00A1315C">
        <w:rPr>
          <w:rFonts w:ascii="Arial" w:eastAsia="@Arial Unicode MS" w:hAnsi="Arial" w:cs="Arial"/>
          <w:color w:val="000000"/>
          <w:spacing w:val="4"/>
          <w:sz w:val="20"/>
          <w:szCs w:val="20"/>
        </w:rPr>
        <w:t xml:space="preserve"> sieci wodociągowej z hydrantami przeciwpożarowymi</w:t>
      </w:r>
      <w:r w:rsidR="00683EF7" w:rsidRPr="00A1315C">
        <w:rPr>
          <w:rFonts w:ascii="Arial" w:eastAsia="@Arial Unicode MS" w:hAnsi="Arial" w:cs="Arial"/>
          <w:color w:val="000000"/>
          <w:spacing w:val="4"/>
          <w:sz w:val="20"/>
          <w:szCs w:val="20"/>
        </w:rPr>
        <w:t xml:space="preserve">, </w:t>
      </w:r>
      <w:r w:rsidR="004F36E1" w:rsidRPr="00A1315C">
        <w:rPr>
          <w:rFonts w:ascii="Arial" w:eastAsia="@Arial Unicode MS" w:hAnsi="Arial" w:cs="Arial"/>
          <w:color w:val="000000"/>
          <w:spacing w:val="4"/>
          <w:sz w:val="20"/>
          <w:szCs w:val="20"/>
        </w:rPr>
        <w:t>win</w:t>
      </w:r>
      <w:r w:rsidR="00683EF7" w:rsidRPr="00A1315C">
        <w:rPr>
          <w:rFonts w:ascii="Arial" w:eastAsia="@Arial Unicode MS" w:hAnsi="Arial" w:cs="Arial"/>
          <w:color w:val="000000"/>
          <w:spacing w:val="4"/>
          <w:sz w:val="20"/>
          <w:szCs w:val="20"/>
        </w:rPr>
        <w:t>ien</w:t>
      </w:r>
      <w:r w:rsidR="004F36E1" w:rsidRPr="00A1315C">
        <w:rPr>
          <w:rFonts w:ascii="Arial" w:eastAsia="@Arial Unicode MS" w:hAnsi="Arial" w:cs="Arial"/>
          <w:color w:val="000000"/>
          <w:spacing w:val="4"/>
          <w:sz w:val="20"/>
          <w:szCs w:val="20"/>
        </w:rPr>
        <w:t xml:space="preserve"> podlegać uzgodnieniu </w:t>
      </w:r>
      <w:r w:rsidR="00683EF7" w:rsidRPr="00A1315C">
        <w:rPr>
          <w:rFonts w:ascii="Arial" w:eastAsia="@Arial Unicode MS" w:hAnsi="Arial" w:cs="Arial"/>
          <w:color w:val="000000"/>
          <w:spacing w:val="4"/>
          <w:sz w:val="20"/>
          <w:szCs w:val="20"/>
        </w:rPr>
        <w:t>pod względem ochrony przeciwpożarowej z Rzeczoznawcą ds. Zabezpieczeń Przeciwpożarowych</w:t>
      </w:r>
      <w:r w:rsidR="004F36E1" w:rsidRPr="00A1315C">
        <w:rPr>
          <w:rFonts w:ascii="Arial" w:eastAsia="@Arial Unicode MS" w:hAnsi="Arial" w:cs="Arial"/>
          <w:color w:val="000000"/>
          <w:spacing w:val="4"/>
          <w:sz w:val="20"/>
          <w:szCs w:val="20"/>
        </w:rPr>
        <w:t>.</w:t>
      </w:r>
    </w:p>
    <w:p w14:paraId="198AFBC2" w14:textId="12B2F3CF" w:rsidR="001E5DDB" w:rsidRPr="00A1315C" w:rsidRDefault="001E5DDB">
      <w:pPr>
        <w:spacing w:after="240" w:line="240" w:lineRule="exact"/>
        <w:jc w:val="both"/>
        <w:rPr>
          <w:rFonts w:ascii="Arial" w:eastAsia="@Arial Unicode MS" w:hAnsi="Arial" w:cs="Arial"/>
          <w:color w:val="000000"/>
          <w:spacing w:val="4"/>
          <w:sz w:val="20"/>
          <w:szCs w:val="20"/>
        </w:rPr>
      </w:pPr>
      <w:r w:rsidRPr="00A1315C">
        <w:rPr>
          <w:rFonts w:ascii="Arial" w:eastAsia="@Arial Unicode MS" w:hAnsi="Arial" w:cs="Arial"/>
          <w:color w:val="000000"/>
          <w:spacing w:val="4"/>
          <w:sz w:val="20"/>
          <w:szCs w:val="20"/>
        </w:rPr>
        <w:t>P</w:t>
      </w:r>
      <w:r w:rsidR="00595C35" w:rsidRPr="00A1315C">
        <w:rPr>
          <w:rFonts w:ascii="Arial" w:eastAsia="@Arial Unicode MS" w:hAnsi="Arial" w:cs="Arial"/>
          <w:color w:val="000000"/>
          <w:spacing w:val="4"/>
          <w:sz w:val="20"/>
          <w:szCs w:val="20"/>
        </w:rPr>
        <w:t xml:space="preserve">rzy ww. piśmie </w:t>
      </w:r>
      <w:r w:rsidR="004F36E1" w:rsidRPr="00A1315C">
        <w:rPr>
          <w:rFonts w:ascii="Arial" w:eastAsia="@Arial Unicode MS" w:hAnsi="Arial" w:cs="Arial"/>
          <w:color w:val="000000"/>
          <w:spacing w:val="4"/>
          <w:sz w:val="20"/>
          <w:szCs w:val="20"/>
        </w:rPr>
        <w:t xml:space="preserve">z dnia </w:t>
      </w:r>
      <w:r w:rsidR="00595C35" w:rsidRPr="00A1315C">
        <w:rPr>
          <w:rFonts w:ascii="Arial" w:eastAsia="@Arial Unicode MS" w:hAnsi="Arial" w:cs="Arial"/>
          <w:color w:val="000000"/>
          <w:spacing w:val="4"/>
          <w:sz w:val="20"/>
          <w:szCs w:val="20"/>
        </w:rPr>
        <w:t>25 sierpnia</w:t>
      </w:r>
      <w:r w:rsidR="004F36E1" w:rsidRPr="00A1315C">
        <w:rPr>
          <w:rFonts w:ascii="Arial" w:eastAsia="@Arial Unicode MS" w:hAnsi="Arial" w:cs="Arial"/>
          <w:color w:val="000000"/>
          <w:spacing w:val="4"/>
          <w:sz w:val="20"/>
          <w:szCs w:val="20"/>
        </w:rPr>
        <w:t xml:space="preserve"> 2021 r.</w:t>
      </w:r>
      <w:r w:rsidR="00595C35" w:rsidRPr="00190073">
        <w:rPr>
          <w:rFonts w:ascii="Arial" w:hAnsi="Arial" w:cs="Arial"/>
          <w:spacing w:val="4"/>
          <w:sz w:val="20"/>
          <w:szCs w:val="20"/>
        </w:rPr>
        <w:t>,</w:t>
      </w:r>
      <w:r w:rsidR="004F36E1" w:rsidRPr="00A1315C">
        <w:rPr>
          <w:rFonts w:ascii="Arial" w:eastAsia="@Arial Unicode MS" w:hAnsi="Arial" w:cs="Arial"/>
          <w:color w:val="000000"/>
          <w:spacing w:val="4"/>
          <w:sz w:val="20"/>
          <w:szCs w:val="20"/>
        </w:rPr>
        <w:t xml:space="preserve"> </w:t>
      </w:r>
      <w:r w:rsidR="004F36E1" w:rsidRPr="00A1315C">
        <w:rPr>
          <w:rFonts w:ascii="Arial" w:eastAsia="@Arial Unicode MS" w:hAnsi="Arial" w:cs="Arial"/>
          <w:i/>
          <w:color w:val="000000"/>
          <w:spacing w:val="4"/>
          <w:sz w:val="20"/>
          <w:szCs w:val="20"/>
        </w:rPr>
        <w:t>inwestor</w:t>
      </w:r>
      <w:r w:rsidR="00CB5A46">
        <w:rPr>
          <w:rFonts w:ascii="Arial" w:eastAsia="@Arial Unicode MS" w:hAnsi="Arial" w:cs="Arial"/>
          <w:color w:val="000000"/>
          <w:spacing w:val="4"/>
          <w:sz w:val="20"/>
          <w:szCs w:val="20"/>
        </w:rPr>
        <w:t xml:space="preserve"> - </w:t>
      </w:r>
      <w:r w:rsidR="004F36E1" w:rsidRPr="00A1315C">
        <w:rPr>
          <w:rFonts w:ascii="Arial" w:eastAsia="@Arial Unicode MS" w:hAnsi="Arial" w:cs="Arial"/>
          <w:color w:val="000000"/>
          <w:spacing w:val="4"/>
          <w:sz w:val="20"/>
          <w:szCs w:val="20"/>
        </w:rPr>
        <w:t>odpowiadając na wezwania organu II instancji</w:t>
      </w:r>
      <w:r w:rsidR="00CB5A46">
        <w:rPr>
          <w:rFonts w:ascii="Arial" w:eastAsia="@Arial Unicode MS" w:hAnsi="Arial" w:cs="Arial"/>
          <w:color w:val="000000"/>
          <w:spacing w:val="4"/>
          <w:sz w:val="20"/>
          <w:szCs w:val="20"/>
        </w:rPr>
        <w:t xml:space="preserve"> </w:t>
      </w:r>
      <w:r w:rsidR="00CB5A46">
        <w:rPr>
          <w:rFonts w:ascii="Arial" w:eastAsia="@Arial Unicode MS" w:hAnsi="Arial" w:cs="Arial"/>
          <w:color w:val="000000"/>
          <w:spacing w:val="4"/>
          <w:sz w:val="20"/>
          <w:szCs w:val="20"/>
        </w:rPr>
        <w:br/>
        <w:t xml:space="preserve">- </w:t>
      </w:r>
      <w:r w:rsidR="004F36E1" w:rsidRPr="00A1315C">
        <w:rPr>
          <w:rFonts w:ascii="Arial" w:eastAsia="@Arial Unicode MS" w:hAnsi="Arial" w:cs="Arial"/>
          <w:color w:val="000000"/>
          <w:spacing w:val="4"/>
          <w:sz w:val="20"/>
          <w:szCs w:val="20"/>
        </w:rPr>
        <w:t xml:space="preserve">przedłożył </w:t>
      </w:r>
      <w:r w:rsidRPr="00A1315C">
        <w:rPr>
          <w:rFonts w:ascii="Arial" w:eastAsia="@Arial Unicode MS" w:hAnsi="Arial" w:cs="Arial"/>
          <w:color w:val="000000"/>
          <w:spacing w:val="4"/>
          <w:sz w:val="20"/>
          <w:szCs w:val="20"/>
        </w:rPr>
        <w:t xml:space="preserve">rysunek </w:t>
      </w:r>
      <w:r w:rsidRPr="00A1315C">
        <w:rPr>
          <w:rFonts w:ascii="Arial" w:eastAsia="@Arial Unicode MS" w:hAnsi="Arial" w:cs="Arial"/>
          <w:iCs/>
          <w:color w:val="000000"/>
          <w:spacing w:val="4"/>
          <w:sz w:val="20"/>
          <w:szCs w:val="20"/>
        </w:rPr>
        <w:t>nr 1 arkusz nr 10 tomu II/B-4.2 wodociągi - przebudowa kolizji projektu architektoniczno-budowlanego,</w:t>
      </w:r>
      <w:r w:rsidRPr="00A1315C">
        <w:rPr>
          <w:rFonts w:ascii="Arial" w:eastAsia="@Arial Unicode MS" w:hAnsi="Arial" w:cs="Arial"/>
          <w:color w:val="000000"/>
          <w:spacing w:val="4"/>
          <w:sz w:val="20"/>
          <w:szCs w:val="20"/>
        </w:rPr>
        <w:t xml:space="preserve"> </w:t>
      </w:r>
      <w:r w:rsidR="00925E4F" w:rsidRPr="00A1315C">
        <w:rPr>
          <w:rFonts w:ascii="Arial" w:eastAsia="@Arial Unicode MS" w:hAnsi="Arial" w:cs="Arial"/>
          <w:color w:val="000000"/>
          <w:spacing w:val="4"/>
          <w:sz w:val="20"/>
          <w:szCs w:val="20"/>
        </w:rPr>
        <w:t>ostemplowan</w:t>
      </w:r>
      <w:r w:rsidRPr="00A1315C">
        <w:rPr>
          <w:rFonts w:ascii="Arial" w:eastAsia="@Arial Unicode MS" w:hAnsi="Arial" w:cs="Arial"/>
          <w:color w:val="000000"/>
          <w:spacing w:val="4"/>
          <w:sz w:val="20"/>
          <w:szCs w:val="20"/>
        </w:rPr>
        <w:t>y</w:t>
      </w:r>
      <w:r w:rsidR="00925E4F" w:rsidRPr="00A1315C">
        <w:rPr>
          <w:rFonts w:ascii="Arial" w:eastAsia="@Arial Unicode MS" w:hAnsi="Arial" w:cs="Arial"/>
          <w:color w:val="000000"/>
          <w:spacing w:val="4"/>
          <w:sz w:val="20"/>
          <w:szCs w:val="20"/>
        </w:rPr>
        <w:t xml:space="preserve"> i podpisan</w:t>
      </w:r>
      <w:r w:rsidRPr="00A1315C">
        <w:rPr>
          <w:rFonts w:ascii="Arial" w:eastAsia="@Arial Unicode MS" w:hAnsi="Arial" w:cs="Arial"/>
          <w:color w:val="000000"/>
          <w:spacing w:val="4"/>
          <w:sz w:val="20"/>
          <w:szCs w:val="20"/>
        </w:rPr>
        <w:t>y</w:t>
      </w:r>
      <w:r w:rsidR="00925E4F" w:rsidRPr="00A1315C">
        <w:rPr>
          <w:rFonts w:ascii="Arial" w:eastAsia="@Arial Unicode MS" w:hAnsi="Arial" w:cs="Arial"/>
          <w:color w:val="000000"/>
          <w:spacing w:val="4"/>
          <w:sz w:val="20"/>
          <w:szCs w:val="20"/>
        </w:rPr>
        <w:t xml:space="preserve"> </w:t>
      </w:r>
      <w:r w:rsidR="004F36E1" w:rsidRPr="00A1315C">
        <w:rPr>
          <w:rFonts w:ascii="Arial" w:eastAsia="@Arial Unicode MS" w:hAnsi="Arial" w:cs="Arial"/>
          <w:color w:val="000000"/>
          <w:spacing w:val="4"/>
          <w:sz w:val="20"/>
          <w:szCs w:val="20"/>
        </w:rPr>
        <w:t>przez Rzeczoznawcę ds. Zabezpieczeń Przeciwpożarowych</w:t>
      </w:r>
      <w:r w:rsidRPr="00A1315C">
        <w:rPr>
          <w:rFonts w:ascii="Arial" w:eastAsia="@Arial Unicode MS" w:hAnsi="Arial" w:cs="Arial"/>
          <w:color w:val="000000"/>
          <w:spacing w:val="4"/>
          <w:sz w:val="20"/>
          <w:szCs w:val="20"/>
        </w:rPr>
        <w:t xml:space="preserve">. </w:t>
      </w:r>
    </w:p>
    <w:p w14:paraId="102772EA" w14:textId="42D24813" w:rsidR="00CF237A" w:rsidRPr="00A1315C" w:rsidRDefault="001E5DDB">
      <w:pPr>
        <w:spacing w:after="240" w:line="240" w:lineRule="exact"/>
        <w:jc w:val="both"/>
        <w:rPr>
          <w:rFonts w:ascii="Arial" w:hAnsi="Arial" w:cs="Arial"/>
          <w:bCs/>
          <w:iCs/>
          <w:spacing w:val="4"/>
          <w:sz w:val="20"/>
          <w:szCs w:val="20"/>
        </w:rPr>
      </w:pPr>
      <w:r w:rsidRPr="00A1315C">
        <w:rPr>
          <w:rFonts w:ascii="Arial" w:hAnsi="Arial" w:cs="Arial"/>
          <w:bCs/>
          <w:iCs/>
          <w:spacing w:val="4"/>
          <w:sz w:val="20"/>
          <w:szCs w:val="20"/>
        </w:rPr>
        <w:t>Konsekwencją opisanych powyżej okoliczności</w:t>
      </w:r>
      <w:r w:rsidRPr="00A1315C">
        <w:rPr>
          <w:rFonts w:ascii="Arial" w:hAnsi="Arial" w:cs="Arial"/>
          <w:spacing w:val="4"/>
          <w:sz w:val="20"/>
          <w:szCs w:val="20"/>
        </w:rPr>
        <w:t xml:space="preserve"> </w:t>
      </w:r>
      <w:r w:rsidRPr="00A1315C">
        <w:rPr>
          <w:rFonts w:ascii="Arial" w:hAnsi="Arial" w:cs="Arial"/>
          <w:bCs/>
          <w:iCs/>
          <w:spacing w:val="4"/>
          <w:sz w:val="20"/>
          <w:szCs w:val="20"/>
        </w:rPr>
        <w:t xml:space="preserve">zaistniałych w toku postępowania odwoławczego </w:t>
      </w:r>
      <w:r w:rsidRPr="00A1315C">
        <w:rPr>
          <w:rFonts w:ascii="Arial" w:hAnsi="Arial" w:cs="Arial"/>
          <w:bCs/>
          <w:iCs/>
          <w:spacing w:val="4"/>
          <w:sz w:val="20"/>
          <w:szCs w:val="20"/>
        </w:rPr>
        <w:br/>
        <w:t xml:space="preserve">w sprawie </w:t>
      </w:r>
      <w:r w:rsidRPr="00A1315C">
        <w:rPr>
          <w:rFonts w:ascii="Arial" w:hAnsi="Arial" w:cs="Arial"/>
          <w:bCs/>
          <w:i/>
          <w:iCs/>
          <w:spacing w:val="4"/>
          <w:sz w:val="20"/>
          <w:szCs w:val="20"/>
        </w:rPr>
        <w:t>decyzji Wojewody Podkarpackiego</w:t>
      </w:r>
      <w:r w:rsidRPr="00A1315C">
        <w:rPr>
          <w:rFonts w:ascii="Arial" w:hAnsi="Arial" w:cs="Arial"/>
          <w:bCs/>
          <w:iCs/>
          <w:spacing w:val="4"/>
          <w:sz w:val="20"/>
          <w:szCs w:val="20"/>
        </w:rPr>
        <w:t xml:space="preserve">, jak i stwierdzonych błędów w zaskarżonej decyzji </w:t>
      </w:r>
      <w:r w:rsidRPr="00A1315C">
        <w:rPr>
          <w:rFonts w:ascii="Arial" w:hAnsi="Arial" w:cs="Arial"/>
          <w:bCs/>
          <w:iCs/>
          <w:spacing w:val="4"/>
          <w:sz w:val="20"/>
          <w:szCs w:val="20"/>
        </w:rPr>
        <w:br/>
      </w:r>
      <w:r w:rsidRPr="00A1315C">
        <w:rPr>
          <w:rFonts w:ascii="Arial" w:hAnsi="Arial" w:cs="Arial"/>
          <w:bCs/>
          <w:iCs/>
          <w:spacing w:val="4"/>
          <w:sz w:val="20"/>
          <w:szCs w:val="20"/>
        </w:rPr>
        <w:lastRenderedPageBreak/>
        <w:t xml:space="preserve">oraz w załącznikach graficznych do niej są - dokonane na podstawie art. 138 § 1 pkt 2 </w:t>
      </w:r>
      <w:r w:rsidRPr="00A1315C">
        <w:rPr>
          <w:rFonts w:ascii="Arial" w:hAnsi="Arial" w:cs="Arial"/>
          <w:bCs/>
          <w:i/>
          <w:iCs/>
          <w:spacing w:val="4"/>
          <w:sz w:val="20"/>
          <w:szCs w:val="20"/>
        </w:rPr>
        <w:t>kpa</w:t>
      </w:r>
      <w:r w:rsidRPr="00A1315C">
        <w:rPr>
          <w:rFonts w:ascii="Arial" w:hAnsi="Arial" w:cs="Arial"/>
          <w:bCs/>
          <w:iCs/>
          <w:spacing w:val="4"/>
          <w:sz w:val="20"/>
          <w:szCs w:val="20"/>
        </w:rPr>
        <w:t xml:space="preserve"> -  zmiany, szczegółowo określone w punktach I-II niniejszej decyzji.</w:t>
      </w:r>
    </w:p>
    <w:p w14:paraId="65D63776" w14:textId="2CB75C56" w:rsidR="00CF237A" w:rsidRPr="00A1315C" w:rsidRDefault="00FB22E5">
      <w:pPr>
        <w:spacing w:after="240" w:line="240" w:lineRule="exact"/>
        <w:jc w:val="both"/>
        <w:rPr>
          <w:rFonts w:ascii="Arial" w:eastAsia="@Arial Unicode MS" w:hAnsi="Arial" w:cs="Arial"/>
          <w:iCs/>
          <w:color w:val="000000"/>
          <w:spacing w:val="4"/>
          <w:sz w:val="20"/>
          <w:szCs w:val="20"/>
        </w:rPr>
      </w:pPr>
      <w:r w:rsidRPr="00A1315C">
        <w:rPr>
          <w:rFonts w:ascii="Arial" w:eastAsia="@Arial Unicode MS" w:hAnsi="Arial" w:cs="Arial"/>
          <w:i/>
          <w:color w:val="000000"/>
          <w:spacing w:val="4"/>
          <w:sz w:val="20"/>
          <w:szCs w:val="20"/>
        </w:rPr>
        <w:t>Minister</w:t>
      </w:r>
      <w:r w:rsidR="002857CA" w:rsidRPr="00A1315C">
        <w:rPr>
          <w:rFonts w:ascii="Arial" w:eastAsia="@Arial Unicode MS" w:hAnsi="Arial" w:cs="Arial"/>
          <w:i/>
          <w:color w:val="000000"/>
          <w:spacing w:val="4"/>
          <w:sz w:val="20"/>
          <w:szCs w:val="20"/>
        </w:rPr>
        <w:t xml:space="preserve">, </w:t>
      </w:r>
      <w:r w:rsidR="002857CA" w:rsidRPr="00A1315C">
        <w:rPr>
          <w:rFonts w:ascii="Arial" w:eastAsia="@Arial Unicode MS" w:hAnsi="Arial" w:cs="Arial"/>
          <w:color w:val="000000"/>
          <w:spacing w:val="4"/>
          <w:sz w:val="20"/>
          <w:szCs w:val="20"/>
        </w:rPr>
        <w:t>w punkcie I niniejszej decyzji,</w:t>
      </w:r>
      <w:r w:rsidRPr="00A1315C">
        <w:rPr>
          <w:rFonts w:ascii="Arial" w:eastAsia="@Arial Unicode MS" w:hAnsi="Arial" w:cs="Arial"/>
          <w:i/>
          <w:color w:val="000000"/>
          <w:spacing w:val="4"/>
          <w:sz w:val="20"/>
          <w:szCs w:val="20"/>
        </w:rPr>
        <w:t xml:space="preserve"> </w:t>
      </w:r>
      <w:r w:rsidR="00D86E7E" w:rsidRPr="00A1315C">
        <w:rPr>
          <w:rFonts w:ascii="Arial" w:eastAsia="@Arial Unicode MS" w:hAnsi="Arial" w:cs="Arial"/>
          <w:color w:val="000000"/>
          <w:spacing w:val="4"/>
          <w:sz w:val="20"/>
          <w:szCs w:val="20"/>
        </w:rPr>
        <w:t xml:space="preserve">poprzez </w:t>
      </w:r>
      <w:r w:rsidRPr="00A1315C">
        <w:rPr>
          <w:rFonts w:ascii="Arial" w:eastAsia="@Arial Unicode MS" w:hAnsi="Arial" w:cs="Arial"/>
          <w:color w:val="000000"/>
          <w:spacing w:val="4"/>
          <w:sz w:val="20"/>
          <w:szCs w:val="20"/>
        </w:rPr>
        <w:t>dokona</w:t>
      </w:r>
      <w:r w:rsidR="00D86E7E" w:rsidRPr="00A1315C">
        <w:rPr>
          <w:rFonts w:ascii="Arial" w:eastAsia="@Arial Unicode MS" w:hAnsi="Arial" w:cs="Arial"/>
          <w:color w:val="000000"/>
          <w:spacing w:val="4"/>
          <w:sz w:val="20"/>
          <w:szCs w:val="20"/>
        </w:rPr>
        <w:t>nie</w:t>
      </w:r>
      <w:r w:rsidRPr="00A1315C">
        <w:rPr>
          <w:rFonts w:ascii="Arial" w:eastAsia="@Arial Unicode MS" w:hAnsi="Arial" w:cs="Arial"/>
          <w:color w:val="000000"/>
          <w:spacing w:val="4"/>
          <w:sz w:val="20"/>
          <w:szCs w:val="20"/>
        </w:rPr>
        <w:t xml:space="preserve"> korekt w odpowiednich jednos</w:t>
      </w:r>
      <w:r w:rsidR="00B34859" w:rsidRPr="00A1315C">
        <w:rPr>
          <w:rFonts w:ascii="Arial" w:eastAsia="@Arial Unicode MS" w:hAnsi="Arial" w:cs="Arial"/>
          <w:color w:val="000000"/>
          <w:spacing w:val="4"/>
          <w:sz w:val="20"/>
          <w:szCs w:val="20"/>
        </w:rPr>
        <w:t xml:space="preserve">tkach redakcyjnych </w:t>
      </w:r>
      <w:r w:rsidR="00D86E7E" w:rsidRPr="00A1315C">
        <w:rPr>
          <w:rFonts w:ascii="Arial" w:eastAsia="@Arial Unicode MS" w:hAnsi="Arial" w:cs="Arial"/>
          <w:color w:val="000000"/>
          <w:spacing w:val="4"/>
          <w:sz w:val="20"/>
          <w:szCs w:val="20"/>
        </w:rPr>
        <w:t>zaskarżonej decyzji, naprawił bł</w:t>
      </w:r>
      <w:r w:rsidR="00AC10CB" w:rsidRPr="00A1315C">
        <w:rPr>
          <w:rFonts w:ascii="Arial" w:eastAsia="@Arial Unicode MS" w:hAnsi="Arial" w:cs="Arial"/>
          <w:color w:val="000000"/>
          <w:spacing w:val="4"/>
          <w:sz w:val="20"/>
          <w:szCs w:val="20"/>
        </w:rPr>
        <w:t>ą</w:t>
      </w:r>
      <w:r w:rsidR="00D86E7E" w:rsidRPr="00A1315C">
        <w:rPr>
          <w:rFonts w:ascii="Arial" w:eastAsia="@Arial Unicode MS" w:hAnsi="Arial" w:cs="Arial"/>
          <w:color w:val="000000"/>
          <w:spacing w:val="4"/>
          <w:sz w:val="20"/>
          <w:szCs w:val="20"/>
        </w:rPr>
        <w:t>d dotycząc</w:t>
      </w:r>
      <w:r w:rsidR="00AC10CB" w:rsidRPr="00A1315C">
        <w:rPr>
          <w:rFonts w:ascii="Arial" w:eastAsia="@Arial Unicode MS" w:hAnsi="Arial" w:cs="Arial"/>
          <w:color w:val="000000"/>
          <w:spacing w:val="4"/>
          <w:sz w:val="20"/>
          <w:szCs w:val="20"/>
        </w:rPr>
        <w:t>y</w:t>
      </w:r>
      <w:r w:rsidR="00D86E7E" w:rsidRPr="00A1315C">
        <w:rPr>
          <w:rFonts w:ascii="Arial" w:eastAsia="@Arial Unicode MS" w:hAnsi="Arial" w:cs="Arial"/>
          <w:color w:val="000000"/>
          <w:spacing w:val="4"/>
          <w:sz w:val="20"/>
          <w:szCs w:val="20"/>
        </w:rPr>
        <w:t xml:space="preserve"> </w:t>
      </w:r>
      <w:r w:rsidR="00F400C8" w:rsidRPr="00A1315C">
        <w:rPr>
          <w:rFonts w:ascii="Arial" w:eastAsia="@Arial Unicode MS" w:hAnsi="Arial" w:cs="Arial"/>
          <w:color w:val="000000"/>
          <w:spacing w:val="4"/>
          <w:sz w:val="20"/>
          <w:szCs w:val="20"/>
        </w:rPr>
        <w:t>niewłaściwego określenia</w:t>
      </w:r>
      <w:r w:rsidR="00D86E7E" w:rsidRPr="00A1315C">
        <w:rPr>
          <w:rFonts w:ascii="Arial" w:eastAsia="@Arial Unicode MS" w:hAnsi="Arial" w:cs="Arial"/>
          <w:color w:val="000000"/>
          <w:spacing w:val="4"/>
          <w:sz w:val="20"/>
          <w:szCs w:val="20"/>
        </w:rPr>
        <w:t xml:space="preserve"> w </w:t>
      </w:r>
      <w:r w:rsidR="00D86E7E" w:rsidRPr="00A1315C">
        <w:rPr>
          <w:rFonts w:ascii="Arial" w:eastAsia="@Arial Unicode MS" w:hAnsi="Arial" w:cs="Arial"/>
          <w:i/>
          <w:color w:val="000000"/>
          <w:spacing w:val="4"/>
          <w:sz w:val="20"/>
          <w:szCs w:val="20"/>
        </w:rPr>
        <w:t>decyzji Wojewody Podkarpackiego</w:t>
      </w:r>
      <w:r w:rsidR="00D86E7E" w:rsidRPr="00A1315C">
        <w:rPr>
          <w:rFonts w:ascii="Arial" w:eastAsia="@Arial Unicode MS" w:hAnsi="Arial" w:cs="Arial"/>
          <w:color w:val="000000"/>
          <w:spacing w:val="4"/>
          <w:sz w:val="20"/>
          <w:szCs w:val="20"/>
        </w:rPr>
        <w:t xml:space="preserve"> </w:t>
      </w:r>
      <w:r w:rsidR="00F400C8" w:rsidRPr="00A1315C">
        <w:rPr>
          <w:rFonts w:ascii="Arial" w:eastAsia="@Arial Unicode MS" w:hAnsi="Arial" w:cs="Arial"/>
          <w:iCs/>
          <w:color w:val="000000"/>
          <w:spacing w:val="4"/>
          <w:sz w:val="20"/>
          <w:szCs w:val="20"/>
        </w:rPr>
        <w:t>przejścia na własność Województwa Podkarpackiego</w:t>
      </w:r>
      <w:r w:rsidR="00F400C8" w:rsidRPr="00A1315C">
        <w:rPr>
          <w:rFonts w:ascii="Arial" w:eastAsia="@Arial Unicode MS" w:hAnsi="Arial" w:cs="Arial"/>
          <w:color w:val="000000"/>
          <w:spacing w:val="4"/>
          <w:sz w:val="20"/>
          <w:szCs w:val="20"/>
        </w:rPr>
        <w:t xml:space="preserve"> </w:t>
      </w:r>
      <w:r w:rsidR="00D86E7E" w:rsidRPr="00A1315C">
        <w:rPr>
          <w:rFonts w:ascii="Arial" w:eastAsia="@Arial Unicode MS" w:hAnsi="Arial" w:cs="Arial"/>
          <w:color w:val="000000"/>
          <w:spacing w:val="4"/>
          <w:sz w:val="20"/>
          <w:szCs w:val="20"/>
        </w:rPr>
        <w:t xml:space="preserve">działek </w:t>
      </w:r>
      <w:r w:rsidR="00D86E7E" w:rsidRPr="00A1315C">
        <w:rPr>
          <w:rFonts w:ascii="Arial" w:eastAsia="@Arial Unicode MS" w:hAnsi="Arial" w:cs="Arial"/>
          <w:bCs/>
          <w:iCs/>
          <w:color w:val="000000"/>
          <w:spacing w:val="4"/>
          <w:sz w:val="20"/>
          <w:szCs w:val="20"/>
          <w:lang w:bidi="pl-PL"/>
        </w:rPr>
        <w:t>znajdując</w:t>
      </w:r>
      <w:r w:rsidR="00F400C8" w:rsidRPr="00A1315C">
        <w:rPr>
          <w:rFonts w:ascii="Arial" w:eastAsia="@Arial Unicode MS" w:hAnsi="Arial" w:cs="Arial"/>
          <w:bCs/>
          <w:iCs/>
          <w:color w:val="000000"/>
          <w:spacing w:val="4"/>
          <w:sz w:val="20"/>
          <w:szCs w:val="20"/>
          <w:lang w:bidi="pl-PL"/>
        </w:rPr>
        <w:t>ych</w:t>
      </w:r>
      <w:r w:rsidR="00D86E7E" w:rsidRPr="00A1315C">
        <w:rPr>
          <w:rFonts w:ascii="Arial" w:eastAsia="@Arial Unicode MS" w:hAnsi="Arial" w:cs="Arial"/>
          <w:bCs/>
          <w:iCs/>
          <w:color w:val="000000"/>
          <w:spacing w:val="4"/>
          <w:sz w:val="20"/>
          <w:szCs w:val="20"/>
          <w:lang w:bidi="pl-PL"/>
        </w:rPr>
        <w:t xml:space="preserve"> się w granicach </w:t>
      </w:r>
      <w:r w:rsidR="00D86E7E" w:rsidRPr="00A1315C">
        <w:rPr>
          <w:rFonts w:ascii="Arial" w:eastAsia="@Arial Unicode MS" w:hAnsi="Arial" w:cs="Arial"/>
          <w:iCs/>
          <w:color w:val="000000"/>
          <w:spacing w:val="4"/>
          <w:sz w:val="20"/>
          <w:szCs w:val="20"/>
        </w:rPr>
        <w:t>projektowanego pasa drogowego rozbudowywanej drogi gminnej nr 122146R</w:t>
      </w:r>
      <w:r w:rsidR="00F400C8" w:rsidRPr="00A1315C">
        <w:rPr>
          <w:rFonts w:ascii="Arial" w:eastAsia="@Arial Unicode MS" w:hAnsi="Arial" w:cs="Arial"/>
          <w:iCs/>
          <w:color w:val="000000"/>
          <w:spacing w:val="4"/>
          <w:sz w:val="20"/>
          <w:szCs w:val="20"/>
        </w:rPr>
        <w:t>.</w:t>
      </w:r>
      <w:r w:rsidR="00AC10CB" w:rsidRPr="00A1315C">
        <w:rPr>
          <w:rFonts w:ascii="Arial" w:eastAsia="@Arial Unicode MS" w:hAnsi="Arial" w:cs="Arial"/>
          <w:iCs/>
          <w:color w:val="000000"/>
          <w:spacing w:val="4"/>
          <w:sz w:val="20"/>
          <w:szCs w:val="20"/>
        </w:rPr>
        <w:t xml:space="preserve"> W wyniku dokonanych przez </w:t>
      </w:r>
      <w:r w:rsidR="00AC10CB" w:rsidRPr="002E2EC0">
        <w:rPr>
          <w:rFonts w:ascii="Arial" w:eastAsia="@Arial Unicode MS" w:hAnsi="Arial" w:cs="Arial"/>
          <w:i/>
          <w:iCs/>
          <w:color w:val="000000"/>
          <w:spacing w:val="4"/>
          <w:sz w:val="20"/>
          <w:szCs w:val="20"/>
        </w:rPr>
        <w:t>Ministra</w:t>
      </w:r>
      <w:r w:rsidR="00AC10CB" w:rsidRPr="00A1315C">
        <w:rPr>
          <w:rFonts w:ascii="Arial" w:eastAsia="@Arial Unicode MS" w:hAnsi="Arial" w:cs="Arial"/>
          <w:iCs/>
          <w:color w:val="000000"/>
          <w:spacing w:val="4"/>
          <w:sz w:val="20"/>
          <w:szCs w:val="20"/>
        </w:rPr>
        <w:t xml:space="preserve"> korekt, </w:t>
      </w:r>
      <w:r w:rsidR="00A42CDE" w:rsidRPr="00A1315C">
        <w:rPr>
          <w:rFonts w:ascii="Arial" w:eastAsia="@Arial Unicode MS" w:hAnsi="Arial" w:cs="Arial"/>
          <w:iCs/>
          <w:color w:val="000000"/>
          <w:spacing w:val="4"/>
          <w:sz w:val="20"/>
          <w:szCs w:val="20"/>
        </w:rPr>
        <w:t xml:space="preserve">w treści nowo dodanego pkt III.1 zaskarżonej decyzji, </w:t>
      </w:r>
      <w:r w:rsidR="00AC10CB" w:rsidRPr="00A1315C">
        <w:rPr>
          <w:rFonts w:ascii="Arial" w:eastAsia="@Arial Unicode MS" w:hAnsi="Arial" w:cs="Arial"/>
          <w:iCs/>
          <w:color w:val="000000"/>
          <w:spacing w:val="4"/>
          <w:sz w:val="20"/>
          <w:szCs w:val="20"/>
        </w:rPr>
        <w:t xml:space="preserve">działki znajdujące się </w:t>
      </w:r>
      <w:r w:rsidR="002E2EC0">
        <w:rPr>
          <w:rFonts w:ascii="Arial" w:eastAsia="@Arial Unicode MS" w:hAnsi="Arial" w:cs="Arial"/>
          <w:iCs/>
          <w:color w:val="000000"/>
          <w:spacing w:val="4"/>
          <w:sz w:val="20"/>
          <w:szCs w:val="20"/>
        </w:rPr>
        <w:t xml:space="preserve">w </w:t>
      </w:r>
      <w:r w:rsidR="00AC10CB" w:rsidRPr="00A1315C">
        <w:rPr>
          <w:rFonts w:ascii="Arial" w:eastAsia="@Arial Unicode MS" w:hAnsi="Arial" w:cs="Arial"/>
          <w:iCs/>
          <w:color w:val="000000"/>
          <w:spacing w:val="4"/>
          <w:sz w:val="20"/>
          <w:szCs w:val="20"/>
        </w:rPr>
        <w:t xml:space="preserve">granicach projektowanego pasa drogowego rozbudowywanej drogi gminnej </w:t>
      </w:r>
      <w:r w:rsidR="004D6B46">
        <w:rPr>
          <w:rFonts w:ascii="Arial" w:eastAsia="@Arial Unicode MS" w:hAnsi="Arial" w:cs="Arial"/>
          <w:iCs/>
          <w:color w:val="000000"/>
          <w:spacing w:val="4"/>
          <w:sz w:val="20"/>
          <w:szCs w:val="20"/>
        </w:rPr>
        <w:br/>
      </w:r>
      <w:r w:rsidR="00AC10CB" w:rsidRPr="00A1315C">
        <w:rPr>
          <w:rFonts w:ascii="Arial" w:eastAsia="@Arial Unicode MS" w:hAnsi="Arial" w:cs="Arial"/>
          <w:iCs/>
          <w:color w:val="000000"/>
          <w:spacing w:val="4"/>
          <w:sz w:val="20"/>
          <w:szCs w:val="20"/>
        </w:rPr>
        <w:t xml:space="preserve">nr 122146R, zostały oznaczone jako przechodzące na własność Gminy Miasta Tarnobrzega, z dniem </w:t>
      </w:r>
      <w:r w:rsidR="002E2EC0">
        <w:rPr>
          <w:rFonts w:ascii="Arial" w:eastAsia="@Arial Unicode MS" w:hAnsi="Arial" w:cs="Arial"/>
          <w:iCs/>
          <w:color w:val="000000"/>
          <w:spacing w:val="4"/>
          <w:sz w:val="20"/>
          <w:szCs w:val="20"/>
        </w:rPr>
        <w:br/>
      </w:r>
      <w:r w:rsidR="00AC10CB" w:rsidRPr="00A1315C">
        <w:rPr>
          <w:rFonts w:ascii="Arial" w:eastAsia="@Arial Unicode MS" w:hAnsi="Arial" w:cs="Arial"/>
          <w:iCs/>
          <w:color w:val="000000"/>
          <w:spacing w:val="4"/>
          <w:sz w:val="20"/>
          <w:szCs w:val="20"/>
        </w:rPr>
        <w:t>w którym decyzja o zezwoleniu na realizację przedmiotowej inwestycji drogowej stanie się ostateczna.</w:t>
      </w:r>
    </w:p>
    <w:p w14:paraId="54D16D09" w14:textId="726A2FAD" w:rsidR="005152B4" w:rsidRPr="00A1315C" w:rsidRDefault="002857CA" w:rsidP="002E2EC0">
      <w:pPr>
        <w:spacing w:after="240" w:line="240" w:lineRule="exact"/>
        <w:jc w:val="both"/>
        <w:rPr>
          <w:rFonts w:ascii="Arial" w:hAnsi="Arial" w:cs="Arial"/>
          <w:spacing w:val="4"/>
          <w:sz w:val="20"/>
          <w:szCs w:val="20"/>
        </w:rPr>
      </w:pPr>
      <w:r w:rsidRPr="00A1315C">
        <w:rPr>
          <w:rFonts w:ascii="Arial" w:eastAsia="@Arial Unicode MS" w:hAnsi="Arial" w:cs="Arial"/>
          <w:iCs/>
          <w:color w:val="000000"/>
          <w:spacing w:val="4"/>
          <w:sz w:val="20"/>
          <w:szCs w:val="20"/>
        </w:rPr>
        <w:t xml:space="preserve">W pkt II niniejszej decyzji, </w:t>
      </w:r>
      <w:r w:rsidRPr="00A1315C">
        <w:rPr>
          <w:rFonts w:ascii="Arial" w:eastAsia="@Arial Unicode MS" w:hAnsi="Arial" w:cs="Arial"/>
          <w:i/>
          <w:iCs/>
          <w:color w:val="000000"/>
          <w:spacing w:val="4"/>
          <w:sz w:val="20"/>
          <w:szCs w:val="20"/>
        </w:rPr>
        <w:t xml:space="preserve">Minister </w:t>
      </w:r>
      <w:r w:rsidR="00F05CF6" w:rsidRPr="00A1315C">
        <w:rPr>
          <w:rFonts w:ascii="Arial" w:eastAsia="@Arial Unicode MS" w:hAnsi="Arial" w:cs="Arial"/>
          <w:iCs/>
          <w:color w:val="000000"/>
          <w:spacing w:val="4"/>
          <w:sz w:val="20"/>
          <w:szCs w:val="20"/>
        </w:rPr>
        <w:t xml:space="preserve">zatwierdził </w:t>
      </w:r>
      <w:r w:rsidR="00FF7BBC" w:rsidRPr="00A1315C">
        <w:rPr>
          <w:rFonts w:ascii="Arial" w:eastAsia="@Arial Unicode MS" w:hAnsi="Arial" w:cs="Arial"/>
          <w:bCs/>
          <w:iCs/>
          <w:color w:val="000000"/>
          <w:spacing w:val="4"/>
          <w:sz w:val="20"/>
          <w:szCs w:val="20"/>
        </w:rPr>
        <w:t>zakt</w:t>
      </w:r>
      <w:r w:rsidR="00F05CF6" w:rsidRPr="00A1315C">
        <w:rPr>
          <w:rFonts w:ascii="Arial" w:eastAsia="@Arial Unicode MS" w:hAnsi="Arial" w:cs="Arial"/>
          <w:bCs/>
          <w:iCs/>
          <w:color w:val="000000"/>
          <w:spacing w:val="4"/>
          <w:sz w:val="20"/>
          <w:szCs w:val="20"/>
        </w:rPr>
        <w:t xml:space="preserve">ualizowaną dokumentację mapową </w:t>
      </w:r>
      <w:r w:rsidR="00FF7BBC" w:rsidRPr="00A1315C">
        <w:rPr>
          <w:rFonts w:ascii="Arial" w:eastAsia="@Arial Unicode MS" w:hAnsi="Arial" w:cs="Arial"/>
          <w:bCs/>
          <w:iCs/>
          <w:color w:val="000000"/>
          <w:spacing w:val="4"/>
          <w:sz w:val="20"/>
          <w:szCs w:val="20"/>
        </w:rPr>
        <w:t>i projektową,</w:t>
      </w:r>
      <w:r w:rsidR="00F05CF6" w:rsidRPr="00A1315C">
        <w:rPr>
          <w:rFonts w:ascii="Arial" w:eastAsia="@Arial Unicode MS" w:hAnsi="Arial" w:cs="Arial"/>
          <w:bCs/>
          <w:iCs/>
          <w:color w:val="000000"/>
          <w:spacing w:val="4"/>
          <w:sz w:val="20"/>
          <w:szCs w:val="20"/>
        </w:rPr>
        <w:t xml:space="preserve"> korygującą</w:t>
      </w:r>
      <w:r w:rsidR="00FF7BBC" w:rsidRPr="00A1315C">
        <w:rPr>
          <w:rFonts w:ascii="Arial" w:eastAsia="@Arial Unicode MS" w:hAnsi="Arial" w:cs="Arial"/>
          <w:bCs/>
          <w:iCs/>
          <w:color w:val="000000"/>
          <w:spacing w:val="4"/>
          <w:sz w:val="20"/>
          <w:szCs w:val="20"/>
        </w:rPr>
        <w:t xml:space="preserve"> określ</w:t>
      </w:r>
      <w:r w:rsidR="005909A6" w:rsidRPr="00A1315C">
        <w:rPr>
          <w:rFonts w:ascii="Arial" w:eastAsia="@Arial Unicode MS" w:hAnsi="Arial" w:cs="Arial"/>
          <w:bCs/>
          <w:iCs/>
          <w:color w:val="000000"/>
          <w:spacing w:val="4"/>
          <w:sz w:val="20"/>
          <w:szCs w:val="20"/>
        </w:rPr>
        <w:t>enie</w:t>
      </w:r>
      <w:r w:rsidR="00FF7BBC" w:rsidRPr="00A1315C">
        <w:rPr>
          <w:rFonts w:ascii="Arial" w:eastAsia="@Arial Unicode MS" w:hAnsi="Arial" w:cs="Arial"/>
          <w:bCs/>
          <w:iCs/>
          <w:color w:val="000000"/>
          <w:spacing w:val="4"/>
          <w:sz w:val="20"/>
          <w:szCs w:val="20"/>
        </w:rPr>
        <w:t xml:space="preserve"> połączenie dróg gminnych ul. Przyjaźni z ul. Gruntową, jako dodatkową jezdnię</w:t>
      </w:r>
      <w:r w:rsidR="005909A6" w:rsidRPr="00190073">
        <w:rPr>
          <w:rFonts w:ascii="Arial" w:hAnsi="Arial" w:cs="Arial"/>
          <w:bCs/>
          <w:iCs/>
          <w:spacing w:val="4"/>
          <w:sz w:val="20"/>
          <w:szCs w:val="20"/>
        </w:rPr>
        <w:t xml:space="preserve"> projektowanej drogi wojewódzkiej.</w:t>
      </w:r>
      <w:r w:rsidR="00AC10CB" w:rsidRPr="00A1315C">
        <w:rPr>
          <w:rFonts w:ascii="Arial" w:hAnsi="Arial" w:cs="Arial"/>
          <w:bCs/>
          <w:iCs/>
          <w:spacing w:val="4"/>
          <w:sz w:val="20"/>
          <w:szCs w:val="20"/>
          <w:lang w:bidi="pl-PL"/>
        </w:rPr>
        <w:t xml:space="preserve"> </w:t>
      </w:r>
      <w:r w:rsidR="005124F6" w:rsidRPr="00A1315C">
        <w:rPr>
          <w:rFonts w:ascii="Arial" w:hAnsi="Arial" w:cs="Arial"/>
          <w:bCs/>
          <w:iCs/>
          <w:spacing w:val="4"/>
          <w:sz w:val="20"/>
          <w:szCs w:val="20"/>
          <w:lang w:bidi="pl-PL"/>
        </w:rPr>
        <w:t>Ponadto - r</w:t>
      </w:r>
      <w:r w:rsidR="00132028" w:rsidRPr="00A1315C">
        <w:rPr>
          <w:rFonts w:ascii="Arial" w:hAnsi="Arial" w:cs="Arial"/>
          <w:bCs/>
          <w:iCs/>
          <w:spacing w:val="4"/>
          <w:sz w:val="20"/>
          <w:szCs w:val="20"/>
          <w:lang w:bidi="pl-PL"/>
        </w:rPr>
        <w:t xml:space="preserve">ównież </w:t>
      </w:r>
      <w:r w:rsidR="004F36E1" w:rsidRPr="00A1315C">
        <w:rPr>
          <w:rFonts w:ascii="Arial" w:hAnsi="Arial" w:cs="Arial"/>
          <w:bCs/>
          <w:iCs/>
          <w:spacing w:val="4"/>
          <w:sz w:val="20"/>
          <w:szCs w:val="20"/>
          <w:lang w:bidi="pl-PL"/>
        </w:rPr>
        <w:t>w pkt I</w:t>
      </w:r>
      <w:r w:rsidR="00132028" w:rsidRPr="00A1315C">
        <w:rPr>
          <w:rFonts w:ascii="Arial" w:hAnsi="Arial" w:cs="Arial"/>
          <w:bCs/>
          <w:iCs/>
          <w:spacing w:val="4"/>
          <w:sz w:val="20"/>
          <w:szCs w:val="20"/>
          <w:lang w:bidi="pl-PL"/>
        </w:rPr>
        <w:t>I</w:t>
      </w:r>
      <w:r w:rsidR="004F36E1" w:rsidRPr="00A1315C">
        <w:rPr>
          <w:rFonts w:ascii="Arial" w:hAnsi="Arial" w:cs="Arial"/>
          <w:bCs/>
          <w:iCs/>
          <w:spacing w:val="4"/>
          <w:sz w:val="20"/>
          <w:szCs w:val="20"/>
          <w:lang w:bidi="pl-PL"/>
        </w:rPr>
        <w:t xml:space="preserve"> niniejszej decyzji </w:t>
      </w:r>
      <w:r w:rsidR="005124F6" w:rsidRPr="00A1315C">
        <w:rPr>
          <w:rFonts w:ascii="Arial" w:hAnsi="Arial" w:cs="Arial"/>
          <w:bCs/>
          <w:iCs/>
          <w:spacing w:val="4"/>
          <w:sz w:val="20"/>
          <w:szCs w:val="20"/>
          <w:lang w:bidi="pl-PL"/>
        </w:rPr>
        <w:t xml:space="preserve">- </w:t>
      </w:r>
      <w:r w:rsidR="004F36E1" w:rsidRPr="00A1315C">
        <w:rPr>
          <w:rFonts w:ascii="Arial" w:hAnsi="Arial" w:cs="Arial"/>
          <w:bCs/>
          <w:i/>
          <w:iCs/>
          <w:spacing w:val="4"/>
          <w:sz w:val="20"/>
          <w:szCs w:val="20"/>
          <w:lang w:bidi="pl-PL"/>
        </w:rPr>
        <w:t>Minister</w:t>
      </w:r>
      <w:r w:rsidR="004F36E1" w:rsidRPr="00A1315C">
        <w:rPr>
          <w:rFonts w:ascii="Arial" w:hAnsi="Arial" w:cs="Arial"/>
          <w:bCs/>
          <w:iCs/>
          <w:spacing w:val="4"/>
          <w:sz w:val="20"/>
          <w:szCs w:val="20"/>
          <w:lang w:bidi="pl-PL"/>
        </w:rPr>
        <w:t xml:space="preserve"> zatwierdził </w:t>
      </w:r>
      <w:r w:rsidR="004F36E1" w:rsidRPr="00A1315C">
        <w:rPr>
          <w:rFonts w:ascii="Arial" w:hAnsi="Arial" w:cs="Arial"/>
          <w:iCs/>
          <w:spacing w:val="4"/>
          <w:sz w:val="20"/>
          <w:szCs w:val="20"/>
        </w:rPr>
        <w:t>zamienn</w:t>
      </w:r>
      <w:r w:rsidR="005124F6" w:rsidRPr="00A1315C">
        <w:rPr>
          <w:rFonts w:ascii="Arial" w:hAnsi="Arial" w:cs="Arial"/>
          <w:iCs/>
          <w:spacing w:val="4"/>
          <w:sz w:val="20"/>
          <w:szCs w:val="20"/>
        </w:rPr>
        <w:t>y rysunek</w:t>
      </w:r>
      <w:r w:rsidR="004F36E1" w:rsidRPr="00A1315C">
        <w:rPr>
          <w:rFonts w:ascii="Arial" w:hAnsi="Arial" w:cs="Arial"/>
          <w:iCs/>
          <w:spacing w:val="4"/>
          <w:sz w:val="20"/>
          <w:szCs w:val="20"/>
        </w:rPr>
        <w:t xml:space="preserve"> </w:t>
      </w:r>
      <w:r w:rsidR="005124F6" w:rsidRPr="00A1315C">
        <w:rPr>
          <w:rFonts w:ascii="Arial" w:hAnsi="Arial" w:cs="Arial"/>
          <w:iCs/>
          <w:spacing w:val="4"/>
          <w:sz w:val="20"/>
          <w:szCs w:val="20"/>
        </w:rPr>
        <w:t xml:space="preserve">nr 1 arkusz 10 tomu II/B-4.2 </w:t>
      </w:r>
      <w:r w:rsidR="00CB5A46">
        <w:rPr>
          <w:rFonts w:ascii="Arial" w:hAnsi="Arial" w:cs="Arial"/>
          <w:iCs/>
          <w:spacing w:val="4"/>
          <w:sz w:val="20"/>
          <w:szCs w:val="20"/>
        </w:rPr>
        <w:t>w</w:t>
      </w:r>
      <w:r w:rsidR="005124F6" w:rsidRPr="00A1315C">
        <w:rPr>
          <w:rFonts w:ascii="Arial" w:hAnsi="Arial" w:cs="Arial"/>
          <w:iCs/>
          <w:spacing w:val="4"/>
          <w:sz w:val="20"/>
          <w:szCs w:val="20"/>
        </w:rPr>
        <w:t>odociągi</w:t>
      </w:r>
      <w:r w:rsidR="00AC10CB" w:rsidRPr="00A1315C">
        <w:rPr>
          <w:rFonts w:ascii="Arial" w:hAnsi="Arial" w:cs="Arial"/>
          <w:iCs/>
          <w:spacing w:val="4"/>
          <w:sz w:val="20"/>
          <w:szCs w:val="20"/>
        </w:rPr>
        <w:t xml:space="preserve"> </w:t>
      </w:r>
      <w:r w:rsidR="005124F6" w:rsidRPr="00A1315C">
        <w:rPr>
          <w:rFonts w:ascii="Arial" w:hAnsi="Arial" w:cs="Arial"/>
          <w:iCs/>
          <w:spacing w:val="4"/>
          <w:sz w:val="20"/>
          <w:szCs w:val="20"/>
        </w:rPr>
        <w:t>-</w:t>
      </w:r>
      <w:r w:rsidR="00AC10CB" w:rsidRPr="00A1315C">
        <w:rPr>
          <w:rFonts w:ascii="Arial" w:hAnsi="Arial" w:cs="Arial"/>
          <w:iCs/>
          <w:spacing w:val="4"/>
          <w:sz w:val="20"/>
          <w:szCs w:val="20"/>
        </w:rPr>
        <w:t xml:space="preserve"> p</w:t>
      </w:r>
      <w:r w:rsidR="005124F6" w:rsidRPr="00A1315C">
        <w:rPr>
          <w:rFonts w:ascii="Arial" w:hAnsi="Arial" w:cs="Arial"/>
          <w:iCs/>
          <w:spacing w:val="4"/>
          <w:sz w:val="20"/>
          <w:szCs w:val="20"/>
        </w:rPr>
        <w:t>rzebudowa kolizji projektu architektoniczno-budowlanego</w:t>
      </w:r>
      <w:r w:rsidR="004F36E1" w:rsidRPr="00A1315C">
        <w:rPr>
          <w:rFonts w:ascii="Arial" w:hAnsi="Arial" w:cs="Arial"/>
          <w:spacing w:val="4"/>
          <w:sz w:val="20"/>
          <w:szCs w:val="20"/>
        </w:rPr>
        <w:t xml:space="preserve"> zawierając</w:t>
      </w:r>
      <w:r w:rsidR="005124F6" w:rsidRPr="00A1315C">
        <w:rPr>
          <w:rFonts w:ascii="Arial" w:hAnsi="Arial" w:cs="Arial"/>
          <w:spacing w:val="4"/>
          <w:sz w:val="20"/>
          <w:szCs w:val="20"/>
        </w:rPr>
        <w:t>y</w:t>
      </w:r>
      <w:r w:rsidR="004F36E1" w:rsidRPr="00A1315C">
        <w:rPr>
          <w:rFonts w:ascii="Arial" w:hAnsi="Arial" w:cs="Arial"/>
          <w:spacing w:val="4"/>
          <w:sz w:val="20"/>
          <w:szCs w:val="20"/>
        </w:rPr>
        <w:t xml:space="preserve"> </w:t>
      </w:r>
      <w:r w:rsidR="004F36E1" w:rsidRPr="00A1315C">
        <w:rPr>
          <w:rFonts w:ascii="Arial" w:eastAsia="@Arial Unicode MS" w:hAnsi="Arial" w:cs="Arial"/>
          <w:spacing w:val="4"/>
          <w:sz w:val="20"/>
          <w:szCs w:val="20"/>
        </w:rPr>
        <w:t xml:space="preserve">odcisk </w:t>
      </w:r>
      <w:r w:rsidR="005124F6" w:rsidRPr="00A1315C">
        <w:rPr>
          <w:rFonts w:ascii="Arial" w:eastAsia="@Arial Unicode MS" w:hAnsi="Arial" w:cs="Arial"/>
          <w:spacing w:val="4"/>
          <w:sz w:val="20"/>
          <w:szCs w:val="20"/>
        </w:rPr>
        <w:t xml:space="preserve">pieczęci i podpis Rzeczoznawcy </w:t>
      </w:r>
      <w:r w:rsidR="004F36E1" w:rsidRPr="00A1315C">
        <w:rPr>
          <w:rFonts w:ascii="Arial" w:eastAsia="@Arial Unicode MS" w:hAnsi="Arial" w:cs="Arial"/>
          <w:spacing w:val="4"/>
          <w:sz w:val="20"/>
          <w:szCs w:val="20"/>
        </w:rPr>
        <w:t>ds.</w:t>
      </w:r>
      <w:r w:rsidR="00AC10CB" w:rsidRPr="00A1315C">
        <w:rPr>
          <w:rFonts w:ascii="Arial" w:eastAsia="@Arial Unicode MS" w:hAnsi="Arial" w:cs="Arial"/>
          <w:spacing w:val="4"/>
          <w:sz w:val="20"/>
          <w:szCs w:val="20"/>
        </w:rPr>
        <w:t xml:space="preserve"> Zabezpieczeń Przeciwpożarowych. </w:t>
      </w:r>
    </w:p>
    <w:p w14:paraId="66BD8A29" w14:textId="1A373C6C" w:rsidR="000D0FA2" w:rsidRPr="00A1315C" w:rsidRDefault="000D0FA2">
      <w:pPr>
        <w:spacing w:after="240" w:line="240" w:lineRule="exact"/>
        <w:jc w:val="both"/>
        <w:outlineLvl w:val="0"/>
        <w:rPr>
          <w:rFonts w:ascii="Arial" w:hAnsi="Arial" w:cs="Arial"/>
          <w:bCs/>
          <w:spacing w:val="4"/>
          <w:sz w:val="20"/>
          <w:szCs w:val="20"/>
        </w:rPr>
      </w:pPr>
      <w:r w:rsidRPr="00A1315C">
        <w:rPr>
          <w:rFonts w:ascii="Arial" w:hAnsi="Arial" w:cs="Arial"/>
          <w:bCs/>
          <w:spacing w:val="4"/>
          <w:sz w:val="20"/>
          <w:szCs w:val="20"/>
        </w:rPr>
        <w:t xml:space="preserve">Organ odwoławczy dokonując rozstrzygnięć, o których mowa w pkt I-II niniejszej decyzji, uznał, </w:t>
      </w:r>
      <w:r w:rsidRPr="00A1315C">
        <w:rPr>
          <w:rFonts w:ascii="Arial" w:hAnsi="Arial" w:cs="Arial"/>
          <w:bCs/>
          <w:spacing w:val="4"/>
          <w:sz w:val="20"/>
          <w:szCs w:val="20"/>
        </w:rPr>
        <w:br/>
        <w:t xml:space="preserve">że nie naruszają one zasady dwuinstancyjności postępowania, o której mowa w art. 15 </w:t>
      </w:r>
      <w:r w:rsidRPr="00A1315C">
        <w:rPr>
          <w:rFonts w:ascii="Arial" w:hAnsi="Arial" w:cs="Arial"/>
          <w:bCs/>
          <w:i/>
          <w:spacing w:val="4"/>
          <w:sz w:val="20"/>
          <w:szCs w:val="20"/>
        </w:rPr>
        <w:t>kpa</w:t>
      </w:r>
      <w:r w:rsidRPr="00A1315C">
        <w:rPr>
          <w:rFonts w:ascii="Arial" w:hAnsi="Arial" w:cs="Arial"/>
          <w:bCs/>
          <w:spacing w:val="4"/>
          <w:sz w:val="20"/>
          <w:szCs w:val="20"/>
        </w:rPr>
        <w:t xml:space="preserve">. Badając zgodność z prawem pozostałej części zaskarżonej decyzji, organ odwoławczy stwierdził, że czyni ona zadość innym wymogom </w:t>
      </w:r>
      <w:r w:rsidRPr="00A1315C">
        <w:rPr>
          <w:rFonts w:ascii="Arial" w:hAnsi="Arial" w:cs="Arial"/>
          <w:bCs/>
          <w:i/>
          <w:spacing w:val="4"/>
          <w:sz w:val="20"/>
          <w:szCs w:val="20"/>
        </w:rPr>
        <w:t>specustawy drogowej</w:t>
      </w:r>
      <w:r w:rsidRPr="00A1315C">
        <w:rPr>
          <w:rFonts w:ascii="Arial" w:hAnsi="Arial" w:cs="Arial"/>
          <w:bCs/>
          <w:spacing w:val="4"/>
          <w:sz w:val="20"/>
          <w:szCs w:val="20"/>
        </w:rPr>
        <w:t xml:space="preserve"> i dlatego – w pkt III niniejszej decyzji – w pozostałej części – zaskarżona </w:t>
      </w:r>
      <w:r w:rsidRPr="00A1315C">
        <w:rPr>
          <w:rFonts w:ascii="Arial" w:hAnsi="Arial" w:cs="Arial"/>
          <w:bCs/>
          <w:i/>
          <w:spacing w:val="4"/>
          <w:sz w:val="20"/>
          <w:szCs w:val="20"/>
        </w:rPr>
        <w:t xml:space="preserve">decyzja Wojewody Podkarpackiego </w:t>
      </w:r>
      <w:r w:rsidRPr="00A1315C">
        <w:rPr>
          <w:rFonts w:ascii="Arial" w:hAnsi="Arial" w:cs="Arial"/>
          <w:bCs/>
          <w:spacing w:val="4"/>
          <w:sz w:val="20"/>
          <w:szCs w:val="20"/>
        </w:rPr>
        <w:t>została utrzymana w mocy.</w:t>
      </w:r>
    </w:p>
    <w:p w14:paraId="17ECDEA8" w14:textId="3B4495F7" w:rsidR="001E1E03" w:rsidRPr="00A1315C" w:rsidRDefault="001E1E03">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Uzasadniając rozstrzygnięcie podjęte w pkt </w:t>
      </w:r>
      <w:r w:rsidR="000D0FA2" w:rsidRPr="00A1315C">
        <w:rPr>
          <w:rFonts w:ascii="Arial" w:hAnsi="Arial" w:cs="Arial"/>
          <w:bCs/>
          <w:spacing w:val="4"/>
          <w:sz w:val="20"/>
          <w:szCs w:val="20"/>
        </w:rPr>
        <w:t>IV</w:t>
      </w:r>
      <w:r w:rsidRPr="00A1315C">
        <w:rPr>
          <w:rFonts w:ascii="Arial" w:hAnsi="Arial" w:cs="Arial"/>
          <w:bCs/>
          <w:spacing w:val="4"/>
          <w:sz w:val="20"/>
          <w:szCs w:val="20"/>
        </w:rPr>
        <w:t xml:space="preserve"> niniejszej decyzji, tj. umorzenie postępowania odwoławczego w zakresie odwołania Pana M</w:t>
      </w:r>
      <w:r w:rsidR="00B371D1">
        <w:rPr>
          <w:rFonts w:ascii="Arial" w:hAnsi="Arial" w:cs="Arial"/>
          <w:bCs/>
          <w:spacing w:val="4"/>
          <w:sz w:val="20"/>
          <w:szCs w:val="20"/>
        </w:rPr>
        <w:t>.</w:t>
      </w:r>
      <w:r w:rsidRPr="00A1315C">
        <w:rPr>
          <w:rFonts w:ascii="Arial" w:hAnsi="Arial" w:cs="Arial"/>
          <w:bCs/>
          <w:spacing w:val="4"/>
          <w:sz w:val="20"/>
          <w:szCs w:val="20"/>
        </w:rPr>
        <w:t xml:space="preserve"> P</w:t>
      </w:r>
      <w:r w:rsidR="00B371D1">
        <w:rPr>
          <w:rFonts w:ascii="Arial" w:hAnsi="Arial" w:cs="Arial"/>
          <w:bCs/>
          <w:spacing w:val="4"/>
          <w:sz w:val="20"/>
          <w:szCs w:val="20"/>
        </w:rPr>
        <w:t>.</w:t>
      </w:r>
      <w:r w:rsidRPr="00A1315C">
        <w:rPr>
          <w:rFonts w:ascii="Arial" w:hAnsi="Arial" w:cs="Arial"/>
          <w:bCs/>
          <w:spacing w:val="4"/>
          <w:sz w:val="20"/>
          <w:szCs w:val="20"/>
        </w:rPr>
        <w:t xml:space="preserve">, </w:t>
      </w:r>
      <w:r w:rsidRPr="00A1315C">
        <w:rPr>
          <w:rFonts w:ascii="Arial" w:hAnsi="Arial" w:cs="Arial"/>
          <w:bCs/>
          <w:i/>
          <w:spacing w:val="4"/>
          <w:sz w:val="20"/>
          <w:szCs w:val="20"/>
        </w:rPr>
        <w:t xml:space="preserve">Minister </w:t>
      </w:r>
      <w:r w:rsidRPr="00A1315C">
        <w:rPr>
          <w:rFonts w:ascii="Arial" w:hAnsi="Arial" w:cs="Arial"/>
          <w:bCs/>
          <w:spacing w:val="4"/>
          <w:sz w:val="20"/>
          <w:szCs w:val="20"/>
        </w:rPr>
        <w:t>stwierdził, co następuje.</w:t>
      </w:r>
    </w:p>
    <w:p w14:paraId="752687A1" w14:textId="77F22C43" w:rsidR="001E1E03" w:rsidRPr="00190073" w:rsidRDefault="001E1E03">
      <w:pPr>
        <w:spacing w:after="240" w:line="240" w:lineRule="exact"/>
        <w:jc w:val="both"/>
        <w:rPr>
          <w:rFonts w:ascii="Arial" w:hAnsi="Arial" w:cs="Arial"/>
          <w:spacing w:val="4"/>
          <w:sz w:val="20"/>
          <w:szCs w:val="20"/>
        </w:rPr>
      </w:pPr>
      <w:r w:rsidRPr="00A1315C">
        <w:rPr>
          <w:rFonts w:ascii="Arial" w:hAnsi="Arial" w:cs="Arial"/>
          <w:bCs/>
          <w:spacing w:val="4"/>
          <w:sz w:val="20"/>
          <w:szCs w:val="20"/>
        </w:rPr>
        <w:t xml:space="preserve">Jedną z podstawowych czynności organu odwoławczego jest określenie, czy odwołanie od decyzji organu pierwszej instancji wniosła osoba, której przysługuje interes prawny do bycia stroną postępowania w sprawie wydania decyzji o zezwoleniu na realizację inwestycji drogowej. Powyższy obowiązek wynika wprost z art. 127 § 1 </w:t>
      </w:r>
      <w:r w:rsidRPr="00A1315C">
        <w:rPr>
          <w:rFonts w:ascii="Arial" w:hAnsi="Arial" w:cs="Arial"/>
          <w:bCs/>
          <w:i/>
          <w:spacing w:val="4"/>
          <w:sz w:val="20"/>
          <w:szCs w:val="20"/>
        </w:rPr>
        <w:t>kpa</w:t>
      </w:r>
      <w:r w:rsidRPr="00A1315C">
        <w:rPr>
          <w:rFonts w:ascii="Arial" w:hAnsi="Arial" w:cs="Arial"/>
          <w:bCs/>
          <w:spacing w:val="4"/>
          <w:sz w:val="20"/>
          <w:szCs w:val="20"/>
        </w:rPr>
        <w:t>, który stanowi, że odwołanie od decyzji służy stronie.</w:t>
      </w:r>
      <w:r w:rsidRPr="00A1315C">
        <w:rPr>
          <w:rFonts w:ascii="Arial" w:hAnsi="Arial" w:cs="Arial"/>
          <w:spacing w:val="4"/>
          <w:sz w:val="20"/>
          <w:szCs w:val="20"/>
        </w:rPr>
        <w:t xml:space="preserve"> </w:t>
      </w:r>
      <w:r w:rsidR="00A42CDE" w:rsidRPr="00A1315C">
        <w:rPr>
          <w:rFonts w:ascii="Arial" w:hAnsi="Arial" w:cs="Arial"/>
          <w:bCs/>
          <w:spacing w:val="4"/>
          <w:sz w:val="20"/>
          <w:szCs w:val="20"/>
        </w:rPr>
        <w:t>Przed rozpoznaniem odwołania niezbędne jest więc zbadanie przez organ drugiej instancji legitymacji procesowej podmiotu wnoszącego ten środek zaskarżenia</w:t>
      </w:r>
      <w:r w:rsidR="00A42CDE" w:rsidRPr="00A1315C">
        <w:rPr>
          <w:rFonts w:ascii="Arial" w:hAnsi="Arial" w:cs="Arial"/>
          <w:spacing w:val="4"/>
          <w:sz w:val="20"/>
          <w:szCs w:val="20"/>
        </w:rPr>
        <w:t xml:space="preserve">. </w:t>
      </w:r>
      <w:r w:rsidR="00A42CDE" w:rsidRPr="00A1315C">
        <w:rPr>
          <w:rFonts w:ascii="Arial" w:hAnsi="Arial" w:cs="Arial"/>
          <w:bCs/>
          <w:spacing w:val="4"/>
          <w:sz w:val="20"/>
          <w:szCs w:val="20"/>
        </w:rPr>
        <w:t>Podkreślić należy, że prawo to jest niezależne od okoliczności, czy strona brała udział w postępowaniu przed organem pierwszej instancji.</w:t>
      </w:r>
      <w:r w:rsidR="00A42CDE" w:rsidRPr="00A1315C">
        <w:rPr>
          <w:rFonts w:ascii="Arial" w:hAnsi="Arial" w:cs="Arial"/>
          <w:spacing w:val="4"/>
          <w:sz w:val="20"/>
          <w:szCs w:val="20"/>
        </w:rPr>
        <w:t xml:space="preserve"> </w:t>
      </w:r>
      <w:r w:rsidRPr="00A1315C">
        <w:rPr>
          <w:rFonts w:ascii="Arial" w:hAnsi="Arial" w:cs="Arial"/>
          <w:bCs/>
          <w:spacing w:val="4"/>
          <w:sz w:val="20"/>
          <w:szCs w:val="20"/>
        </w:rPr>
        <w:t xml:space="preserve">Za niedopuszczalne należy uznać rozpatrzenie odwołania, które zostało złożone przez podmiot niebędący stroną postępowania administracyjnego w rozumieniu art. 28 </w:t>
      </w:r>
      <w:r w:rsidRPr="00A1315C">
        <w:rPr>
          <w:rFonts w:ascii="Arial" w:hAnsi="Arial" w:cs="Arial"/>
          <w:bCs/>
          <w:i/>
          <w:spacing w:val="4"/>
          <w:sz w:val="20"/>
          <w:szCs w:val="20"/>
        </w:rPr>
        <w:t>kpa</w:t>
      </w:r>
      <w:r w:rsidRPr="00A1315C">
        <w:rPr>
          <w:rFonts w:ascii="Arial" w:hAnsi="Arial" w:cs="Arial"/>
          <w:bCs/>
          <w:spacing w:val="4"/>
          <w:sz w:val="20"/>
          <w:szCs w:val="20"/>
        </w:rPr>
        <w:t>.</w:t>
      </w:r>
    </w:p>
    <w:p w14:paraId="1D805762" w14:textId="45979843" w:rsidR="001E1E03" w:rsidRPr="00A1315C" w:rsidRDefault="001E1E03">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Przepisy </w:t>
      </w:r>
      <w:r w:rsidRPr="00A1315C">
        <w:rPr>
          <w:rFonts w:ascii="Arial" w:hAnsi="Arial" w:cs="Arial"/>
          <w:bCs/>
          <w:i/>
          <w:spacing w:val="4"/>
          <w:sz w:val="20"/>
          <w:szCs w:val="20"/>
        </w:rPr>
        <w:t xml:space="preserve">specustawy drogowej </w:t>
      </w:r>
      <w:r w:rsidRPr="00A1315C">
        <w:rPr>
          <w:rFonts w:ascii="Arial" w:hAnsi="Arial" w:cs="Arial"/>
          <w:bCs/>
          <w:spacing w:val="4"/>
          <w:sz w:val="20"/>
          <w:szCs w:val="20"/>
        </w:rPr>
        <w:t xml:space="preserve">nie zawierają definicji strony postępowania prowadzonego w sprawie udzielenia zezwolenia na realizację inwestycji drogowej. Z przepisów </w:t>
      </w:r>
      <w:r w:rsidRPr="00A1315C">
        <w:rPr>
          <w:rFonts w:ascii="Arial" w:hAnsi="Arial" w:cs="Arial"/>
          <w:bCs/>
          <w:i/>
          <w:spacing w:val="4"/>
          <w:sz w:val="20"/>
          <w:szCs w:val="20"/>
        </w:rPr>
        <w:t xml:space="preserve">specustawy drogowej </w:t>
      </w:r>
      <w:r w:rsidRPr="00A1315C">
        <w:rPr>
          <w:rFonts w:ascii="Arial" w:hAnsi="Arial" w:cs="Arial"/>
          <w:bCs/>
          <w:spacing w:val="4"/>
          <w:sz w:val="20"/>
          <w:szCs w:val="20"/>
        </w:rPr>
        <w:t xml:space="preserve">wynika jedynie, iż stroną tego postępowania jest z pewnością inwestor. Zatem katalog „pozostałych stron” postępowania w sprawie zezwolenia na realizację inwestycji drogowej ustalany być musi w oparciu </w:t>
      </w:r>
      <w:r w:rsidRPr="00A1315C">
        <w:rPr>
          <w:rFonts w:ascii="Arial" w:hAnsi="Arial" w:cs="Arial"/>
          <w:bCs/>
          <w:spacing w:val="4"/>
          <w:sz w:val="20"/>
          <w:szCs w:val="20"/>
        </w:rPr>
        <w:br/>
        <w:t xml:space="preserve">o art. 28 </w:t>
      </w:r>
      <w:r w:rsidRPr="00A1315C">
        <w:rPr>
          <w:rFonts w:ascii="Arial" w:hAnsi="Arial" w:cs="Arial"/>
          <w:bCs/>
          <w:i/>
          <w:spacing w:val="4"/>
          <w:sz w:val="20"/>
          <w:szCs w:val="20"/>
        </w:rPr>
        <w:t>kpa</w:t>
      </w:r>
      <w:r w:rsidRPr="00A1315C">
        <w:rPr>
          <w:rFonts w:ascii="Arial" w:hAnsi="Arial" w:cs="Arial"/>
          <w:bCs/>
          <w:spacing w:val="4"/>
          <w:sz w:val="20"/>
          <w:szCs w:val="20"/>
        </w:rPr>
        <w:t xml:space="preserve">. Zgodnie bowiem z art. 11c </w:t>
      </w:r>
      <w:r w:rsidRPr="00A1315C">
        <w:rPr>
          <w:rFonts w:ascii="Arial" w:hAnsi="Arial" w:cs="Arial"/>
          <w:bCs/>
          <w:i/>
          <w:spacing w:val="4"/>
          <w:sz w:val="20"/>
          <w:szCs w:val="20"/>
        </w:rPr>
        <w:t>specustawy drogowej</w:t>
      </w:r>
      <w:r w:rsidRPr="00A1315C">
        <w:rPr>
          <w:rFonts w:ascii="Arial" w:hAnsi="Arial" w:cs="Arial"/>
          <w:bCs/>
          <w:spacing w:val="4"/>
          <w:sz w:val="20"/>
          <w:szCs w:val="20"/>
        </w:rPr>
        <w:t xml:space="preserve">, do postępowania w sprawach dotyczących wydania decyzji o zezwoleniu na realizację inwestycji drogowej stosuje się przepisy </w:t>
      </w:r>
      <w:r w:rsidRPr="00A1315C">
        <w:rPr>
          <w:rFonts w:ascii="Arial" w:hAnsi="Arial" w:cs="Arial"/>
          <w:bCs/>
          <w:i/>
          <w:spacing w:val="4"/>
          <w:sz w:val="20"/>
          <w:szCs w:val="20"/>
        </w:rPr>
        <w:t>kpa</w:t>
      </w:r>
      <w:r w:rsidRPr="00A1315C">
        <w:rPr>
          <w:rFonts w:ascii="Arial" w:hAnsi="Arial" w:cs="Arial"/>
          <w:bCs/>
          <w:spacing w:val="4"/>
          <w:sz w:val="20"/>
          <w:szCs w:val="20"/>
        </w:rPr>
        <w:t xml:space="preserve">, </w:t>
      </w:r>
      <w:r w:rsidRPr="00A1315C">
        <w:rPr>
          <w:rFonts w:ascii="Arial" w:hAnsi="Arial" w:cs="Arial"/>
          <w:bCs/>
          <w:spacing w:val="4"/>
          <w:sz w:val="20"/>
          <w:szCs w:val="20"/>
        </w:rPr>
        <w:br/>
        <w:t>z zastrzeżeniem przepisów tej ustawy.</w:t>
      </w:r>
      <w:r w:rsidR="00CB5A46">
        <w:rPr>
          <w:rFonts w:ascii="Arial" w:hAnsi="Arial" w:cs="Arial"/>
          <w:bCs/>
          <w:spacing w:val="4"/>
          <w:sz w:val="20"/>
          <w:szCs w:val="20"/>
        </w:rPr>
        <w:t xml:space="preserve"> </w:t>
      </w:r>
      <w:r w:rsidRPr="00A1315C">
        <w:rPr>
          <w:rFonts w:ascii="Arial" w:hAnsi="Arial" w:cs="Arial"/>
          <w:bCs/>
          <w:spacing w:val="4"/>
          <w:sz w:val="20"/>
          <w:szCs w:val="20"/>
        </w:rPr>
        <w:t xml:space="preserve">Przy czym podkreślić trzeba, że w przedmiotowej sprawie nie ma zastosowania art. 28 ust. 2 </w:t>
      </w:r>
      <w:r w:rsidRPr="00A1315C">
        <w:rPr>
          <w:rFonts w:ascii="Arial" w:hAnsi="Arial" w:cs="Arial"/>
          <w:bCs/>
          <w:i/>
          <w:spacing w:val="4"/>
          <w:sz w:val="20"/>
          <w:szCs w:val="20"/>
        </w:rPr>
        <w:t>ustawy Prawo budowlane</w:t>
      </w:r>
      <w:r w:rsidRPr="00A1315C">
        <w:rPr>
          <w:rFonts w:ascii="Arial" w:hAnsi="Arial" w:cs="Arial"/>
          <w:bCs/>
          <w:spacing w:val="4"/>
          <w:sz w:val="20"/>
          <w:szCs w:val="20"/>
        </w:rPr>
        <w:t xml:space="preserve">, zgodnie z którym stronami są właściciele, użytkownicy wieczyści lub zarządcy nieruchomości znajdujących się w obszarze oddziaływania obiektu budowlanego. Został on bowiem wyłączony na mocy art. 11i ust. 1 </w:t>
      </w:r>
      <w:r w:rsidRPr="00A1315C">
        <w:rPr>
          <w:rFonts w:ascii="Arial" w:hAnsi="Arial" w:cs="Arial"/>
          <w:bCs/>
          <w:i/>
          <w:spacing w:val="4"/>
          <w:sz w:val="20"/>
          <w:szCs w:val="20"/>
        </w:rPr>
        <w:t>specustawy drogowej</w:t>
      </w:r>
      <w:r w:rsidRPr="00A1315C">
        <w:rPr>
          <w:rFonts w:ascii="Arial" w:hAnsi="Arial" w:cs="Arial"/>
          <w:bCs/>
          <w:spacing w:val="4"/>
          <w:sz w:val="20"/>
          <w:szCs w:val="20"/>
        </w:rPr>
        <w:t xml:space="preserve">. Wyłączenie tego przepisu nie oznacza, że stronami postępowania w sprawie zezwolenia na realizację inwestycji drogowej nie mogą być podmioty wskazane w art. 28 ust. 2 </w:t>
      </w:r>
      <w:r w:rsidRPr="00A1315C">
        <w:rPr>
          <w:rFonts w:ascii="Arial" w:hAnsi="Arial" w:cs="Arial"/>
          <w:bCs/>
          <w:i/>
          <w:spacing w:val="4"/>
          <w:sz w:val="20"/>
          <w:szCs w:val="20"/>
        </w:rPr>
        <w:t>ustawy Prawo budowlane</w:t>
      </w:r>
      <w:r w:rsidRPr="00A1315C">
        <w:rPr>
          <w:rFonts w:ascii="Arial" w:hAnsi="Arial" w:cs="Arial"/>
          <w:bCs/>
          <w:spacing w:val="4"/>
          <w:sz w:val="20"/>
          <w:szCs w:val="20"/>
        </w:rPr>
        <w:t xml:space="preserve">. W ich przypadku przysługiwanie im przymiotu strony uzależnione jest bowiem od spełnienia przesłanek wskazanych </w:t>
      </w:r>
      <w:r w:rsidR="00C612FF">
        <w:rPr>
          <w:rFonts w:ascii="Arial" w:hAnsi="Arial" w:cs="Arial"/>
          <w:bCs/>
          <w:spacing w:val="4"/>
          <w:sz w:val="20"/>
          <w:szCs w:val="20"/>
        </w:rPr>
        <w:br/>
      </w:r>
      <w:r w:rsidRPr="00A1315C">
        <w:rPr>
          <w:rFonts w:ascii="Arial" w:hAnsi="Arial" w:cs="Arial"/>
          <w:bCs/>
          <w:spacing w:val="4"/>
          <w:sz w:val="20"/>
          <w:szCs w:val="20"/>
        </w:rPr>
        <w:t xml:space="preserve">w art. 28 </w:t>
      </w:r>
      <w:r w:rsidRPr="00A1315C">
        <w:rPr>
          <w:rFonts w:ascii="Arial" w:hAnsi="Arial" w:cs="Arial"/>
          <w:bCs/>
          <w:i/>
          <w:spacing w:val="4"/>
          <w:sz w:val="20"/>
          <w:szCs w:val="20"/>
        </w:rPr>
        <w:t>kpa</w:t>
      </w:r>
      <w:r w:rsidRPr="00A1315C">
        <w:rPr>
          <w:rFonts w:ascii="Arial" w:hAnsi="Arial" w:cs="Arial"/>
          <w:bCs/>
          <w:spacing w:val="4"/>
          <w:sz w:val="20"/>
          <w:szCs w:val="20"/>
        </w:rPr>
        <w:t>.</w:t>
      </w:r>
    </w:p>
    <w:p w14:paraId="57D97541" w14:textId="4FD9BE1D" w:rsidR="001E1E03" w:rsidRPr="00A1315C" w:rsidRDefault="001E1E03">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Do kręgu „pozostałych stron” zaliczyć z pewnością można, mając na uwadze treść </w:t>
      </w:r>
      <w:r w:rsidRPr="00A1315C">
        <w:rPr>
          <w:rFonts w:ascii="Arial" w:hAnsi="Arial" w:cs="Arial"/>
          <w:bCs/>
          <w:i/>
          <w:spacing w:val="4"/>
          <w:sz w:val="20"/>
          <w:szCs w:val="20"/>
        </w:rPr>
        <w:t>specustawy drogowej</w:t>
      </w:r>
      <w:r w:rsidRPr="00A1315C">
        <w:rPr>
          <w:rFonts w:ascii="Arial" w:hAnsi="Arial" w:cs="Arial"/>
          <w:bCs/>
          <w:spacing w:val="4"/>
          <w:sz w:val="20"/>
          <w:szCs w:val="20"/>
        </w:rPr>
        <w:t xml:space="preserve">, właścicieli, użytkowników wieczystych nieruchomości oraz podmioty, którym przysługują inne ograniczone prawa rzeczowe do nieruchomości znajdujących się w liniach rozgraniczających teren, </w:t>
      </w:r>
      <w:r w:rsidRPr="00A1315C">
        <w:rPr>
          <w:rFonts w:ascii="Arial" w:hAnsi="Arial" w:cs="Arial"/>
          <w:bCs/>
          <w:spacing w:val="4"/>
          <w:sz w:val="20"/>
          <w:szCs w:val="20"/>
        </w:rPr>
        <w:br/>
        <w:t xml:space="preserve">jak również </w:t>
      </w:r>
      <w:r w:rsidR="00597AA8" w:rsidRPr="00A1315C">
        <w:rPr>
          <w:rFonts w:ascii="Arial" w:hAnsi="Arial" w:cs="Arial"/>
          <w:bCs/>
          <w:spacing w:val="4"/>
          <w:sz w:val="20"/>
          <w:szCs w:val="20"/>
        </w:rPr>
        <w:t>nieruchomości,</w:t>
      </w:r>
      <w:r w:rsidRPr="00A1315C">
        <w:rPr>
          <w:rFonts w:ascii="Arial" w:hAnsi="Arial" w:cs="Arial"/>
          <w:bCs/>
          <w:spacing w:val="4"/>
          <w:sz w:val="20"/>
          <w:szCs w:val="20"/>
        </w:rPr>
        <w:t xml:space="preserve"> wobec których </w:t>
      </w:r>
      <w:r w:rsidRPr="00A1315C">
        <w:rPr>
          <w:rFonts w:ascii="Arial" w:hAnsi="Arial" w:cs="Arial"/>
          <w:spacing w:val="4"/>
          <w:sz w:val="20"/>
          <w:szCs w:val="20"/>
        </w:rPr>
        <w:t xml:space="preserve">określono ograniczenia w korzystaniu dla realizacji obowiązków, o których mowa w art. 11f ust. 1 pkt 8 lit. b, c oraz e-h </w:t>
      </w:r>
      <w:r w:rsidRPr="00A1315C">
        <w:rPr>
          <w:rFonts w:ascii="Arial" w:hAnsi="Arial" w:cs="Arial"/>
          <w:i/>
          <w:spacing w:val="4"/>
          <w:sz w:val="20"/>
          <w:szCs w:val="20"/>
        </w:rPr>
        <w:t>specustawy drogowej</w:t>
      </w:r>
      <w:r w:rsidRPr="00A1315C">
        <w:rPr>
          <w:rFonts w:ascii="Arial" w:hAnsi="Arial" w:cs="Arial"/>
          <w:spacing w:val="4"/>
          <w:sz w:val="20"/>
          <w:szCs w:val="20"/>
        </w:rPr>
        <w:t xml:space="preserve">. </w:t>
      </w:r>
      <w:r w:rsidRPr="00A1315C">
        <w:rPr>
          <w:rFonts w:ascii="Arial" w:hAnsi="Arial" w:cs="Arial"/>
          <w:bCs/>
          <w:spacing w:val="4"/>
          <w:sz w:val="20"/>
          <w:szCs w:val="20"/>
        </w:rPr>
        <w:t xml:space="preserve">Podkreślić przy tym należy raz jeszcze, iż wskazany powyżej katalog podmiotów nie wyczerpuje zakresu pojęcia „pozostałe strony”, gdyż przymiot strony w postępowaniu w sprawie zezwolenia na realizację inwestycji drogowej ustalany jest w oparciu o treść art. 28 </w:t>
      </w:r>
      <w:r w:rsidRPr="00A1315C">
        <w:rPr>
          <w:rFonts w:ascii="Arial" w:hAnsi="Arial" w:cs="Arial"/>
          <w:bCs/>
          <w:i/>
          <w:spacing w:val="4"/>
          <w:sz w:val="20"/>
          <w:szCs w:val="20"/>
        </w:rPr>
        <w:t>kpa</w:t>
      </w:r>
      <w:r w:rsidRPr="00A1315C">
        <w:rPr>
          <w:rFonts w:ascii="Arial" w:hAnsi="Arial" w:cs="Arial"/>
          <w:bCs/>
          <w:spacing w:val="4"/>
          <w:sz w:val="20"/>
          <w:szCs w:val="20"/>
        </w:rPr>
        <w:t xml:space="preserve">. Zgodnie zaś z art. 28 </w:t>
      </w:r>
      <w:r w:rsidRPr="00A1315C">
        <w:rPr>
          <w:rFonts w:ascii="Arial" w:hAnsi="Arial" w:cs="Arial"/>
          <w:bCs/>
          <w:i/>
          <w:spacing w:val="4"/>
          <w:sz w:val="20"/>
          <w:szCs w:val="20"/>
        </w:rPr>
        <w:t>kpa</w:t>
      </w:r>
      <w:r w:rsidRPr="00A1315C">
        <w:rPr>
          <w:rFonts w:ascii="Arial" w:hAnsi="Arial" w:cs="Arial"/>
          <w:bCs/>
          <w:spacing w:val="4"/>
          <w:sz w:val="20"/>
          <w:szCs w:val="20"/>
        </w:rPr>
        <w:t xml:space="preserve">, stroną postępowania </w:t>
      </w:r>
      <w:r w:rsidRPr="00A1315C">
        <w:rPr>
          <w:rFonts w:ascii="Arial" w:hAnsi="Arial" w:cs="Arial"/>
          <w:bCs/>
          <w:spacing w:val="4"/>
          <w:sz w:val="20"/>
          <w:szCs w:val="20"/>
        </w:rPr>
        <w:lastRenderedPageBreak/>
        <w:t>administracyjnego jest każdy, czyjego interesu prawnego lub obowiązku dotyczy postępowanie albo kto żąda czynności organu ze względu na swój interes prawny lub obowiązek.</w:t>
      </w:r>
      <w:r w:rsidR="008E0386">
        <w:rPr>
          <w:rFonts w:ascii="Arial" w:hAnsi="Arial" w:cs="Arial"/>
          <w:bCs/>
          <w:spacing w:val="4"/>
          <w:sz w:val="20"/>
          <w:szCs w:val="20"/>
        </w:rPr>
        <w:t xml:space="preserve"> </w:t>
      </w:r>
      <w:r w:rsidRPr="00A1315C">
        <w:rPr>
          <w:rFonts w:ascii="Arial" w:hAnsi="Arial" w:cs="Arial"/>
          <w:bCs/>
          <w:spacing w:val="4"/>
          <w:sz w:val="20"/>
          <w:szCs w:val="20"/>
        </w:rPr>
        <w:t xml:space="preserve">Wykazanie interesu prawnego jest zatem konieczne do prawidłowego ustalenia przymiotu strony w rozumieniu art. 28 </w:t>
      </w:r>
      <w:r w:rsidRPr="00A1315C">
        <w:rPr>
          <w:rFonts w:ascii="Arial" w:hAnsi="Arial" w:cs="Arial"/>
          <w:bCs/>
          <w:i/>
          <w:iCs/>
          <w:spacing w:val="4"/>
          <w:sz w:val="20"/>
          <w:szCs w:val="20"/>
        </w:rPr>
        <w:t>kpa</w:t>
      </w:r>
      <w:r w:rsidRPr="00A1315C">
        <w:rPr>
          <w:rFonts w:ascii="Arial" w:hAnsi="Arial" w:cs="Arial"/>
          <w:bCs/>
          <w:spacing w:val="4"/>
          <w:sz w:val="20"/>
          <w:szCs w:val="20"/>
        </w:rPr>
        <w:t xml:space="preserve">. Interes prawny strony postępowania administracyjnego w rozumieniu art. 28 </w:t>
      </w:r>
      <w:r w:rsidRPr="00A1315C">
        <w:rPr>
          <w:rFonts w:ascii="Arial" w:hAnsi="Arial" w:cs="Arial"/>
          <w:bCs/>
          <w:i/>
          <w:spacing w:val="4"/>
          <w:sz w:val="20"/>
          <w:szCs w:val="20"/>
        </w:rPr>
        <w:t>kpa</w:t>
      </w:r>
      <w:r w:rsidRPr="00A1315C">
        <w:rPr>
          <w:rFonts w:ascii="Arial" w:hAnsi="Arial" w:cs="Arial"/>
          <w:bCs/>
          <w:spacing w:val="4"/>
          <w:sz w:val="20"/>
          <w:szCs w:val="20"/>
        </w:rPr>
        <w:t xml:space="preserve"> powinien wynikać </w:t>
      </w:r>
      <w:r w:rsidR="00C612FF">
        <w:rPr>
          <w:rFonts w:ascii="Arial" w:hAnsi="Arial" w:cs="Arial"/>
          <w:bCs/>
          <w:spacing w:val="4"/>
          <w:sz w:val="20"/>
          <w:szCs w:val="20"/>
        </w:rPr>
        <w:br/>
      </w:r>
      <w:r w:rsidRPr="00A1315C">
        <w:rPr>
          <w:rFonts w:ascii="Arial" w:hAnsi="Arial" w:cs="Arial"/>
          <w:bCs/>
          <w:spacing w:val="4"/>
          <w:sz w:val="20"/>
          <w:szCs w:val="20"/>
        </w:rPr>
        <w:t>z konkretnej i zindywidualizowanej normy prawa materialnego wpływającej na sytuację prawną wnoszącego dany wniosek, żądanie czy środek zaskarżenia.</w:t>
      </w:r>
    </w:p>
    <w:p w14:paraId="4C742F28" w14:textId="77777777" w:rsidR="001E1E03" w:rsidRPr="00A1315C" w:rsidRDefault="001E1E03">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W doktrynie, jak i w orzecznictwie podkreślany jest w szczególności realny i aktualny charakter interesu prawnego strony postępowania administracyjnego, wynikający z zastosowania konkretnej normy prawnej. </w:t>
      </w:r>
      <w:r w:rsidRPr="00A1315C">
        <w:rPr>
          <w:rFonts w:ascii="Arial" w:hAnsi="Arial" w:cs="Arial"/>
          <w:bCs/>
          <w:spacing w:val="4"/>
          <w:sz w:val="20"/>
          <w:szCs w:val="20"/>
          <w:lang w:bidi="pl-PL"/>
        </w:rPr>
        <w:t xml:space="preserve">Stwierdzenie istnienia interesu prawnego wymaga ustalenia związku o charakterze materialnoprawnym między obowiązującą normą prawa, a sytuacją prawną konkretnego podmiotu prawa, polegającego na tym, że akt stosowania tej normy może mieć wpływ na sytuację prawną </w:t>
      </w:r>
      <w:r w:rsidRPr="00A1315C">
        <w:rPr>
          <w:rFonts w:ascii="Arial" w:hAnsi="Arial" w:cs="Arial"/>
          <w:bCs/>
          <w:spacing w:val="4"/>
          <w:sz w:val="20"/>
          <w:szCs w:val="20"/>
          <w:lang w:bidi="pl-PL"/>
        </w:rPr>
        <w:br/>
        <w:t xml:space="preserve">tego podmiotu w zakresie prawa materialnego. Aktualność interesu prawnego oznacza, że nadaje </w:t>
      </w:r>
      <w:r w:rsidRPr="00A1315C">
        <w:rPr>
          <w:rFonts w:ascii="Arial" w:hAnsi="Arial" w:cs="Arial"/>
          <w:bCs/>
          <w:spacing w:val="4"/>
          <w:sz w:val="20"/>
          <w:szCs w:val="20"/>
          <w:lang w:bidi="pl-PL"/>
        </w:rPr>
        <w:br/>
        <w:t xml:space="preserve">się on do urzeczywistnienia w danej sytuacji faktycznej i prawnej i wiąże się z realnością, co oznacza, </w:t>
      </w:r>
      <w:r w:rsidRPr="00A1315C">
        <w:rPr>
          <w:rFonts w:ascii="Arial" w:hAnsi="Arial" w:cs="Arial"/>
          <w:bCs/>
          <w:spacing w:val="4"/>
          <w:sz w:val="20"/>
          <w:szCs w:val="20"/>
          <w:lang w:bidi="pl-PL"/>
        </w:rPr>
        <w:br/>
        <w:t xml:space="preserve">że powinien on istnieć w dacie stosowania norm. O interesie prawnym osobistym, własnym </w:t>
      </w:r>
      <w:r w:rsidRPr="00A1315C">
        <w:rPr>
          <w:rFonts w:ascii="Arial" w:hAnsi="Arial" w:cs="Arial"/>
          <w:bCs/>
          <w:spacing w:val="4"/>
          <w:sz w:val="20"/>
          <w:szCs w:val="20"/>
          <w:lang w:bidi="pl-PL"/>
        </w:rPr>
        <w:br/>
        <w:t xml:space="preserve">i indywidualnym można zaś mówić, gdy przypisać go można do zindywidualizowanego podmiotu w tym znaczeniu, że akt prawny skierowany do danego podmiotu musi wpływać na jego sytuację prawną. </w:t>
      </w:r>
      <w:r w:rsidRPr="00A1315C">
        <w:rPr>
          <w:rFonts w:ascii="Arial" w:hAnsi="Arial" w:cs="Arial"/>
          <w:bCs/>
          <w:spacing w:val="4"/>
          <w:sz w:val="20"/>
          <w:szCs w:val="20"/>
          <w:lang w:bidi="pl-PL"/>
        </w:rPr>
        <w:br/>
      </w:r>
      <w:r w:rsidRPr="00A1315C">
        <w:rPr>
          <w:rFonts w:ascii="Arial" w:hAnsi="Arial" w:cs="Arial"/>
          <w:bCs/>
          <w:spacing w:val="4"/>
          <w:sz w:val="20"/>
          <w:szCs w:val="20"/>
        </w:rPr>
        <w:t xml:space="preserve">Przy tym interes prawny powinien mieć charakter obiektywny, a nie wynikać z subiektywnego przekonania podmiotu o jego naruszeniu, czy wreszcie jego woli prowadzenia określonego postępowania (zob. np. wyroki Naczelnego Sądu Administracyjnego z dnia 7 lipca 2010 r., sygn. </w:t>
      </w:r>
      <w:r w:rsidRPr="00A1315C">
        <w:rPr>
          <w:rFonts w:ascii="Arial" w:hAnsi="Arial" w:cs="Arial"/>
          <w:bCs/>
          <w:spacing w:val="4"/>
          <w:sz w:val="20"/>
          <w:szCs w:val="20"/>
        </w:rPr>
        <w:br/>
        <w:t xml:space="preserve">akt II OSK 1081/09, Lex nr 706394 oraz z dnia 24 czerwca 2010 r., sygn. akt II OSK 1827/09, </w:t>
      </w:r>
      <w:r w:rsidRPr="00A1315C">
        <w:rPr>
          <w:rFonts w:ascii="Arial" w:hAnsi="Arial" w:cs="Arial"/>
          <w:bCs/>
          <w:spacing w:val="4"/>
          <w:sz w:val="20"/>
          <w:szCs w:val="20"/>
        </w:rPr>
        <w:br/>
        <w:t xml:space="preserve">Lex nr 1165397, postanowienie Naczelnego Sądu Administracyjnego z dnia 19 lutego 2009 r., sygn. akt </w:t>
      </w:r>
      <w:r w:rsidRPr="00A1315C">
        <w:rPr>
          <w:rFonts w:ascii="Arial" w:hAnsi="Arial" w:cs="Arial"/>
          <w:bCs/>
          <w:spacing w:val="4"/>
          <w:sz w:val="20"/>
          <w:szCs w:val="20"/>
        </w:rPr>
        <w:br/>
        <w:t xml:space="preserve">II OZ 157/09, Lex nr 535061, wyrok Naczelnego Sądu Administracyjnego z dnia 13 grudnia 1999 r., sygn. akt IV SA 1996/97, Lex nr 48720). </w:t>
      </w:r>
    </w:p>
    <w:p w14:paraId="1AECB8D3" w14:textId="4C469581" w:rsidR="001E1E03" w:rsidRPr="00A1315C" w:rsidRDefault="001E1E03">
      <w:pPr>
        <w:spacing w:after="240" w:line="240" w:lineRule="exact"/>
        <w:jc w:val="both"/>
        <w:rPr>
          <w:rFonts w:ascii="Arial" w:hAnsi="Arial" w:cs="Arial"/>
          <w:bCs/>
          <w:spacing w:val="4"/>
          <w:sz w:val="20"/>
          <w:szCs w:val="20"/>
          <w:lang w:bidi="pl-PL"/>
        </w:rPr>
      </w:pPr>
      <w:r w:rsidRPr="00A1315C">
        <w:rPr>
          <w:rFonts w:ascii="Arial" w:hAnsi="Arial" w:cs="Arial"/>
          <w:bCs/>
          <w:spacing w:val="4"/>
          <w:sz w:val="20"/>
          <w:szCs w:val="20"/>
        </w:rPr>
        <w:t xml:space="preserve">Podmiot, dla którego z przepisów prawa materialnego nie wynikają żadne uprawnienia ani obowiązki, </w:t>
      </w:r>
      <w:r w:rsidRPr="00A1315C">
        <w:rPr>
          <w:rFonts w:ascii="Arial" w:hAnsi="Arial" w:cs="Arial"/>
          <w:bCs/>
          <w:spacing w:val="4"/>
          <w:sz w:val="20"/>
          <w:szCs w:val="20"/>
        </w:rPr>
        <w:br/>
        <w:t xml:space="preserve">nie ma przymiotu strony w świetle art. 28 </w:t>
      </w:r>
      <w:r w:rsidRPr="00A1315C">
        <w:rPr>
          <w:rFonts w:ascii="Arial" w:hAnsi="Arial" w:cs="Arial"/>
          <w:bCs/>
          <w:i/>
          <w:spacing w:val="4"/>
          <w:sz w:val="20"/>
          <w:szCs w:val="20"/>
        </w:rPr>
        <w:t>kpa</w:t>
      </w:r>
      <w:r w:rsidRPr="00A1315C">
        <w:rPr>
          <w:rFonts w:ascii="Arial" w:hAnsi="Arial" w:cs="Arial"/>
          <w:bCs/>
          <w:spacing w:val="4"/>
          <w:sz w:val="20"/>
          <w:szCs w:val="20"/>
        </w:rPr>
        <w:t xml:space="preserve"> i nie jest legitymowany do żądania wszczęcia postępowania, czy też kwestionowania zapadłych w tym postępowaniu rozstrzygnięć</w:t>
      </w:r>
      <w:r w:rsidRPr="00A1315C">
        <w:rPr>
          <w:rFonts w:ascii="Arial" w:hAnsi="Arial" w:cs="Arial"/>
          <w:spacing w:val="4"/>
          <w:sz w:val="20"/>
          <w:szCs w:val="20"/>
        </w:rPr>
        <w:t xml:space="preserve"> (</w:t>
      </w:r>
      <w:r w:rsidRPr="00A1315C">
        <w:rPr>
          <w:rFonts w:ascii="Arial" w:hAnsi="Arial" w:cs="Arial"/>
          <w:bCs/>
          <w:spacing w:val="4"/>
          <w:sz w:val="20"/>
          <w:szCs w:val="20"/>
        </w:rPr>
        <w:t xml:space="preserve">por. wyrok Naczelnego Sądu Administracyjnego z dnia 30 sierpnia 2012 r., sygn. akt II OSK 1588/12, LEX </w:t>
      </w:r>
      <w:r w:rsidRPr="00A1315C">
        <w:rPr>
          <w:rFonts w:ascii="Arial" w:hAnsi="Arial" w:cs="Arial"/>
          <w:bCs/>
          <w:spacing w:val="4"/>
          <w:sz w:val="20"/>
          <w:szCs w:val="20"/>
        </w:rPr>
        <w:br/>
        <w:t>nr 1218392).</w:t>
      </w:r>
      <w:r w:rsidR="00C612FF">
        <w:rPr>
          <w:rFonts w:ascii="Arial" w:hAnsi="Arial" w:cs="Arial"/>
          <w:bCs/>
          <w:spacing w:val="4"/>
          <w:sz w:val="20"/>
          <w:szCs w:val="20"/>
          <w:lang w:bidi="pl-PL"/>
        </w:rPr>
        <w:t xml:space="preserve"> </w:t>
      </w:r>
      <w:r w:rsidRPr="00A1315C">
        <w:rPr>
          <w:rFonts w:ascii="Arial" w:hAnsi="Arial" w:cs="Arial"/>
          <w:bCs/>
          <w:spacing w:val="4"/>
          <w:sz w:val="20"/>
          <w:szCs w:val="20"/>
          <w:lang w:bidi="pl-PL"/>
        </w:rPr>
        <w:t xml:space="preserve">Podkreślenia również wymaga konieczność odróżniania interesu prawnego od interesu faktycznego. Pod pojęciem „interes prawny” należy rozumieć interes zgodny z prawem i interes chroniony przez prawo. Mieć interes prawny to coś więcej niż mieć interes faktyczny w sprawie. Interes prawny musi wynikać z norm prawa materialnego, regulujących określoną sferę stosunków społecznych. Natomiast z interesem faktycznym mamy do czynienia wtedy, kiedy to dany podmiot jest wprawdzie bezpośrednio zainteresowany rozstrzygnięciem sprawy administracyjnej, jednak nie może wskazać przepisu prawa powszechnie obowiązującego, który stanowiłby podstawę jego roszczenia </w:t>
      </w:r>
      <w:r w:rsidR="00C612FF">
        <w:rPr>
          <w:rFonts w:ascii="Arial" w:hAnsi="Arial" w:cs="Arial"/>
          <w:bCs/>
          <w:spacing w:val="4"/>
          <w:sz w:val="20"/>
          <w:szCs w:val="20"/>
          <w:lang w:bidi="pl-PL"/>
        </w:rPr>
        <w:br/>
      </w:r>
      <w:r w:rsidRPr="00A1315C">
        <w:rPr>
          <w:rFonts w:ascii="Arial" w:hAnsi="Arial" w:cs="Arial"/>
          <w:bCs/>
          <w:spacing w:val="4"/>
          <w:sz w:val="20"/>
          <w:szCs w:val="20"/>
          <w:lang w:bidi="pl-PL"/>
        </w:rPr>
        <w:t>i w konsekwencji uprawniał go do żądania stosownych czynności organu administracji (por. np. postanowienie Naczelnego Sądu Administracyjnego z dnia 2 września 2014 r., sygn. akt II OZ 819/14, Lex nr 1530827).</w:t>
      </w:r>
    </w:p>
    <w:p w14:paraId="1FD1DAE3" w14:textId="19E6C83C" w:rsidR="005A1BB3" w:rsidRPr="00A1315C" w:rsidRDefault="001E1E03">
      <w:pPr>
        <w:spacing w:after="240" w:line="240" w:lineRule="exact"/>
        <w:jc w:val="both"/>
        <w:rPr>
          <w:rFonts w:ascii="Arial" w:hAnsi="Arial" w:cs="Arial"/>
          <w:i/>
          <w:spacing w:val="4"/>
          <w:sz w:val="20"/>
          <w:szCs w:val="20"/>
        </w:rPr>
      </w:pPr>
      <w:r w:rsidRPr="00A1315C">
        <w:rPr>
          <w:rFonts w:ascii="Arial" w:hAnsi="Arial" w:cs="Arial"/>
          <w:spacing w:val="4"/>
          <w:sz w:val="20"/>
          <w:szCs w:val="20"/>
        </w:rPr>
        <w:t xml:space="preserve">Ze zgromadzonego przez Wojewodę Podkarpackiego materiału dowodowego nie wynikało, </w:t>
      </w:r>
      <w:r w:rsidR="00C612FF">
        <w:rPr>
          <w:rFonts w:ascii="Arial" w:hAnsi="Arial" w:cs="Arial"/>
          <w:spacing w:val="4"/>
          <w:sz w:val="20"/>
          <w:szCs w:val="20"/>
        </w:rPr>
        <w:t>a</w:t>
      </w:r>
      <w:r w:rsidRPr="00A1315C">
        <w:rPr>
          <w:rFonts w:ascii="Arial" w:hAnsi="Arial" w:cs="Arial"/>
          <w:spacing w:val="4"/>
          <w:sz w:val="20"/>
          <w:szCs w:val="20"/>
        </w:rPr>
        <w:t xml:space="preserve">by Pan </w:t>
      </w:r>
      <w:r w:rsidR="00B371D1">
        <w:rPr>
          <w:rFonts w:ascii="Arial" w:hAnsi="Arial" w:cs="Arial"/>
          <w:spacing w:val="4"/>
          <w:sz w:val="20"/>
          <w:szCs w:val="20"/>
        </w:rPr>
        <w:br/>
      </w:r>
      <w:r w:rsidRPr="00A1315C">
        <w:rPr>
          <w:rFonts w:ascii="Arial" w:hAnsi="Arial" w:cs="Arial"/>
          <w:spacing w:val="4"/>
          <w:sz w:val="20"/>
          <w:szCs w:val="20"/>
        </w:rPr>
        <w:t>M</w:t>
      </w:r>
      <w:r w:rsidR="00B371D1">
        <w:rPr>
          <w:rFonts w:ascii="Arial" w:hAnsi="Arial" w:cs="Arial"/>
          <w:spacing w:val="4"/>
          <w:sz w:val="20"/>
          <w:szCs w:val="20"/>
        </w:rPr>
        <w:t>.</w:t>
      </w:r>
      <w:r w:rsidRPr="00A1315C">
        <w:rPr>
          <w:rFonts w:ascii="Arial" w:hAnsi="Arial" w:cs="Arial"/>
          <w:spacing w:val="4"/>
          <w:sz w:val="20"/>
          <w:szCs w:val="20"/>
        </w:rPr>
        <w:t xml:space="preserve"> P</w:t>
      </w:r>
      <w:r w:rsidR="00B371D1">
        <w:rPr>
          <w:rFonts w:ascii="Arial" w:hAnsi="Arial" w:cs="Arial"/>
          <w:spacing w:val="4"/>
          <w:sz w:val="20"/>
          <w:szCs w:val="20"/>
        </w:rPr>
        <w:t>.</w:t>
      </w:r>
      <w:r w:rsidRPr="00A1315C">
        <w:rPr>
          <w:rFonts w:ascii="Arial" w:hAnsi="Arial" w:cs="Arial"/>
          <w:spacing w:val="4"/>
          <w:sz w:val="20"/>
          <w:szCs w:val="20"/>
        </w:rPr>
        <w:t xml:space="preserve"> figurował jako właściciel lub użytkownik wieczysty nieruchomości objętych wnioskiem </w:t>
      </w:r>
      <w:r w:rsidR="00D35D95" w:rsidRPr="00A1315C">
        <w:rPr>
          <w:rFonts w:ascii="Arial" w:hAnsi="Arial" w:cs="Arial"/>
          <w:spacing w:val="4"/>
          <w:sz w:val="20"/>
          <w:szCs w:val="20"/>
        </w:rPr>
        <w:br/>
      </w:r>
      <w:r w:rsidRPr="00A1315C">
        <w:rPr>
          <w:rFonts w:ascii="Arial" w:hAnsi="Arial" w:cs="Arial"/>
          <w:spacing w:val="4"/>
          <w:sz w:val="20"/>
          <w:szCs w:val="20"/>
        </w:rPr>
        <w:t>o wydanie decyzji o zezwoleniu na realizację przedmiotowej inwestycji drogowej</w:t>
      </w:r>
      <w:r w:rsidR="003A585D" w:rsidRPr="00A1315C">
        <w:rPr>
          <w:rFonts w:ascii="Arial" w:hAnsi="Arial" w:cs="Arial"/>
          <w:spacing w:val="4"/>
          <w:sz w:val="20"/>
          <w:szCs w:val="20"/>
        </w:rPr>
        <w:t xml:space="preserve"> i </w:t>
      </w:r>
      <w:r w:rsidR="003A585D" w:rsidRPr="0051108F">
        <w:rPr>
          <w:rFonts w:ascii="Arial" w:hAnsi="Arial" w:cs="Arial"/>
          <w:i/>
          <w:spacing w:val="4"/>
          <w:sz w:val="20"/>
          <w:szCs w:val="20"/>
        </w:rPr>
        <w:t>decyzją Wojewody Podkarpackiego</w:t>
      </w:r>
      <w:r w:rsidRPr="00A1315C">
        <w:rPr>
          <w:rFonts w:ascii="Arial" w:hAnsi="Arial" w:cs="Arial"/>
          <w:spacing w:val="4"/>
          <w:sz w:val="20"/>
          <w:szCs w:val="20"/>
        </w:rPr>
        <w:t xml:space="preserve">. W aktach przedmiotowej sprawy brak było również dokumentów potwierdzających, </w:t>
      </w:r>
      <w:r w:rsidR="003A585D" w:rsidRPr="00A1315C">
        <w:rPr>
          <w:rFonts w:ascii="Arial" w:hAnsi="Arial" w:cs="Arial"/>
          <w:spacing w:val="4"/>
          <w:sz w:val="20"/>
          <w:szCs w:val="20"/>
        </w:rPr>
        <w:br/>
      </w:r>
      <w:r w:rsidRPr="00A1315C">
        <w:rPr>
          <w:rFonts w:ascii="Arial" w:hAnsi="Arial" w:cs="Arial"/>
          <w:spacing w:val="4"/>
          <w:sz w:val="20"/>
          <w:szCs w:val="20"/>
        </w:rPr>
        <w:t xml:space="preserve">iż skarżącemu przysługuje ograniczone prawo rzeczowe do nieruchomości objętych </w:t>
      </w:r>
      <w:r w:rsidRPr="00A1315C">
        <w:rPr>
          <w:rFonts w:ascii="Arial" w:hAnsi="Arial" w:cs="Arial"/>
          <w:i/>
          <w:spacing w:val="4"/>
          <w:sz w:val="20"/>
          <w:szCs w:val="20"/>
        </w:rPr>
        <w:t>decyzją Wojewody Podkarpackiego.</w:t>
      </w:r>
      <w:r w:rsidR="00C612FF">
        <w:rPr>
          <w:rFonts w:ascii="Arial" w:hAnsi="Arial" w:cs="Arial"/>
          <w:bCs/>
          <w:spacing w:val="4"/>
          <w:sz w:val="20"/>
          <w:szCs w:val="20"/>
        </w:rPr>
        <w:t xml:space="preserve"> </w:t>
      </w:r>
    </w:p>
    <w:p w14:paraId="41D1DA35" w14:textId="5DD4C40D" w:rsidR="001E1E03" w:rsidRPr="00A1315C" w:rsidRDefault="001E1E03">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Z uwagi na fakt, iż przymiot skarżącego nie wynikał z przysługującego mu prawa własności, czy innego prawa rzeczowego do nieruchomości objętych przedmiotową inwestycją, organ odwoławczy obowiązany był ustalić, w oparciu o art. 28 </w:t>
      </w:r>
      <w:r w:rsidRPr="00A1315C">
        <w:rPr>
          <w:rFonts w:ascii="Arial" w:hAnsi="Arial" w:cs="Arial"/>
          <w:bCs/>
          <w:i/>
          <w:spacing w:val="4"/>
          <w:sz w:val="20"/>
          <w:szCs w:val="20"/>
        </w:rPr>
        <w:t>kpa</w:t>
      </w:r>
      <w:r w:rsidRPr="00A1315C">
        <w:rPr>
          <w:rFonts w:ascii="Arial" w:hAnsi="Arial" w:cs="Arial"/>
          <w:bCs/>
          <w:spacing w:val="4"/>
          <w:sz w:val="20"/>
          <w:szCs w:val="20"/>
        </w:rPr>
        <w:t xml:space="preserve">, czy skarżącego można uznać za stronę postępowania w sprawie decyzji o zezwoleniu na realizację przedmiotowej inwestycji drogowej. </w:t>
      </w:r>
    </w:p>
    <w:p w14:paraId="48DB1A60" w14:textId="6D2CC1A4" w:rsidR="001E1E03" w:rsidRPr="00A1315C" w:rsidRDefault="001E1E03">
      <w:pPr>
        <w:spacing w:after="240" w:line="240" w:lineRule="exact"/>
        <w:jc w:val="both"/>
        <w:rPr>
          <w:rFonts w:ascii="Arial" w:hAnsi="Arial" w:cs="Arial"/>
          <w:spacing w:val="4"/>
          <w:sz w:val="20"/>
          <w:szCs w:val="20"/>
        </w:rPr>
      </w:pPr>
      <w:r w:rsidRPr="00A1315C">
        <w:rPr>
          <w:rFonts w:ascii="Arial" w:hAnsi="Arial" w:cs="Arial"/>
          <w:spacing w:val="4"/>
          <w:sz w:val="20"/>
          <w:szCs w:val="20"/>
        </w:rPr>
        <w:t xml:space="preserve">Wobec powyższego, organ odwoławczy pismem z dnia 30 marca 2021 r., znak: </w:t>
      </w:r>
      <w:r w:rsidRPr="00A1315C">
        <w:rPr>
          <w:rFonts w:ascii="Arial" w:hAnsi="Arial" w:cs="Arial"/>
          <w:spacing w:val="4"/>
          <w:sz w:val="20"/>
          <w:szCs w:val="20"/>
        </w:rPr>
        <w:br/>
        <w:t xml:space="preserve">DLI-II.7621.12.2021.EŁ.2, wezwał skarżącego do wykazania </w:t>
      </w:r>
      <w:r w:rsidR="000D0FA2" w:rsidRPr="00A1315C">
        <w:rPr>
          <w:rFonts w:ascii="Arial" w:hAnsi="Arial" w:cs="Arial"/>
          <w:spacing w:val="4"/>
          <w:sz w:val="20"/>
          <w:szCs w:val="20"/>
        </w:rPr>
        <w:t xml:space="preserve">przysługującego mu interesu prawnego dotyczącego zaskarżenia </w:t>
      </w:r>
      <w:r w:rsidR="000D0FA2" w:rsidRPr="00A1315C">
        <w:rPr>
          <w:rFonts w:ascii="Arial" w:hAnsi="Arial" w:cs="Arial"/>
          <w:i/>
          <w:spacing w:val="4"/>
          <w:sz w:val="20"/>
          <w:szCs w:val="20"/>
        </w:rPr>
        <w:t xml:space="preserve">decyzji Wojewody Podkarpackiego </w:t>
      </w:r>
      <w:r w:rsidR="000D0FA2" w:rsidRPr="00A1315C">
        <w:rPr>
          <w:rFonts w:ascii="Arial" w:hAnsi="Arial" w:cs="Arial"/>
          <w:spacing w:val="4"/>
          <w:sz w:val="20"/>
          <w:szCs w:val="20"/>
        </w:rPr>
        <w:t xml:space="preserve">oraz wskazania numeru nieruchomości, których jest właścicielem oraz przedłożenia dokumentów potwierdzających posiadanie tytułu prawnego do tych nieruchomości, z pouczeniem, iż w przypadku niezastosowania się do wezwania, jego odwołanie od </w:t>
      </w:r>
      <w:r w:rsidR="000D0FA2" w:rsidRPr="00A1315C">
        <w:rPr>
          <w:rFonts w:ascii="Arial" w:hAnsi="Arial" w:cs="Arial"/>
          <w:i/>
          <w:spacing w:val="4"/>
          <w:sz w:val="20"/>
          <w:szCs w:val="20"/>
        </w:rPr>
        <w:t>decyzji Wojewody Podkarpackiego</w:t>
      </w:r>
      <w:r w:rsidR="00663D98" w:rsidRPr="00A1315C">
        <w:rPr>
          <w:rFonts w:ascii="Arial" w:hAnsi="Arial" w:cs="Arial"/>
          <w:spacing w:val="4"/>
          <w:sz w:val="20"/>
          <w:szCs w:val="20"/>
        </w:rPr>
        <w:t xml:space="preserve"> </w:t>
      </w:r>
      <w:r w:rsidR="000D0FA2" w:rsidRPr="00A1315C">
        <w:rPr>
          <w:rFonts w:ascii="Arial" w:hAnsi="Arial" w:cs="Arial"/>
          <w:spacing w:val="4"/>
          <w:sz w:val="20"/>
          <w:szCs w:val="20"/>
        </w:rPr>
        <w:t>zostanie rozpoznane w oparciu o posiadany materiał dowodowy.</w:t>
      </w:r>
    </w:p>
    <w:p w14:paraId="50C6F58E" w14:textId="11504F31" w:rsidR="005A1BB3" w:rsidRPr="00A1315C" w:rsidRDefault="00680E0C">
      <w:pPr>
        <w:spacing w:after="240" w:line="240" w:lineRule="exact"/>
        <w:jc w:val="both"/>
        <w:rPr>
          <w:rFonts w:ascii="Arial" w:hAnsi="Arial" w:cs="Arial"/>
          <w:bCs/>
          <w:spacing w:val="4"/>
          <w:sz w:val="20"/>
          <w:szCs w:val="20"/>
          <w:lang w:bidi="pl-PL"/>
        </w:rPr>
      </w:pPr>
      <w:r w:rsidRPr="00A1315C">
        <w:rPr>
          <w:rFonts w:ascii="Arial" w:hAnsi="Arial" w:cs="Arial"/>
          <w:spacing w:val="4"/>
          <w:sz w:val="20"/>
          <w:szCs w:val="20"/>
        </w:rPr>
        <w:lastRenderedPageBreak/>
        <w:t xml:space="preserve">W </w:t>
      </w:r>
      <w:r w:rsidR="00663D98" w:rsidRPr="00190073">
        <w:rPr>
          <w:rFonts w:ascii="Arial" w:hAnsi="Arial" w:cs="Arial"/>
          <w:spacing w:val="4"/>
          <w:sz w:val="20"/>
          <w:szCs w:val="20"/>
          <w:lang w:bidi="pl-PL"/>
        </w:rPr>
        <w:t xml:space="preserve">dniu 13 kwietnia 2021 r. </w:t>
      </w:r>
      <w:r w:rsidRPr="00190073">
        <w:rPr>
          <w:rFonts w:ascii="Arial" w:hAnsi="Arial" w:cs="Arial"/>
          <w:spacing w:val="4"/>
          <w:sz w:val="20"/>
          <w:szCs w:val="20"/>
          <w:lang w:bidi="pl-PL"/>
        </w:rPr>
        <w:t>do Ministerstwa Rozwoju, Pracy i Technologii,</w:t>
      </w:r>
      <w:r w:rsidR="00663D98" w:rsidRPr="00B0580F">
        <w:rPr>
          <w:rFonts w:ascii="Arial" w:hAnsi="Arial" w:cs="Arial"/>
          <w:spacing w:val="4"/>
          <w:sz w:val="20"/>
          <w:szCs w:val="20"/>
          <w:lang w:bidi="pl-PL"/>
        </w:rPr>
        <w:t xml:space="preserve"> za pośrednictwem platformy ePUAP</w:t>
      </w:r>
      <w:r w:rsidR="003A585D" w:rsidRPr="00B0580F">
        <w:rPr>
          <w:rFonts w:ascii="Arial" w:hAnsi="Arial" w:cs="Arial"/>
          <w:spacing w:val="4"/>
          <w:sz w:val="20"/>
          <w:szCs w:val="20"/>
          <w:lang w:bidi="pl-PL"/>
        </w:rPr>
        <w:t xml:space="preserve">, </w:t>
      </w:r>
      <w:r w:rsidR="00663D98" w:rsidRPr="00B0580F">
        <w:rPr>
          <w:rFonts w:ascii="Arial" w:hAnsi="Arial" w:cs="Arial"/>
          <w:spacing w:val="4"/>
          <w:sz w:val="20"/>
          <w:szCs w:val="20"/>
          <w:lang w:bidi="pl-PL"/>
        </w:rPr>
        <w:t>wpłynęło</w:t>
      </w:r>
      <w:r w:rsidRPr="00B0580F">
        <w:rPr>
          <w:rFonts w:ascii="Arial" w:hAnsi="Arial" w:cs="Arial"/>
          <w:spacing w:val="4"/>
          <w:sz w:val="20"/>
          <w:szCs w:val="20"/>
          <w:lang w:bidi="pl-PL"/>
        </w:rPr>
        <w:t xml:space="preserve"> pismo Pana M</w:t>
      </w:r>
      <w:r w:rsidR="008E7C77">
        <w:rPr>
          <w:rFonts w:ascii="Arial" w:hAnsi="Arial" w:cs="Arial"/>
          <w:spacing w:val="4"/>
          <w:sz w:val="20"/>
          <w:szCs w:val="20"/>
          <w:lang w:bidi="pl-PL"/>
        </w:rPr>
        <w:t>.</w:t>
      </w:r>
      <w:r w:rsidRPr="00B0580F">
        <w:rPr>
          <w:rFonts w:ascii="Arial" w:hAnsi="Arial" w:cs="Arial"/>
          <w:spacing w:val="4"/>
          <w:sz w:val="20"/>
          <w:szCs w:val="20"/>
          <w:lang w:bidi="pl-PL"/>
        </w:rPr>
        <w:t xml:space="preserve"> P</w:t>
      </w:r>
      <w:r w:rsidR="008E7C77">
        <w:rPr>
          <w:rFonts w:ascii="Arial" w:hAnsi="Arial" w:cs="Arial"/>
          <w:spacing w:val="4"/>
          <w:sz w:val="20"/>
          <w:szCs w:val="20"/>
          <w:lang w:bidi="pl-PL"/>
        </w:rPr>
        <w:t>.</w:t>
      </w:r>
      <w:r w:rsidRPr="00B0580F">
        <w:rPr>
          <w:rFonts w:ascii="Arial" w:hAnsi="Arial" w:cs="Arial"/>
          <w:spacing w:val="4"/>
          <w:sz w:val="20"/>
          <w:szCs w:val="20"/>
          <w:lang w:bidi="pl-PL"/>
        </w:rPr>
        <w:t xml:space="preserve"> zatytułowane „Petycja i pytania od mieszkańców Tarnobrzega </w:t>
      </w:r>
      <w:r w:rsidR="008E7C77">
        <w:rPr>
          <w:rFonts w:ascii="Arial" w:hAnsi="Arial" w:cs="Arial"/>
          <w:spacing w:val="4"/>
          <w:sz w:val="20"/>
          <w:szCs w:val="20"/>
          <w:lang w:bidi="pl-PL"/>
        </w:rPr>
        <w:br/>
      </w:r>
      <w:r w:rsidRPr="00B0580F">
        <w:rPr>
          <w:rFonts w:ascii="Arial" w:hAnsi="Arial" w:cs="Arial"/>
          <w:spacing w:val="4"/>
          <w:sz w:val="20"/>
          <w:szCs w:val="20"/>
          <w:lang w:bidi="pl-PL"/>
        </w:rPr>
        <w:t xml:space="preserve">w sprawie obwodnicy”. W przedmiotowym piśmie </w:t>
      </w:r>
      <w:r w:rsidR="00915FF1" w:rsidRPr="00B0580F">
        <w:rPr>
          <w:rFonts w:ascii="Arial" w:hAnsi="Arial" w:cs="Arial"/>
          <w:spacing w:val="4"/>
          <w:sz w:val="20"/>
          <w:szCs w:val="20"/>
          <w:lang w:bidi="pl-PL"/>
        </w:rPr>
        <w:t>skarżący</w:t>
      </w:r>
      <w:r w:rsidRPr="00B0580F">
        <w:rPr>
          <w:rFonts w:ascii="Arial" w:hAnsi="Arial" w:cs="Arial"/>
          <w:spacing w:val="4"/>
          <w:sz w:val="20"/>
          <w:szCs w:val="20"/>
          <w:lang w:bidi="pl-PL"/>
        </w:rPr>
        <w:t xml:space="preserve"> </w:t>
      </w:r>
      <w:r w:rsidRPr="00A1315C">
        <w:rPr>
          <w:rFonts w:ascii="Arial" w:hAnsi="Arial" w:cs="Arial"/>
          <w:bCs/>
          <w:spacing w:val="4"/>
          <w:sz w:val="20"/>
          <w:szCs w:val="20"/>
          <w:lang w:bidi="pl-PL"/>
        </w:rPr>
        <w:t xml:space="preserve">wskazał, że w związku </w:t>
      </w:r>
      <w:r w:rsidR="00871EDB" w:rsidRPr="00A1315C">
        <w:rPr>
          <w:rFonts w:ascii="Arial" w:hAnsi="Arial" w:cs="Arial"/>
          <w:bCs/>
          <w:spacing w:val="4"/>
          <w:sz w:val="20"/>
          <w:szCs w:val="20"/>
          <w:lang w:bidi="pl-PL"/>
        </w:rPr>
        <w:br/>
      </w:r>
      <w:r w:rsidRPr="00A1315C">
        <w:rPr>
          <w:rFonts w:ascii="Arial" w:hAnsi="Arial" w:cs="Arial"/>
          <w:bCs/>
          <w:spacing w:val="4"/>
          <w:sz w:val="20"/>
          <w:szCs w:val="20"/>
          <w:lang w:bidi="pl-PL"/>
        </w:rPr>
        <w:t>z licznymi problemami wynikającymi z budowy obwodnicy Tarnobrzega, które mimo wielu wniosków nie zostały podjęte, prosi wraz z mieszkańcami Tarnobrzegu o ich rozwiązanie, wskazując przy tym obszerną listę pytań mieszkańców dotyczącą zagadnień związanych m.in. z kwestiami odszkodowawczymi, czy z działaniami inwestora na etapie realizacji inwestycji.</w:t>
      </w:r>
      <w:r w:rsidR="00915FF1" w:rsidRPr="00A1315C">
        <w:rPr>
          <w:rFonts w:ascii="Arial" w:hAnsi="Arial" w:cs="Arial"/>
          <w:bCs/>
          <w:spacing w:val="4"/>
          <w:sz w:val="20"/>
          <w:szCs w:val="20"/>
          <w:lang w:bidi="pl-PL"/>
        </w:rPr>
        <w:t xml:space="preserve"> </w:t>
      </w:r>
    </w:p>
    <w:p w14:paraId="56F62D66" w14:textId="442BD864" w:rsidR="00F50750" w:rsidRDefault="00551F90">
      <w:pPr>
        <w:spacing w:after="240" w:line="240" w:lineRule="exact"/>
        <w:jc w:val="both"/>
        <w:rPr>
          <w:rFonts w:ascii="Arial" w:hAnsi="Arial" w:cs="Arial"/>
          <w:spacing w:val="4"/>
          <w:sz w:val="20"/>
          <w:szCs w:val="20"/>
        </w:rPr>
      </w:pPr>
      <w:r w:rsidRPr="00A1315C">
        <w:rPr>
          <w:rFonts w:ascii="Arial" w:hAnsi="Arial" w:cs="Arial"/>
          <w:spacing w:val="4"/>
          <w:sz w:val="20"/>
          <w:szCs w:val="20"/>
        </w:rPr>
        <w:t>W</w:t>
      </w:r>
      <w:r w:rsidR="00915FF1" w:rsidRPr="00A1315C">
        <w:rPr>
          <w:rFonts w:ascii="Arial" w:hAnsi="Arial" w:cs="Arial"/>
          <w:spacing w:val="4"/>
          <w:sz w:val="20"/>
          <w:szCs w:val="20"/>
        </w:rPr>
        <w:t xml:space="preserve">w. </w:t>
      </w:r>
      <w:r w:rsidR="00871EDB" w:rsidRPr="00A1315C">
        <w:rPr>
          <w:rFonts w:ascii="Arial" w:hAnsi="Arial" w:cs="Arial"/>
          <w:spacing w:val="4"/>
          <w:sz w:val="20"/>
          <w:szCs w:val="20"/>
        </w:rPr>
        <w:t>wystąpienie</w:t>
      </w:r>
      <w:r w:rsidR="00915FF1" w:rsidRPr="00A1315C">
        <w:rPr>
          <w:rFonts w:ascii="Arial" w:hAnsi="Arial" w:cs="Arial"/>
          <w:spacing w:val="4"/>
          <w:sz w:val="20"/>
          <w:szCs w:val="20"/>
        </w:rPr>
        <w:t xml:space="preserve"> z dnia 13 kwietnia 2021 r. </w:t>
      </w:r>
      <w:r w:rsidR="00871EDB" w:rsidRPr="00A1315C">
        <w:rPr>
          <w:rFonts w:ascii="Arial" w:hAnsi="Arial" w:cs="Arial"/>
          <w:spacing w:val="4"/>
          <w:sz w:val="20"/>
          <w:szCs w:val="20"/>
        </w:rPr>
        <w:t xml:space="preserve"> zostało złożone w wyniku dostarczenia skarżącemu w dniu 1 kwietnia 2021 r., za </w:t>
      </w:r>
      <w:r w:rsidR="00871EDB" w:rsidRPr="00190073">
        <w:rPr>
          <w:rFonts w:ascii="Arial" w:hAnsi="Arial" w:cs="Arial"/>
          <w:spacing w:val="4"/>
          <w:sz w:val="20"/>
          <w:szCs w:val="20"/>
          <w:lang w:bidi="pl-PL"/>
        </w:rPr>
        <w:t xml:space="preserve">pośrednictwem platformy ePUAP, ww. </w:t>
      </w:r>
      <w:r w:rsidR="00871EDB" w:rsidRPr="00190073">
        <w:rPr>
          <w:rFonts w:ascii="Arial" w:hAnsi="Arial" w:cs="Arial"/>
          <w:spacing w:val="4"/>
          <w:sz w:val="20"/>
          <w:szCs w:val="20"/>
        </w:rPr>
        <w:t xml:space="preserve">wezwania organu odwoławczego z dnia </w:t>
      </w:r>
      <w:r w:rsidR="005A1BB3">
        <w:rPr>
          <w:rFonts w:ascii="Arial" w:hAnsi="Arial" w:cs="Arial"/>
          <w:spacing w:val="4"/>
          <w:sz w:val="20"/>
          <w:szCs w:val="20"/>
        </w:rPr>
        <w:br/>
      </w:r>
      <w:r w:rsidR="00871EDB" w:rsidRPr="00B0580F">
        <w:rPr>
          <w:rFonts w:ascii="Arial" w:hAnsi="Arial" w:cs="Arial"/>
          <w:spacing w:val="4"/>
          <w:sz w:val="20"/>
          <w:szCs w:val="20"/>
        </w:rPr>
        <w:t xml:space="preserve">30 marca 2021 r. </w:t>
      </w:r>
      <w:r w:rsidR="00F50750" w:rsidRPr="00190073">
        <w:rPr>
          <w:rFonts w:ascii="Arial" w:hAnsi="Arial" w:cs="Arial"/>
          <w:spacing w:val="4"/>
          <w:sz w:val="20"/>
          <w:szCs w:val="20"/>
        </w:rPr>
        <w:t xml:space="preserve">do wykazania przysługującego mu </w:t>
      </w:r>
      <w:r w:rsidR="00F50750" w:rsidRPr="00B0580F">
        <w:rPr>
          <w:rFonts w:ascii="Arial" w:hAnsi="Arial" w:cs="Arial"/>
          <w:spacing w:val="4"/>
          <w:sz w:val="20"/>
          <w:szCs w:val="20"/>
        </w:rPr>
        <w:t xml:space="preserve">interesu prawnego dotyczącego zaskarżenia </w:t>
      </w:r>
      <w:r w:rsidR="00F50750" w:rsidRPr="00B0580F">
        <w:rPr>
          <w:rFonts w:ascii="Arial" w:hAnsi="Arial" w:cs="Arial"/>
          <w:i/>
          <w:spacing w:val="4"/>
          <w:sz w:val="20"/>
          <w:szCs w:val="20"/>
        </w:rPr>
        <w:t>decyzji Wojewody Pod</w:t>
      </w:r>
      <w:r w:rsidR="00F50750" w:rsidRPr="00B0580F">
        <w:rPr>
          <w:rFonts w:ascii="Arial" w:hAnsi="Arial" w:cs="Arial"/>
          <w:spacing w:val="4"/>
          <w:sz w:val="20"/>
          <w:szCs w:val="20"/>
        </w:rPr>
        <w:t>karpackiego i do usunięcia braku formalnego pisma (e-maila) z dnia 16 marca 2021 r. zatytułowanego „wezwanie do zaniechania łamania prawa”.</w:t>
      </w:r>
    </w:p>
    <w:p w14:paraId="1E6779DA" w14:textId="522AD1B7" w:rsidR="008F2E2E" w:rsidRDefault="008F2E2E">
      <w:pPr>
        <w:spacing w:after="240" w:line="240" w:lineRule="exact"/>
        <w:jc w:val="both"/>
        <w:rPr>
          <w:rFonts w:ascii="Arial" w:hAnsi="Arial" w:cs="Arial"/>
          <w:spacing w:val="4"/>
          <w:sz w:val="20"/>
          <w:szCs w:val="20"/>
        </w:rPr>
      </w:pPr>
      <w:r w:rsidRPr="0051108F">
        <w:rPr>
          <w:rFonts w:ascii="Arial" w:hAnsi="Arial" w:cs="Arial"/>
          <w:i/>
          <w:spacing w:val="4"/>
          <w:sz w:val="20"/>
          <w:szCs w:val="20"/>
        </w:rPr>
        <w:t>Minister</w:t>
      </w:r>
      <w:r w:rsidRPr="008F2E2E">
        <w:rPr>
          <w:rFonts w:ascii="Arial" w:hAnsi="Arial" w:cs="Arial"/>
          <w:spacing w:val="4"/>
          <w:sz w:val="20"/>
          <w:szCs w:val="20"/>
        </w:rPr>
        <w:t xml:space="preserve"> uznał, że zgromadzony w przedmiotowej sprawie materiał dowo</w:t>
      </w:r>
      <w:r w:rsidR="008E7C77">
        <w:rPr>
          <w:rFonts w:ascii="Arial" w:hAnsi="Arial" w:cs="Arial"/>
          <w:spacing w:val="4"/>
          <w:sz w:val="20"/>
          <w:szCs w:val="20"/>
        </w:rPr>
        <w:t>dowy nie potwierdza, aby Panu M.</w:t>
      </w:r>
      <w:r w:rsidRPr="008F2E2E">
        <w:rPr>
          <w:rFonts w:ascii="Arial" w:hAnsi="Arial" w:cs="Arial"/>
          <w:spacing w:val="4"/>
          <w:sz w:val="20"/>
          <w:szCs w:val="20"/>
        </w:rPr>
        <w:t xml:space="preserve"> P</w:t>
      </w:r>
      <w:r w:rsidR="008E7C77">
        <w:rPr>
          <w:rFonts w:ascii="Arial" w:hAnsi="Arial" w:cs="Arial"/>
          <w:spacing w:val="4"/>
          <w:sz w:val="20"/>
          <w:szCs w:val="20"/>
        </w:rPr>
        <w:t>.</w:t>
      </w:r>
      <w:r w:rsidRPr="008F2E2E">
        <w:rPr>
          <w:rFonts w:ascii="Arial" w:hAnsi="Arial" w:cs="Arial"/>
          <w:spacing w:val="4"/>
          <w:sz w:val="20"/>
          <w:szCs w:val="20"/>
        </w:rPr>
        <w:t xml:space="preserve"> przysługiwał przymiot strony – w rozumieniu art. 28 </w:t>
      </w:r>
      <w:r w:rsidRPr="0051108F">
        <w:rPr>
          <w:rFonts w:ascii="Arial" w:hAnsi="Arial" w:cs="Arial"/>
          <w:i/>
          <w:spacing w:val="4"/>
          <w:sz w:val="20"/>
          <w:szCs w:val="20"/>
        </w:rPr>
        <w:t>kpa</w:t>
      </w:r>
      <w:r w:rsidRPr="008F2E2E">
        <w:rPr>
          <w:rFonts w:ascii="Arial" w:hAnsi="Arial" w:cs="Arial"/>
          <w:spacing w:val="4"/>
          <w:sz w:val="20"/>
          <w:szCs w:val="20"/>
        </w:rPr>
        <w:t xml:space="preserve"> – w sprawie dotyczącej zezwolenia na realizację przedmiotowej inwestycji drogowej.</w:t>
      </w:r>
    </w:p>
    <w:p w14:paraId="1D922F61" w14:textId="5AC03439" w:rsidR="008F2E2E" w:rsidRDefault="008F2E2E">
      <w:pPr>
        <w:spacing w:after="240" w:line="240" w:lineRule="exact"/>
        <w:jc w:val="both"/>
        <w:rPr>
          <w:rFonts w:ascii="Arial" w:hAnsi="Arial" w:cs="Arial"/>
          <w:spacing w:val="4"/>
          <w:sz w:val="20"/>
          <w:szCs w:val="20"/>
        </w:rPr>
      </w:pPr>
      <w:r>
        <w:rPr>
          <w:rFonts w:ascii="Arial" w:hAnsi="Arial" w:cs="Arial"/>
          <w:bCs/>
          <w:spacing w:val="4"/>
          <w:sz w:val="20"/>
          <w:szCs w:val="20"/>
        </w:rPr>
        <w:t xml:space="preserve">Wskazać należy, iż </w:t>
      </w:r>
      <w:r w:rsidRPr="008F2E2E">
        <w:rPr>
          <w:rFonts w:ascii="Arial" w:hAnsi="Arial" w:cs="Arial"/>
          <w:bCs/>
          <w:spacing w:val="4"/>
          <w:sz w:val="20"/>
          <w:szCs w:val="20"/>
        </w:rPr>
        <w:t xml:space="preserve">kwestionowanie decyzji przesądzających o przebiegu inwestycji liniowych może dotyczyć wyłącznie tych ich odcinków, których przebieg skutkuje bezpośrednią ingerencją w ich prawa podmiotowe – np. prawo własności. </w:t>
      </w:r>
      <w:r w:rsidRPr="008F2E2E">
        <w:rPr>
          <w:rFonts w:ascii="Arial" w:hAnsi="Arial" w:cs="Arial"/>
          <w:spacing w:val="4"/>
          <w:sz w:val="20"/>
          <w:szCs w:val="20"/>
        </w:rPr>
        <w:t>Zakres prowadzonego postępowania weryfikacyjnego musi ściśle odpowiadać interesowi prawnemu podmiotu kwestionującego decyzję dotyczącą inwestycji liniowej. Inwestycje tego typu mają złożony charakter, a inwestor działa w interesie publicznym, tym samym odwołanie od decyzji wydawanych w postępowaniach dotyczących inwestycji liniowych należy rozpatrywać z uwzględnieniem prymatu interesu publicznego tylko w odniesieniu do konkretnego interesu prawnego odwołującego się (por. wyrok Wojewódzkiego Sądu Administracyjnego w Warszawie z dnia</w:t>
      </w:r>
      <w:r w:rsidR="00C612FF">
        <w:rPr>
          <w:rFonts w:ascii="Arial" w:hAnsi="Arial" w:cs="Arial"/>
          <w:spacing w:val="4"/>
          <w:sz w:val="20"/>
          <w:szCs w:val="20"/>
        </w:rPr>
        <w:t xml:space="preserve"> 18 lutego 2021 r., sygn. akt </w:t>
      </w:r>
      <w:r w:rsidR="00C612FF" w:rsidRPr="00C612FF">
        <w:rPr>
          <w:rFonts w:ascii="Arial" w:hAnsi="Arial" w:cs="Arial"/>
          <w:spacing w:val="4"/>
          <w:sz w:val="20"/>
          <w:szCs w:val="20"/>
        </w:rPr>
        <w:t>VII SA/Wa 1784/20</w:t>
      </w:r>
      <w:r w:rsidR="00C612FF">
        <w:rPr>
          <w:rFonts w:ascii="Arial" w:hAnsi="Arial" w:cs="Arial"/>
          <w:spacing w:val="4"/>
          <w:sz w:val="20"/>
          <w:szCs w:val="20"/>
        </w:rPr>
        <w:t xml:space="preserve">, opubl. </w:t>
      </w:r>
      <w:r w:rsidR="00C612FF" w:rsidRPr="00C612FF">
        <w:rPr>
          <w:rFonts w:ascii="Arial" w:hAnsi="Arial" w:cs="Arial"/>
          <w:spacing w:val="4"/>
          <w:sz w:val="20"/>
          <w:szCs w:val="20"/>
        </w:rPr>
        <w:t>Centralna Baza Orzeczeń Sądów Administracyjnych</w:t>
      </w:r>
      <w:r w:rsidR="00C612FF">
        <w:rPr>
          <w:rFonts w:ascii="Arial" w:hAnsi="Arial" w:cs="Arial"/>
          <w:spacing w:val="4"/>
          <w:sz w:val="20"/>
          <w:szCs w:val="20"/>
        </w:rPr>
        <w:t>).</w:t>
      </w:r>
    </w:p>
    <w:p w14:paraId="7FF9874A" w14:textId="67D7009B" w:rsidR="00C612FF" w:rsidRPr="00190073" w:rsidRDefault="008F2E2E">
      <w:pPr>
        <w:spacing w:after="240" w:line="240" w:lineRule="exact"/>
        <w:jc w:val="both"/>
        <w:rPr>
          <w:rFonts w:ascii="Arial" w:hAnsi="Arial" w:cs="Arial"/>
          <w:bCs/>
          <w:iCs/>
          <w:spacing w:val="4"/>
          <w:sz w:val="20"/>
          <w:szCs w:val="20"/>
        </w:rPr>
      </w:pPr>
      <w:r w:rsidRPr="0051108F">
        <w:rPr>
          <w:rStyle w:val="info-list-value-uzasadnienie"/>
          <w:rFonts w:ascii="Arial" w:hAnsi="Arial" w:cs="Arial"/>
          <w:spacing w:val="4"/>
          <w:sz w:val="20"/>
          <w:szCs w:val="20"/>
        </w:rPr>
        <w:t xml:space="preserve">Powyższe powoduje, że </w:t>
      </w:r>
      <w:r w:rsidR="00C612FF" w:rsidRPr="0051108F">
        <w:rPr>
          <w:rStyle w:val="info-list-value-uzasadnienie"/>
          <w:rFonts w:ascii="Arial" w:hAnsi="Arial" w:cs="Arial"/>
          <w:spacing w:val="4"/>
          <w:sz w:val="20"/>
          <w:szCs w:val="20"/>
        </w:rPr>
        <w:t xml:space="preserve">strona </w:t>
      </w:r>
      <w:r w:rsidRPr="0051108F">
        <w:rPr>
          <w:rStyle w:val="info-list-value-uzasadnienie"/>
          <w:rFonts w:ascii="Arial" w:hAnsi="Arial" w:cs="Arial"/>
          <w:spacing w:val="4"/>
          <w:sz w:val="20"/>
          <w:szCs w:val="20"/>
        </w:rPr>
        <w:t xml:space="preserve">może skutecznie </w:t>
      </w:r>
      <w:r w:rsidR="00C612FF" w:rsidRPr="0051108F">
        <w:rPr>
          <w:rStyle w:val="info-list-value-uzasadnienie"/>
          <w:rFonts w:ascii="Arial" w:hAnsi="Arial" w:cs="Arial"/>
          <w:spacing w:val="4"/>
          <w:sz w:val="20"/>
          <w:szCs w:val="20"/>
        </w:rPr>
        <w:t xml:space="preserve">podnosić </w:t>
      </w:r>
      <w:r w:rsidRPr="0051108F">
        <w:rPr>
          <w:rStyle w:val="info-list-value-uzasadnienie"/>
          <w:rFonts w:ascii="Arial" w:hAnsi="Arial" w:cs="Arial"/>
          <w:spacing w:val="4"/>
          <w:sz w:val="20"/>
          <w:szCs w:val="20"/>
        </w:rPr>
        <w:t>wyłącznie zarzuty dotyczące wpływu realizacji inwestycji na własną nieruchomość</w:t>
      </w:r>
      <w:r w:rsidR="008E0386" w:rsidRPr="008E0386">
        <w:rPr>
          <w:rStyle w:val="info-list-value-uzasadnienie"/>
          <w:rFonts w:ascii="Arial" w:hAnsi="Arial" w:cs="Arial"/>
          <w:spacing w:val="4"/>
          <w:sz w:val="20"/>
          <w:szCs w:val="20"/>
        </w:rPr>
        <w:t>.</w:t>
      </w:r>
      <w:r w:rsidR="008E0386">
        <w:rPr>
          <w:rStyle w:val="info-list-value-uzasadnienie"/>
          <w:rFonts w:ascii="Arial" w:hAnsi="Arial" w:cs="Arial"/>
          <w:spacing w:val="4"/>
          <w:sz w:val="20"/>
          <w:szCs w:val="20"/>
        </w:rPr>
        <w:t xml:space="preserve"> </w:t>
      </w:r>
      <w:r w:rsidR="00C612FF" w:rsidRPr="0051108F">
        <w:rPr>
          <w:rStyle w:val="info-list-value-uzasadnienie"/>
          <w:rFonts w:ascii="Arial" w:hAnsi="Arial" w:cs="Arial"/>
          <w:spacing w:val="4"/>
          <w:sz w:val="20"/>
          <w:szCs w:val="20"/>
        </w:rPr>
        <w:t xml:space="preserve">Natomiast, </w:t>
      </w:r>
      <w:r w:rsidR="00C612FF" w:rsidRPr="0051108F">
        <w:rPr>
          <w:rFonts w:ascii="Arial" w:hAnsi="Arial" w:cs="Arial"/>
          <w:bCs/>
          <w:iCs/>
          <w:spacing w:val="4"/>
          <w:sz w:val="20"/>
          <w:szCs w:val="20"/>
        </w:rPr>
        <w:t xml:space="preserve">jak już to zostało wyjaśnione powyżej, </w:t>
      </w:r>
      <w:r w:rsidR="00C612FF">
        <w:rPr>
          <w:rFonts w:ascii="Arial" w:hAnsi="Arial" w:cs="Arial"/>
          <w:bCs/>
          <w:iCs/>
          <w:spacing w:val="4"/>
          <w:sz w:val="20"/>
          <w:szCs w:val="20"/>
        </w:rPr>
        <w:br/>
      </w:r>
      <w:r w:rsidR="00C612FF" w:rsidRPr="0051108F">
        <w:rPr>
          <w:rFonts w:ascii="Arial" w:hAnsi="Arial" w:cs="Arial"/>
          <w:bCs/>
          <w:iCs/>
          <w:spacing w:val="4"/>
          <w:sz w:val="20"/>
          <w:szCs w:val="20"/>
        </w:rPr>
        <w:t>ze zgromadzonego przez Wojewodę Podkarpackiego materiału dowodowego wynika, iż Pan M</w:t>
      </w:r>
      <w:r w:rsidR="008E7C77">
        <w:rPr>
          <w:rFonts w:ascii="Arial" w:hAnsi="Arial" w:cs="Arial"/>
          <w:bCs/>
          <w:iCs/>
          <w:spacing w:val="4"/>
          <w:sz w:val="20"/>
          <w:szCs w:val="20"/>
        </w:rPr>
        <w:t>.</w:t>
      </w:r>
      <w:r w:rsidR="00C612FF" w:rsidRPr="0051108F">
        <w:rPr>
          <w:rFonts w:ascii="Arial" w:hAnsi="Arial" w:cs="Arial"/>
          <w:bCs/>
          <w:iCs/>
          <w:spacing w:val="4"/>
          <w:sz w:val="20"/>
          <w:szCs w:val="20"/>
        </w:rPr>
        <w:t xml:space="preserve"> P</w:t>
      </w:r>
      <w:r w:rsidR="008E7C77">
        <w:rPr>
          <w:rFonts w:ascii="Arial" w:hAnsi="Arial" w:cs="Arial"/>
          <w:bCs/>
          <w:iCs/>
          <w:spacing w:val="4"/>
          <w:sz w:val="20"/>
          <w:szCs w:val="20"/>
        </w:rPr>
        <w:t>.</w:t>
      </w:r>
      <w:r w:rsidR="00C612FF" w:rsidRPr="0051108F">
        <w:rPr>
          <w:rFonts w:ascii="Arial" w:hAnsi="Arial" w:cs="Arial"/>
          <w:bCs/>
          <w:iCs/>
          <w:spacing w:val="4"/>
          <w:sz w:val="20"/>
          <w:szCs w:val="20"/>
        </w:rPr>
        <w:t xml:space="preserve"> </w:t>
      </w:r>
      <w:r w:rsidR="008E7C77">
        <w:rPr>
          <w:rFonts w:ascii="Arial" w:hAnsi="Arial" w:cs="Arial"/>
          <w:bCs/>
          <w:iCs/>
          <w:spacing w:val="4"/>
          <w:sz w:val="20"/>
          <w:szCs w:val="20"/>
        </w:rPr>
        <w:br/>
      </w:r>
      <w:r w:rsidR="00C612FF" w:rsidRPr="0051108F">
        <w:rPr>
          <w:rFonts w:ascii="Arial" w:hAnsi="Arial" w:cs="Arial"/>
          <w:bCs/>
          <w:iCs/>
          <w:spacing w:val="4"/>
          <w:sz w:val="20"/>
          <w:szCs w:val="20"/>
        </w:rPr>
        <w:t>nie figuruje jako właściciel ani użytkownik wieczysty nieruchomości objętych wnioskiem</w:t>
      </w:r>
      <w:r w:rsidR="00C612FF">
        <w:rPr>
          <w:rFonts w:ascii="Arial" w:hAnsi="Arial" w:cs="Arial"/>
          <w:bCs/>
          <w:iCs/>
          <w:spacing w:val="4"/>
          <w:sz w:val="20"/>
          <w:szCs w:val="20"/>
        </w:rPr>
        <w:br/>
      </w:r>
      <w:r w:rsidR="00C612FF" w:rsidRPr="0051108F">
        <w:rPr>
          <w:rFonts w:ascii="Arial" w:hAnsi="Arial" w:cs="Arial"/>
          <w:bCs/>
          <w:iCs/>
          <w:spacing w:val="4"/>
          <w:sz w:val="20"/>
          <w:szCs w:val="20"/>
        </w:rPr>
        <w:t xml:space="preserve">o wydanie decyzji o zezwoleniu na realizację inwestycji drogowej i </w:t>
      </w:r>
      <w:r w:rsidR="00C612FF" w:rsidRPr="0051108F">
        <w:rPr>
          <w:rFonts w:ascii="Arial" w:hAnsi="Arial" w:cs="Arial"/>
          <w:bCs/>
          <w:i/>
          <w:iCs/>
          <w:spacing w:val="4"/>
          <w:sz w:val="20"/>
          <w:szCs w:val="20"/>
        </w:rPr>
        <w:t>decyzją Wojewody Podkarpackiego</w:t>
      </w:r>
      <w:r w:rsidR="00C612FF" w:rsidRPr="0051108F">
        <w:rPr>
          <w:rFonts w:ascii="Arial" w:hAnsi="Arial" w:cs="Arial"/>
          <w:bCs/>
          <w:iCs/>
          <w:spacing w:val="4"/>
          <w:sz w:val="20"/>
          <w:szCs w:val="20"/>
        </w:rPr>
        <w:t xml:space="preserve">. W aktach sprawy brak jest również dokumentów potwierdzających przysługujące skarżącemu ograniczone prawo rzeczowe do nieruchomości objętych wnioskiem o wydanie decyzji o zezwoleniu </w:t>
      </w:r>
      <w:r w:rsidR="00FE332A">
        <w:rPr>
          <w:rFonts w:ascii="Arial" w:hAnsi="Arial" w:cs="Arial"/>
          <w:bCs/>
          <w:iCs/>
          <w:spacing w:val="4"/>
          <w:sz w:val="20"/>
          <w:szCs w:val="20"/>
        </w:rPr>
        <w:br/>
      </w:r>
      <w:r w:rsidR="00C612FF" w:rsidRPr="0051108F">
        <w:rPr>
          <w:rFonts w:ascii="Arial" w:hAnsi="Arial" w:cs="Arial"/>
          <w:bCs/>
          <w:iCs/>
          <w:spacing w:val="4"/>
          <w:sz w:val="20"/>
          <w:szCs w:val="20"/>
        </w:rPr>
        <w:t xml:space="preserve">na realizację inwestycji drogowej i </w:t>
      </w:r>
      <w:r w:rsidR="00C612FF" w:rsidRPr="0051108F">
        <w:rPr>
          <w:rFonts w:ascii="Arial" w:hAnsi="Arial" w:cs="Arial"/>
          <w:bCs/>
          <w:i/>
          <w:iCs/>
          <w:spacing w:val="4"/>
          <w:sz w:val="20"/>
          <w:szCs w:val="20"/>
        </w:rPr>
        <w:t xml:space="preserve">decyzją Wojewody Podkarpackiego. </w:t>
      </w:r>
    </w:p>
    <w:p w14:paraId="42F73D27" w14:textId="6F76FA66" w:rsidR="000F64C2" w:rsidRPr="00A1315C" w:rsidRDefault="00FE332A">
      <w:pPr>
        <w:spacing w:after="240" w:line="240" w:lineRule="exact"/>
        <w:jc w:val="both"/>
        <w:rPr>
          <w:rFonts w:ascii="Arial" w:hAnsi="Arial" w:cs="Arial"/>
          <w:bCs/>
          <w:spacing w:val="4"/>
          <w:sz w:val="20"/>
          <w:szCs w:val="20"/>
        </w:rPr>
      </w:pPr>
      <w:r>
        <w:rPr>
          <w:rFonts w:ascii="Arial" w:hAnsi="Arial" w:cs="Arial"/>
          <w:spacing w:val="4"/>
          <w:sz w:val="20"/>
          <w:szCs w:val="20"/>
        </w:rPr>
        <w:t>Z</w:t>
      </w:r>
      <w:r w:rsidR="00C612FF">
        <w:rPr>
          <w:rFonts w:ascii="Arial" w:hAnsi="Arial" w:cs="Arial"/>
          <w:spacing w:val="4"/>
          <w:sz w:val="20"/>
          <w:szCs w:val="20"/>
        </w:rPr>
        <w:t xml:space="preserve">arówno w odwołaniu, jak i w ww. </w:t>
      </w:r>
      <w:r w:rsidR="00871EDB" w:rsidRPr="00190073">
        <w:rPr>
          <w:rFonts w:ascii="Arial" w:hAnsi="Arial" w:cs="Arial"/>
          <w:spacing w:val="4"/>
          <w:sz w:val="20"/>
          <w:szCs w:val="20"/>
        </w:rPr>
        <w:t xml:space="preserve"> </w:t>
      </w:r>
      <w:r w:rsidR="00871EDB" w:rsidRPr="00B0580F">
        <w:rPr>
          <w:rFonts w:ascii="Arial" w:hAnsi="Arial" w:cs="Arial"/>
          <w:spacing w:val="4"/>
          <w:sz w:val="20"/>
          <w:szCs w:val="20"/>
        </w:rPr>
        <w:t xml:space="preserve">piśmie </w:t>
      </w:r>
      <w:r w:rsidR="00663D98" w:rsidRPr="00B0580F">
        <w:rPr>
          <w:rFonts w:ascii="Arial" w:hAnsi="Arial" w:cs="Arial"/>
          <w:spacing w:val="4"/>
          <w:sz w:val="20"/>
          <w:szCs w:val="20"/>
        </w:rPr>
        <w:t xml:space="preserve">z dnia 13 kwietnia 2021 r. </w:t>
      </w:r>
      <w:r w:rsidR="00871EDB" w:rsidRPr="00B0580F">
        <w:rPr>
          <w:rFonts w:ascii="Arial" w:hAnsi="Arial" w:cs="Arial"/>
          <w:spacing w:val="4"/>
          <w:sz w:val="20"/>
          <w:szCs w:val="20"/>
        </w:rPr>
        <w:t xml:space="preserve">skarżący nie wykazał swojego interesu prawnego dotyczącego zaskarżenia </w:t>
      </w:r>
      <w:r w:rsidR="00871EDB" w:rsidRPr="00B0580F">
        <w:rPr>
          <w:rFonts w:ascii="Arial" w:hAnsi="Arial" w:cs="Arial"/>
          <w:i/>
          <w:spacing w:val="4"/>
          <w:sz w:val="20"/>
          <w:szCs w:val="20"/>
        </w:rPr>
        <w:t>decyzji Wojewody Podkarpackiego</w:t>
      </w:r>
      <w:r w:rsidR="00871EDB" w:rsidRPr="00B0580F">
        <w:rPr>
          <w:rFonts w:ascii="Arial" w:hAnsi="Arial" w:cs="Arial"/>
          <w:spacing w:val="4"/>
          <w:sz w:val="20"/>
          <w:szCs w:val="20"/>
        </w:rPr>
        <w:t xml:space="preserve">, ani nie wskazał żadnej nieruchomości objętej przedmiotową inwestycją drogową, </w:t>
      </w:r>
      <w:r w:rsidR="00F50750" w:rsidRPr="00B0580F">
        <w:rPr>
          <w:rFonts w:ascii="Arial" w:hAnsi="Arial" w:cs="Arial"/>
          <w:spacing w:val="4"/>
          <w:sz w:val="20"/>
          <w:szCs w:val="20"/>
        </w:rPr>
        <w:t>czy też sąsiadującej bezpośrednio/pośrednio z terenem inwestycji, której jest właścicielem.</w:t>
      </w:r>
      <w:r w:rsidR="00F50750" w:rsidRPr="00A1315C">
        <w:rPr>
          <w:rFonts w:ascii="Arial" w:hAnsi="Arial" w:cs="Arial"/>
          <w:bCs/>
          <w:spacing w:val="4"/>
          <w:sz w:val="20"/>
          <w:szCs w:val="20"/>
        </w:rPr>
        <w:t xml:space="preserve"> </w:t>
      </w:r>
      <w:r w:rsidR="00A1315C">
        <w:rPr>
          <w:rFonts w:ascii="Arial" w:hAnsi="Arial" w:cs="Arial"/>
          <w:bCs/>
          <w:spacing w:val="4"/>
          <w:sz w:val="20"/>
          <w:szCs w:val="20"/>
        </w:rPr>
        <w:t>Skarżący w niniejszej sprawie nie wskazał z jakiego przepisu prawa materialnego, mającego bezpośredni wpływ na jego sytuację prawną, wywodzi swój inter</w:t>
      </w:r>
      <w:r w:rsidR="00504D51">
        <w:rPr>
          <w:rFonts w:ascii="Arial" w:hAnsi="Arial" w:cs="Arial"/>
          <w:bCs/>
          <w:spacing w:val="4"/>
          <w:sz w:val="20"/>
          <w:szCs w:val="20"/>
        </w:rPr>
        <w:t>es prawny w sprawie o zezwolenie</w:t>
      </w:r>
      <w:r w:rsidR="00A1315C">
        <w:rPr>
          <w:rFonts w:ascii="Arial" w:hAnsi="Arial" w:cs="Arial"/>
          <w:bCs/>
          <w:spacing w:val="4"/>
          <w:sz w:val="20"/>
          <w:szCs w:val="20"/>
        </w:rPr>
        <w:t xml:space="preserve"> na realizację przedmiotowej inwestycji drogowej.</w:t>
      </w:r>
      <w:r w:rsidR="00A1315C" w:rsidRPr="00A1315C">
        <w:t xml:space="preserve"> </w:t>
      </w:r>
      <w:r w:rsidR="00A1315C" w:rsidRPr="00A1315C">
        <w:rPr>
          <w:rFonts w:ascii="Arial" w:hAnsi="Arial" w:cs="Arial"/>
          <w:bCs/>
          <w:spacing w:val="4"/>
          <w:sz w:val="20"/>
          <w:szCs w:val="20"/>
        </w:rPr>
        <w:t>Brak jest zatem przepisu prawa materialnego, na którego naruszenie mógłby wskazać skarżący, jako źródło statusu strony w postępowaniu dotyc</w:t>
      </w:r>
      <w:r w:rsidR="00A1315C">
        <w:rPr>
          <w:rFonts w:ascii="Arial" w:hAnsi="Arial" w:cs="Arial"/>
          <w:bCs/>
          <w:spacing w:val="4"/>
          <w:sz w:val="20"/>
          <w:szCs w:val="20"/>
        </w:rPr>
        <w:t xml:space="preserve">zącym budowy drogi w oparciu o </w:t>
      </w:r>
      <w:r w:rsidR="00A1315C" w:rsidRPr="009F52AD">
        <w:rPr>
          <w:rFonts w:ascii="Arial" w:hAnsi="Arial" w:cs="Arial"/>
          <w:bCs/>
          <w:i/>
          <w:spacing w:val="4"/>
          <w:sz w:val="20"/>
          <w:szCs w:val="20"/>
        </w:rPr>
        <w:t>specustawę drogową</w:t>
      </w:r>
      <w:r w:rsidR="00A1315C" w:rsidRPr="00A1315C">
        <w:rPr>
          <w:rFonts w:ascii="Arial" w:hAnsi="Arial" w:cs="Arial"/>
          <w:bCs/>
          <w:spacing w:val="4"/>
          <w:sz w:val="20"/>
          <w:szCs w:val="20"/>
        </w:rPr>
        <w:t>.</w:t>
      </w:r>
    </w:p>
    <w:p w14:paraId="4AC3CEDF" w14:textId="6A52E0D3" w:rsidR="006458AC" w:rsidRPr="009F52AD" w:rsidRDefault="000F64C2">
      <w:pPr>
        <w:spacing w:after="240" w:line="240" w:lineRule="exact"/>
        <w:jc w:val="both"/>
        <w:rPr>
          <w:rFonts w:ascii="Arial" w:hAnsi="Arial" w:cs="Arial"/>
          <w:b/>
          <w:bCs/>
          <w:iCs/>
          <w:spacing w:val="4"/>
          <w:sz w:val="20"/>
          <w:szCs w:val="20"/>
          <w:lang w:bidi="pl-PL"/>
        </w:rPr>
      </w:pPr>
      <w:r w:rsidRPr="00A1315C">
        <w:rPr>
          <w:rFonts w:ascii="Arial" w:hAnsi="Arial" w:cs="Arial"/>
          <w:bCs/>
          <w:spacing w:val="4"/>
          <w:sz w:val="20"/>
          <w:szCs w:val="20"/>
        </w:rPr>
        <w:t xml:space="preserve">Z faktu samego </w:t>
      </w:r>
      <w:r w:rsidR="00A1315C">
        <w:rPr>
          <w:rFonts w:ascii="Arial" w:hAnsi="Arial" w:cs="Arial"/>
          <w:bCs/>
          <w:spacing w:val="4"/>
          <w:sz w:val="20"/>
          <w:szCs w:val="20"/>
        </w:rPr>
        <w:t xml:space="preserve">zaś </w:t>
      </w:r>
      <w:r w:rsidRPr="00A1315C">
        <w:rPr>
          <w:rFonts w:ascii="Arial" w:hAnsi="Arial" w:cs="Arial"/>
          <w:bCs/>
          <w:spacing w:val="4"/>
          <w:sz w:val="20"/>
          <w:szCs w:val="20"/>
        </w:rPr>
        <w:t>zamieszkiwania na obszarze Miasta Tarnobrzega, przez teren którego planowany jest przebieg omawianej inwestycji, Pan M</w:t>
      </w:r>
      <w:r w:rsidR="008E7C77">
        <w:rPr>
          <w:rFonts w:ascii="Arial" w:hAnsi="Arial" w:cs="Arial"/>
          <w:bCs/>
          <w:spacing w:val="4"/>
          <w:sz w:val="20"/>
          <w:szCs w:val="20"/>
        </w:rPr>
        <w:t>.</w:t>
      </w:r>
      <w:r w:rsidRPr="00A1315C">
        <w:rPr>
          <w:rFonts w:ascii="Arial" w:hAnsi="Arial" w:cs="Arial"/>
          <w:bCs/>
          <w:spacing w:val="4"/>
          <w:sz w:val="20"/>
          <w:szCs w:val="20"/>
        </w:rPr>
        <w:t xml:space="preserve"> P</w:t>
      </w:r>
      <w:r w:rsidR="008E7C77">
        <w:rPr>
          <w:rFonts w:ascii="Arial" w:hAnsi="Arial" w:cs="Arial"/>
          <w:bCs/>
          <w:spacing w:val="4"/>
          <w:sz w:val="20"/>
          <w:szCs w:val="20"/>
        </w:rPr>
        <w:t>.</w:t>
      </w:r>
      <w:r w:rsidRPr="00A1315C">
        <w:rPr>
          <w:rFonts w:ascii="Arial" w:hAnsi="Arial" w:cs="Arial"/>
          <w:bCs/>
          <w:spacing w:val="4"/>
          <w:sz w:val="20"/>
          <w:szCs w:val="20"/>
        </w:rPr>
        <w:t xml:space="preserve"> nie może wywodzić posiadania interesu prawnego </w:t>
      </w:r>
      <w:r w:rsidR="008E7C77">
        <w:rPr>
          <w:rFonts w:ascii="Arial" w:hAnsi="Arial" w:cs="Arial"/>
          <w:bCs/>
          <w:spacing w:val="4"/>
          <w:sz w:val="20"/>
          <w:szCs w:val="20"/>
        </w:rPr>
        <w:br/>
      </w:r>
      <w:r w:rsidRPr="00A1315C">
        <w:rPr>
          <w:rFonts w:ascii="Arial" w:hAnsi="Arial" w:cs="Arial"/>
          <w:bCs/>
          <w:spacing w:val="4"/>
          <w:sz w:val="20"/>
          <w:szCs w:val="20"/>
        </w:rPr>
        <w:t xml:space="preserve">w niniejszym postępowaniu. </w:t>
      </w:r>
      <w:r w:rsidR="00F50750" w:rsidRPr="00A1315C">
        <w:rPr>
          <w:rFonts w:ascii="Arial" w:hAnsi="Arial" w:cs="Arial"/>
          <w:bCs/>
          <w:iCs/>
          <w:spacing w:val="4"/>
          <w:sz w:val="20"/>
          <w:szCs w:val="20"/>
          <w:lang w:bidi="pl-PL"/>
        </w:rPr>
        <w:t xml:space="preserve">W ocenie organu odwoławczego żaden z przepisów </w:t>
      </w:r>
      <w:r w:rsidR="00F50750" w:rsidRPr="00A1315C">
        <w:rPr>
          <w:rFonts w:ascii="Arial" w:hAnsi="Arial" w:cs="Arial"/>
          <w:bCs/>
          <w:i/>
          <w:iCs/>
          <w:spacing w:val="4"/>
          <w:sz w:val="20"/>
          <w:szCs w:val="20"/>
          <w:lang w:bidi="pl-PL"/>
        </w:rPr>
        <w:t>specustawy drogowej</w:t>
      </w:r>
      <w:r w:rsidR="00F50750" w:rsidRPr="00A1315C">
        <w:rPr>
          <w:rFonts w:ascii="Arial" w:hAnsi="Arial" w:cs="Arial"/>
          <w:bCs/>
          <w:iCs/>
          <w:spacing w:val="4"/>
          <w:sz w:val="20"/>
          <w:szCs w:val="20"/>
          <w:lang w:bidi="pl-PL"/>
        </w:rPr>
        <w:t xml:space="preserve"> nie przyznaje "automatycznego" (z mocy prawa) interesu prawnego wszystkim podmiotom zainteresowanym przebiegiem inwestycji drogowej</w:t>
      </w:r>
      <w:r w:rsidR="006458AC" w:rsidRPr="00A1315C">
        <w:rPr>
          <w:rFonts w:ascii="Arial" w:hAnsi="Arial" w:cs="Arial"/>
          <w:bCs/>
          <w:iCs/>
          <w:spacing w:val="4"/>
          <w:sz w:val="20"/>
          <w:szCs w:val="20"/>
          <w:lang w:bidi="pl-PL"/>
        </w:rPr>
        <w:t>. Organ nie może uwzględniać protestów obywateli, wyrażających ich osobiste zapatrywania, czy też ich odmiennego stanowiska, które pozostają poza ochroną prawną i nie wynikają z norm prawa. Oczekiwania, postulaty i życzenia co do określonego przebiegu inwestycji - nie mające prawnego osadzenia - są bezskuteczne (por. wyrok Wojewódzkiego Sądu Administracyjnego w Warszawie z dnia 28 czerwca 2018 r., sygn. akt  VII SA/Wa 2555/17</w:t>
      </w:r>
      <w:r w:rsidR="00A1315C">
        <w:rPr>
          <w:rFonts w:ascii="Arial" w:hAnsi="Arial" w:cs="Arial"/>
          <w:bCs/>
          <w:iCs/>
          <w:spacing w:val="4"/>
          <w:sz w:val="20"/>
          <w:szCs w:val="20"/>
          <w:lang w:bidi="pl-PL"/>
        </w:rPr>
        <w:t xml:space="preserve">, opubl. </w:t>
      </w:r>
      <w:hyperlink r:id="rId11" w:history="1">
        <w:r w:rsidR="00A1315C" w:rsidRPr="009F52AD">
          <w:rPr>
            <w:rStyle w:val="Hipercze"/>
            <w:rFonts w:ascii="Arial" w:hAnsi="Arial" w:cs="Arial"/>
            <w:bCs/>
            <w:iCs/>
            <w:color w:val="auto"/>
            <w:spacing w:val="4"/>
            <w:sz w:val="20"/>
            <w:szCs w:val="20"/>
            <w:u w:val="none"/>
            <w:lang w:bidi="pl-PL"/>
          </w:rPr>
          <w:t>Centralna Baza Orzeczeń Sądów Administracyjnych</w:t>
        </w:r>
      </w:hyperlink>
      <w:r w:rsidR="006458AC" w:rsidRPr="00A1315C">
        <w:rPr>
          <w:rFonts w:ascii="Arial" w:hAnsi="Arial" w:cs="Arial"/>
          <w:bCs/>
          <w:iCs/>
          <w:spacing w:val="4"/>
          <w:sz w:val="20"/>
          <w:szCs w:val="20"/>
          <w:lang w:bidi="pl-PL"/>
        </w:rPr>
        <w:t>).</w:t>
      </w:r>
      <w:r w:rsidR="00FE332A">
        <w:rPr>
          <w:rFonts w:ascii="Arial" w:hAnsi="Arial" w:cs="Arial"/>
          <w:b/>
          <w:bCs/>
          <w:iCs/>
          <w:spacing w:val="4"/>
          <w:sz w:val="20"/>
          <w:szCs w:val="20"/>
          <w:lang w:bidi="pl-PL"/>
        </w:rPr>
        <w:t xml:space="preserve"> </w:t>
      </w:r>
      <w:r w:rsidR="006458AC" w:rsidRPr="00A1315C">
        <w:rPr>
          <w:rFonts w:ascii="Arial" w:hAnsi="Arial" w:cs="Arial"/>
          <w:bCs/>
          <w:iCs/>
          <w:color w:val="000000"/>
          <w:spacing w:val="4"/>
          <w:sz w:val="20"/>
          <w:szCs w:val="20"/>
          <w:lang w:bidi="pl-PL"/>
        </w:rPr>
        <w:t xml:space="preserve">Jak już to zostało bowiem wyjaśnione, w art. </w:t>
      </w:r>
      <w:r w:rsidR="00FE332A">
        <w:rPr>
          <w:rFonts w:ascii="Arial" w:hAnsi="Arial" w:cs="Arial"/>
          <w:bCs/>
          <w:iCs/>
          <w:color w:val="000000"/>
          <w:spacing w:val="4"/>
          <w:sz w:val="20"/>
          <w:szCs w:val="20"/>
          <w:lang w:bidi="pl-PL"/>
        </w:rPr>
        <w:br/>
      </w:r>
      <w:r w:rsidR="006458AC" w:rsidRPr="00A1315C">
        <w:rPr>
          <w:rFonts w:ascii="Arial" w:hAnsi="Arial" w:cs="Arial"/>
          <w:bCs/>
          <w:iCs/>
          <w:color w:val="000000"/>
          <w:spacing w:val="4"/>
          <w:sz w:val="20"/>
          <w:szCs w:val="20"/>
          <w:lang w:bidi="pl-PL"/>
        </w:rPr>
        <w:t xml:space="preserve">28 </w:t>
      </w:r>
      <w:r w:rsidR="006458AC" w:rsidRPr="00A1315C">
        <w:rPr>
          <w:rFonts w:ascii="Arial" w:hAnsi="Arial" w:cs="Arial"/>
          <w:bCs/>
          <w:i/>
          <w:iCs/>
          <w:color w:val="000000"/>
          <w:spacing w:val="4"/>
          <w:sz w:val="20"/>
          <w:szCs w:val="20"/>
          <w:lang w:bidi="pl-PL"/>
        </w:rPr>
        <w:t>kpa</w:t>
      </w:r>
      <w:r w:rsidR="006458AC" w:rsidRPr="00A1315C">
        <w:rPr>
          <w:rFonts w:ascii="Arial" w:hAnsi="Arial" w:cs="Arial"/>
          <w:bCs/>
          <w:iCs/>
          <w:color w:val="000000"/>
          <w:spacing w:val="4"/>
          <w:sz w:val="20"/>
          <w:szCs w:val="20"/>
          <w:lang w:bidi="pl-PL"/>
        </w:rPr>
        <w:t xml:space="preserve"> ustawodawca przymiot strony w postępowaniu administracyjnym powiązał z istnieniem interesu prawnego lub obowiązku podmiotu żądającego podjęcia czynności organu. Interes prawny, o którym mowa w ww. przepisie pojmowany jest jako obiektywna, czyli rzeczywiście istniejąca potrzeba ochrony </w:t>
      </w:r>
      <w:r w:rsidR="006458AC" w:rsidRPr="00A1315C">
        <w:rPr>
          <w:rFonts w:ascii="Arial" w:hAnsi="Arial" w:cs="Arial"/>
          <w:bCs/>
          <w:iCs/>
          <w:color w:val="000000"/>
          <w:spacing w:val="4"/>
          <w:sz w:val="20"/>
          <w:szCs w:val="20"/>
          <w:lang w:bidi="pl-PL"/>
        </w:rPr>
        <w:lastRenderedPageBreak/>
        <w:t>prawnej. Interes prawny musi być własny, indywidualny i konkretny, dający się obiektywnie stwierdzić oraz aktualny, a więc nie ewentualny.</w:t>
      </w:r>
    </w:p>
    <w:p w14:paraId="0A74BF6D" w14:textId="4736511F" w:rsidR="006458AC" w:rsidRPr="00A1315C" w:rsidRDefault="006458AC">
      <w:pPr>
        <w:spacing w:after="240" w:line="240" w:lineRule="exact"/>
        <w:jc w:val="both"/>
        <w:rPr>
          <w:rFonts w:ascii="Arial" w:hAnsi="Arial" w:cs="Arial"/>
          <w:bCs/>
          <w:iCs/>
          <w:color w:val="000000"/>
          <w:spacing w:val="4"/>
          <w:sz w:val="20"/>
          <w:szCs w:val="20"/>
          <w:lang w:bidi="pl-PL"/>
        </w:rPr>
      </w:pPr>
      <w:r w:rsidRPr="00A1315C">
        <w:rPr>
          <w:rFonts w:ascii="Arial" w:hAnsi="Arial" w:cs="Arial"/>
          <w:bCs/>
          <w:iCs/>
          <w:color w:val="000000"/>
          <w:spacing w:val="4"/>
          <w:sz w:val="20"/>
          <w:szCs w:val="20"/>
          <w:lang w:bidi="pl-PL"/>
        </w:rPr>
        <w:t xml:space="preserve">Także </w:t>
      </w:r>
      <w:r w:rsidR="000F64C2" w:rsidRPr="00A1315C">
        <w:rPr>
          <w:rFonts w:ascii="Arial" w:hAnsi="Arial" w:cs="Arial"/>
          <w:bCs/>
          <w:iCs/>
          <w:color w:val="000000"/>
          <w:spacing w:val="4"/>
          <w:sz w:val="20"/>
          <w:szCs w:val="20"/>
          <w:lang w:bidi="pl-PL"/>
        </w:rPr>
        <w:t xml:space="preserve">opisane przez </w:t>
      </w:r>
      <w:r w:rsidRPr="00A1315C">
        <w:rPr>
          <w:rFonts w:ascii="Arial" w:hAnsi="Arial" w:cs="Arial"/>
          <w:bCs/>
          <w:iCs/>
          <w:color w:val="000000"/>
          <w:spacing w:val="4"/>
          <w:sz w:val="20"/>
          <w:szCs w:val="20"/>
          <w:lang w:bidi="pl-PL"/>
        </w:rPr>
        <w:t>Pan</w:t>
      </w:r>
      <w:r w:rsidR="000F64C2" w:rsidRPr="00A1315C">
        <w:rPr>
          <w:rFonts w:ascii="Arial" w:hAnsi="Arial" w:cs="Arial"/>
          <w:bCs/>
          <w:iCs/>
          <w:color w:val="000000"/>
          <w:spacing w:val="4"/>
          <w:sz w:val="20"/>
          <w:szCs w:val="20"/>
          <w:lang w:bidi="pl-PL"/>
        </w:rPr>
        <w:t>a</w:t>
      </w:r>
      <w:r w:rsidRPr="00A1315C">
        <w:rPr>
          <w:rFonts w:ascii="Arial" w:hAnsi="Arial" w:cs="Arial"/>
          <w:bCs/>
          <w:iCs/>
          <w:color w:val="000000"/>
          <w:spacing w:val="4"/>
          <w:sz w:val="20"/>
          <w:szCs w:val="20"/>
          <w:lang w:bidi="pl-PL"/>
        </w:rPr>
        <w:t xml:space="preserve"> M</w:t>
      </w:r>
      <w:r w:rsidR="008E7C77">
        <w:rPr>
          <w:rFonts w:ascii="Arial" w:hAnsi="Arial" w:cs="Arial"/>
          <w:bCs/>
          <w:iCs/>
          <w:color w:val="000000"/>
          <w:spacing w:val="4"/>
          <w:sz w:val="20"/>
          <w:szCs w:val="20"/>
          <w:lang w:bidi="pl-PL"/>
        </w:rPr>
        <w:t>.</w:t>
      </w:r>
      <w:r w:rsidRPr="00A1315C">
        <w:rPr>
          <w:rFonts w:ascii="Arial" w:hAnsi="Arial" w:cs="Arial"/>
          <w:bCs/>
          <w:iCs/>
          <w:color w:val="000000"/>
          <w:spacing w:val="4"/>
          <w:sz w:val="20"/>
          <w:szCs w:val="20"/>
          <w:lang w:bidi="pl-PL"/>
        </w:rPr>
        <w:t xml:space="preserve"> P</w:t>
      </w:r>
      <w:r w:rsidR="008E7C77">
        <w:rPr>
          <w:rFonts w:ascii="Arial" w:hAnsi="Arial" w:cs="Arial"/>
          <w:bCs/>
          <w:iCs/>
          <w:color w:val="000000"/>
          <w:spacing w:val="4"/>
          <w:sz w:val="20"/>
          <w:szCs w:val="20"/>
          <w:lang w:bidi="pl-PL"/>
        </w:rPr>
        <w:t>.</w:t>
      </w:r>
      <w:r w:rsidRPr="00A1315C">
        <w:rPr>
          <w:rFonts w:ascii="Arial" w:hAnsi="Arial" w:cs="Arial"/>
          <w:bCs/>
          <w:iCs/>
          <w:color w:val="000000"/>
          <w:spacing w:val="4"/>
          <w:sz w:val="20"/>
          <w:szCs w:val="20"/>
          <w:lang w:bidi="pl-PL"/>
        </w:rPr>
        <w:t xml:space="preserve"> </w:t>
      </w:r>
      <w:r w:rsidR="000F64C2" w:rsidRPr="00A1315C">
        <w:rPr>
          <w:rFonts w:ascii="Arial" w:hAnsi="Arial" w:cs="Arial"/>
          <w:bCs/>
          <w:iCs/>
          <w:color w:val="000000"/>
          <w:spacing w:val="4"/>
          <w:sz w:val="20"/>
          <w:szCs w:val="20"/>
          <w:lang w:bidi="pl-PL"/>
        </w:rPr>
        <w:t xml:space="preserve">kwestie </w:t>
      </w:r>
      <w:r w:rsidRPr="00A1315C">
        <w:rPr>
          <w:rFonts w:ascii="Arial" w:hAnsi="Arial" w:cs="Arial"/>
          <w:bCs/>
          <w:iCs/>
          <w:color w:val="000000"/>
          <w:spacing w:val="4"/>
          <w:sz w:val="20"/>
          <w:szCs w:val="20"/>
          <w:lang w:bidi="pl-PL"/>
        </w:rPr>
        <w:t>dotyczące braku, czy też niewłaściwego przeprowadzenia konsultacji społecznych w sprawie przebiegu i budowy</w:t>
      </w:r>
      <w:r w:rsidRPr="00A1315C">
        <w:rPr>
          <w:rFonts w:ascii="Arial" w:hAnsi="Arial" w:cs="Arial"/>
          <w:spacing w:val="4"/>
          <w:sz w:val="20"/>
          <w:szCs w:val="20"/>
        </w:rPr>
        <w:t xml:space="preserve"> </w:t>
      </w:r>
      <w:r w:rsidRPr="00A1315C">
        <w:rPr>
          <w:rFonts w:ascii="Arial" w:hAnsi="Arial" w:cs="Arial"/>
          <w:bCs/>
          <w:iCs/>
          <w:color w:val="000000"/>
          <w:spacing w:val="4"/>
          <w:sz w:val="20"/>
          <w:szCs w:val="20"/>
          <w:lang w:bidi="pl-PL"/>
        </w:rPr>
        <w:t xml:space="preserve">obwodnicy miasta Tarnobrzega nie mogą stanowić podstawy do przyznania mu przymiotu strony w niniejszej sprawie w oparciu o art. 28 </w:t>
      </w:r>
      <w:r w:rsidRPr="00A1315C">
        <w:rPr>
          <w:rFonts w:ascii="Arial" w:hAnsi="Arial" w:cs="Arial"/>
          <w:bCs/>
          <w:i/>
          <w:iCs/>
          <w:color w:val="000000"/>
          <w:spacing w:val="4"/>
          <w:sz w:val="20"/>
          <w:szCs w:val="20"/>
          <w:lang w:bidi="pl-PL"/>
        </w:rPr>
        <w:t>kpa</w:t>
      </w:r>
      <w:r w:rsidRPr="00A1315C">
        <w:rPr>
          <w:rFonts w:ascii="Arial" w:hAnsi="Arial" w:cs="Arial"/>
          <w:bCs/>
          <w:iCs/>
          <w:color w:val="000000"/>
          <w:spacing w:val="4"/>
          <w:sz w:val="20"/>
          <w:szCs w:val="20"/>
          <w:lang w:bidi="pl-PL"/>
        </w:rPr>
        <w:t xml:space="preserve">. </w:t>
      </w:r>
    </w:p>
    <w:p w14:paraId="6CDBA9A5" w14:textId="77777777" w:rsidR="005A1BB3" w:rsidRDefault="006458AC">
      <w:pPr>
        <w:spacing w:after="240" w:line="240" w:lineRule="exact"/>
        <w:jc w:val="both"/>
        <w:rPr>
          <w:rFonts w:ascii="Arial" w:hAnsi="Arial" w:cs="Arial"/>
          <w:bCs/>
          <w:spacing w:val="4"/>
          <w:sz w:val="20"/>
          <w:szCs w:val="20"/>
        </w:rPr>
      </w:pPr>
      <w:r w:rsidRPr="00A1315C">
        <w:rPr>
          <w:rFonts w:ascii="Arial" w:hAnsi="Arial" w:cs="Arial"/>
          <w:bCs/>
          <w:i/>
          <w:spacing w:val="4"/>
          <w:sz w:val="20"/>
          <w:szCs w:val="20"/>
        </w:rPr>
        <w:t>Specustawa drogowa</w:t>
      </w:r>
      <w:r w:rsidRPr="00A1315C">
        <w:rPr>
          <w:rFonts w:ascii="Arial" w:hAnsi="Arial" w:cs="Arial"/>
          <w:bCs/>
          <w:spacing w:val="4"/>
          <w:sz w:val="20"/>
          <w:szCs w:val="20"/>
        </w:rPr>
        <w:t xml:space="preserve"> nie zobowiązuje </w:t>
      </w:r>
      <w:r w:rsidRPr="009F52AD">
        <w:rPr>
          <w:rFonts w:ascii="Arial" w:hAnsi="Arial" w:cs="Arial"/>
          <w:bCs/>
          <w:i/>
          <w:spacing w:val="4"/>
          <w:sz w:val="20"/>
          <w:szCs w:val="20"/>
        </w:rPr>
        <w:t>inwestora</w:t>
      </w:r>
      <w:r w:rsidRPr="00A1315C">
        <w:rPr>
          <w:rFonts w:ascii="Arial" w:hAnsi="Arial" w:cs="Arial"/>
          <w:bCs/>
          <w:spacing w:val="4"/>
          <w:sz w:val="20"/>
          <w:szCs w:val="20"/>
        </w:rPr>
        <w:t xml:space="preserve"> do poprzedzenia wystąpienia z wnioskiem o wydanie decyzji o zezwoleniu na realizację inwestycji drogowej przeprowadzeniem konsultacji społecznych, które miałyby na celu ustalenie przebiegu projektowanej inwestycji z właścicielami bądź użytkownikami wieczystymi nieruchomości. Uzależnienie wydania decyzji o zezwoleniu na realizację inwestycji drogowej od uprzedniego przeprowadzenia konsultacji społecznych byłoby wprowadzeniem pozaustawowej przesłanki, co z kolei byłoby sprzeczne z obowiązującymi w tym zakresie przepisami prawa. </w:t>
      </w:r>
    </w:p>
    <w:p w14:paraId="5C8FA7D4" w14:textId="7CA9E840" w:rsidR="006458AC" w:rsidRPr="00A1315C" w:rsidRDefault="006458AC">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Oznacza to, że nie można skutecznie domagać się od organu administracji publicznej przeprowadzenia takich konsultacji, jak i zarzucać wadliwości decyzji o zezwoleniu na realizację inwestycji drogowej </w:t>
      </w:r>
      <w:r w:rsidR="005A1BB3">
        <w:rPr>
          <w:rFonts w:ascii="Arial" w:hAnsi="Arial" w:cs="Arial"/>
          <w:bCs/>
          <w:spacing w:val="4"/>
          <w:sz w:val="20"/>
          <w:szCs w:val="20"/>
        </w:rPr>
        <w:br/>
      </w:r>
      <w:r w:rsidRPr="00A1315C">
        <w:rPr>
          <w:rFonts w:ascii="Arial" w:hAnsi="Arial" w:cs="Arial"/>
          <w:bCs/>
          <w:spacing w:val="4"/>
          <w:sz w:val="20"/>
          <w:szCs w:val="20"/>
        </w:rPr>
        <w:t>z powodu braku ich przeprowadzenia. Skoro ustawodawca nie ustanowił takiego warunku dla wydania decyzji o zezwoleniu na realizację inwestycji drogowej, to nie można domniemywać takiego obowiązku po stronie organu wydającego decyzję (</w:t>
      </w:r>
      <w:r w:rsidR="00504D51">
        <w:rPr>
          <w:rFonts w:ascii="Arial" w:hAnsi="Arial" w:cs="Arial"/>
          <w:bCs/>
          <w:spacing w:val="4"/>
          <w:sz w:val="20"/>
          <w:szCs w:val="20"/>
        </w:rPr>
        <w:t>vide</w:t>
      </w:r>
      <w:r w:rsidR="00FE1162" w:rsidRPr="00FE1162">
        <w:rPr>
          <w:rFonts w:ascii="Arial" w:hAnsi="Arial" w:cs="Arial"/>
          <w:bCs/>
          <w:spacing w:val="4"/>
          <w:sz w:val="20"/>
          <w:szCs w:val="20"/>
        </w:rPr>
        <w:t xml:space="preserve"> wyroki Naczelnego Sądu Administracyjnego: z dnia </w:t>
      </w:r>
      <w:r w:rsidR="005A1BB3">
        <w:rPr>
          <w:rFonts w:ascii="Arial" w:hAnsi="Arial" w:cs="Arial"/>
          <w:bCs/>
          <w:spacing w:val="4"/>
          <w:sz w:val="20"/>
          <w:szCs w:val="20"/>
        </w:rPr>
        <w:br/>
      </w:r>
      <w:r w:rsidR="00FE1162">
        <w:rPr>
          <w:rFonts w:ascii="Arial" w:hAnsi="Arial" w:cs="Arial"/>
          <w:bCs/>
          <w:spacing w:val="4"/>
          <w:sz w:val="20"/>
          <w:szCs w:val="20"/>
        </w:rPr>
        <w:t xml:space="preserve">21 września 2012 r., sygn. akt </w:t>
      </w:r>
      <w:r w:rsidR="00FE1162" w:rsidRPr="00FE1162">
        <w:rPr>
          <w:rFonts w:ascii="Arial" w:hAnsi="Arial" w:cs="Arial"/>
          <w:bCs/>
          <w:spacing w:val="4"/>
          <w:sz w:val="20"/>
          <w:szCs w:val="20"/>
        </w:rPr>
        <w:t>II OSK 1614/12, oraz wyrok z dnia 17 grudnia 2015 r., sygn. akt II OSK 2501/15; a także wyrok Wojewódzkiego Sądu Administracyjnego w Warszawie z dnia 20 marca 2012 r., sygn. akt VII SA/Wa 2632/11</w:t>
      </w:r>
      <w:r w:rsidR="00FE1162">
        <w:rPr>
          <w:rFonts w:ascii="Arial" w:hAnsi="Arial" w:cs="Arial"/>
          <w:bCs/>
          <w:spacing w:val="4"/>
          <w:sz w:val="20"/>
          <w:szCs w:val="20"/>
        </w:rPr>
        <w:t>)</w:t>
      </w:r>
      <w:r w:rsidR="008E7C77">
        <w:rPr>
          <w:rFonts w:ascii="Arial" w:hAnsi="Arial" w:cs="Arial"/>
          <w:bCs/>
          <w:spacing w:val="4"/>
          <w:sz w:val="20"/>
          <w:szCs w:val="20"/>
        </w:rPr>
        <w:t>. Brzmienie przepisu art. 11</w:t>
      </w:r>
      <w:r w:rsidRPr="00A1315C">
        <w:rPr>
          <w:rFonts w:ascii="Arial" w:hAnsi="Arial" w:cs="Arial"/>
          <w:bCs/>
          <w:spacing w:val="4"/>
          <w:sz w:val="20"/>
          <w:szCs w:val="20"/>
        </w:rPr>
        <w:t xml:space="preserve">e </w:t>
      </w:r>
      <w:r w:rsidRPr="00A1315C">
        <w:rPr>
          <w:rFonts w:ascii="Arial" w:hAnsi="Arial" w:cs="Arial"/>
          <w:bCs/>
          <w:i/>
          <w:spacing w:val="4"/>
          <w:sz w:val="20"/>
          <w:szCs w:val="20"/>
        </w:rPr>
        <w:t>specustawy drogowej</w:t>
      </w:r>
      <w:r w:rsidRPr="00A1315C">
        <w:rPr>
          <w:rFonts w:ascii="Arial" w:hAnsi="Arial" w:cs="Arial"/>
          <w:bCs/>
          <w:spacing w:val="4"/>
          <w:sz w:val="20"/>
          <w:szCs w:val="20"/>
        </w:rPr>
        <w:t xml:space="preserve">, jednoznacznie zakazuje uzależniania wydania decyzji o zezwoleniu na realizację inwestycji drogowej od spełnienia świadczeń lub warunków nieprzewidzianych obowiązującymi przepisami. </w:t>
      </w:r>
    </w:p>
    <w:p w14:paraId="351C0542" w14:textId="22720B4E" w:rsidR="000F64C2" w:rsidRPr="00A1315C" w:rsidRDefault="000F64C2">
      <w:pPr>
        <w:spacing w:after="240" w:line="240" w:lineRule="exact"/>
        <w:jc w:val="both"/>
        <w:rPr>
          <w:rFonts w:ascii="Arial" w:hAnsi="Arial" w:cs="Arial"/>
          <w:bCs/>
          <w:spacing w:val="4"/>
          <w:sz w:val="20"/>
          <w:szCs w:val="20"/>
        </w:rPr>
      </w:pPr>
      <w:r w:rsidRPr="00A1315C">
        <w:rPr>
          <w:rFonts w:ascii="Arial" w:hAnsi="Arial" w:cs="Arial"/>
          <w:bCs/>
          <w:spacing w:val="4"/>
          <w:sz w:val="20"/>
          <w:szCs w:val="20"/>
        </w:rPr>
        <w:t>Tak samo o interesie prawnym skarżącego nie świadczy powo</w:t>
      </w:r>
      <w:r w:rsidR="00FE332A">
        <w:rPr>
          <w:rFonts w:ascii="Arial" w:hAnsi="Arial" w:cs="Arial"/>
          <w:bCs/>
          <w:spacing w:val="4"/>
          <w:sz w:val="20"/>
          <w:szCs w:val="20"/>
        </w:rPr>
        <w:t>łany przez niego w odwołaniu</w:t>
      </w:r>
      <w:r w:rsidRPr="00A1315C">
        <w:rPr>
          <w:rFonts w:ascii="Arial" w:hAnsi="Arial" w:cs="Arial"/>
          <w:bCs/>
          <w:spacing w:val="4"/>
          <w:sz w:val="20"/>
          <w:szCs w:val="20"/>
        </w:rPr>
        <w:t xml:space="preserve"> </w:t>
      </w:r>
      <w:r w:rsidR="00FE332A">
        <w:rPr>
          <w:rFonts w:ascii="Arial" w:hAnsi="Arial" w:cs="Arial"/>
          <w:bCs/>
          <w:spacing w:val="4"/>
          <w:sz w:val="20"/>
          <w:szCs w:val="20"/>
        </w:rPr>
        <w:br/>
      </w:r>
      <w:r w:rsidRPr="00A1315C">
        <w:rPr>
          <w:rFonts w:ascii="Arial" w:hAnsi="Arial" w:cs="Arial"/>
          <w:bCs/>
          <w:spacing w:val="4"/>
          <w:sz w:val="20"/>
          <w:szCs w:val="20"/>
        </w:rPr>
        <w:t>art. 4 Konstytucji RP. Po</w:t>
      </w:r>
      <w:r w:rsidR="00504D51">
        <w:rPr>
          <w:rFonts w:ascii="Arial" w:hAnsi="Arial" w:cs="Arial"/>
          <w:bCs/>
          <w:spacing w:val="4"/>
          <w:sz w:val="20"/>
          <w:szCs w:val="20"/>
        </w:rPr>
        <w:t>wołany przez skarżącego przepis</w:t>
      </w:r>
      <w:r w:rsidRPr="00A1315C">
        <w:rPr>
          <w:rFonts w:ascii="Arial" w:hAnsi="Arial" w:cs="Arial"/>
          <w:bCs/>
          <w:spacing w:val="4"/>
          <w:sz w:val="20"/>
          <w:szCs w:val="20"/>
        </w:rPr>
        <w:t xml:space="preserve"> Konstytucji RP nie stanowi o możliwości bezpośredniej oceny decyzji o zezwoleniu na realizację inwestycji drogowej</w:t>
      </w:r>
      <w:r w:rsidR="00290DC7" w:rsidRPr="00A1315C">
        <w:rPr>
          <w:rFonts w:ascii="Arial" w:hAnsi="Arial" w:cs="Arial"/>
          <w:bCs/>
          <w:spacing w:val="4"/>
          <w:sz w:val="20"/>
          <w:szCs w:val="20"/>
        </w:rPr>
        <w:t xml:space="preserve"> i przysługującego </w:t>
      </w:r>
      <w:r w:rsidR="00FE332A">
        <w:rPr>
          <w:rFonts w:ascii="Arial" w:hAnsi="Arial" w:cs="Arial"/>
          <w:bCs/>
          <w:spacing w:val="4"/>
          <w:sz w:val="20"/>
          <w:szCs w:val="20"/>
        </w:rPr>
        <w:t>skarżącemu</w:t>
      </w:r>
      <w:r w:rsidR="00290DC7" w:rsidRPr="00A1315C">
        <w:rPr>
          <w:rFonts w:ascii="Arial" w:hAnsi="Arial" w:cs="Arial"/>
          <w:bCs/>
          <w:spacing w:val="4"/>
          <w:sz w:val="20"/>
          <w:szCs w:val="20"/>
        </w:rPr>
        <w:t xml:space="preserve"> interesu prawnego w niniejszej sprawie. </w:t>
      </w:r>
      <w:r w:rsidR="008F2E2E" w:rsidRPr="008F2E2E">
        <w:rPr>
          <w:rFonts w:ascii="Arial" w:hAnsi="Arial" w:cs="Arial"/>
          <w:bCs/>
          <w:spacing w:val="4"/>
          <w:sz w:val="20"/>
          <w:szCs w:val="20"/>
        </w:rPr>
        <w:t xml:space="preserve">Podkreśleniu wymaga fakt, iż źródło uprawnienia lub obowiązku, o którym mowa w art. 28 </w:t>
      </w:r>
      <w:r w:rsidR="008F2E2E">
        <w:rPr>
          <w:rFonts w:ascii="Arial" w:hAnsi="Arial" w:cs="Arial"/>
          <w:bCs/>
          <w:i/>
          <w:spacing w:val="4"/>
          <w:sz w:val="20"/>
          <w:szCs w:val="20"/>
        </w:rPr>
        <w:t>k</w:t>
      </w:r>
      <w:r w:rsidR="008F2E2E" w:rsidRPr="008F2E2E">
        <w:rPr>
          <w:rFonts w:ascii="Arial" w:hAnsi="Arial" w:cs="Arial"/>
          <w:bCs/>
          <w:i/>
          <w:spacing w:val="4"/>
          <w:sz w:val="20"/>
          <w:szCs w:val="20"/>
        </w:rPr>
        <w:t>pa</w:t>
      </w:r>
      <w:r w:rsidR="008F2E2E" w:rsidRPr="008F2E2E">
        <w:rPr>
          <w:rFonts w:ascii="Arial" w:hAnsi="Arial" w:cs="Arial"/>
          <w:bCs/>
          <w:spacing w:val="4"/>
          <w:sz w:val="20"/>
          <w:szCs w:val="20"/>
        </w:rPr>
        <w:t xml:space="preserve">, musi dotyczyć bezpośrednio podmiotu domagającego się czynności organu, co w tym przypadku nie ma miejsca, gdyż </w:t>
      </w:r>
      <w:r w:rsidR="008F2E2E">
        <w:rPr>
          <w:rFonts w:ascii="Arial" w:hAnsi="Arial" w:cs="Arial"/>
          <w:bCs/>
          <w:spacing w:val="4"/>
          <w:sz w:val="20"/>
          <w:szCs w:val="20"/>
        </w:rPr>
        <w:t>z powołanego wyżej przepisu Konstytucji RP</w:t>
      </w:r>
      <w:r w:rsidR="008F2E2E" w:rsidRPr="008F2E2E">
        <w:rPr>
          <w:rFonts w:ascii="Arial" w:hAnsi="Arial" w:cs="Arial"/>
          <w:bCs/>
          <w:spacing w:val="4"/>
          <w:sz w:val="20"/>
          <w:szCs w:val="20"/>
        </w:rPr>
        <w:t xml:space="preserve"> nie wynikają żadne uprawnienia lub o</w:t>
      </w:r>
      <w:r w:rsidR="008F2E2E">
        <w:rPr>
          <w:rFonts w:ascii="Arial" w:hAnsi="Arial" w:cs="Arial"/>
          <w:bCs/>
          <w:spacing w:val="4"/>
          <w:sz w:val="20"/>
          <w:szCs w:val="20"/>
        </w:rPr>
        <w:t>bowiązki, których adresatem może</w:t>
      </w:r>
      <w:r w:rsidR="008F2E2E" w:rsidRPr="008F2E2E">
        <w:rPr>
          <w:rFonts w:ascii="Arial" w:hAnsi="Arial" w:cs="Arial"/>
          <w:bCs/>
          <w:spacing w:val="4"/>
          <w:sz w:val="20"/>
          <w:szCs w:val="20"/>
        </w:rPr>
        <w:t xml:space="preserve"> być bezpośrednio skarżący</w:t>
      </w:r>
      <w:r w:rsidRPr="00A1315C">
        <w:rPr>
          <w:rFonts w:ascii="Arial" w:hAnsi="Arial" w:cs="Arial"/>
          <w:bCs/>
          <w:spacing w:val="4"/>
          <w:sz w:val="20"/>
          <w:szCs w:val="20"/>
        </w:rPr>
        <w:t>.</w:t>
      </w:r>
      <w:r w:rsidR="00A1315C" w:rsidRPr="00A1315C">
        <w:t xml:space="preserve"> </w:t>
      </w:r>
    </w:p>
    <w:p w14:paraId="496E69F3" w14:textId="48DE93F6" w:rsidR="005A1BB3" w:rsidRDefault="00290DC7">
      <w:pPr>
        <w:spacing w:after="240" w:line="240" w:lineRule="exact"/>
        <w:jc w:val="both"/>
        <w:rPr>
          <w:rFonts w:ascii="Arial" w:hAnsi="Arial" w:cs="Arial"/>
          <w:bCs/>
          <w:spacing w:val="4"/>
          <w:sz w:val="20"/>
          <w:szCs w:val="20"/>
        </w:rPr>
      </w:pPr>
      <w:r w:rsidRPr="00190073">
        <w:rPr>
          <w:rFonts w:ascii="Arial" w:hAnsi="Arial" w:cs="Arial"/>
          <w:bCs/>
          <w:iCs/>
          <w:spacing w:val="4"/>
          <w:sz w:val="20"/>
          <w:szCs w:val="20"/>
        </w:rPr>
        <w:t xml:space="preserve">W tej sytuacji faktycznej i prawnej sprawy, wskazać należy, że interes skarżącego przybiera w sprawie postać interesu faktycznego, przesądzając w konsekwencji o braku przymiotu strony w postępowaniu </w:t>
      </w:r>
      <w:r w:rsidRPr="00190073">
        <w:rPr>
          <w:rFonts w:ascii="Arial" w:hAnsi="Arial" w:cs="Arial"/>
          <w:bCs/>
          <w:iCs/>
          <w:spacing w:val="4"/>
          <w:sz w:val="20"/>
          <w:szCs w:val="20"/>
        </w:rPr>
        <w:br/>
        <w:t>o zezwolenie na realizację przedmiotowej inwestycji drogowe</w:t>
      </w:r>
      <w:r w:rsidRPr="00B0580F">
        <w:rPr>
          <w:rFonts w:ascii="Arial" w:hAnsi="Arial" w:cs="Arial"/>
          <w:bCs/>
          <w:iCs/>
          <w:spacing w:val="4"/>
          <w:sz w:val="20"/>
          <w:szCs w:val="20"/>
        </w:rPr>
        <w:t>j. Pan M</w:t>
      </w:r>
      <w:r w:rsidR="008E7C77">
        <w:rPr>
          <w:rFonts w:ascii="Arial" w:hAnsi="Arial" w:cs="Arial"/>
          <w:bCs/>
          <w:iCs/>
          <w:spacing w:val="4"/>
          <w:sz w:val="20"/>
          <w:szCs w:val="20"/>
        </w:rPr>
        <w:t>.</w:t>
      </w:r>
      <w:r w:rsidRPr="00B0580F">
        <w:rPr>
          <w:rFonts w:ascii="Arial" w:hAnsi="Arial" w:cs="Arial"/>
          <w:bCs/>
          <w:iCs/>
          <w:spacing w:val="4"/>
          <w:sz w:val="20"/>
          <w:szCs w:val="20"/>
        </w:rPr>
        <w:t xml:space="preserve"> P</w:t>
      </w:r>
      <w:r w:rsidR="008E7C77">
        <w:rPr>
          <w:rFonts w:ascii="Arial" w:hAnsi="Arial" w:cs="Arial"/>
          <w:bCs/>
          <w:iCs/>
          <w:spacing w:val="4"/>
          <w:sz w:val="20"/>
          <w:szCs w:val="20"/>
        </w:rPr>
        <w:t>.</w:t>
      </w:r>
      <w:r w:rsidRPr="00B0580F">
        <w:rPr>
          <w:rFonts w:ascii="Arial" w:hAnsi="Arial" w:cs="Arial"/>
          <w:bCs/>
          <w:iCs/>
          <w:spacing w:val="4"/>
          <w:sz w:val="20"/>
          <w:szCs w:val="20"/>
        </w:rPr>
        <w:t xml:space="preserve"> </w:t>
      </w:r>
      <w:r w:rsidR="00551F90" w:rsidRPr="00A1315C">
        <w:rPr>
          <w:rFonts w:ascii="Arial" w:hAnsi="Arial" w:cs="Arial"/>
          <w:bCs/>
          <w:spacing w:val="4"/>
          <w:sz w:val="20"/>
          <w:szCs w:val="20"/>
        </w:rPr>
        <w:t xml:space="preserve">jest wprawdzie bezpośrednio zainteresowany rozstrzygnięciem sprawy administracyjnej, zgodnie z jego oczekiwaniami, jednak nie może tego zainteresowania poprzeć przepisami prawa materialnego, mającego stanowić podstawę skutecznego żądania stosownych czynności organu administracji. </w:t>
      </w:r>
    </w:p>
    <w:p w14:paraId="5883F44E" w14:textId="355A6512" w:rsidR="00551F90" w:rsidRPr="00190073" w:rsidRDefault="00551F90">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Skarżący nie legitymuje się interesem prawnym opartym na prawie materialnym, lecz jedynie subiektywnym przekonaniem, że jest stroną postępowania w sprawie o wydanie decyzji o zezwoleniu na realizację przedmiotowej inwestycji drogowej. </w:t>
      </w:r>
      <w:r w:rsidR="00290DC7" w:rsidRPr="00A1315C">
        <w:rPr>
          <w:rFonts w:ascii="Arial" w:hAnsi="Arial" w:cs="Arial"/>
          <w:bCs/>
          <w:iCs/>
          <w:spacing w:val="4"/>
          <w:sz w:val="20"/>
          <w:szCs w:val="20"/>
          <w:lang w:bidi="pl-PL"/>
        </w:rPr>
        <w:t>Jak zaś podkreśla się w orzecznictwie sądowoadministracyjnym – interes faktyczny, który można nawet racjonalnie uzasadnić, nie powoduje</w:t>
      </w:r>
      <w:r w:rsidR="005A1BB3">
        <w:rPr>
          <w:rFonts w:ascii="Arial" w:hAnsi="Arial" w:cs="Arial"/>
          <w:bCs/>
          <w:iCs/>
          <w:spacing w:val="4"/>
          <w:sz w:val="20"/>
          <w:szCs w:val="20"/>
          <w:lang w:bidi="pl-PL"/>
        </w:rPr>
        <w:t xml:space="preserve"> </w:t>
      </w:r>
      <w:r w:rsidR="00290DC7" w:rsidRPr="00A1315C">
        <w:rPr>
          <w:rFonts w:ascii="Arial" w:hAnsi="Arial" w:cs="Arial"/>
          <w:bCs/>
          <w:iCs/>
          <w:spacing w:val="4"/>
          <w:sz w:val="20"/>
          <w:szCs w:val="20"/>
          <w:lang w:bidi="pl-PL"/>
        </w:rPr>
        <w:t xml:space="preserve">po stronie dysponującego nim podmiotu uzyskania statusu strony danego postępowania administracyjnego (vide: wyrok Wojewódzkiego Sądu Administracyjnego w Warszawie z dnia </w:t>
      </w:r>
      <w:r w:rsidR="005A1BB3">
        <w:rPr>
          <w:rFonts w:ascii="Arial" w:hAnsi="Arial" w:cs="Arial"/>
          <w:bCs/>
          <w:iCs/>
          <w:spacing w:val="4"/>
          <w:sz w:val="20"/>
          <w:szCs w:val="20"/>
          <w:lang w:bidi="pl-PL"/>
        </w:rPr>
        <w:br/>
      </w:r>
      <w:r w:rsidR="00290DC7" w:rsidRPr="00A1315C">
        <w:rPr>
          <w:rFonts w:ascii="Arial" w:hAnsi="Arial" w:cs="Arial"/>
          <w:bCs/>
          <w:iCs/>
          <w:spacing w:val="4"/>
          <w:sz w:val="20"/>
          <w:szCs w:val="20"/>
          <w:lang w:bidi="pl-PL"/>
        </w:rPr>
        <w:t xml:space="preserve">6 listopada 2009 r., sygn. akt IV SA/Wa 1311/2009). </w:t>
      </w:r>
    </w:p>
    <w:p w14:paraId="12B0528D" w14:textId="5133E761" w:rsidR="00551F90" w:rsidRPr="00A1315C" w:rsidRDefault="00551F90">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Natomiast uznanie, że ochronie podlegać winien interes faktyczny, mogłoby prowadzić do paraliżu inwestycji w zakresie dróg publicznych, nie zaś do zapewnienia poszanowania praw, które są zagrożone w związku z planowaną inwestycją. W sprawach dotyczących szczególnych regulacji prawnych dotyczących prowadzenia inwestycji infrastrukturalnych (tzw. specustaw), konieczne jest </w:t>
      </w:r>
      <w:r w:rsidRPr="00A1315C">
        <w:rPr>
          <w:rFonts w:ascii="Arial" w:hAnsi="Arial" w:cs="Arial"/>
          <w:bCs/>
          <w:spacing w:val="4"/>
          <w:sz w:val="20"/>
          <w:szCs w:val="20"/>
        </w:rPr>
        <w:br/>
        <w:t xml:space="preserve">– w aspekcie ustalania katalogu stron – ścisłe wykładanie art. 28 </w:t>
      </w:r>
      <w:r w:rsidRPr="00A1315C">
        <w:rPr>
          <w:rFonts w:ascii="Arial" w:hAnsi="Arial" w:cs="Arial"/>
          <w:bCs/>
          <w:i/>
          <w:spacing w:val="4"/>
          <w:sz w:val="20"/>
          <w:szCs w:val="20"/>
        </w:rPr>
        <w:t>kpa</w:t>
      </w:r>
      <w:r w:rsidRPr="00A1315C">
        <w:rPr>
          <w:rFonts w:ascii="Arial" w:hAnsi="Arial" w:cs="Arial"/>
          <w:bCs/>
          <w:spacing w:val="4"/>
          <w:sz w:val="20"/>
          <w:szCs w:val="20"/>
        </w:rPr>
        <w:t xml:space="preserve">. Zbyt szerokie określanie katalogu stron w takich postępowaniach mogłoby bowiem zagrozić sprawności tych postępowań. </w:t>
      </w:r>
    </w:p>
    <w:p w14:paraId="14FED33A" w14:textId="53CA96D1" w:rsidR="00551F90" w:rsidRPr="00A1315C" w:rsidRDefault="00551F90">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Tymczasem zarówno w orzecznictwie Trybunału Konstytucyjnego (zob. wyrok z dnia 16 października 2012 r., sygn. akt K 4/10), jak i w orzecznictwie Naczelnego Sądu Administracyjnego (zob. np. postanowienie składu 7 sędziów Naczelnego Sądu Administracyjnego z dnia 17 grudnia 2014 r., </w:t>
      </w:r>
      <w:r w:rsidRPr="00A1315C">
        <w:rPr>
          <w:rFonts w:ascii="Arial" w:hAnsi="Arial" w:cs="Arial"/>
          <w:bCs/>
          <w:spacing w:val="4"/>
          <w:sz w:val="20"/>
          <w:szCs w:val="20"/>
        </w:rPr>
        <w:br/>
        <w:t xml:space="preserve">sygn. akt II OPS 2/14, opubl. Centralna Baza Orzeczeń Sądów Administracyjnych) wskazuje się, </w:t>
      </w:r>
      <w:r w:rsidR="00FE332A">
        <w:rPr>
          <w:rFonts w:ascii="Arial" w:hAnsi="Arial" w:cs="Arial"/>
          <w:bCs/>
          <w:spacing w:val="4"/>
          <w:sz w:val="20"/>
          <w:szCs w:val="20"/>
        </w:rPr>
        <w:br/>
      </w:r>
      <w:r w:rsidRPr="00A1315C">
        <w:rPr>
          <w:rFonts w:ascii="Arial" w:hAnsi="Arial" w:cs="Arial"/>
          <w:bCs/>
          <w:spacing w:val="4"/>
          <w:sz w:val="20"/>
          <w:szCs w:val="20"/>
        </w:rPr>
        <w:t xml:space="preserve">że postępowania te dotyczą realizacji celu publicznego. Budowa infrastruktury drogowej w Polsce </w:t>
      </w:r>
      <w:r w:rsidRPr="00A1315C">
        <w:rPr>
          <w:rFonts w:ascii="Arial" w:hAnsi="Arial" w:cs="Arial"/>
          <w:bCs/>
          <w:spacing w:val="4"/>
          <w:sz w:val="20"/>
          <w:szCs w:val="20"/>
        </w:rPr>
        <w:lastRenderedPageBreak/>
        <w:t xml:space="preserve">stanowi nadal priorytetowy cel publiczny, gdyż jest konieczna zarówno dla ochrony środowiska, jak </w:t>
      </w:r>
      <w:r w:rsidR="00FE332A">
        <w:rPr>
          <w:rFonts w:ascii="Arial" w:hAnsi="Arial" w:cs="Arial"/>
          <w:bCs/>
          <w:spacing w:val="4"/>
          <w:sz w:val="20"/>
          <w:szCs w:val="20"/>
        </w:rPr>
        <w:br/>
      </w:r>
      <w:r w:rsidRPr="00A1315C">
        <w:rPr>
          <w:rFonts w:ascii="Arial" w:hAnsi="Arial" w:cs="Arial"/>
          <w:bCs/>
          <w:spacing w:val="4"/>
          <w:sz w:val="20"/>
          <w:szCs w:val="20"/>
        </w:rPr>
        <w:t>i zdrowia, wolności i praw konstytucyjnych całych społeczności. Uproszczona procedura wywłaszczenia z mocy prawa podczas realizacji inwestycji liniowych, obejmujących wiele nieruchomości, jest metodą skuteczną dla osiągnięcia zamierzonego celu.</w:t>
      </w:r>
    </w:p>
    <w:p w14:paraId="283CA5BE" w14:textId="079BB0F2" w:rsidR="00551F90" w:rsidRPr="00A1315C" w:rsidRDefault="00551F90">
      <w:pPr>
        <w:spacing w:after="240" w:line="240" w:lineRule="exact"/>
        <w:jc w:val="both"/>
        <w:rPr>
          <w:rFonts w:ascii="Arial" w:hAnsi="Arial" w:cs="Arial"/>
          <w:bCs/>
          <w:spacing w:val="4"/>
          <w:sz w:val="20"/>
          <w:szCs w:val="20"/>
        </w:rPr>
      </w:pPr>
      <w:r w:rsidRPr="00A1315C">
        <w:rPr>
          <w:rFonts w:ascii="Arial" w:hAnsi="Arial" w:cs="Arial"/>
          <w:bCs/>
          <w:spacing w:val="4"/>
          <w:sz w:val="20"/>
          <w:szCs w:val="20"/>
        </w:rPr>
        <w:t xml:space="preserve">W konsekwencji, w ocenie </w:t>
      </w:r>
      <w:r w:rsidRPr="00A1315C">
        <w:rPr>
          <w:rFonts w:ascii="Arial" w:hAnsi="Arial" w:cs="Arial"/>
          <w:bCs/>
          <w:i/>
          <w:spacing w:val="4"/>
          <w:sz w:val="20"/>
          <w:szCs w:val="20"/>
        </w:rPr>
        <w:t xml:space="preserve">Ministra, </w:t>
      </w:r>
      <w:r w:rsidRPr="00A1315C">
        <w:rPr>
          <w:rFonts w:ascii="Arial" w:hAnsi="Arial" w:cs="Arial"/>
          <w:bCs/>
          <w:spacing w:val="4"/>
          <w:sz w:val="20"/>
          <w:szCs w:val="20"/>
        </w:rPr>
        <w:t>Pan M</w:t>
      </w:r>
      <w:r w:rsidR="008E7C77">
        <w:rPr>
          <w:rFonts w:ascii="Arial" w:hAnsi="Arial" w:cs="Arial"/>
          <w:bCs/>
          <w:spacing w:val="4"/>
          <w:sz w:val="20"/>
          <w:szCs w:val="20"/>
        </w:rPr>
        <w:t>.</w:t>
      </w:r>
      <w:r w:rsidRPr="00A1315C">
        <w:rPr>
          <w:rFonts w:ascii="Arial" w:hAnsi="Arial" w:cs="Arial"/>
          <w:bCs/>
          <w:spacing w:val="4"/>
          <w:sz w:val="20"/>
          <w:szCs w:val="20"/>
        </w:rPr>
        <w:t xml:space="preserve"> P</w:t>
      </w:r>
      <w:r w:rsidR="008E7C77">
        <w:rPr>
          <w:rFonts w:ascii="Arial" w:hAnsi="Arial" w:cs="Arial"/>
          <w:bCs/>
          <w:spacing w:val="4"/>
          <w:sz w:val="20"/>
          <w:szCs w:val="20"/>
        </w:rPr>
        <w:t>.</w:t>
      </w:r>
      <w:r w:rsidRPr="00A1315C">
        <w:rPr>
          <w:rFonts w:ascii="Arial" w:hAnsi="Arial" w:cs="Arial"/>
          <w:bCs/>
          <w:spacing w:val="4"/>
          <w:sz w:val="20"/>
          <w:szCs w:val="20"/>
        </w:rPr>
        <w:t xml:space="preserve"> nie może być uznany za stronę w postępowaniu odwoławczym dotyczącym </w:t>
      </w:r>
      <w:r w:rsidRPr="00A1315C">
        <w:rPr>
          <w:rFonts w:ascii="Arial" w:hAnsi="Arial" w:cs="Arial"/>
          <w:bCs/>
          <w:i/>
          <w:spacing w:val="4"/>
          <w:sz w:val="20"/>
          <w:szCs w:val="20"/>
        </w:rPr>
        <w:t>decyzji Wojewody Podkarpackiego</w:t>
      </w:r>
      <w:r w:rsidR="00A1315C" w:rsidRPr="00A1315C">
        <w:rPr>
          <w:rFonts w:ascii="Arial" w:hAnsi="Arial" w:cs="Arial"/>
          <w:bCs/>
          <w:spacing w:val="4"/>
          <w:sz w:val="20"/>
          <w:szCs w:val="20"/>
        </w:rPr>
        <w:t xml:space="preserve"> i z tego powodu jego zarzuty nie mogą zostać rozpoznane przez</w:t>
      </w:r>
      <w:r w:rsidR="00FE332A">
        <w:rPr>
          <w:rFonts w:ascii="Arial" w:hAnsi="Arial" w:cs="Arial"/>
          <w:bCs/>
          <w:spacing w:val="4"/>
          <w:sz w:val="20"/>
          <w:szCs w:val="20"/>
        </w:rPr>
        <w:t xml:space="preserve"> </w:t>
      </w:r>
      <w:r w:rsidR="00FE332A" w:rsidRPr="009F52AD">
        <w:rPr>
          <w:rFonts w:ascii="Arial" w:hAnsi="Arial" w:cs="Arial"/>
          <w:bCs/>
          <w:i/>
          <w:spacing w:val="4"/>
          <w:sz w:val="20"/>
          <w:szCs w:val="20"/>
        </w:rPr>
        <w:t>Ministra</w:t>
      </w:r>
      <w:r w:rsidR="00A1315C" w:rsidRPr="00A1315C">
        <w:rPr>
          <w:rFonts w:ascii="Arial" w:hAnsi="Arial" w:cs="Arial"/>
          <w:bCs/>
          <w:spacing w:val="4"/>
          <w:sz w:val="20"/>
          <w:szCs w:val="20"/>
        </w:rPr>
        <w:t>.</w:t>
      </w:r>
      <w:r w:rsidRPr="00A1315C">
        <w:rPr>
          <w:rFonts w:ascii="Arial" w:hAnsi="Arial" w:cs="Arial"/>
          <w:bCs/>
          <w:i/>
          <w:spacing w:val="4"/>
          <w:sz w:val="20"/>
          <w:szCs w:val="20"/>
        </w:rPr>
        <w:t xml:space="preserve"> </w:t>
      </w:r>
      <w:r w:rsidRPr="00A1315C">
        <w:rPr>
          <w:rFonts w:ascii="Arial" w:hAnsi="Arial" w:cs="Arial"/>
          <w:bCs/>
          <w:spacing w:val="4"/>
          <w:sz w:val="20"/>
          <w:szCs w:val="20"/>
        </w:rPr>
        <w:t xml:space="preserve">Mając na uwadze fakt, że odwołanie zostało wniesione przez podmiot nie posiadający przymiotu strony w rozumieniu art. 28 </w:t>
      </w:r>
      <w:r w:rsidRPr="00A1315C">
        <w:rPr>
          <w:rFonts w:ascii="Arial" w:hAnsi="Arial" w:cs="Arial"/>
          <w:bCs/>
          <w:i/>
          <w:spacing w:val="4"/>
          <w:sz w:val="20"/>
          <w:szCs w:val="20"/>
        </w:rPr>
        <w:t>kpa</w:t>
      </w:r>
      <w:r w:rsidRPr="00A1315C">
        <w:rPr>
          <w:rFonts w:ascii="Arial" w:hAnsi="Arial" w:cs="Arial"/>
          <w:bCs/>
          <w:spacing w:val="4"/>
          <w:sz w:val="20"/>
          <w:szCs w:val="20"/>
        </w:rPr>
        <w:t>, organ odwoławczy stwierdził,</w:t>
      </w:r>
      <w:r w:rsidR="00FE332A">
        <w:rPr>
          <w:rFonts w:ascii="Arial" w:hAnsi="Arial" w:cs="Arial"/>
          <w:bCs/>
          <w:spacing w:val="4"/>
          <w:sz w:val="20"/>
          <w:szCs w:val="20"/>
        </w:rPr>
        <w:br/>
      </w:r>
      <w:r w:rsidRPr="00A1315C">
        <w:rPr>
          <w:rFonts w:ascii="Arial" w:hAnsi="Arial" w:cs="Arial"/>
          <w:bCs/>
          <w:spacing w:val="4"/>
          <w:sz w:val="20"/>
          <w:szCs w:val="20"/>
        </w:rPr>
        <w:t xml:space="preserve">że zachodzi przesłanka bezprzedmiotowości postępowania odwoławczego w rozumieniu art. </w:t>
      </w:r>
      <w:r w:rsidR="008E0386">
        <w:rPr>
          <w:rFonts w:ascii="Arial" w:hAnsi="Arial" w:cs="Arial"/>
          <w:bCs/>
          <w:spacing w:val="4"/>
          <w:sz w:val="20"/>
          <w:szCs w:val="20"/>
        </w:rPr>
        <w:br/>
      </w:r>
      <w:r w:rsidRPr="00A1315C">
        <w:rPr>
          <w:rFonts w:ascii="Arial" w:hAnsi="Arial" w:cs="Arial"/>
          <w:bCs/>
          <w:spacing w:val="4"/>
          <w:sz w:val="20"/>
          <w:szCs w:val="20"/>
        </w:rPr>
        <w:t xml:space="preserve">105 § 1 </w:t>
      </w:r>
      <w:r w:rsidRPr="00A1315C">
        <w:rPr>
          <w:rFonts w:ascii="Arial" w:hAnsi="Arial" w:cs="Arial"/>
          <w:bCs/>
          <w:i/>
          <w:spacing w:val="4"/>
          <w:sz w:val="20"/>
          <w:szCs w:val="20"/>
        </w:rPr>
        <w:t>kpa</w:t>
      </w:r>
      <w:r w:rsidRPr="00A1315C">
        <w:rPr>
          <w:rFonts w:ascii="Arial" w:hAnsi="Arial" w:cs="Arial"/>
          <w:bCs/>
          <w:spacing w:val="4"/>
          <w:sz w:val="20"/>
          <w:szCs w:val="20"/>
        </w:rPr>
        <w:t xml:space="preserve">. Stwierdzenie przez organ odwoławczy, że wnoszący odwołanie nie jest stroną </w:t>
      </w:r>
      <w:r w:rsidR="008E0386">
        <w:rPr>
          <w:rFonts w:ascii="Arial" w:hAnsi="Arial" w:cs="Arial"/>
          <w:bCs/>
          <w:spacing w:val="4"/>
          <w:sz w:val="20"/>
          <w:szCs w:val="20"/>
        </w:rPr>
        <w:br/>
      </w:r>
      <w:r w:rsidRPr="00A1315C">
        <w:rPr>
          <w:rFonts w:ascii="Arial" w:hAnsi="Arial" w:cs="Arial"/>
          <w:bCs/>
          <w:spacing w:val="4"/>
          <w:sz w:val="20"/>
          <w:szCs w:val="20"/>
        </w:rPr>
        <w:t xml:space="preserve">w rozumieniu art. 28 </w:t>
      </w:r>
      <w:r w:rsidRPr="00A1315C">
        <w:rPr>
          <w:rFonts w:ascii="Arial" w:hAnsi="Arial" w:cs="Arial"/>
          <w:bCs/>
          <w:i/>
          <w:spacing w:val="4"/>
          <w:sz w:val="20"/>
          <w:szCs w:val="20"/>
        </w:rPr>
        <w:t>kpa</w:t>
      </w:r>
      <w:r w:rsidRPr="00A1315C">
        <w:rPr>
          <w:rFonts w:ascii="Arial" w:hAnsi="Arial" w:cs="Arial"/>
          <w:bCs/>
          <w:spacing w:val="4"/>
          <w:sz w:val="20"/>
          <w:szCs w:val="20"/>
        </w:rPr>
        <w:t xml:space="preserve">, skutkuje koniecznością wydania przez organ decyzji o umorzeniu postępowania odwoławczego na podstawie art. 138 § 1 pkt 3 </w:t>
      </w:r>
      <w:r w:rsidRPr="00A1315C">
        <w:rPr>
          <w:rFonts w:ascii="Arial" w:hAnsi="Arial" w:cs="Arial"/>
          <w:bCs/>
          <w:i/>
          <w:spacing w:val="4"/>
          <w:sz w:val="20"/>
          <w:szCs w:val="20"/>
        </w:rPr>
        <w:t>kpa</w:t>
      </w:r>
      <w:r w:rsidRPr="00A1315C">
        <w:rPr>
          <w:rFonts w:ascii="Arial" w:hAnsi="Arial" w:cs="Arial"/>
          <w:bCs/>
          <w:spacing w:val="4"/>
          <w:sz w:val="20"/>
          <w:szCs w:val="20"/>
        </w:rPr>
        <w:t xml:space="preserve">. </w:t>
      </w:r>
    </w:p>
    <w:p w14:paraId="1A76295E" w14:textId="5C612A47" w:rsidR="001E1E03" w:rsidRPr="00A1315C" w:rsidRDefault="00551F90">
      <w:pPr>
        <w:spacing w:after="240" w:line="240" w:lineRule="exact"/>
        <w:jc w:val="both"/>
        <w:rPr>
          <w:rFonts w:ascii="Arial" w:hAnsi="Arial" w:cs="Arial"/>
          <w:spacing w:val="4"/>
          <w:sz w:val="20"/>
          <w:szCs w:val="20"/>
        </w:rPr>
      </w:pPr>
      <w:r w:rsidRPr="00A1315C">
        <w:rPr>
          <w:rFonts w:ascii="Arial" w:hAnsi="Arial" w:cs="Arial"/>
          <w:bCs/>
          <w:spacing w:val="4"/>
          <w:sz w:val="20"/>
          <w:szCs w:val="20"/>
        </w:rPr>
        <w:t>Wobec powyższego, oraz biorąc pod uwagę oceną prawną zawartą w wyroku Naczelnego Sądu Administracyjnego z dnia 17 stycznia 2019 r., sygn. akt II OSK 468/17 (opubl. Centralna Baza Orzeczeń Sądów Administracyjnych), dotyczącą konieczności orzekania co do wszystkich odwołań (w tym tych niepochodzących od stron) w jednej decyzji, orzeczono jak w pkt IV rozstrzygnięcia niniejszej decyzji.</w:t>
      </w:r>
    </w:p>
    <w:p w14:paraId="06B14721" w14:textId="7EF69088" w:rsidR="00492642" w:rsidRPr="00AF75BC" w:rsidRDefault="00492642" w:rsidP="00AF75BC">
      <w:pPr>
        <w:spacing w:after="240" w:line="240" w:lineRule="exact"/>
        <w:jc w:val="both"/>
        <w:rPr>
          <w:rFonts w:ascii="Arial" w:hAnsi="Arial" w:cs="Arial"/>
          <w:spacing w:val="4"/>
          <w:sz w:val="20"/>
          <w:szCs w:val="20"/>
        </w:rPr>
      </w:pPr>
      <w:r w:rsidRPr="00F054C9">
        <w:rPr>
          <w:rFonts w:ascii="Arial" w:hAnsi="Arial" w:cs="Arial"/>
          <w:spacing w:val="4"/>
          <w:sz w:val="20"/>
          <w:szCs w:val="20"/>
        </w:rPr>
        <w:t>Rozpatrując</w:t>
      </w:r>
      <w:r w:rsidRPr="00AF75BC">
        <w:rPr>
          <w:rFonts w:ascii="Arial" w:hAnsi="Arial" w:cs="Arial"/>
          <w:spacing w:val="4"/>
          <w:sz w:val="20"/>
          <w:szCs w:val="20"/>
        </w:rPr>
        <w:t xml:space="preserve"> </w:t>
      </w:r>
      <w:r w:rsidR="00190073" w:rsidRPr="00AF75BC">
        <w:rPr>
          <w:rFonts w:ascii="Arial" w:hAnsi="Arial" w:cs="Arial"/>
          <w:spacing w:val="4"/>
          <w:sz w:val="20"/>
          <w:szCs w:val="20"/>
        </w:rPr>
        <w:t xml:space="preserve">zaś </w:t>
      </w:r>
      <w:r w:rsidRPr="00AF75BC">
        <w:rPr>
          <w:rFonts w:ascii="Arial" w:hAnsi="Arial" w:cs="Arial"/>
          <w:spacing w:val="4"/>
          <w:sz w:val="20"/>
          <w:szCs w:val="20"/>
        </w:rPr>
        <w:t xml:space="preserve">odwołania </w:t>
      </w:r>
      <w:r w:rsidR="00190073" w:rsidRPr="00AF75BC">
        <w:rPr>
          <w:rFonts w:ascii="Arial" w:hAnsi="Arial" w:cs="Arial"/>
          <w:spacing w:val="4"/>
          <w:sz w:val="20"/>
          <w:szCs w:val="20"/>
        </w:rPr>
        <w:t>Pana P</w:t>
      </w:r>
      <w:r w:rsidR="008E7C77">
        <w:rPr>
          <w:rFonts w:ascii="Arial" w:hAnsi="Arial" w:cs="Arial"/>
          <w:spacing w:val="4"/>
          <w:sz w:val="20"/>
          <w:szCs w:val="20"/>
        </w:rPr>
        <w:t>.</w:t>
      </w:r>
      <w:r w:rsidR="00190073" w:rsidRPr="00AF75BC">
        <w:rPr>
          <w:rFonts w:ascii="Arial" w:hAnsi="Arial" w:cs="Arial"/>
          <w:spacing w:val="4"/>
          <w:sz w:val="20"/>
          <w:szCs w:val="20"/>
        </w:rPr>
        <w:t xml:space="preserve"> K</w:t>
      </w:r>
      <w:r w:rsidR="008E7C77">
        <w:rPr>
          <w:rFonts w:ascii="Arial" w:hAnsi="Arial" w:cs="Arial"/>
          <w:spacing w:val="4"/>
          <w:sz w:val="20"/>
          <w:szCs w:val="20"/>
        </w:rPr>
        <w:t>.</w:t>
      </w:r>
      <w:r w:rsidR="00190073" w:rsidRPr="00AF75BC">
        <w:rPr>
          <w:rFonts w:ascii="Arial" w:hAnsi="Arial" w:cs="Arial"/>
          <w:spacing w:val="4"/>
          <w:sz w:val="20"/>
          <w:szCs w:val="20"/>
        </w:rPr>
        <w:t>, Pana P</w:t>
      </w:r>
      <w:r w:rsidR="008E7C77">
        <w:rPr>
          <w:rFonts w:ascii="Arial" w:hAnsi="Arial" w:cs="Arial"/>
          <w:spacing w:val="4"/>
          <w:sz w:val="20"/>
          <w:szCs w:val="20"/>
        </w:rPr>
        <w:t>.</w:t>
      </w:r>
      <w:r w:rsidR="00190073" w:rsidRPr="00AF75BC">
        <w:rPr>
          <w:rFonts w:ascii="Arial" w:hAnsi="Arial" w:cs="Arial"/>
          <w:spacing w:val="4"/>
          <w:sz w:val="20"/>
          <w:szCs w:val="20"/>
        </w:rPr>
        <w:t xml:space="preserve"> P</w:t>
      </w:r>
      <w:r w:rsidR="008E7C77">
        <w:rPr>
          <w:rFonts w:ascii="Arial" w:hAnsi="Arial" w:cs="Arial"/>
          <w:spacing w:val="4"/>
          <w:sz w:val="20"/>
          <w:szCs w:val="20"/>
        </w:rPr>
        <w:t>.</w:t>
      </w:r>
      <w:r w:rsidR="00190073" w:rsidRPr="00AF75BC">
        <w:rPr>
          <w:rFonts w:ascii="Arial" w:hAnsi="Arial" w:cs="Arial"/>
          <w:spacing w:val="4"/>
          <w:sz w:val="20"/>
          <w:szCs w:val="20"/>
        </w:rPr>
        <w:t xml:space="preserve"> i Pani G</w:t>
      </w:r>
      <w:r w:rsidR="008E7C77">
        <w:rPr>
          <w:rFonts w:ascii="Arial" w:hAnsi="Arial" w:cs="Arial"/>
          <w:spacing w:val="4"/>
          <w:sz w:val="20"/>
          <w:szCs w:val="20"/>
        </w:rPr>
        <w:t>.</w:t>
      </w:r>
      <w:r w:rsidR="00190073" w:rsidRPr="00AF75BC">
        <w:rPr>
          <w:rFonts w:ascii="Arial" w:hAnsi="Arial" w:cs="Arial"/>
          <w:spacing w:val="4"/>
          <w:sz w:val="20"/>
          <w:szCs w:val="20"/>
        </w:rPr>
        <w:t xml:space="preserve"> F</w:t>
      </w:r>
      <w:r w:rsidR="008E7C77">
        <w:rPr>
          <w:rFonts w:ascii="Arial" w:hAnsi="Arial" w:cs="Arial"/>
          <w:spacing w:val="4"/>
          <w:sz w:val="20"/>
          <w:szCs w:val="20"/>
        </w:rPr>
        <w:t>.</w:t>
      </w:r>
      <w:r w:rsidR="00190073" w:rsidRPr="00AF75BC">
        <w:rPr>
          <w:rFonts w:ascii="Arial" w:hAnsi="Arial" w:cs="Arial"/>
          <w:spacing w:val="4"/>
          <w:sz w:val="20"/>
          <w:szCs w:val="20"/>
        </w:rPr>
        <w:t>-P</w:t>
      </w:r>
      <w:r w:rsidR="008E7C77">
        <w:rPr>
          <w:rFonts w:ascii="Arial" w:hAnsi="Arial" w:cs="Arial"/>
          <w:spacing w:val="4"/>
          <w:sz w:val="20"/>
          <w:szCs w:val="20"/>
        </w:rPr>
        <w:t>.</w:t>
      </w:r>
      <w:r w:rsidR="00190073" w:rsidRPr="00AF75BC">
        <w:rPr>
          <w:rFonts w:ascii="Arial" w:hAnsi="Arial" w:cs="Arial"/>
          <w:spacing w:val="4"/>
          <w:sz w:val="20"/>
          <w:szCs w:val="20"/>
        </w:rPr>
        <w:t>, oraz Pana G</w:t>
      </w:r>
      <w:r w:rsidR="008E7C77">
        <w:rPr>
          <w:rFonts w:ascii="Arial" w:hAnsi="Arial" w:cs="Arial"/>
          <w:spacing w:val="4"/>
          <w:sz w:val="20"/>
          <w:szCs w:val="20"/>
        </w:rPr>
        <w:t>.</w:t>
      </w:r>
      <w:r w:rsidR="00190073" w:rsidRPr="00AF75BC">
        <w:rPr>
          <w:rFonts w:ascii="Arial" w:hAnsi="Arial" w:cs="Arial"/>
          <w:spacing w:val="4"/>
          <w:sz w:val="20"/>
          <w:szCs w:val="20"/>
        </w:rPr>
        <w:t xml:space="preserve"> T</w:t>
      </w:r>
      <w:r w:rsidR="008E7C77">
        <w:rPr>
          <w:rFonts w:ascii="Arial" w:hAnsi="Arial" w:cs="Arial"/>
          <w:spacing w:val="4"/>
          <w:sz w:val="20"/>
          <w:szCs w:val="20"/>
        </w:rPr>
        <w:t>.</w:t>
      </w:r>
      <w:r w:rsidR="00190073" w:rsidRPr="00AF75BC">
        <w:rPr>
          <w:rFonts w:ascii="Arial" w:hAnsi="Arial" w:cs="Arial"/>
          <w:spacing w:val="4"/>
          <w:sz w:val="20"/>
          <w:szCs w:val="20"/>
        </w:rPr>
        <w:t xml:space="preserve"> i Pani M</w:t>
      </w:r>
      <w:r w:rsidR="008E7C77">
        <w:rPr>
          <w:rFonts w:ascii="Arial" w:hAnsi="Arial" w:cs="Arial"/>
          <w:spacing w:val="4"/>
          <w:sz w:val="20"/>
          <w:szCs w:val="20"/>
        </w:rPr>
        <w:t>.</w:t>
      </w:r>
      <w:r w:rsidR="00190073" w:rsidRPr="00AF75BC">
        <w:rPr>
          <w:rFonts w:ascii="Arial" w:hAnsi="Arial" w:cs="Arial"/>
          <w:spacing w:val="4"/>
          <w:sz w:val="20"/>
          <w:szCs w:val="20"/>
        </w:rPr>
        <w:t xml:space="preserve"> T</w:t>
      </w:r>
      <w:r w:rsidR="008E7C77">
        <w:rPr>
          <w:rFonts w:ascii="Arial" w:hAnsi="Arial" w:cs="Arial"/>
          <w:spacing w:val="4"/>
          <w:sz w:val="20"/>
          <w:szCs w:val="20"/>
        </w:rPr>
        <w:t>.</w:t>
      </w:r>
      <w:r w:rsidRPr="00AF75BC">
        <w:rPr>
          <w:rFonts w:ascii="Arial" w:hAnsi="Arial" w:cs="Arial"/>
          <w:spacing w:val="4"/>
          <w:sz w:val="20"/>
          <w:szCs w:val="20"/>
        </w:rPr>
        <w:t xml:space="preserve">, </w:t>
      </w:r>
      <w:r w:rsidR="008E7C77">
        <w:rPr>
          <w:rFonts w:ascii="Arial" w:hAnsi="Arial" w:cs="Arial"/>
          <w:spacing w:val="4"/>
          <w:sz w:val="20"/>
          <w:szCs w:val="20"/>
        </w:rPr>
        <w:br/>
      </w:r>
      <w:r w:rsidRPr="00AF75BC">
        <w:rPr>
          <w:rFonts w:ascii="Arial" w:hAnsi="Arial" w:cs="Arial"/>
          <w:spacing w:val="4"/>
          <w:sz w:val="20"/>
          <w:szCs w:val="20"/>
        </w:rPr>
        <w:t>w pierwszej kolejności wskazać należy,</w:t>
      </w:r>
      <w:r w:rsidR="008E7C77">
        <w:rPr>
          <w:rFonts w:ascii="Arial" w:hAnsi="Arial" w:cs="Arial"/>
          <w:spacing w:val="4"/>
          <w:sz w:val="20"/>
          <w:szCs w:val="20"/>
        </w:rPr>
        <w:t xml:space="preserve"> </w:t>
      </w:r>
      <w:r w:rsidRPr="00AF75BC">
        <w:rPr>
          <w:rFonts w:ascii="Arial" w:hAnsi="Arial" w:cs="Arial"/>
          <w:spacing w:val="4"/>
          <w:sz w:val="20"/>
          <w:szCs w:val="20"/>
        </w:rPr>
        <w:t xml:space="preserve">że zarówno wojewoda orzekający w sprawie jako organ </w:t>
      </w:r>
      <w:r w:rsidR="008E7C77">
        <w:rPr>
          <w:rFonts w:ascii="Arial" w:hAnsi="Arial" w:cs="Arial"/>
          <w:spacing w:val="4"/>
          <w:sz w:val="20"/>
          <w:szCs w:val="20"/>
        </w:rPr>
        <w:br/>
      </w:r>
      <w:r w:rsidRPr="00AF75BC">
        <w:rPr>
          <w:rFonts w:ascii="Arial" w:hAnsi="Arial" w:cs="Arial"/>
          <w:spacing w:val="4"/>
          <w:sz w:val="20"/>
          <w:szCs w:val="20"/>
        </w:rPr>
        <w:t xml:space="preserve">I instancji, jak i </w:t>
      </w:r>
      <w:r w:rsidRPr="00AF75BC">
        <w:rPr>
          <w:rFonts w:ascii="Arial" w:hAnsi="Arial" w:cs="Arial"/>
          <w:i/>
          <w:spacing w:val="4"/>
          <w:sz w:val="20"/>
          <w:szCs w:val="20"/>
        </w:rPr>
        <w:t xml:space="preserve">Minister </w:t>
      </w:r>
      <w:r w:rsidRPr="00AF75BC">
        <w:rPr>
          <w:rFonts w:ascii="Arial" w:hAnsi="Arial" w:cs="Arial"/>
          <w:spacing w:val="4"/>
          <w:sz w:val="20"/>
          <w:szCs w:val="20"/>
        </w:rPr>
        <w:t>działający jako organ odwoławczy, pełnią w procesie inwestycyjnym funkcję organów, które będąc właściwe do wydania decyzji w przedmiocie zezwolenia na realizację inwestycji drogowej, nie są jednocześnie uprawnione do wyznaczania i korygowania trasy inwestycji drogowej, ani do zmiany proponowanych we wniosku rozwiązań.</w:t>
      </w:r>
    </w:p>
    <w:p w14:paraId="5A0266DF" w14:textId="77777777" w:rsidR="00492642" w:rsidRPr="00AF75BC" w:rsidRDefault="00492642"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 xml:space="preserve">Zgodnie z art. 11d ust. 1 pkt 1 </w:t>
      </w:r>
      <w:r w:rsidRPr="00AF75BC">
        <w:rPr>
          <w:rFonts w:ascii="Arial" w:hAnsi="Arial" w:cs="Arial"/>
          <w:i/>
          <w:spacing w:val="4"/>
          <w:sz w:val="20"/>
          <w:szCs w:val="20"/>
        </w:rPr>
        <w:t>specustawy drogowej</w:t>
      </w:r>
      <w:r w:rsidRPr="00AF75BC">
        <w:rPr>
          <w:rFonts w:ascii="Arial" w:hAnsi="Arial" w:cs="Arial"/>
          <w:spacing w:val="4"/>
          <w:sz w:val="20"/>
          <w:szCs w:val="20"/>
        </w:rPr>
        <w:t xml:space="preserve">, to inwestor we wniosku o wydanie decyzji </w:t>
      </w:r>
      <w:r w:rsidRPr="00AF75BC">
        <w:rPr>
          <w:rFonts w:ascii="Arial" w:hAnsi="Arial" w:cs="Arial"/>
          <w:spacing w:val="4"/>
          <w:sz w:val="20"/>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dokonanej przez organy pierwszej i drugiej instancji może jedynie podlegać zgodność z prawem planowanego przedsięwzięcia, w szczególności spełnienie warunków zawartych w przepisach </w:t>
      </w:r>
      <w:r w:rsidRPr="00AF75BC">
        <w:rPr>
          <w:rFonts w:ascii="Arial" w:hAnsi="Arial" w:cs="Arial"/>
          <w:i/>
          <w:spacing w:val="4"/>
          <w:sz w:val="20"/>
          <w:szCs w:val="20"/>
        </w:rPr>
        <w:t>specustawy drogowej</w:t>
      </w:r>
      <w:r w:rsidRPr="00AF75BC">
        <w:rPr>
          <w:rFonts w:ascii="Arial" w:hAnsi="Arial" w:cs="Arial"/>
          <w:spacing w:val="4"/>
          <w:sz w:val="20"/>
          <w:szCs w:val="20"/>
        </w:rPr>
        <w:t xml:space="preserve">, bowiem stosownie do przepisu art. 11e </w:t>
      </w:r>
      <w:r w:rsidRPr="00AF75BC">
        <w:rPr>
          <w:rFonts w:ascii="Arial" w:hAnsi="Arial" w:cs="Arial"/>
          <w:i/>
          <w:spacing w:val="4"/>
          <w:sz w:val="20"/>
          <w:szCs w:val="20"/>
        </w:rPr>
        <w:t>specustawy drogowej</w:t>
      </w:r>
      <w:r w:rsidRPr="00AF75BC">
        <w:rPr>
          <w:rFonts w:ascii="Arial" w:hAnsi="Arial" w:cs="Arial"/>
          <w:spacing w:val="4"/>
          <w:sz w:val="20"/>
          <w:szCs w:val="20"/>
        </w:rPr>
        <w:t xml:space="preserve"> nie można uzależniać zezwolenia na realizację inwestycji drogowej od spełnienia świadczeń lub warunków nieprzewidzianych obowiązującymi przepisami (wyrok Naczelnego Sądu Administracyjnego z dnia </w:t>
      </w:r>
      <w:r w:rsidRPr="00AF75BC">
        <w:rPr>
          <w:rFonts w:ascii="Arial" w:hAnsi="Arial" w:cs="Arial"/>
          <w:spacing w:val="4"/>
          <w:sz w:val="20"/>
          <w:szCs w:val="20"/>
        </w:rPr>
        <w:br/>
        <w:t>17 kwietnia 2013 r., sygn. akt II OSK 432/13, opubl. Centralna Baza Orzeczeń Sądów Administracyjnych).</w:t>
      </w:r>
    </w:p>
    <w:p w14:paraId="29316775" w14:textId="77777777" w:rsidR="00492642" w:rsidRPr="00AF75BC" w:rsidRDefault="00492642"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14:paraId="675AC34D" w14:textId="6F9DF036" w:rsidR="00492642" w:rsidRPr="00AF75BC" w:rsidRDefault="00492642"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Zgodnie z powszechnie przyjmowanym w orzecznictwie sądowoadministracyjnym poglądem dotyczącym przedmiotowej materii (zob. wyroki Naczelnego Sądu Administracyjnego:</w:t>
      </w:r>
      <w:r w:rsidR="00190073" w:rsidRPr="00AF75BC">
        <w:rPr>
          <w:rFonts w:ascii="Arial" w:hAnsi="Arial" w:cs="Arial"/>
          <w:spacing w:val="4"/>
          <w:sz w:val="20"/>
          <w:szCs w:val="20"/>
        </w:rPr>
        <w:t xml:space="preserve"> z 30 września 2021 r., sygn. akt II OSK 193/21,</w:t>
      </w:r>
      <w:r w:rsidRPr="00AF75BC">
        <w:rPr>
          <w:rFonts w:ascii="Arial" w:hAnsi="Arial" w:cs="Arial"/>
          <w:spacing w:val="4"/>
          <w:sz w:val="20"/>
          <w:szCs w:val="20"/>
        </w:rPr>
        <w:t xml:space="preserve"> </w:t>
      </w:r>
      <w:r w:rsidRPr="00AF75BC">
        <w:rPr>
          <w:rFonts w:ascii="Arial" w:hAnsi="Arial" w:cs="Arial"/>
          <w:bCs/>
          <w:iCs/>
          <w:spacing w:val="4"/>
          <w:sz w:val="20"/>
          <w:szCs w:val="20"/>
          <w:lang w:bidi="pl-PL"/>
        </w:rPr>
        <w:t>z 13 listopada 2018 r., sygn. akt II OSK 2933/18, z 5 września 2018 r., sygn. akt II OSK 1737/18</w:t>
      </w:r>
      <w:r w:rsidRPr="00AF75BC">
        <w:rPr>
          <w:rFonts w:ascii="Arial" w:hAnsi="Arial" w:cs="Arial"/>
          <w:spacing w:val="4"/>
          <w:sz w:val="20"/>
          <w:szCs w:val="20"/>
        </w:rPr>
        <w:t xml:space="preserve">, z 13 września 2017 r., sygn. akt II OSK 1705/17, z 8 czerwca 2017 r., sygn. akt II OSK 2572/15, z 19 lipca 2016 r., sygn. akt II OSK 1373/16, z 25 maja 2016 r., sygn. akt II OSK 524/16, z 1 marca 2016 r., sygn. akt II OSK 2334/15, z 1 kwietnia 2015 r., sygn. akt II OSK 106/15, z 24 lutego 2015 r., sygn. akt II OSK 3221/14, z 2 kwietnia 2014 r., sygn. akt II OSK 2621/12, z 28 lutego 2014 r., sygn. akt II OSK 93/14, z 26 lipca 2013 r. sygn. akt II OSK 762/13, z 17 kwietnia 2013 r., sygn. akt II OSK 432/13, z 18 listopada 2010 r., sygn. akt II OSK 1968/10, z 20 stycznia 2010 r., sygn. akt </w:t>
      </w:r>
      <w:r w:rsidR="00190073" w:rsidRPr="00AF75BC">
        <w:rPr>
          <w:rFonts w:ascii="Arial" w:hAnsi="Arial" w:cs="Arial"/>
          <w:spacing w:val="4"/>
          <w:sz w:val="20"/>
          <w:szCs w:val="20"/>
        </w:rPr>
        <w:br/>
      </w:r>
      <w:r w:rsidRPr="00AF75BC">
        <w:rPr>
          <w:rFonts w:ascii="Arial" w:hAnsi="Arial" w:cs="Arial"/>
          <w:spacing w:val="4"/>
          <w:sz w:val="20"/>
          <w:szCs w:val="20"/>
        </w:rPr>
        <w:t>II OSK 2416/10, opubl. Centralna Baza Orzeczeń Sądów Administracyjnych),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14:paraId="20034BF9" w14:textId="77777777" w:rsidR="00492642" w:rsidRPr="00AF75BC" w:rsidRDefault="00492642"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lastRenderedPageBreak/>
        <w:t xml:space="preserve">W tym miejscu zasadnym jest również przywołanie stanowiska przedstawionego przez skład siedmiu sędziów Naczelnego Sądu Administracyjnego w postanowieniu z dnia 17 grudnia 2014 r., sygn. akt </w:t>
      </w:r>
      <w:r w:rsidRPr="00AF75BC">
        <w:rPr>
          <w:rFonts w:ascii="Arial" w:hAnsi="Arial" w:cs="Arial"/>
          <w:spacing w:val="4"/>
          <w:sz w:val="20"/>
          <w:szCs w:val="20"/>
        </w:rPr>
        <w:br/>
        <w:t xml:space="preserve">II OPS/2/14, odmawiającym podjęcia, z wniosku Rzecznika Praw Obywatelskich, uchwały mającej </w:t>
      </w:r>
      <w:r w:rsidRPr="00AF75BC">
        <w:rPr>
          <w:rFonts w:ascii="Arial" w:hAnsi="Arial" w:cs="Arial"/>
          <w:spacing w:val="4"/>
          <w:sz w:val="20"/>
          <w:szCs w:val="20"/>
        </w:rPr>
        <w:br/>
        <w:t xml:space="preserve">na celu wyjaśnienie przepisów prawnych, których stosowanie wywołało rozbieżności w orzecznictwie sądów administracyjnych, „Czy przesłanki niezbędności i celowości realizacji inwestycji publicznej </w:t>
      </w:r>
      <w:r w:rsidRPr="00AF75BC">
        <w:rPr>
          <w:rFonts w:ascii="Arial" w:hAnsi="Arial" w:cs="Arial"/>
          <w:spacing w:val="4"/>
          <w:sz w:val="20"/>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AF75BC">
        <w:rPr>
          <w:rFonts w:ascii="Arial" w:hAnsi="Arial" w:cs="Arial"/>
          <w:spacing w:val="4"/>
          <w:sz w:val="20"/>
          <w:szCs w:val="20"/>
        </w:rPr>
        <w:br/>
        <w:t xml:space="preserve">w zakresie dróg publicznych - Dz. U. z 2013 r., poz. 687 ze zm.), pod kątem spełniania przez ten wniosek dopuszczalności wywłaszczenia w rozumieniu art. 21 ust. 2 Konstytucji RP i art. 112 ust. </w:t>
      </w:r>
      <w:r w:rsidRPr="00AF75BC">
        <w:rPr>
          <w:rFonts w:ascii="Arial" w:hAnsi="Arial" w:cs="Arial"/>
          <w:spacing w:val="4"/>
          <w:sz w:val="20"/>
          <w:szCs w:val="20"/>
        </w:rPr>
        <w:br/>
        <w:t xml:space="preserve">3 ustawy z dnia 21 sierpnia 1997 r. o gospodarce nieruchomościami (Dz. U. z 2014 r., poz. 518 </w:t>
      </w:r>
      <w:r w:rsidRPr="00AF75BC">
        <w:rPr>
          <w:rFonts w:ascii="Arial" w:hAnsi="Arial" w:cs="Arial"/>
          <w:spacing w:val="4"/>
          <w:sz w:val="20"/>
          <w:szCs w:val="20"/>
        </w:rPr>
        <w:br/>
        <w:t xml:space="preserve">ze zm.)”. Według Sądu, Rzecznik Praw Obywatelskich w istocie rzeczy przedstawił do rozstrzygnięcia zagadnienie prawne, które dotyczy istotnego problemu konstytucyjnego, co do tego w jaki sposób </w:t>
      </w:r>
      <w:r w:rsidRPr="00AF75BC">
        <w:rPr>
          <w:rFonts w:ascii="Arial" w:hAnsi="Arial" w:cs="Arial"/>
          <w:spacing w:val="4"/>
          <w:sz w:val="20"/>
          <w:szCs w:val="20"/>
        </w:rPr>
        <w:br/>
        <w:t xml:space="preserve">ma być oceniana dopuszczalność pozbawienia własności z uwagi na cele publiczne (art. 21 Konstytucji RP i art. 112 ust. 3 ustawy o gospodarce nieruchomościami) w sprawie o zezwolenie na realizację                                                                                                                                                                                    inwestycji drogowej. </w:t>
      </w:r>
    </w:p>
    <w:p w14:paraId="3986519F" w14:textId="77777777" w:rsidR="00492642" w:rsidRPr="00AF75BC" w:rsidRDefault="00492642"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AF75BC">
        <w:rPr>
          <w:rFonts w:ascii="Arial" w:hAnsi="Arial" w:cs="Arial"/>
          <w:spacing w:val="4"/>
          <w:sz w:val="20"/>
          <w:szCs w:val="20"/>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jej wydania – wywłaszczonych. Przy założonym przebiegu drogi – z jednej strony, wybór działek, przez które ma ona przebiegać, jest bardzo ograniczony albo wręcz wybór taki nie istnieje, z drugiej strony </w:t>
      </w:r>
      <w:r w:rsidRPr="00AF75BC">
        <w:rPr>
          <w:rFonts w:ascii="Arial" w:hAnsi="Arial" w:cs="Arial"/>
          <w:spacing w:val="4"/>
          <w:sz w:val="20"/>
          <w:szCs w:val="20"/>
        </w:rPr>
        <w:b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14:paraId="70F60325" w14:textId="77777777" w:rsidR="00492642" w:rsidRPr="00AF75BC" w:rsidRDefault="00492642"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 xml:space="preserve">Co więcej, wyjaśnić należy, iż zgodnie z treścią art. 11i ust. 1 </w:t>
      </w:r>
      <w:r w:rsidRPr="00AF75BC">
        <w:rPr>
          <w:rFonts w:ascii="Arial" w:hAnsi="Arial" w:cs="Arial"/>
          <w:i/>
          <w:spacing w:val="4"/>
          <w:sz w:val="20"/>
          <w:szCs w:val="20"/>
        </w:rPr>
        <w:t>specustawy drogowej</w:t>
      </w:r>
      <w:r w:rsidRPr="00AF75BC">
        <w:rPr>
          <w:rFonts w:ascii="Arial" w:hAnsi="Arial" w:cs="Arial"/>
          <w:spacing w:val="4"/>
          <w:sz w:val="20"/>
          <w:szCs w:val="20"/>
        </w:rPr>
        <w:t xml:space="preserve"> w sprawach dotyczących zezwolenia na realizację inwestycji drogowej nieuregulowanych </w:t>
      </w:r>
      <w:r w:rsidRPr="00AF75BC">
        <w:rPr>
          <w:rFonts w:ascii="Arial" w:hAnsi="Arial" w:cs="Arial"/>
          <w:i/>
          <w:spacing w:val="4"/>
          <w:sz w:val="20"/>
          <w:szCs w:val="20"/>
        </w:rPr>
        <w:t>w specustawie drogowej</w:t>
      </w:r>
      <w:r w:rsidRPr="00AF75BC">
        <w:rPr>
          <w:rFonts w:ascii="Arial" w:hAnsi="Arial" w:cs="Arial"/>
          <w:spacing w:val="4"/>
          <w:sz w:val="20"/>
          <w:szCs w:val="20"/>
        </w:rPr>
        <w:t xml:space="preserve"> stosuje się odpowiednio przepisy </w:t>
      </w:r>
      <w:r w:rsidRPr="00AF75BC">
        <w:rPr>
          <w:rFonts w:ascii="Arial" w:hAnsi="Arial" w:cs="Arial"/>
          <w:i/>
          <w:spacing w:val="4"/>
          <w:sz w:val="20"/>
          <w:szCs w:val="20"/>
        </w:rPr>
        <w:t>ustawy Prawo budowlane</w:t>
      </w:r>
      <w:r w:rsidRPr="00AF75BC">
        <w:rPr>
          <w:rFonts w:ascii="Arial" w:hAnsi="Arial" w:cs="Arial"/>
          <w:spacing w:val="4"/>
          <w:sz w:val="20"/>
          <w:szCs w:val="20"/>
        </w:rPr>
        <w:t xml:space="preserve">. Jak wynika natomiast z treści art. 35 ust. </w:t>
      </w:r>
      <w:r w:rsidRPr="00AF75BC">
        <w:rPr>
          <w:rFonts w:ascii="Arial" w:hAnsi="Arial" w:cs="Arial"/>
          <w:spacing w:val="4"/>
          <w:sz w:val="20"/>
          <w:szCs w:val="20"/>
        </w:rPr>
        <w:br/>
        <w:t xml:space="preserve">4 </w:t>
      </w:r>
      <w:r w:rsidRPr="00AF75BC">
        <w:rPr>
          <w:rFonts w:ascii="Arial" w:hAnsi="Arial" w:cs="Arial"/>
          <w:i/>
          <w:spacing w:val="4"/>
          <w:sz w:val="20"/>
          <w:szCs w:val="20"/>
        </w:rPr>
        <w:t>ustawy Prawo budowlane</w:t>
      </w:r>
      <w:r w:rsidRPr="00AF75BC">
        <w:rPr>
          <w:rFonts w:ascii="Arial" w:hAnsi="Arial" w:cs="Arial"/>
          <w:spacing w:val="4"/>
          <w:sz w:val="20"/>
          <w:szCs w:val="20"/>
        </w:rPr>
        <w:t xml:space="preserve">, w razie spełnienia wymagań określonych w art. 35 ust. 1 oraz art. 32 ust. 4, właściwy organ nie może odmówić wydania decyzji o pozwoleniu na budowę (decyzji o zezwoleniu </w:t>
      </w:r>
      <w:r w:rsidRPr="00AF75BC">
        <w:rPr>
          <w:rFonts w:ascii="Arial" w:hAnsi="Arial" w:cs="Arial"/>
          <w:spacing w:val="4"/>
          <w:sz w:val="20"/>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SA/Wa 1955/10).</w:t>
      </w:r>
    </w:p>
    <w:p w14:paraId="78CB7655" w14:textId="261B808E" w:rsidR="00492642" w:rsidRPr="00AF75BC" w:rsidRDefault="00492642"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 xml:space="preserve">Wobec powyższego, organ odwoławczy wezwał </w:t>
      </w:r>
      <w:r w:rsidRPr="00AF75BC">
        <w:rPr>
          <w:rFonts w:ascii="Arial" w:hAnsi="Arial" w:cs="Arial"/>
          <w:i/>
          <w:spacing w:val="4"/>
          <w:sz w:val="20"/>
          <w:szCs w:val="20"/>
        </w:rPr>
        <w:t>inwestora</w:t>
      </w:r>
      <w:r w:rsidRPr="00AF75BC">
        <w:rPr>
          <w:rFonts w:ascii="Arial" w:hAnsi="Arial" w:cs="Arial"/>
          <w:spacing w:val="4"/>
          <w:sz w:val="20"/>
          <w:szCs w:val="20"/>
        </w:rPr>
        <w:t xml:space="preserve"> do wypowiedzenia się w sprawie zarzutów podniesionych przez skarżące strony. </w:t>
      </w:r>
      <w:r w:rsidRPr="00AF75BC">
        <w:rPr>
          <w:rFonts w:ascii="Arial" w:hAnsi="Arial" w:cs="Arial"/>
          <w:i/>
          <w:spacing w:val="4"/>
          <w:sz w:val="20"/>
          <w:szCs w:val="20"/>
        </w:rPr>
        <w:t xml:space="preserve">Inwestor, </w:t>
      </w:r>
      <w:r w:rsidRPr="00AF75BC">
        <w:rPr>
          <w:rFonts w:ascii="Arial" w:hAnsi="Arial" w:cs="Arial"/>
          <w:spacing w:val="4"/>
          <w:sz w:val="20"/>
          <w:szCs w:val="20"/>
        </w:rPr>
        <w:t>stosownie do wezwa</w:t>
      </w:r>
      <w:r w:rsidR="00663D98" w:rsidRPr="00AF75BC">
        <w:rPr>
          <w:rFonts w:ascii="Arial" w:hAnsi="Arial" w:cs="Arial"/>
          <w:spacing w:val="4"/>
          <w:sz w:val="20"/>
          <w:szCs w:val="20"/>
        </w:rPr>
        <w:t>ń</w:t>
      </w:r>
      <w:r w:rsidRPr="00AF75BC">
        <w:rPr>
          <w:rFonts w:ascii="Arial" w:hAnsi="Arial" w:cs="Arial"/>
          <w:spacing w:val="4"/>
          <w:sz w:val="20"/>
          <w:szCs w:val="20"/>
        </w:rPr>
        <w:t xml:space="preserve"> organu odwoławczego, odniósł się zarzutów wskazując, iż w jego ocenie nie zasługują one na uwzględnienie. </w:t>
      </w:r>
      <w:r w:rsidR="00663D98" w:rsidRPr="00AF75BC">
        <w:rPr>
          <w:rFonts w:ascii="Arial" w:hAnsi="Arial" w:cs="Arial"/>
          <w:spacing w:val="4"/>
          <w:sz w:val="20"/>
          <w:szCs w:val="20"/>
        </w:rPr>
        <w:t>Stanowiska</w:t>
      </w:r>
      <w:r w:rsidRPr="00AF75BC">
        <w:rPr>
          <w:rFonts w:ascii="Arial" w:hAnsi="Arial" w:cs="Arial"/>
          <w:spacing w:val="4"/>
          <w:sz w:val="20"/>
          <w:szCs w:val="20"/>
        </w:rPr>
        <w:t xml:space="preserve"> </w:t>
      </w:r>
      <w:r w:rsidRPr="00AF75BC">
        <w:rPr>
          <w:rFonts w:ascii="Arial" w:hAnsi="Arial" w:cs="Arial"/>
          <w:i/>
          <w:iCs/>
          <w:spacing w:val="4"/>
          <w:sz w:val="20"/>
          <w:szCs w:val="20"/>
        </w:rPr>
        <w:t>inwestora</w:t>
      </w:r>
      <w:r w:rsidRPr="00AF75BC">
        <w:rPr>
          <w:rFonts w:ascii="Arial" w:hAnsi="Arial" w:cs="Arial"/>
          <w:spacing w:val="4"/>
          <w:sz w:val="20"/>
          <w:szCs w:val="20"/>
        </w:rPr>
        <w:t xml:space="preserve"> organ odwoławczy, działając w oparciu o art. 9 </w:t>
      </w:r>
      <w:r w:rsidRPr="00AF75BC">
        <w:rPr>
          <w:rFonts w:ascii="Arial" w:hAnsi="Arial" w:cs="Arial"/>
          <w:i/>
          <w:iCs/>
          <w:spacing w:val="4"/>
          <w:sz w:val="20"/>
          <w:szCs w:val="20"/>
        </w:rPr>
        <w:t>kpa</w:t>
      </w:r>
      <w:r w:rsidRPr="00AF75BC">
        <w:rPr>
          <w:rFonts w:ascii="Arial" w:hAnsi="Arial" w:cs="Arial"/>
          <w:spacing w:val="4"/>
          <w:sz w:val="20"/>
          <w:szCs w:val="20"/>
        </w:rPr>
        <w:t>, przesłał skarżącym</w:t>
      </w:r>
      <w:r w:rsidR="0032310E" w:rsidRPr="00AF75BC">
        <w:rPr>
          <w:rFonts w:ascii="Arial" w:hAnsi="Arial" w:cs="Arial"/>
          <w:spacing w:val="4"/>
          <w:sz w:val="20"/>
          <w:szCs w:val="20"/>
        </w:rPr>
        <w:t xml:space="preserve">, </w:t>
      </w:r>
      <w:r w:rsidRPr="00AF75BC">
        <w:rPr>
          <w:rFonts w:ascii="Arial" w:hAnsi="Arial" w:cs="Arial"/>
          <w:spacing w:val="4"/>
          <w:sz w:val="20"/>
          <w:szCs w:val="20"/>
        </w:rPr>
        <w:t xml:space="preserve">zawiadamiając jednocześnie, stosownie do art. 10 </w:t>
      </w:r>
      <w:r w:rsidRPr="00AF75BC">
        <w:rPr>
          <w:rFonts w:ascii="Arial" w:hAnsi="Arial" w:cs="Arial"/>
          <w:i/>
          <w:spacing w:val="4"/>
          <w:sz w:val="20"/>
          <w:szCs w:val="20"/>
        </w:rPr>
        <w:t>kpa</w:t>
      </w:r>
      <w:r w:rsidRPr="00AF75BC">
        <w:rPr>
          <w:rFonts w:ascii="Arial" w:hAnsi="Arial" w:cs="Arial"/>
          <w:spacing w:val="4"/>
          <w:sz w:val="20"/>
          <w:szCs w:val="20"/>
        </w:rPr>
        <w:t>, o prawie wypowiedzenia się, co do zebranych dowodów i materiałów</w:t>
      </w:r>
      <w:r w:rsidR="00CD2A16">
        <w:rPr>
          <w:rFonts w:ascii="Arial" w:hAnsi="Arial" w:cs="Arial"/>
          <w:spacing w:val="4"/>
          <w:sz w:val="20"/>
          <w:szCs w:val="20"/>
        </w:rPr>
        <w:t xml:space="preserve">. </w:t>
      </w:r>
      <w:r w:rsidRPr="00AF75BC">
        <w:rPr>
          <w:rFonts w:ascii="Arial" w:hAnsi="Arial" w:cs="Arial"/>
          <w:spacing w:val="4"/>
          <w:sz w:val="20"/>
          <w:szCs w:val="20"/>
        </w:rPr>
        <w:t xml:space="preserve">Skarżące strony </w:t>
      </w:r>
      <w:r w:rsidR="00CD2A16">
        <w:rPr>
          <w:rFonts w:ascii="Arial" w:hAnsi="Arial" w:cs="Arial"/>
          <w:spacing w:val="4"/>
          <w:sz w:val="20"/>
          <w:szCs w:val="20"/>
        </w:rPr>
        <w:t xml:space="preserve">nie </w:t>
      </w:r>
      <w:r w:rsidRPr="00AF75BC">
        <w:rPr>
          <w:rFonts w:ascii="Arial" w:hAnsi="Arial" w:cs="Arial"/>
          <w:spacing w:val="4"/>
          <w:sz w:val="20"/>
          <w:szCs w:val="20"/>
        </w:rPr>
        <w:t>odniosły się do przesłan</w:t>
      </w:r>
      <w:r w:rsidR="00663D98" w:rsidRPr="00AF75BC">
        <w:rPr>
          <w:rFonts w:ascii="Arial" w:hAnsi="Arial" w:cs="Arial"/>
          <w:spacing w:val="4"/>
          <w:sz w:val="20"/>
          <w:szCs w:val="20"/>
        </w:rPr>
        <w:t>ych im stanowisk</w:t>
      </w:r>
      <w:r w:rsidRPr="00AF75BC">
        <w:rPr>
          <w:rFonts w:ascii="Arial" w:hAnsi="Arial" w:cs="Arial"/>
          <w:spacing w:val="4"/>
          <w:sz w:val="20"/>
          <w:szCs w:val="20"/>
        </w:rPr>
        <w:t xml:space="preserve"> </w:t>
      </w:r>
      <w:r w:rsidRPr="00AF75BC">
        <w:rPr>
          <w:rFonts w:ascii="Arial" w:hAnsi="Arial" w:cs="Arial"/>
          <w:i/>
          <w:iCs/>
          <w:spacing w:val="4"/>
          <w:sz w:val="20"/>
          <w:szCs w:val="20"/>
        </w:rPr>
        <w:t>inwestora</w:t>
      </w:r>
      <w:r w:rsidRPr="00AF75BC">
        <w:rPr>
          <w:rFonts w:ascii="Arial" w:hAnsi="Arial" w:cs="Arial"/>
          <w:spacing w:val="4"/>
          <w:sz w:val="20"/>
          <w:szCs w:val="20"/>
        </w:rPr>
        <w:t xml:space="preserve">. </w:t>
      </w:r>
    </w:p>
    <w:p w14:paraId="1CA7A1CE" w14:textId="081F8255" w:rsidR="00492642" w:rsidRPr="00AF75BC" w:rsidRDefault="00492642"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 xml:space="preserve">Uznając, że zebrany w sprawie materiał dowodowy daje podstawę do wydania decyzji w przedmiotowej sprawie, działając na podstawie art. 10 </w:t>
      </w:r>
      <w:r w:rsidRPr="00AF75BC">
        <w:rPr>
          <w:rFonts w:ascii="Arial" w:hAnsi="Arial" w:cs="Arial"/>
          <w:i/>
          <w:spacing w:val="4"/>
          <w:sz w:val="20"/>
          <w:szCs w:val="20"/>
        </w:rPr>
        <w:t>kpa</w:t>
      </w:r>
      <w:r w:rsidRPr="00AF75BC">
        <w:rPr>
          <w:rFonts w:ascii="Arial" w:hAnsi="Arial" w:cs="Arial"/>
          <w:spacing w:val="4"/>
          <w:sz w:val="20"/>
          <w:szCs w:val="20"/>
        </w:rPr>
        <w:t xml:space="preserve">, pismem z dnia 22 listopada 2021 r., znak: </w:t>
      </w:r>
      <w:r w:rsidRPr="00AF75BC">
        <w:rPr>
          <w:rFonts w:ascii="Arial" w:hAnsi="Arial" w:cs="Arial"/>
          <w:spacing w:val="4"/>
          <w:sz w:val="20"/>
          <w:szCs w:val="20"/>
        </w:rPr>
        <w:br/>
        <w:t xml:space="preserve">DLI-II.7621.12.2021.EŁ.14, organ odwoławczy zawiadomił skarżących o możliwości wypowiedzenia się, </w:t>
      </w:r>
      <w:r w:rsidRPr="00AF75BC">
        <w:rPr>
          <w:rFonts w:ascii="Arial" w:hAnsi="Arial" w:cs="Arial"/>
          <w:spacing w:val="4"/>
          <w:sz w:val="20"/>
          <w:szCs w:val="20"/>
        </w:rPr>
        <w:lastRenderedPageBreak/>
        <w:t xml:space="preserve">przed wydaniem rozstrzygnięcia, co do zebranych dowodów i materiałów oraz zgłoszonych żądań, </w:t>
      </w:r>
      <w:r w:rsidRPr="00AF75BC">
        <w:rPr>
          <w:rFonts w:ascii="Arial" w:hAnsi="Arial" w:cs="Arial"/>
          <w:spacing w:val="4"/>
          <w:sz w:val="20"/>
          <w:szCs w:val="20"/>
        </w:rPr>
        <w:br/>
        <w:t xml:space="preserve">w terminie 14 dni od dnia otrzymania tego pisma, oraz o możliwości zapoznania się ze zgromadzonym </w:t>
      </w:r>
      <w:r w:rsidRPr="00AF75BC">
        <w:rPr>
          <w:rFonts w:ascii="Arial" w:hAnsi="Arial" w:cs="Arial"/>
          <w:spacing w:val="4"/>
          <w:sz w:val="20"/>
          <w:szCs w:val="20"/>
        </w:rPr>
        <w:br/>
        <w:t>w niniejszej sprawie materiałem dowodowym.</w:t>
      </w:r>
      <w:r w:rsidR="00B0580F" w:rsidRPr="00AF75BC">
        <w:rPr>
          <w:rFonts w:ascii="Arial" w:hAnsi="Arial" w:cs="Arial"/>
          <w:spacing w:val="4"/>
          <w:sz w:val="20"/>
          <w:szCs w:val="20"/>
        </w:rPr>
        <w:t xml:space="preserve"> </w:t>
      </w:r>
      <w:r w:rsidRPr="00AF75BC">
        <w:rPr>
          <w:rFonts w:ascii="Arial" w:hAnsi="Arial" w:cs="Arial"/>
          <w:spacing w:val="4"/>
          <w:sz w:val="20"/>
          <w:szCs w:val="20"/>
        </w:rPr>
        <w:t>Po wystosowaniu ww. zawiadomienia z dnia 22 listopada 2021 r. skarżący nie złożyli dalszych zastrzeżeń odnośnie przedmiotowej inwestycji drogowej.</w:t>
      </w:r>
    </w:p>
    <w:p w14:paraId="0E0ED1AB" w14:textId="77777777" w:rsidR="00C053E3" w:rsidRPr="00AF75BC" w:rsidRDefault="00C053E3"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 xml:space="preserve">Odnosząc się do zarzutów przedstawionych przez strony skarżące </w:t>
      </w:r>
      <w:r w:rsidRPr="00AF75BC">
        <w:rPr>
          <w:rFonts w:ascii="Arial" w:hAnsi="Arial" w:cs="Arial"/>
          <w:i/>
          <w:spacing w:val="4"/>
          <w:sz w:val="20"/>
          <w:szCs w:val="20"/>
        </w:rPr>
        <w:t>Minister</w:t>
      </w:r>
      <w:r w:rsidRPr="00AF75BC">
        <w:rPr>
          <w:rFonts w:ascii="Arial" w:hAnsi="Arial" w:cs="Arial"/>
          <w:spacing w:val="4"/>
          <w:sz w:val="20"/>
          <w:szCs w:val="20"/>
        </w:rPr>
        <w:t xml:space="preserve"> stwierdził, co następuje. </w:t>
      </w:r>
    </w:p>
    <w:p w14:paraId="698E410B" w14:textId="316773AA" w:rsidR="00C053E3" w:rsidRPr="00AF75BC" w:rsidRDefault="00C053E3" w:rsidP="00AF75BC">
      <w:pPr>
        <w:spacing w:after="240" w:line="240" w:lineRule="exact"/>
        <w:jc w:val="both"/>
        <w:rPr>
          <w:rFonts w:ascii="Arial" w:hAnsi="Arial" w:cs="Arial"/>
          <w:spacing w:val="4"/>
          <w:sz w:val="20"/>
          <w:szCs w:val="20"/>
        </w:rPr>
      </w:pPr>
      <w:r w:rsidRPr="00AF75BC">
        <w:rPr>
          <w:rFonts w:ascii="Arial" w:hAnsi="Arial" w:cs="Arial"/>
          <w:bCs/>
          <w:spacing w:val="4"/>
          <w:sz w:val="20"/>
          <w:szCs w:val="20"/>
        </w:rPr>
        <w:t>Przede wszystkim stwierdzić należy, iż brak zgody skarżących stron</w:t>
      </w:r>
      <w:r w:rsidRPr="00AF75BC">
        <w:rPr>
          <w:rFonts w:ascii="Arial" w:hAnsi="Arial" w:cs="Arial"/>
          <w:bCs/>
          <w:spacing w:val="4"/>
          <w:sz w:val="20"/>
          <w:szCs w:val="20"/>
          <w:lang w:bidi="pl-PL"/>
        </w:rPr>
        <w:t xml:space="preserve"> </w:t>
      </w:r>
      <w:r w:rsidRPr="00AF75BC">
        <w:rPr>
          <w:rFonts w:ascii="Arial" w:hAnsi="Arial" w:cs="Arial"/>
          <w:bCs/>
          <w:spacing w:val="4"/>
          <w:sz w:val="20"/>
          <w:szCs w:val="20"/>
        </w:rPr>
        <w:t xml:space="preserve">na realizację przedmiotowej inwestycji na części ich działek, </w:t>
      </w:r>
      <w:r w:rsidRPr="00AF75BC">
        <w:rPr>
          <w:rFonts w:ascii="Arial" w:hAnsi="Arial" w:cs="Arial"/>
          <w:spacing w:val="4"/>
          <w:sz w:val="20"/>
          <w:szCs w:val="20"/>
        </w:rPr>
        <w:t xml:space="preserve">w koncepcji przyjętej przez </w:t>
      </w:r>
      <w:r w:rsidRPr="00AF75BC">
        <w:rPr>
          <w:rFonts w:ascii="Arial" w:hAnsi="Arial" w:cs="Arial"/>
          <w:i/>
          <w:spacing w:val="4"/>
          <w:sz w:val="20"/>
          <w:szCs w:val="20"/>
        </w:rPr>
        <w:t>inwestora</w:t>
      </w:r>
      <w:r w:rsidRPr="00AF75BC">
        <w:rPr>
          <w:rFonts w:ascii="Arial" w:hAnsi="Arial" w:cs="Arial"/>
          <w:spacing w:val="4"/>
          <w:sz w:val="20"/>
          <w:szCs w:val="20"/>
        </w:rPr>
        <w:t xml:space="preserve"> i zatwierdzonej </w:t>
      </w:r>
      <w:r w:rsidRPr="00AF75BC">
        <w:rPr>
          <w:rFonts w:ascii="Arial" w:hAnsi="Arial" w:cs="Arial"/>
          <w:spacing w:val="4"/>
          <w:sz w:val="20"/>
          <w:szCs w:val="20"/>
        </w:rPr>
        <w:br/>
        <w:t xml:space="preserve">w </w:t>
      </w:r>
      <w:r w:rsidRPr="00AF75BC">
        <w:rPr>
          <w:rFonts w:ascii="Arial" w:hAnsi="Arial" w:cs="Arial"/>
          <w:i/>
          <w:spacing w:val="4"/>
          <w:sz w:val="20"/>
          <w:szCs w:val="20"/>
        </w:rPr>
        <w:t>decyzji Wojewody Podkarpackiego</w:t>
      </w:r>
      <w:r w:rsidRPr="00AF75BC">
        <w:rPr>
          <w:rFonts w:ascii="Arial" w:hAnsi="Arial" w:cs="Arial"/>
          <w:spacing w:val="4"/>
          <w:sz w:val="20"/>
          <w:szCs w:val="20"/>
        </w:rPr>
        <w:t>,</w:t>
      </w:r>
      <w:r w:rsidRPr="00AF75BC">
        <w:rPr>
          <w:rFonts w:ascii="Arial" w:hAnsi="Arial" w:cs="Arial"/>
          <w:i/>
          <w:spacing w:val="4"/>
          <w:sz w:val="20"/>
          <w:szCs w:val="20"/>
        </w:rPr>
        <w:t xml:space="preserve"> </w:t>
      </w:r>
      <w:r w:rsidRPr="00AF75BC">
        <w:rPr>
          <w:rFonts w:ascii="Arial" w:hAnsi="Arial" w:cs="Arial"/>
          <w:spacing w:val="4"/>
          <w:sz w:val="20"/>
          <w:szCs w:val="20"/>
        </w:rPr>
        <w:t xml:space="preserve">nie stanowi o wadliwości zaskarżonej decyzji, gdyż przepisy obowiązującego prawa, w tym przepisy </w:t>
      </w:r>
      <w:r w:rsidRPr="00AF75BC">
        <w:rPr>
          <w:rFonts w:ascii="Arial" w:hAnsi="Arial" w:cs="Arial"/>
          <w:i/>
          <w:spacing w:val="4"/>
          <w:sz w:val="20"/>
          <w:szCs w:val="20"/>
        </w:rPr>
        <w:t>specustawy drogowej</w:t>
      </w:r>
      <w:r w:rsidRPr="00AF75BC">
        <w:rPr>
          <w:rFonts w:ascii="Arial" w:hAnsi="Arial" w:cs="Arial"/>
          <w:spacing w:val="4"/>
          <w:sz w:val="20"/>
          <w:szCs w:val="20"/>
        </w:rPr>
        <w:t xml:space="preserve">, nie uzależniają udzielenia </w:t>
      </w:r>
      <w:r w:rsidRPr="00AF75BC">
        <w:rPr>
          <w:rFonts w:ascii="Arial" w:hAnsi="Arial" w:cs="Arial"/>
          <w:i/>
          <w:spacing w:val="4"/>
          <w:sz w:val="20"/>
          <w:szCs w:val="20"/>
        </w:rPr>
        <w:t>inwestorowi</w:t>
      </w:r>
      <w:r w:rsidRPr="00AF75BC">
        <w:rPr>
          <w:rFonts w:ascii="Arial" w:hAnsi="Arial" w:cs="Arial"/>
          <w:spacing w:val="4"/>
          <w:sz w:val="20"/>
          <w:szCs w:val="20"/>
        </w:rPr>
        <w:t xml:space="preserve"> zezwolenia na realizację inwestycji drogowej na danej nieruchomości od wyrażenia na to zgody podmiotu będącego właścicielem bądź użytkownikiem wieczystym tejże nieruchomości. Wobec powyższego brak zgody skarżących stron na realizację przedmiotowej inwestycji w obszarze ich działek nie stanowi o wadliwości zaskarżonej </w:t>
      </w:r>
      <w:r w:rsidRPr="00AF75BC">
        <w:rPr>
          <w:rFonts w:ascii="Arial" w:hAnsi="Arial" w:cs="Arial"/>
          <w:i/>
          <w:spacing w:val="4"/>
          <w:sz w:val="20"/>
          <w:szCs w:val="20"/>
        </w:rPr>
        <w:t>decyzji Wojewody Podkarpackiego</w:t>
      </w:r>
      <w:r w:rsidRPr="00AF75BC">
        <w:rPr>
          <w:rFonts w:ascii="Arial" w:hAnsi="Arial" w:cs="Arial"/>
          <w:spacing w:val="4"/>
          <w:sz w:val="20"/>
          <w:szCs w:val="20"/>
        </w:rPr>
        <w:t>.</w:t>
      </w:r>
    </w:p>
    <w:p w14:paraId="11623E7B" w14:textId="6561A602" w:rsidR="00C053E3" w:rsidRPr="00AF75BC" w:rsidRDefault="00C053E3" w:rsidP="00AF75BC">
      <w:pPr>
        <w:spacing w:after="240" w:line="240" w:lineRule="exact"/>
        <w:jc w:val="both"/>
        <w:rPr>
          <w:rFonts w:ascii="Arial" w:hAnsi="Arial" w:cs="Arial"/>
          <w:bCs/>
          <w:iCs/>
          <w:spacing w:val="4"/>
          <w:sz w:val="20"/>
          <w:szCs w:val="20"/>
          <w:lang w:bidi="pl-PL"/>
        </w:rPr>
      </w:pPr>
      <w:r w:rsidRPr="00AF75BC">
        <w:rPr>
          <w:rFonts w:ascii="Arial" w:hAnsi="Arial" w:cs="Arial"/>
          <w:bCs/>
          <w:iCs/>
          <w:spacing w:val="4"/>
          <w:sz w:val="20"/>
          <w:szCs w:val="20"/>
          <w:lang w:bidi="pl-PL"/>
        </w:rPr>
        <w:t xml:space="preserve">Wskazać należy, iż </w:t>
      </w:r>
      <w:r w:rsidRPr="00AF75BC">
        <w:rPr>
          <w:rFonts w:ascii="Arial" w:hAnsi="Arial" w:cs="Arial"/>
          <w:bCs/>
          <w:i/>
          <w:iCs/>
          <w:spacing w:val="4"/>
          <w:sz w:val="20"/>
          <w:szCs w:val="20"/>
          <w:lang w:bidi="pl-PL"/>
        </w:rPr>
        <w:t>specustawa drogowa</w:t>
      </w:r>
      <w:r w:rsidRPr="00AF75BC">
        <w:rPr>
          <w:rFonts w:ascii="Arial" w:hAnsi="Arial" w:cs="Arial"/>
          <w:bCs/>
          <w:iCs/>
          <w:spacing w:val="4"/>
          <w:sz w:val="20"/>
          <w:szCs w:val="20"/>
          <w:lang w:bidi="pl-PL"/>
        </w:rPr>
        <w:t xml:space="preserve">, w oparciu o której przepisy wydano zaskarżoną </w:t>
      </w:r>
      <w:r w:rsidRPr="00AF75BC">
        <w:rPr>
          <w:rFonts w:ascii="Arial" w:hAnsi="Arial" w:cs="Arial"/>
          <w:bCs/>
          <w:i/>
          <w:iCs/>
          <w:spacing w:val="4"/>
          <w:sz w:val="20"/>
          <w:szCs w:val="20"/>
          <w:lang w:bidi="pl-PL"/>
        </w:rPr>
        <w:t xml:space="preserve">decyzję Wojewody Podkarpackiego </w:t>
      </w:r>
      <w:r w:rsidRPr="00AF75BC">
        <w:rPr>
          <w:rFonts w:ascii="Arial" w:hAnsi="Arial" w:cs="Arial"/>
          <w:bCs/>
          <w:iCs/>
          <w:spacing w:val="4"/>
          <w:sz w:val="20"/>
          <w:szCs w:val="20"/>
          <w:lang w:bidi="pl-PL"/>
        </w:rPr>
        <w:t xml:space="preserve">jest aktem prawnym szczególnym, przewidującym uproszczoną (przyśpieszoną) procedurę przygotowania i realizacji inwestycji drogowych. Jest oczywiste, że szybka </w:t>
      </w:r>
      <w:r w:rsidR="00B0580F" w:rsidRPr="00AF75BC">
        <w:rPr>
          <w:rFonts w:ascii="Arial" w:hAnsi="Arial" w:cs="Arial"/>
          <w:bCs/>
          <w:iCs/>
          <w:spacing w:val="4"/>
          <w:sz w:val="20"/>
          <w:szCs w:val="20"/>
          <w:lang w:bidi="pl-PL"/>
        </w:rPr>
        <w:br/>
      </w:r>
      <w:r w:rsidRPr="00AF75BC">
        <w:rPr>
          <w:rFonts w:ascii="Arial" w:hAnsi="Arial" w:cs="Arial"/>
          <w:bCs/>
          <w:iCs/>
          <w:spacing w:val="4"/>
          <w:sz w:val="20"/>
          <w:szCs w:val="20"/>
          <w:lang w:bidi="pl-PL"/>
        </w:rPr>
        <w:t xml:space="preserve">i sprawna budowa dróg publicznych w Polsce i w związku z tym poprawa infrastruktury drogowej leży </w:t>
      </w:r>
      <w:r w:rsidR="00B0580F" w:rsidRPr="00AF75BC">
        <w:rPr>
          <w:rFonts w:ascii="Arial" w:hAnsi="Arial" w:cs="Arial"/>
          <w:bCs/>
          <w:iCs/>
          <w:spacing w:val="4"/>
          <w:sz w:val="20"/>
          <w:szCs w:val="20"/>
          <w:lang w:bidi="pl-PL"/>
        </w:rPr>
        <w:br/>
      </w:r>
      <w:r w:rsidRPr="00AF75BC">
        <w:rPr>
          <w:rFonts w:ascii="Arial" w:hAnsi="Arial" w:cs="Arial"/>
          <w:bCs/>
          <w:iCs/>
          <w:spacing w:val="4"/>
          <w:sz w:val="20"/>
          <w:szCs w:val="20"/>
          <w:lang w:bidi="pl-PL"/>
        </w:rPr>
        <w:t xml:space="preserve">w interesie społecznym i gospodarczym. Tymi okolicznościami należy uzasadniać z jednej strony znaczne zwiększenie uprawnień </w:t>
      </w:r>
      <w:r w:rsidRPr="00AF75BC">
        <w:rPr>
          <w:rFonts w:ascii="Arial" w:hAnsi="Arial" w:cs="Arial"/>
          <w:bCs/>
          <w:i/>
          <w:iCs/>
          <w:spacing w:val="4"/>
          <w:sz w:val="20"/>
          <w:szCs w:val="20"/>
          <w:lang w:bidi="pl-PL"/>
        </w:rPr>
        <w:t>inwestora</w:t>
      </w:r>
      <w:r w:rsidRPr="00AF75BC">
        <w:rPr>
          <w:rFonts w:ascii="Arial" w:hAnsi="Arial" w:cs="Arial"/>
          <w:bCs/>
          <w:iCs/>
          <w:spacing w:val="4"/>
          <w:sz w:val="20"/>
          <w:szCs w:val="20"/>
          <w:lang w:bidi="pl-PL"/>
        </w:rPr>
        <w:t xml:space="preserve"> (decyzja o zezwoleniu na inwestycję drogową rozstrzyga jednocześnie o ustaleniu lokalizacji drogi, zatwierdzeniu projektu budowlanego, zatwierdza podział nieruchomości, wprowadza ograniczenia w korzystaniu z nieruchomości i orzeka o przejściu z mocy prawa nieruchomości lub ich części na własność odpowiedniego podmiotu publicznoprawnego), natomiast z drugiej zdecydowane ograniczenie uprawnień właścicieli nieruchomości znajdujących się </w:t>
      </w:r>
      <w:r w:rsidRPr="00AF75BC">
        <w:rPr>
          <w:rFonts w:ascii="Arial" w:hAnsi="Arial" w:cs="Arial"/>
          <w:bCs/>
          <w:iCs/>
          <w:spacing w:val="4"/>
          <w:sz w:val="20"/>
          <w:szCs w:val="20"/>
          <w:lang w:bidi="pl-PL"/>
        </w:rPr>
        <w:br/>
        <w:t xml:space="preserve">w obszarze inwestycji. </w:t>
      </w:r>
    </w:p>
    <w:p w14:paraId="0103B55A" w14:textId="77777777" w:rsidR="00C053E3" w:rsidRPr="00AF75BC" w:rsidRDefault="00C053E3" w:rsidP="00AF75BC">
      <w:pPr>
        <w:spacing w:after="240" w:line="240" w:lineRule="exact"/>
        <w:jc w:val="both"/>
        <w:rPr>
          <w:rFonts w:ascii="Arial" w:hAnsi="Arial" w:cs="Arial"/>
          <w:bCs/>
          <w:iCs/>
          <w:spacing w:val="4"/>
          <w:sz w:val="20"/>
          <w:szCs w:val="20"/>
          <w:lang w:bidi="pl-PL"/>
        </w:rPr>
      </w:pPr>
      <w:r w:rsidRPr="00AF75BC">
        <w:rPr>
          <w:rFonts w:ascii="Arial" w:hAnsi="Arial" w:cs="Arial"/>
          <w:bCs/>
          <w:spacing w:val="4"/>
          <w:sz w:val="20"/>
          <w:szCs w:val="20"/>
          <w:lang w:bidi="pl-PL"/>
        </w:rPr>
        <w:t xml:space="preserve">Następnie szczególnego podkreślenia wymaga to, że w postępowaniu w sprawie zezwolenia </w:t>
      </w:r>
      <w:r w:rsidRPr="00AF75BC">
        <w:rPr>
          <w:rFonts w:ascii="Arial" w:hAnsi="Arial" w:cs="Arial"/>
          <w:bCs/>
          <w:spacing w:val="4"/>
          <w:sz w:val="20"/>
          <w:szCs w:val="20"/>
          <w:lang w:bidi="pl-PL"/>
        </w:rPr>
        <w:br/>
        <w:t xml:space="preserve">na realizację inwestycji drogowej organ jest związany wnioskiem </w:t>
      </w:r>
      <w:r w:rsidRPr="00AF75BC">
        <w:rPr>
          <w:rFonts w:ascii="Arial" w:hAnsi="Arial" w:cs="Arial"/>
          <w:bCs/>
          <w:i/>
          <w:spacing w:val="4"/>
          <w:sz w:val="20"/>
          <w:szCs w:val="20"/>
          <w:lang w:bidi="pl-PL"/>
        </w:rPr>
        <w:t>inwestora,</w:t>
      </w:r>
      <w:r w:rsidRPr="00AF75BC">
        <w:rPr>
          <w:rFonts w:ascii="Arial" w:hAnsi="Arial" w:cs="Arial"/>
          <w:bCs/>
          <w:spacing w:val="4"/>
          <w:sz w:val="20"/>
          <w:szCs w:val="20"/>
          <w:lang w:bidi="pl-PL"/>
        </w:rPr>
        <w:t xml:space="preserve"> co do kształtu i przebiegu inwestycji. W przepisach </w:t>
      </w:r>
      <w:r w:rsidRPr="00AF75BC">
        <w:rPr>
          <w:rFonts w:ascii="Arial" w:hAnsi="Arial" w:cs="Arial"/>
          <w:bCs/>
          <w:i/>
          <w:spacing w:val="4"/>
          <w:sz w:val="20"/>
          <w:szCs w:val="20"/>
          <w:lang w:bidi="pl-PL"/>
        </w:rPr>
        <w:t>specustawy drogowej</w:t>
      </w:r>
      <w:r w:rsidRPr="00AF75BC">
        <w:rPr>
          <w:rFonts w:ascii="Arial" w:hAnsi="Arial" w:cs="Arial"/>
          <w:bCs/>
          <w:spacing w:val="4"/>
          <w:sz w:val="20"/>
          <w:szCs w:val="20"/>
          <w:lang w:bidi="pl-PL"/>
        </w:rPr>
        <w:t xml:space="preserve"> ustawodawca nie upoważnił bowiem organów do oceny racjonalności, czy słuszności zaproponowanych rozwiązań projektowych. Oznacza to, że organy nie mogą korygować trasy i zakresu inwestycji ani do dokonywać zmian w projekcie. Przepisy </w:t>
      </w:r>
      <w:r w:rsidRPr="00AF75BC">
        <w:rPr>
          <w:rFonts w:ascii="Arial" w:hAnsi="Arial" w:cs="Arial"/>
          <w:bCs/>
          <w:i/>
          <w:spacing w:val="4"/>
          <w:sz w:val="20"/>
          <w:szCs w:val="20"/>
          <w:lang w:bidi="pl-PL"/>
        </w:rPr>
        <w:t>specustawy drogowej</w:t>
      </w:r>
      <w:r w:rsidRPr="00AF75BC">
        <w:rPr>
          <w:rFonts w:ascii="Arial" w:hAnsi="Arial" w:cs="Arial"/>
          <w:bCs/>
          <w:spacing w:val="4"/>
          <w:sz w:val="20"/>
          <w:szCs w:val="20"/>
          <w:lang w:bidi="pl-PL"/>
        </w:rPr>
        <w:t xml:space="preserve"> nakładają na organ architektoniczno-budowlany wyłącznie obowiązek oceny zgodności </w:t>
      </w:r>
      <w:r w:rsidRPr="00AF75BC">
        <w:rPr>
          <w:rFonts w:ascii="Arial" w:hAnsi="Arial" w:cs="Arial"/>
          <w:bCs/>
          <w:spacing w:val="4"/>
          <w:sz w:val="20"/>
          <w:szCs w:val="20"/>
          <w:lang w:bidi="pl-PL"/>
        </w:rPr>
        <w:br/>
        <w:t>z prawem przedstawionej inwestycji drogowej</w:t>
      </w:r>
      <w:r w:rsidRPr="00AF75BC">
        <w:rPr>
          <w:rFonts w:ascii="Arial" w:hAnsi="Arial" w:cs="Arial"/>
          <w:bCs/>
          <w:iCs/>
          <w:spacing w:val="4"/>
          <w:sz w:val="20"/>
          <w:szCs w:val="20"/>
          <w:lang w:bidi="pl-PL"/>
        </w:rPr>
        <w:t xml:space="preserve">. To </w:t>
      </w:r>
      <w:r w:rsidRPr="00AF75BC">
        <w:rPr>
          <w:rFonts w:ascii="Arial" w:hAnsi="Arial" w:cs="Arial"/>
          <w:bCs/>
          <w:i/>
          <w:iCs/>
          <w:spacing w:val="4"/>
          <w:sz w:val="20"/>
          <w:szCs w:val="20"/>
          <w:lang w:bidi="pl-PL"/>
        </w:rPr>
        <w:t>inwestor</w:t>
      </w:r>
      <w:r w:rsidRPr="00AF75BC">
        <w:rPr>
          <w:rFonts w:ascii="Arial" w:hAnsi="Arial" w:cs="Arial"/>
          <w:bCs/>
          <w:iCs/>
          <w:spacing w:val="4"/>
          <w:sz w:val="20"/>
          <w:szCs w:val="20"/>
          <w:lang w:bidi="pl-PL"/>
        </w:rPr>
        <w:t xml:space="preserve"> wyznacza miejsce oraz sposób realizacji inwestycji.</w:t>
      </w:r>
    </w:p>
    <w:p w14:paraId="0650E7CF" w14:textId="77777777" w:rsidR="00C053E3" w:rsidRPr="00AF75BC" w:rsidRDefault="00C053E3" w:rsidP="00AF75BC">
      <w:pPr>
        <w:spacing w:after="240" w:line="240" w:lineRule="exact"/>
        <w:jc w:val="both"/>
        <w:rPr>
          <w:rFonts w:ascii="Arial" w:hAnsi="Arial" w:cs="Arial"/>
          <w:bCs/>
          <w:iCs/>
          <w:spacing w:val="4"/>
          <w:sz w:val="20"/>
          <w:szCs w:val="20"/>
          <w:lang w:bidi="pl-PL"/>
        </w:rPr>
      </w:pPr>
      <w:r w:rsidRPr="00AF75BC">
        <w:rPr>
          <w:rFonts w:ascii="Arial" w:hAnsi="Arial" w:cs="Arial"/>
          <w:bCs/>
          <w:iCs/>
          <w:spacing w:val="4"/>
          <w:sz w:val="20"/>
          <w:szCs w:val="20"/>
          <w:lang w:bidi="pl-PL"/>
        </w:rPr>
        <w:t xml:space="preserve">Przepisy </w:t>
      </w:r>
      <w:r w:rsidRPr="00AF75BC">
        <w:rPr>
          <w:rFonts w:ascii="Arial" w:hAnsi="Arial" w:cs="Arial"/>
          <w:bCs/>
          <w:i/>
          <w:iCs/>
          <w:spacing w:val="4"/>
          <w:sz w:val="20"/>
          <w:szCs w:val="20"/>
          <w:lang w:bidi="pl-PL"/>
        </w:rPr>
        <w:t>specustawy drogowej</w:t>
      </w:r>
      <w:r w:rsidRPr="00AF75BC">
        <w:rPr>
          <w:rFonts w:ascii="Arial" w:hAnsi="Arial" w:cs="Arial"/>
          <w:bCs/>
          <w:iCs/>
          <w:spacing w:val="4"/>
          <w:sz w:val="20"/>
          <w:szCs w:val="20"/>
          <w:lang w:bidi="pl-PL"/>
        </w:rPr>
        <w:t xml:space="preserve"> nie zobowiązują również </w:t>
      </w:r>
      <w:r w:rsidRPr="00AF75BC">
        <w:rPr>
          <w:rFonts w:ascii="Arial" w:hAnsi="Arial" w:cs="Arial"/>
          <w:bCs/>
          <w:i/>
          <w:iCs/>
          <w:spacing w:val="4"/>
          <w:sz w:val="20"/>
          <w:szCs w:val="20"/>
          <w:lang w:bidi="pl-PL"/>
        </w:rPr>
        <w:t xml:space="preserve">inwestora </w:t>
      </w:r>
      <w:r w:rsidRPr="00AF75BC">
        <w:rPr>
          <w:rFonts w:ascii="Arial" w:hAnsi="Arial" w:cs="Arial"/>
          <w:bCs/>
          <w:iCs/>
          <w:spacing w:val="4"/>
          <w:sz w:val="20"/>
          <w:szCs w:val="20"/>
          <w:lang w:bidi="pl-PL"/>
        </w:rPr>
        <w:t>do przedstawienia różnych wariantów przebiegu planowanej inwestycji i nie ma on obowiązku uwzględniać oczekiwań stron postępowania.</w:t>
      </w:r>
      <w:r w:rsidRPr="00AF75BC">
        <w:rPr>
          <w:rFonts w:ascii="Arial" w:hAnsi="Arial" w:cs="Arial"/>
          <w:bCs/>
          <w:iCs/>
          <w:spacing w:val="4"/>
          <w:sz w:val="20"/>
          <w:szCs w:val="20"/>
        </w:rPr>
        <w:t xml:space="preserve"> </w:t>
      </w:r>
      <w:r w:rsidRPr="00AF75BC">
        <w:rPr>
          <w:rFonts w:ascii="Arial" w:hAnsi="Arial" w:cs="Arial"/>
          <w:bCs/>
          <w:iCs/>
          <w:spacing w:val="4"/>
          <w:sz w:val="20"/>
          <w:szCs w:val="20"/>
          <w:lang w:bidi="pl-PL"/>
        </w:rPr>
        <w:t xml:space="preserve">Organy orzekające w niniejszej sprawie nie posiadały kompetencji do wyznaczania </w:t>
      </w:r>
      <w:r w:rsidRPr="00AF75BC">
        <w:rPr>
          <w:rFonts w:ascii="Arial" w:hAnsi="Arial" w:cs="Arial"/>
          <w:bCs/>
          <w:iCs/>
          <w:spacing w:val="4"/>
          <w:sz w:val="20"/>
          <w:szCs w:val="20"/>
          <w:lang w:bidi="pl-PL"/>
        </w:rPr>
        <w:br/>
        <w:t xml:space="preserve">i korygowania trasy inwestycji, czy też do zmiany proponowanych rozwiązań, co do jej przebiegu. Gospodarzem projektu jest tylko </w:t>
      </w:r>
      <w:r w:rsidRPr="00AF75BC">
        <w:rPr>
          <w:rFonts w:ascii="Arial" w:hAnsi="Arial" w:cs="Arial"/>
          <w:bCs/>
          <w:i/>
          <w:iCs/>
          <w:spacing w:val="4"/>
          <w:sz w:val="20"/>
          <w:szCs w:val="20"/>
          <w:lang w:bidi="pl-PL"/>
        </w:rPr>
        <w:t>inwestor,</w:t>
      </w:r>
      <w:r w:rsidRPr="00AF75BC">
        <w:rPr>
          <w:rFonts w:ascii="Arial" w:hAnsi="Arial" w:cs="Arial"/>
          <w:bCs/>
          <w:iCs/>
          <w:spacing w:val="4"/>
          <w:sz w:val="20"/>
          <w:szCs w:val="20"/>
          <w:lang w:bidi="pl-PL"/>
        </w:rPr>
        <w:t xml:space="preserve"> organ wydający decyzję w oparciu o przedłożony projekt nie jest uprawniony do ingerowania w jego założenia, w tym w przebieg inwestycji liniowej. </w:t>
      </w:r>
    </w:p>
    <w:p w14:paraId="68D9A6D2" w14:textId="3BD7B9F1" w:rsidR="00C053E3" w:rsidRPr="00AF75BC" w:rsidRDefault="00C053E3" w:rsidP="00AF75BC">
      <w:pPr>
        <w:spacing w:after="240" w:line="240" w:lineRule="exact"/>
        <w:jc w:val="both"/>
        <w:rPr>
          <w:rFonts w:ascii="Arial" w:hAnsi="Arial" w:cs="Arial"/>
          <w:bCs/>
          <w:spacing w:val="4"/>
          <w:sz w:val="20"/>
          <w:szCs w:val="20"/>
          <w:lang w:bidi="pl-PL"/>
        </w:rPr>
      </w:pPr>
      <w:r w:rsidRPr="00AF75BC">
        <w:rPr>
          <w:rFonts w:ascii="Arial" w:hAnsi="Arial" w:cs="Arial"/>
          <w:bCs/>
          <w:spacing w:val="4"/>
          <w:sz w:val="20"/>
          <w:szCs w:val="20"/>
          <w:lang w:bidi="pl-PL"/>
        </w:rPr>
        <w:t xml:space="preserve">Tym samym, to </w:t>
      </w:r>
      <w:r w:rsidRPr="00AF75BC">
        <w:rPr>
          <w:rFonts w:ascii="Arial" w:hAnsi="Arial" w:cs="Arial"/>
          <w:bCs/>
          <w:i/>
          <w:spacing w:val="4"/>
          <w:sz w:val="20"/>
          <w:szCs w:val="20"/>
          <w:lang w:bidi="pl-PL"/>
        </w:rPr>
        <w:t>inwestor</w:t>
      </w:r>
      <w:r w:rsidRPr="00AF75BC">
        <w:rPr>
          <w:rFonts w:ascii="Arial" w:hAnsi="Arial" w:cs="Arial"/>
          <w:bCs/>
          <w:spacing w:val="4"/>
          <w:sz w:val="20"/>
          <w:szCs w:val="20"/>
          <w:lang w:bidi="pl-PL"/>
        </w:rPr>
        <w:t xml:space="preserve"> dokonuje wyboru najkorzystniejszych rozwiązań, a rola organu ogranicza się do sprawdzenia kompletności wniosku w świetle wymogów ustawowych oraz tego, czy przedstawiona koncepcja mieści się w granicach wyznaczonych przez prawo.</w:t>
      </w:r>
      <w:r w:rsidRPr="00AF75BC">
        <w:rPr>
          <w:rFonts w:ascii="Arial" w:hAnsi="Arial" w:cs="Arial"/>
          <w:spacing w:val="4"/>
          <w:sz w:val="20"/>
          <w:szCs w:val="20"/>
        </w:rPr>
        <w:t xml:space="preserve"> </w:t>
      </w:r>
      <w:r w:rsidRPr="00AF75BC">
        <w:rPr>
          <w:rFonts w:ascii="Arial" w:hAnsi="Arial" w:cs="Arial"/>
          <w:bCs/>
          <w:spacing w:val="4"/>
          <w:sz w:val="20"/>
          <w:szCs w:val="20"/>
          <w:lang w:bidi="pl-PL"/>
        </w:rPr>
        <w:t xml:space="preserve">Stosownie bowiem do przepisu art. 11e </w:t>
      </w:r>
      <w:r w:rsidRPr="00AF75BC">
        <w:rPr>
          <w:rFonts w:ascii="Arial" w:hAnsi="Arial" w:cs="Arial"/>
          <w:bCs/>
          <w:i/>
          <w:spacing w:val="4"/>
          <w:sz w:val="20"/>
          <w:szCs w:val="20"/>
          <w:lang w:bidi="pl-PL"/>
        </w:rPr>
        <w:t>specustawy drogowej</w:t>
      </w:r>
      <w:r w:rsidRPr="00AF75BC">
        <w:rPr>
          <w:rFonts w:ascii="Arial" w:hAnsi="Arial" w:cs="Arial"/>
          <w:bCs/>
          <w:spacing w:val="4"/>
          <w:sz w:val="20"/>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i zostało </w:t>
      </w:r>
      <w:r w:rsidR="00B0580F" w:rsidRPr="00AF75BC">
        <w:rPr>
          <w:rFonts w:ascii="Arial" w:hAnsi="Arial" w:cs="Arial"/>
          <w:bCs/>
          <w:spacing w:val="4"/>
          <w:sz w:val="20"/>
          <w:szCs w:val="20"/>
          <w:lang w:bidi="pl-PL"/>
        </w:rPr>
        <w:t xml:space="preserve">już </w:t>
      </w:r>
      <w:r w:rsidRPr="00AF75BC">
        <w:rPr>
          <w:rFonts w:ascii="Arial" w:hAnsi="Arial" w:cs="Arial"/>
          <w:bCs/>
          <w:spacing w:val="4"/>
          <w:sz w:val="20"/>
          <w:szCs w:val="20"/>
          <w:lang w:bidi="pl-PL"/>
        </w:rPr>
        <w:t xml:space="preserve">obszernie powołane </w:t>
      </w:r>
      <w:r w:rsidRPr="00AF75BC">
        <w:rPr>
          <w:rFonts w:ascii="Arial" w:hAnsi="Arial" w:cs="Arial"/>
          <w:bCs/>
          <w:spacing w:val="4"/>
          <w:sz w:val="20"/>
          <w:szCs w:val="20"/>
          <w:lang w:bidi="pl-PL"/>
        </w:rPr>
        <w:br/>
        <w:t>w uzasadnieniu niniejszej decyzji.</w:t>
      </w:r>
    </w:p>
    <w:p w14:paraId="00E1BB97" w14:textId="77777777" w:rsidR="00C053E3" w:rsidRPr="00AF75BC" w:rsidRDefault="00C053E3" w:rsidP="00AF75BC">
      <w:pPr>
        <w:spacing w:after="240" w:line="240" w:lineRule="exact"/>
        <w:jc w:val="both"/>
        <w:rPr>
          <w:rFonts w:ascii="Arial" w:hAnsi="Arial" w:cs="Arial"/>
          <w:bCs/>
          <w:iCs/>
          <w:spacing w:val="4"/>
          <w:sz w:val="20"/>
          <w:szCs w:val="20"/>
        </w:rPr>
      </w:pPr>
      <w:r w:rsidRPr="00AF75BC">
        <w:rPr>
          <w:rFonts w:ascii="Arial" w:hAnsi="Arial" w:cs="Arial"/>
          <w:bCs/>
          <w:iCs/>
          <w:spacing w:val="4"/>
          <w:sz w:val="20"/>
          <w:szCs w:val="20"/>
        </w:rPr>
        <w:t>Zauważyć również należy, iż w postępowaniu w sprawie wydania decyzji o zezwoleniu na realizację inwestycji drogowej zarówno wojewoda, jak i organ odwoławczy</w:t>
      </w:r>
      <w:r w:rsidRPr="00AF75BC">
        <w:rPr>
          <w:rFonts w:ascii="Arial" w:hAnsi="Arial" w:cs="Arial"/>
          <w:bCs/>
          <w:i/>
          <w:iCs/>
          <w:spacing w:val="4"/>
          <w:sz w:val="20"/>
          <w:szCs w:val="20"/>
        </w:rPr>
        <w:t>,</w:t>
      </w:r>
      <w:r w:rsidRPr="00AF75BC">
        <w:rPr>
          <w:rFonts w:ascii="Arial" w:hAnsi="Arial" w:cs="Arial"/>
          <w:bCs/>
          <w:iCs/>
          <w:spacing w:val="4"/>
          <w:sz w:val="20"/>
          <w:szCs w:val="20"/>
        </w:rPr>
        <w:t xml:space="preserve"> badają zgodność z prawem wniosku </w:t>
      </w:r>
      <w:r w:rsidRPr="00AF75BC">
        <w:rPr>
          <w:rFonts w:ascii="Arial" w:hAnsi="Arial" w:cs="Arial"/>
          <w:bCs/>
          <w:i/>
          <w:iCs/>
          <w:spacing w:val="4"/>
          <w:sz w:val="20"/>
          <w:szCs w:val="20"/>
        </w:rPr>
        <w:t>inwestora,</w:t>
      </w:r>
      <w:r w:rsidRPr="00AF75BC">
        <w:rPr>
          <w:rFonts w:ascii="Arial" w:hAnsi="Arial" w:cs="Arial"/>
          <w:bCs/>
          <w:iCs/>
          <w:spacing w:val="4"/>
          <w:sz w:val="20"/>
          <w:szCs w:val="20"/>
        </w:rPr>
        <w:t xml:space="preserve"> nie zaś zagadnień dotyczących ewentualnych negatywnych następstw dla podmiotów objętych tą decyzją. Z samej bowiem istoty przedsięwzięcia drogowego,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t>
      </w:r>
    </w:p>
    <w:p w14:paraId="6EE6364B" w14:textId="4498FABA" w:rsidR="00C053E3" w:rsidRPr="00AF75BC" w:rsidRDefault="00C053E3" w:rsidP="00AF75BC">
      <w:pPr>
        <w:spacing w:after="240" w:line="240" w:lineRule="exact"/>
        <w:jc w:val="both"/>
        <w:rPr>
          <w:rFonts w:ascii="Arial" w:hAnsi="Arial" w:cs="Arial"/>
          <w:bCs/>
          <w:iCs/>
          <w:spacing w:val="4"/>
          <w:sz w:val="20"/>
          <w:szCs w:val="20"/>
        </w:rPr>
      </w:pPr>
      <w:r w:rsidRPr="00AF75BC">
        <w:rPr>
          <w:rFonts w:ascii="Arial" w:hAnsi="Arial" w:cs="Arial"/>
          <w:bCs/>
          <w:iCs/>
          <w:spacing w:val="4"/>
          <w:sz w:val="20"/>
          <w:szCs w:val="20"/>
        </w:rPr>
        <w:lastRenderedPageBreak/>
        <w:t xml:space="preserve">Przedmiotem orzekania zarówno przez Wojewodę Podkarpackiego, jak i </w:t>
      </w:r>
      <w:r w:rsidRPr="00AF75BC">
        <w:rPr>
          <w:rFonts w:ascii="Arial" w:hAnsi="Arial" w:cs="Arial"/>
          <w:bCs/>
          <w:i/>
          <w:iCs/>
          <w:spacing w:val="4"/>
          <w:sz w:val="20"/>
          <w:szCs w:val="20"/>
        </w:rPr>
        <w:t>Ministra</w:t>
      </w:r>
      <w:r w:rsidRPr="00AF75BC">
        <w:rPr>
          <w:rFonts w:ascii="Arial" w:hAnsi="Arial" w:cs="Arial"/>
          <w:bCs/>
          <w:iCs/>
          <w:spacing w:val="4"/>
          <w:sz w:val="20"/>
          <w:szCs w:val="20"/>
        </w:rPr>
        <w:t xml:space="preserve">, nie jest również prognozowanie wielkości ewentualnych strat w majątku skarżących stron, jako czynnika decydującego </w:t>
      </w:r>
      <w:r w:rsidRPr="00AF75BC">
        <w:rPr>
          <w:rFonts w:ascii="Arial" w:hAnsi="Arial" w:cs="Arial"/>
          <w:bCs/>
          <w:iCs/>
          <w:spacing w:val="4"/>
          <w:sz w:val="20"/>
          <w:szCs w:val="20"/>
        </w:rPr>
        <w:br/>
        <w:t xml:space="preserve">o wyborze przez </w:t>
      </w:r>
      <w:r w:rsidRPr="00AF75BC">
        <w:rPr>
          <w:rFonts w:ascii="Arial" w:hAnsi="Arial" w:cs="Arial"/>
          <w:bCs/>
          <w:i/>
          <w:iCs/>
          <w:spacing w:val="4"/>
          <w:sz w:val="20"/>
          <w:szCs w:val="20"/>
        </w:rPr>
        <w:t>inwestora</w:t>
      </w:r>
      <w:r w:rsidRPr="00AF75BC">
        <w:rPr>
          <w:rFonts w:ascii="Arial" w:hAnsi="Arial" w:cs="Arial"/>
          <w:bCs/>
          <w:iCs/>
          <w:spacing w:val="4"/>
          <w:sz w:val="20"/>
          <w:szCs w:val="20"/>
        </w:rPr>
        <w:t xml:space="preserve"> konkretnych rozwiązań technicznych i w tym zakresie podnoszone przez skarżących zarzuty pozostają bez wpływu na kształt podjętego rozstrzygnięcia. Wskazać przy tym należy, iż organ wydający decyzję dotyczącą zezwolenia na realizację inwestycji drogowej nie jest kompetentny do oceny przesłanek ekonomicznych oraz społecznych powstającej inwestycji, w jej kształcie określonym przez </w:t>
      </w:r>
      <w:r w:rsidRPr="00AF75BC">
        <w:rPr>
          <w:rFonts w:ascii="Arial" w:hAnsi="Arial" w:cs="Arial"/>
          <w:bCs/>
          <w:i/>
          <w:iCs/>
          <w:spacing w:val="4"/>
          <w:sz w:val="20"/>
          <w:szCs w:val="20"/>
        </w:rPr>
        <w:t>inwestora</w:t>
      </w:r>
      <w:r w:rsidRPr="00AF75BC">
        <w:rPr>
          <w:rFonts w:ascii="Arial" w:hAnsi="Arial" w:cs="Arial"/>
          <w:bCs/>
          <w:iCs/>
          <w:spacing w:val="4"/>
          <w:sz w:val="20"/>
          <w:szCs w:val="20"/>
        </w:rPr>
        <w:t xml:space="preserve">. Do organu administracji należy jedynie ocena wniosku </w:t>
      </w:r>
      <w:r w:rsidRPr="00AF75BC">
        <w:rPr>
          <w:rFonts w:ascii="Arial" w:hAnsi="Arial" w:cs="Arial"/>
          <w:bCs/>
          <w:i/>
          <w:iCs/>
          <w:spacing w:val="4"/>
          <w:sz w:val="20"/>
          <w:szCs w:val="20"/>
        </w:rPr>
        <w:t>inwestora</w:t>
      </w:r>
      <w:r w:rsidRPr="00AF75BC">
        <w:rPr>
          <w:rFonts w:ascii="Arial" w:hAnsi="Arial" w:cs="Arial"/>
          <w:bCs/>
          <w:iCs/>
          <w:spacing w:val="4"/>
          <w:sz w:val="20"/>
          <w:szCs w:val="20"/>
        </w:rPr>
        <w:t xml:space="preserve"> pod względem jego zgodności z prawem powszechnie obowiązującym. </w:t>
      </w:r>
    </w:p>
    <w:p w14:paraId="45B12696" w14:textId="77777777" w:rsidR="005A1BB3" w:rsidRDefault="00C053E3" w:rsidP="00AF75BC">
      <w:pPr>
        <w:spacing w:after="240" w:line="240" w:lineRule="exact"/>
        <w:jc w:val="both"/>
        <w:rPr>
          <w:rFonts w:ascii="Arial" w:hAnsi="Arial" w:cs="Arial"/>
          <w:bCs/>
          <w:iCs/>
          <w:spacing w:val="4"/>
          <w:sz w:val="20"/>
          <w:szCs w:val="20"/>
          <w:lang w:bidi="pl-PL"/>
        </w:rPr>
      </w:pPr>
      <w:r w:rsidRPr="00AF75BC">
        <w:rPr>
          <w:rFonts w:ascii="Arial" w:hAnsi="Arial" w:cs="Arial"/>
          <w:bCs/>
          <w:i/>
          <w:iCs/>
          <w:spacing w:val="4"/>
          <w:sz w:val="20"/>
          <w:szCs w:val="20"/>
        </w:rPr>
        <w:t>Specustawa drogowa</w:t>
      </w:r>
      <w:r w:rsidRPr="00AF75BC">
        <w:rPr>
          <w:rFonts w:ascii="Arial" w:hAnsi="Arial" w:cs="Arial"/>
          <w:bCs/>
          <w:iCs/>
          <w:spacing w:val="4"/>
          <w:sz w:val="20"/>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z 16 października 2012 r., sygn. akt K 4/10, radykalne skrócenie i uproszczenie procedury wywłaszczeniowej jest niezbędne, gdyż konieczność działania organów według innych reguł „paraliżowałaby prowadzenie inwestycji drogowych”.</w:t>
      </w:r>
      <w:r w:rsidR="00CD2A16">
        <w:rPr>
          <w:rFonts w:ascii="Arial" w:hAnsi="Arial" w:cs="Arial"/>
          <w:bCs/>
          <w:iCs/>
          <w:spacing w:val="4"/>
          <w:sz w:val="20"/>
          <w:szCs w:val="20"/>
          <w:lang w:bidi="pl-PL"/>
        </w:rPr>
        <w:t xml:space="preserve"> </w:t>
      </w:r>
    </w:p>
    <w:p w14:paraId="59E43E2D" w14:textId="5E051BD4" w:rsidR="00C053E3" w:rsidRPr="00AF75BC" w:rsidRDefault="00C053E3" w:rsidP="00AF75BC">
      <w:pPr>
        <w:spacing w:after="240" w:line="240" w:lineRule="exact"/>
        <w:jc w:val="both"/>
        <w:rPr>
          <w:rFonts w:ascii="Arial" w:hAnsi="Arial" w:cs="Arial"/>
          <w:bCs/>
          <w:iCs/>
          <w:spacing w:val="4"/>
          <w:sz w:val="20"/>
          <w:szCs w:val="20"/>
        </w:rPr>
      </w:pPr>
      <w:r w:rsidRPr="00AF75BC">
        <w:rPr>
          <w:rFonts w:ascii="Arial" w:hAnsi="Arial" w:cs="Arial"/>
          <w:bCs/>
          <w:iCs/>
          <w:spacing w:val="4"/>
          <w:sz w:val="20"/>
          <w:szCs w:val="20"/>
        </w:rPr>
        <w:t xml:space="preserve">Wprowadzenie regulacji prawnej, polegającej m.in. na uproszczeniu postępowania w sprawie nabywania nieruchomości położonych na terenach przeznaczonych na budowę dróg, w tym rezygnacja z indywidualnej oceny niezbędności lokalizacji drogi na każdej nieruchomości, jest zamierzoną decyzją ustawodawcy wpisaną w </w:t>
      </w:r>
      <w:r w:rsidRPr="00AF75BC">
        <w:rPr>
          <w:rFonts w:ascii="Arial" w:hAnsi="Arial" w:cs="Arial"/>
          <w:bCs/>
          <w:i/>
          <w:iCs/>
          <w:spacing w:val="4"/>
          <w:sz w:val="20"/>
          <w:szCs w:val="20"/>
        </w:rPr>
        <w:t>ratio legis</w:t>
      </w:r>
      <w:r w:rsidRPr="00AF75BC">
        <w:rPr>
          <w:rFonts w:ascii="Arial" w:hAnsi="Arial" w:cs="Arial"/>
          <w:bCs/>
          <w:iCs/>
          <w:spacing w:val="4"/>
          <w:sz w:val="20"/>
          <w:szCs w:val="20"/>
        </w:rPr>
        <w:t xml:space="preserve"> </w:t>
      </w:r>
      <w:r w:rsidRPr="00AF75BC">
        <w:rPr>
          <w:rFonts w:ascii="Arial" w:hAnsi="Arial" w:cs="Arial"/>
          <w:bCs/>
          <w:i/>
          <w:iCs/>
          <w:spacing w:val="4"/>
          <w:sz w:val="20"/>
          <w:szCs w:val="20"/>
        </w:rPr>
        <w:t>specustawy drogowej</w:t>
      </w:r>
      <w:r w:rsidRPr="00AF75BC">
        <w:rPr>
          <w:rFonts w:ascii="Arial" w:hAnsi="Arial" w:cs="Arial"/>
          <w:bCs/>
          <w:iCs/>
          <w:spacing w:val="4"/>
          <w:sz w:val="20"/>
          <w:szCs w:val="20"/>
        </w:rPr>
        <w:t xml:space="preserve"> (zob. orzeczenia Trybunału Konstytucyjnego: postanowienie z dnia 13 stycznia 2015 r., sygn. akt SK 17/13, </w:t>
      </w:r>
      <w:proofErr w:type="spellStart"/>
      <w:r w:rsidRPr="00AF75BC">
        <w:rPr>
          <w:rFonts w:ascii="Arial" w:hAnsi="Arial" w:cs="Arial"/>
          <w:bCs/>
          <w:iCs/>
          <w:spacing w:val="4"/>
          <w:sz w:val="20"/>
          <w:szCs w:val="20"/>
        </w:rPr>
        <w:t>publ</w:t>
      </w:r>
      <w:proofErr w:type="spellEnd"/>
      <w:r w:rsidRPr="00AF75BC">
        <w:rPr>
          <w:rFonts w:ascii="Arial" w:hAnsi="Arial" w:cs="Arial"/>
          <w:bCs/>
          <w:iCs/>
          <w:spacing w:val="4"/>
          <w:sz w:val="20"/>
          <w:szCs w:val="20"/>
        </w:rPr>
        <w:t xml:space="preserve">. OTK-A 2015/1/5 wyrok z dnia </w:t>
      </w:r>
      <w:r w:rsidR="005A1BB3">
        <w:rPr>
          <w:rFonts w:ascii="Arial" w:hAnsi="Arial" w:cs="Arial"/>
          <w:bCs/>
          <w:iCs/>
          <w:spacing w:val="4"/>
          <w:sz w:val="20"/>
          <w:szCs w:val="20"/>
        </w:rPr>
        <w:br/>
      </w:r>
      <w:r w:rsidRPr="00AF75BC">
        <w:rPr>
          <w:rFonts w:ascii="Arial" w:hAnsi="Arial" w:cs="Arial"/>
          <w:bCs/>
          <w:iCs/>
          <w:spacing w:val="4"/>
          <w:sz w:val="20"/>
          <w:szCs w:val="20"/>
        </w:rPr>
        <w:t xml:space="preserve">6 czerwca 2006 r., sygn. akt K 23/05, </w:t>
      </w:r>
      <w:proofErr w:type="spellStart"/>
      <w:r w:rsidRPr="00AF75BC">
        <w:rPr>
          <w:rFonts w:ascii="Arial" w:hAnsi="Arial" w:cs="Arial"/>
          <w:bCs/>
          <w:iCs/>
          <w:spacing w:val="4"/>
          <w:sz w:val="20"/>
          <w:szCs w:val="20"/>
        </w:rPr>
        <w:t>publ</w:t>
      </w:r>
      <w:proofErr w:type="spellEnd"/>
      <w:r w:rsidRPr="00AF75BC">
        <w:rPr>
          <w:rFonts w:ascii="Arial" w:hAnsi="Arial" w:cs="Arial"/>
          <w:bCs/>
          <w:iCs/>
          <w:spacing w:val="4"/>
          <w:sz w:val="20"/>
          <w:szCs w:val="20"/>
        </w:rPr>
        <w:t xml:space="preserve">. OTK ZU nr 6/A/2006, poz. 62; wyrok z dnia 16 października 2012 r., sygn. akt K 4/10, </w:t>
      </w:r>
      <w:proofErr w:type="spellStart"/>
      <w:r w:rsidRPr="00AF75BC">
        <w:rPr>
          <w:rFonts w:ascii="Arial" w:hAnsi="Arial" w:cs="Arial"/>
          <w:bCs/>
          <w:iCs/>
          <w:spacing w:val="4"/>
          <w:sz w:val="20"/>
          <w:szCs w:val="20"/>
        </w:rPr>
        <w:t>publ</w:t>
      </w:r>
      <w:proofErr w:type="spellEnd"/>
      <w:r w:rsidRPr="00AF75BC">
        <w:rPr>
          <w:rFonts w:ascii="Arial" w:hAnsi="Arial" w:cs="Arial"/>
          <w:bCs/>
          <w:iCs/>
          <w:spacing w:val="4"/>
          <w:sz w:val="20"/>
          <w:szCs w:val="20"/>
        </w:rPr>
        <w:t>. OTK ZU nr 9/A/2012, poz. 106).</w:t>
      </w:r>
    </w:p>
    <w:p w14:paraId="24321D11" w14:textId="77777777" w:rsidR="00C053E3" w:rsidRPr="00AF75BC" w:rsidRDefault="00C053E3" w:rsidP="00AF75BC">
      <w:pPr>
        <w:spacing w:after="240" w:line="240" w:lineRule="exact"/>
        <w:jc w:val="both"/>
        <w:rPr>
          <w:rFonts w:ascii="Arial" w:hAnsi="Arial" w:cs="Arial"/>
          <w:bCs/>
          <w:iCs/>
          <w:spacing w:val="4"/>
          <w:sz w:val="20"/>
          <w:szCs w:val="20"/>
          <w:lang w:bidi="pl-PL"/>
        </w:rPr>
      </w:pPr>
      <w:r w:rsidRPr="00AF75BC">
        <w:rPr>
          <w:rFonts w:ascii="Arial" w:hAnsi="Arial" w:cs="Arial"/>
          <w:bCs/>
          <w:iCs/>
          <w:spacing w:val="4"/>
          <w:sz w:val="20"/>
          <w:szCs w:val="20"/>
          <w:lang w:bidi="pl-PL"/>
        </w:rPr>
        <w:t xml:space="preserve">Inaczej mówiąc, w odniesieniu do przepisów </w:t>
      </w:r>
      <w:r w:rsidRPr="00AF75BC">
        <w:rPr>
          <w:rFonts w:ascii="Arial" w:hAnsi="Arial" w:cs="Arial"/>
          <w:bCs/>
          <w:i/>
          <w:iCs/>
          <w:spacing w:val="4"/>
          <w:sz w:val="20"/>
          <w:szCs w:val="20"/>
          <w:lang w:bidi="pl-PL"/>
        </w:rPr>
        <w:t>specustawy drogowej</w:t>
      </w:r>
      <w:r w:rsidRPr="00AF75BC">
        <w:rPr>
          <w:rFonts w:ascii="Arial" w:hAnsi="Arial" w:cs="Arial"/>
          <w:bCs/>
          <w:iCs/>
          <w:spacing w:val="4"/>
          <w:sz w:val="20"/>
          <w:szCs w:val="20"/>
          <w:lang w:bidi="pl-PL"/>
        </w:rPr>
        <w:t xml:space="preserve"> stosuje się rzymską paremię</w:t>
      </w:r>
      <w:r w:rsidRPr="00AF75BC">
        <w:rPr>
          <w:rFonts w:ascii="Arial" w:hAnsi="Arial" w:cs="Arial"/>
          <w:bCs/>
          <w:i/>
          <w:iCs/>
          <w:spacing w:val="4"/>
          <w:sz w:val="20"/>
          <w:szCs w:val="20"/>
          <w:lang w:bidi="pl-PL"/>
        </w:rPr>
        <w:t xml:space="preserve"> dura lex, sed lex</w:t>
      </w:r>
      <w:r w:rsidRPr="00AF75BC">
        <w:rPr>
          <w:rFonts w:ascii="Arial" w:hAnsi="Arial" w:cs="Arial"/>
          <w:bCs/>
          <w:iCs/>
          <w:spacing w:val="4"/>
          <w:sz w:val="20"/>
          <w:szCs w:val="20"/>
          <w:lang w:bidi="pl-PL"/>
        </w:rPr>
        <w:t xml:space="preserve"> („surowe prawo, ale jednak prawo”).</w:t>
      </w:r>
    </w:p>
    <w:p w14:paraId="1E0D5300" w14:textId="247FFCBE" w:rsidR="00C053E3" w:rsidRPr="00AF75BC" w:rsidRDefault="00C053E3" w:rsidP="00AF75BC">
      <w:pPr>
        <w:spacing w:after="240" w:line="240" w:lineRule="exact"/>
        <w:jc w:val="both"/>
        <w:rPr>
          <w:rFonts w:ascii="Arial" w:hAnsi="Arial" w:cs="Arial"/>
          <w:spacing w:val="4"/>
          <w:sz w:val="20"/>
          <w:szCs w:val="20"/>
        </w:rPr>
      </w:pPr>
      <w:r w:rsidRPr="00AF75BC">
        <w:rPr>
          <w:rFonts w:ascii="Arial" w:hAnsi="Arial" w:cs="Arial"/>
          <w:bCs/>
          <w:spacing w:val="4"/>
          <w:sz w:val="20"/>
          <w:szCs w:val="20"/>
          <w:lang w:bidi="pl-PL"/>
        </w:rPr>
        <w:t xml:space="preserve">Mając na uwadze wyżej opisaną systemową charakterystykę decyzji o zezwoleniu na realizację inwestycji drogowej i </w:t>
      </w:r>
      <w:r w:rsidRPr="00AF75BC">
        <w:rPr>
          <w:rFonts w:ascii="Arial" w:hAnsi="Arial" w:cs="Arial"/>
          <w:spacing w:val="4"/>
          <w:sz w:val="20"/>
          <w:szCs w:val="20"/>
        </w:rPr>
        <w:t xml:space="preserve">po przeanalizowaniu zebranego w sprawie materiału dowodowego, w tym stanowisk </w:t>
      </w:r>
      <w:r w:rsidRPr="00AF75BC">
        <w:rPr>
          <w:rFonts w:ascii="Arial" w:hAnsi="Arial" w:cs="Arial"/>
          <w:i/>
          <w:spacing w:val="4"/>
          <w:sz w:val="20"/>
          <w:szCs w:val="20"/>
        </w:rPr>
        <w:t>inwestora</w:t>
      </w:r>
      <w:r w:rsidRPr="00AF75BC">
        <w:rPr>
          <w:rFonts w:ascii="Arial" w:hAnsi="Arial" w:cs="Arial"/>
          <w:spacing w:val="4"/>
          <w:sz w:val="20"/>
          <w:szCs w:val="20"/>
        </w:rPr>
        <w:t xml:space="preserve">, jak również zarzutów zawartych w odwołaniach, </w:t>
      </w:r>
      <w:r w:rsidRPr="00AF75BC">
        <w:rPr>
          <w:rFonts w:ascii="Arial" w:hAnsi="Arial" w:cs="Arial"/>
          <w:i/>
          <w:spacing w:val="4"/>
          <w:sz w:val="20"/>
          <w:szCs w:val="20"/>
        </w:rPr>
        <w:t xml:space="preserve">Minister </w:t>
      </w:r>
      <w:r w:rsidRPr="00AF75BC">
        <w:rPr>
          <w:rFonts w:ascii="Arial" w:hAnsi="Arial" w:cs="Arial"/>
          <w:spacing w:val="4"/>
          <w:sz w:val="20"/>
          <w:szCs w:val="20"/>
        </w:rPr>
        <w:t>stwierdza, że rozwiązania projektowe</w:t>
      </w:r>
      <w:r w:rsidR="00CD2A16">
        <w:rPr>
          <w:rFonts w:ascii="Arial" w:hAnsi="Arial" w:cs="Arial"/>
          <w:spacing w:val="4"/>
          <w:sz w:val="20"/>
          <w:szCs w:val="20"/>
        </w:rPr>
        <w:t xml:space="preserve"> - </w:t>
      </w:r>
      <w:r w:rsidRPr="00AF75BC">
        <w:rPr>
          <w:rFonts w:ascii="Arial" w:hAnsi="Arial" w:cs="Arial"/>
          <w:spacing w:val="4"/>
          <w:sz w:val="20"/>
          <w:szCs w:val="20"/>
        </w:rPr>
        <w:t xml:space="preserve">w zakresie dotyczącym interesu prawnego skarżących stron - zatwierdzone w </w:t>
      </w:r>
      <w:r w:rsidRPr="00AF75BC">
        <w:rPr>
          <w:rFonts w:ascii="Arial" w:hAnsi="Arial" w:cs="Arial"/>
          <w:i/>
          <w:spacing w:val="4"/>
          <w:sz w:val="20"/>
          <w:szCs w:val="20"/>
        </w:rPr>
        <w:t xml:space="preserve">decyzji Wojewody Podkarpackiego </w:t>
      </w:r>
      <w:r w:rsidRPr="00AF75BC">
        <w:rPr>
          <w:rFonts w:ascii="Arial" w:hAnsi="Arial" w:cs="Arial"/>
          <w:spacing w:val="4"/>
          <w:sz w:val="20"/>
          <w:szCs w:val="20"/>
        </w:rPr>
        <w:t xml:space="preserve">są prawidłowe. W ocenie </w:t>
      </w:r>
      <w:r w:rsidRPr="00AF75BC">
        <w:rPr>
          <w:rFonts w:ascii="Arial" w:hAnsi="Arial" w:cs="Arial"/>
          <w:i/>
          <w:spacing w:val="4"/>
          <w:sz w:val="20"/>
          <w:szCs w:val="20"/>
        </w:rPr>
        <w:t>Ministra</w:t>
      </w:r>
      <w:r w:rsidRPr="00AF75BC">
        <w:rPr>
          <w:rFonts w:ascii="Arial" w:hAnsi="Arial" w:cs="Arial"/>
          <w:spacing w:val="4"/>
          <w:sz w:val="20"/>
          <w:szCs w:val="20"/>
        </w:rPr>
        <w:t xml:space="preserve">, przedłożony do zatwierdzenia projekt budowlany nie przewiduje rozwiązań, które wprowadzają nadmierną, a w szczególności nieuzasadnioną ingerencję w prawo własności skarżących stron. Ingerencja we własność związana z realizacją inwestycji odpowiada tylko jej koniecznemu zakresowi. Teren będący własnością skarżących stron nie został zajęty w wymiarze większym, niż jest to wymagane dla realizacji inwestycji. </w:t>
      </w:r>
      <w:r w:rsidR="00CD2A16">
        <w:rPr>
          <w:rFonts w:ascii="Arial" w:hAnsi="Arial" w:cs="Arial"/>
          <w:spacing w:val="4"/>
          <w:sz w:val="20"/>
          <w:szCs w:val="20"/>
        </w:rPr>
        <w:t xml:space="preserve">Stanowisko </w:t>
      </w:r>
      <w:r w:rsidR="00CD2A16">
        <w:rPr>
          <w:rFonts w:ascii="Arial" w:hAnsi="Arial" w:cs="Arial"/>
          <w:spacing w:val="4"/>
          <w:sz w:val="20"/>
          <w:szCs w:val="20"/>
        </w:rPr>
        <w:br/>
        <w:t xml:space="preserve">to znajduje potwierdzenie w przedstawionej poniżej argumentacji. </w:t>
      </w:r>
    </w:p>
    <w:p w14:paraId="1FFD68C6" w14:textId="1D8245AE" w:rsidR="00F14AC4" w:rsidRPr="00AF75BC" w:rsidRDefault="009F1A98" w:rsidP="00AF75BC">
      <w:pPr>
        <w:spacing w:after="240" w:line="240" w:lineRule="exact"/>
        <w:jc w:val="both"/>
        <w:rPr>
          <w:rFonts w:ascii="Arial" w:eastAsia="Arial Unicode MS" w:hAnsi="Arial" w:cs="Arial"/>
          <w:spacing w:val="4"/>
          <w:sz w:val="20"/>
          <w:szCs w:val="20"/>
          <w:bdr w:val="nil"/>
        </w:rPr>
      </w:pPr>
      <w:r w:rsidRPr="00AF75BC">
        <w:rPr>
          <w:rFonts w:ascii="Arial" w:hAnsi="Arial" w:cs="Arial"/>
          <w:spacing w:val="4"/>
          <w:sz w:val="20"/>
          <w:szCs w:val="20"/>
        </w:rPr>
        <w:t xml:space="preserve">O wadliwości </w:t>
      </w:r>
      <w:r w:rsidRPr="009F52AD">
        <w:rPr>
          <w:rFonts w:ascii="Arial" w:hAnsi="Arial" w:cs="Arial"/>
          <w:i/>
          <w:spacing w:val="4"/>
          <w:sz w:val="20"/>
          <w:szCs w:val="20"/>
        </w:rPr>
        <w:t>decyzji Wojewody Podkarpackiego</w:t>
      </w:r>
      <w:r w:rsidRPr="00AF75BC">
        <w:rPr>
          <w:rFonts w:ascii="Arial" w:hAnsi="Arial" w:cs="Arial"/>
          <w:spacing w:val="4"/>
          <w:sz w:val="20"/>
          <w:szCs w:val="20"/>
        </w:rPr>
        <w:t xml:space="preserve"> nie świadczy zarzut </w:t>
      </w:r>
      <w:r w:rsidR="006406DA" w:rsidRPr="00AF75BC">
        <w:rPr>
          <w:rFonts w:ascii="Arial" w:hAnsi="Arial" w:cs="Arial"/>
          <w:bCs/>
          <w:spacing w:val="4"/>
          <w:sz w:val="20"/>
          <w:szCs w:val="20"/>
        </w:rPr>
        <w:t>Pana P</w:t>
      </w:r>
      <w:r w:rsidR="001259FE">
        <w:rPr>
          <w:rFonts w:ascii="Arial" w:hAnsi="Arial" w:cs="Arial"/>
          <w:bCs/>
          <w:spacing w:val="4"/>
          <w:sz w:val="20"/>
          <w:szCs w:val="20"/>
        </w:rPr>
        <w:t xml:space="preserve">. </w:t>
      </w:r>
      <w:r w:rsidR="006406DA" w:rsidRPr="00AF75BC">
        <w:rPr>
          <w:rFonts w:ascii="Arial" w:hAnsi="Arial" w:cs="Arial"/>
          <w:bCs/>
          <w:spacing w:val="4"/>
          <w:sz w:val="20"/>
          <w:szCs w:val="20"/>
        </w:rPr>
        <w:t>K</w:t>
      </w:r>
      <w:r w:rsidR="001259FE">
        <w:rPr>
          <w:rFonts w:ascii="Arial" w:hAnsi="Arial" w:cs="Arial"/>
          <w:bCs/>
          <w:spacing w:val="4"/>
          <w:sz w:val="20"/>
          <w:szCs w:val="20"/>
        </w:rPr>
        <w:t>.</w:t>
      </w:r>
      <w:r w:rsidR="006406DA" w:rsidRPr="00AF75BC">
        <w:rPr>
          <w:rFonts w:ascii="Arial" w:hAnsi="Arial" w:cs="Arial"/>
          <w:bCs/>
          <w:spacing w:val="4"/>
          <w:sz w:val="20"/>
          <w:szCs w:val="20"/>
        </w:rPr>
        <w:t xml:space="preserve">, </w:t>
      </w:r>
      <w:r w:rsidR="003157DB" w:rsidRPr="00AF75BC">
        <w:rPr>
          <w:rFonts w:ascii="Arial" w:eastAsia="Arial Unicode MS" w:hAnsi="Arial" w:cs="Arial"/>
          <w:spacing w:val="4"/>
          <w:sz w:val="20"/>
          <w:szCs w:val="20"/>
          <w:bdr w:val="nil"/>
        </w:rPr>
        <w:t xml:space="preserve">iż skarżący wielokrotnie zwracał się do władz samorządowych o zmianę przebiegu obwodnicy, tak aby nie </w:t>
      </w:r>
      <w:r w:rsidR="007C5697" w:rsidRPr="00AF75BC">
        <w:rPr>
          <w:rFonts w:ascii="Arial" w:eastAsia="Arial Unicode MS" w:hAnsi="Arial" w:cs="Arial"/>
          <w:spacing w:val="4"/>
          <w:sz w:val="20"/>
          <w:szCs w:val="20"/>
          <w:bdr w:val="nil"/>
        </w:rPr>
        <w:t xml:space="preserve">przechodziła przez jego działkę, jednak nie otrzymał odpowiedzi zawierającej podanie technicznych </w:t>
      </w:r>
      <w:r w:rsidR="001259FE">
        <w:rPr>
          <w:rFonts w:ascii="Arial" w:eastAsia="Arial Unicode MS" w:hAnsi="Arial" w:cs="Arial"/>
          <w:spacing w:val="4"/>
          <w:sz w:val="20"/>
          <w:szCs w:val="20"/>
          <w:bdr w:val="nil"/>
        </w:rPr>
        <w:br/>
      </w:r>
      <w:r w:rsidR="007C5697" w:rsidRPr="00AF75BC">
        <w:rPr>
          <w:rFonts w:ascii="Arial" w:eastAsia="Arial Unicode MS" w:hAnsi="Arial" w:cs="Arial"/>
          <w:spacing w:val="4"/>
          <w:sz w:val="20"/>
          <w:szCs w:val="20"/>
          <w:bdr w:val="nil"/>
        </w:rPr>
        <w:t>i prawnych przyczyn nieuwzględnienia jego wniosków.</w:t>
      </w:r>
    </w:p>
    <w:p w14:paraId="01E900B9" w14:textId="02E187C9" w:rsidR="005A1BB3" w:rsidRDefault="00FE1162" w:rsidP="00AF75BC">
      <w:pPr>
        <w:spacing w:after="240" w:line="240" w:lineRule="exact"/>
        <w:jc w:val="both"/>
        <w:rPr>
          <w:rFonts w:ascii="Arial" w:eastAsia="Arial Unicode MS" w:hAnsi="Arial" w:cs="Arial"/>
          <w:bCs/>
          <w:spacing w:val="4"/>
          <w:sz w:val="20"/>
          <w:szCs w:val="20"/>
          <w:bdr w:val="nil"/>
        </w:rPr>
      </w:pPr>
      <w:r w:rsidRPr="00AF75BC">
        <w:rPr>
          <w:rFonts w:ascii="Arial" w:eastAsia="Arial Unicode MS" w:hAnsi="Arial" w:cs="Arial"/>
          <w:spacing w:val="4"/>
          <w:sz w:val="20"/>
          <w:szCs w:val="20"/>
          <w:bdr w:val="nil"/>
        </w:rPr>
        <w:t xml:space="preserve">Jak już to zostało szerzej wyjaśnione w niniejszej decyzji, </w:t>
      </w:r>
      <w:r w:rsidR="003157DB" w:rsidRPr="00AF75BC">
        <w:rPr>
          <w:rFonts w:ascii="Arial" w:eastAsia="Arial Unicode MS" w:hAnsi="Arial" w:cs="Arial"/>
          <w:bCs/>
          <w:spacing w:val="4"/>
          <w:sz w:val="20"/>
          <w:szCs w:val="20"/>
          <w:bdr w:val="nil"/>
        </w:rPr>
        <w:t xml:space="preserve">przepisy </w:t>
      </w:r>
      <w:r w:rsidR="003157DB" w:rsidRPr="00AF75BC">
        <w:rPr>
          <w:rFonts w:ascii="Arial" w:eastAsia="Arial Unicode MS" w:hAnsi="Arial" w:cs="Arial"/>
          <w:bCs/>
          <w:i/>
          <w:spacing w:val="4"/>
          <w:sz w:val="20"/>
          <w:szCs w:val="20"/>
          <w:bdr w:val="nil"/>
        </w:rPr>
        <w:t>specustawy drogowej</w:t>
      </w:r>
      <w:r w:rsidR="003157DB" w:rsidRPr="00AF75BC">
        <w:rPr>
          <w:rFonts w:ascii="Arial" w:eastAsia="Arial Unicode MS" w:hAnsi="Arial" w:cs="Arial"/>
          <w:bCs/>
          <w:spacing w:val="4"/>
          <w:sz w:val="20"/>
          <w:szCs w:val="20"/>
          <w:bdr w:val="nil"/>
        </w:rPr>
        <w:t xml:space="preserve">, nie zobowiązują </w:t>
      </w:r>
      <w:r w:rsidR="003157DB" w:rsidRPr="00AF75BC">
        <w:rPr>
          <w:rFonts w:ascii="Arial" w:eastAsia="Arial Unicode MS" w:hAnsi="Arial" w:cs="Arial"/>
          <w:bCs/>
          <w:i/>
          <w:spacing w:val="4"/>
          <w:sz w:val="20"/>
          <w:szCs w:val="20"/>
          <w:bdr w:val="nil"/>
        </w:rPr>
        <w:t>inwestora</w:t>
      </w:r>
      <w:r w:rsidR="003157DB" w:rsidRPr="00AF75BC">
        <w:rPr>
          <w:rFonts w:ascii="Arial" w:eastAsia="Arial Unicode MS" w:hAnsi="Arial" w:cs="Arial"/>
          <w:bCs/>
          <w:spacing w:val="4"/>
          <w:sz w:val="20"/>
          <w:szCs w:val="20"/>
          <w:bdr w:val="nil"/>
        </w:rPr>
        <w:t xml:space="preserve"> do poprzedzenia wystąpienia z wnioskiem o wydanie decyzji o zezwoleniu na realizację inwestycji drogowej przeprowadzeniem uzgodnień, czy też konsultacji, które miałyby na celu ustalenie przebiegu projektowanej inwestycji z właścicielami nieruchomości objętych inwestycją.</w:t>
      </w:r>
      <w:r w:rsidRPr="00AF75BC">
        <w:rPr>
          <w:rFonts w:ascii="Arial" w:eastAsia="Arial Unicode MS" w:hAnsi="Arial" w:cs="Arial"/>
          <w:bCs/>
          <w:spacing w:val="4"/>
          <w:sz w:val="20"/>
          <w:szCs w:val="20"/>
          <w:bdr w:val="nil"/>
        </w:rPr>
        <w:t xml:space="preserve"> </w:t>
      </w:r>
    </w:p>
    <w:p w14:paraId="15C90344" w14:textId="4C5492EB" w:rsidR="003157DB" w:rsidRPr="00AF75BC" w:rsidRDefault="003157DB" w:rsidP="00AF75BC">
      <w:pPr>
        <w:spacing w:after="240" w:line="240" w:lineRule="exact"/>
        <w:jc w:val="both"/>
        <w:rPr>
          <w:rFonts w:ascii="Arial" w:hAnsi="Arial" w:cs="Arial"/>
          <w:bCs/>
          <w:iCs/>
          <w:spacing w:val="4"/>
          <w:sz w:val="20"/>
          <w:szCs w:val="20"/>
          <w:lang w:bidi="pl-PL"/>
        </w:rPr>
      </w:pPr>
      <w:r w:rsidRPr="00AF75BC">
        <w:rPr>
          <w:rFonts w:ascii="Arial" w:eastAsia="Arial Unicode MS" w:hAnsi="Arial" w:cs="Arial"/>
          <w:bCs/>
          <w:iCs/>
          <w:spacing w:val="4"/>
          <w:sz w:val="20"/>
          <w:szCs w:val="20"/>
          <w:bdr w:val="nil"/>
          <w:lang w:bidi="pl-PL"/>
        </w:rPr>
        <w:t>Co więcej i tym istotn</w:t>
      </w:r>
      <w:r w:rsidR="00D1380C">
        <w:rPr>
          <w:rFonts w:ascii="Arial" w:eastAsia="Arial Unicode MS" w:hAnsi="Arial" w:cs="Arial"/>
          <w:bCs/>
          <w:iCs/>
          <w:spacing w:val="4"/>
          <w:sz w:val="20"/>
          <w:szCs w:val="20"/>
          <w:bdr w:val="nil"/>
          <w:lang w:bidi="pl-PL"/>
        </w:rPr>
        <w:t>iejsze w kontekście ww. zarzutu</w:t>
      </w:r>
      <w:r w:rsidRPr="00AF75BC">
        <w:rPr>
          <w:rFonts w:ascii="Arial" w:eastAsia="Arial Unicode MS" w:hAnsi="Arial" w:cs="Arial"/>
          <w:bCs/>
          <w:iCs/>
          <w:spacing w:val="4"/>
          <w:sz w:val="20"/>
          <w:szCs w:val="20"/>
          <w:bdr w:val="nil"/>
          <w:lang w:bidi="pl-PL"/>
        </w:rPr>
        <w:t xml:space="preserve"> skarżącego, wskazać należy, że </w:t>
      </w:r>
      <w:r w:rsidRPr="00AF75BC">
        <w:rPr>
          <w:rFonts w:ascii="Arial" w:hAnsi="Arial" w:cs="Arial"/>
          <w:bCs/>
          <w:iCs/>
          <w:spacing w:val="4"/>
          <w:sz w:val="20"/>
          <w:szCs w:val="20"/>
          <w:lang w:bidi="pl-PL"/>
        </w:rPr>
        <w:t>możliwość udziału społeczeństwa (mieszkańców terenów przezn</w:t>
      </w:r>
      <w:r w:rsidR="007C5697" w:rsidRPr="00AF75BC">
        <w:rPr>
          <w:rFonts w:ascii="Arial" w:hAnsi="Arial" w:cs="Arial"/>
          <w:bCs/>
          <w:iCs/>
          <w:spacing w:val="4"/>
          <w:sz w:val="20"/>
          <w:szCs w:val="20"/>
          <w:lang w:bidi="pl-PL"/>
        </w:rPr>
        <w:t>a</w:t>
      </w:r>
      <w:r w:rsidRPr="00AF75BC">
        <w:rPr>
          <w:rFonts w:ascii="Arial" w:hAnsi="Arial" w:cs="Arial"/>
          <w:bCs/>
          <w:iCs/>
          <w:spacing w:val="4"/>
          <w:sz w:val="20"/>
          <w:szCs w:val="20"/>
          <w:lang w:bidi="pl-PL"/>
        </w:rPr>
        <w:t xml:space="preserve">czonych pod inwestycję) została zapewniona </w:t>
      </w:r>
      <w:r w:rsidR="007C5697" w:rsidRPr="00AF75BC">
        <w:rPr>
          <w:rFonts w:ascii="Arial" w:hAnsi="Arial" w:cs="Arial"/>
          <w:bCs/>
          <w:iCs/>
          <w:spacing w:val="4"/>
          <w:sz w:val="20"/>
          <w:szCs w:val="20"/>
          <w:lang w:bidi="pl-PL"/>
        </w:rPr>
        <w:br/>
      </w:r>
      <w:r w:rsidRPr="00AF75BC">
        <w:rPr>
          <w:rFonts w:ascii="Arial" w:hAnsi="Arial" w:cs="Arial"/>
          <w:bCs/>
          <w:iCs/>
          <w:spacing w:val="4"/>
          <w:sz w:val="20"/>
          <w:szCs w:val="20"/>
          <w:lang w:bidi="pl-PL"/>
        </w:rPr>
        <w:t xml:space="preserve">w postępowaniu w sprawie wydania decyzji o środowiskowych uwarunkowaniach realizacji przedsięwzięcia. </w:t>
      </w:r>
      <w:r w:rsidRPr="00AF75BC">
        <w:rPr>
          <w:rFonts w:ascii="Arial" w:hAnsi="Arial" w:cs="Arial"/>
          <w:spacing w:val="4"/>
          <w:sz w:val="20"/>
          <w:szCs w:val="20"/>
        </w:rPr>
        <w:t>Wariantowanie przebiegu inwestycji drogowej odbywa się bowiem właśnie na etapie postępowania w sprawie określenia środowiskowych uwarunkowań przedsięwzięcia i to właśnie w tym postępowaniu społeczeństwo może wnosić uwagi, co do trasy projektowanej inwestycji (por. wyrok Naczelnego Sadu Administracyjnego z dnia 11 października 2011 r., sygn. akt II OSK 1688/11, opubl. Centralna Baza Orzeczeń Sądów Administracyjnych).</w:t>
      </w:r>
    </w:p>
    <w:p w14:paraId="2C85F843" w14:textId="674222B6" w:rsidR="003157DB" w:rsidRPr="00AF75BC" w:rsidRDefault="003157DB" w:rsidP="00AF75BC">
      <w:pPr>
        <w:spacing w:after="240" w:line="240" w:lineRule="exact"/>
        <w:jc w:val="both"/>
        <w:rPr>
          <w:rFonts w:ascii="Arial" w:hAnsi="Arial" w:cs="Arial"/>
          <w:spacing w:val="4"/>
          <w:sz w:val="20"/>
          <w:szCs w:val="20"/>
        </w:rPr>
      </w:pPr>
      <w:r w:rsidRPr="00AF75BC">
        <w:rPr>
          <w:rFonts w:ascii="Arial" w:hAnsi="Arial" w:cs="Arial"/>
          <w:spacing w:val="4"/>
          <w:sz w:val="20"/>
          <w:szCs w:val="20"/>
        </w:rPr>
        <w:t>Jak wynika z uzasadnienia</w:t>
      </w:r>
      <w:r w:rsidRPr="00AF75BC">
        <w:rPr>
          <w:rFonts w:ascii="Arial" w:hAnsi="Arial" w:cs="Arial"/>
          <w:i/>
          <w:spacing w:val="4"/>
          <w:sz w:val="20"/>
          <w:szCs w:val="20"/>
        </w:rPr>
        <w:t xml:space="preserve"> decyzji o środowiskowych uwarunkowaniach</w:t>
      </w:r>
      <w:r w:rsidRPr="00AF75BC">
        <w:rPr>
          <w:rFonts w:ascii="Arial" w:hAnsi="Arial" w:cs="Arial"/>
          <w:spacing w:val="4"/>
          <w:sz w:val="20"/>
          <w:szCs w:val="20"/>
        </w:rPr>
        <w:t xml:space="preserve">, stronom zapewniono czynny udział w każdym stadium trwania postępowania w sprawie wydania przedmiotowego rozstrzygnięcia środowiskowego. To na etapie postępowania środowiskowego, zakończonego wydaniem decyzji </w:t>
      </w:r>
      <w:r w:rsidRPr="00AF75BC">
        <w:rPr>
          <w:rFonts w:ascii="Arial" w:hAnsi="Arial" w:cs="Arial"/>
          <w:spacing w:val="4"/>
          <w:sz w:val="20"/>
          <w:szCs w:val="20"/>
        </w:rPr>
        <w:br/>
        <w:t>o środowiskowych uwarunkowaniach</w:t>
      </w:r>
      <w:r w:rsidR="00FB02F7" w:rsidRPr="00AF75BC">
        <w:rPr>
          <w:rFonts w:ascii="Arial" w:hAnsi="Arial" w:cs="Arial"/>
          <w:spacing w:val="4"/>
          <w:sz w:val="20"/>
          <w:szCs w:val="20"/>
        </w:rPr>
        <w:t xml:space="preserve"> i postępowania w sprawie zmiany tej decyzji,</w:t>
      </w:r>
      <w:r w:rsidRPr="00AF75BC">
        <w:rPr>
          <w:rFonts w:ascii="Arial" w:hAnsi="Arial" w:cs="Arial"/>
          <w:i/>
          <w:spacing w:val="4"/>
          <w:sz w:val="20"/>
          <w:szCs w:val="20"/>
        </w:rPr>
        <w:t xml:space="preserve"> </w:t>
      </w:r>
      <w:r w:rsidRPr="00AF75BC">
        <w:rPr>
          <w:rFonts w:ascii="Arial" w:hAnsi="Arial" w:cs="Arial"/>
          <w:spacing w:val="4"/>
          <w:sz w:val="20"/>
          <w:szCs w:val="20"/>
        </w:rPr>
        <w:t xml:space="preserve">nastąpiła ocena </w:t>
      </w:r>
      <w:r w:rsidRPr="00AF75BC">
        <w:rPr>
          <w:rFonts w:ascii="Arial" w:hAnsi="Arial" w:cs="Arial"/>
          <w:spacing w:val="4"/>
          <w:sz w:val="20"/>
          <w:szCs w:val="20"/>
        </w:rPr>
        <w:lastRenderedPageBreak/>
        <w:t xml:space="preserve">oddziaływania na środowisko przedmiotowej inwestycji, w tym przyjęcie wariantu jej lokalizacji, jak również w tym postępowaniu zostały przeanalizowane wszelkie kwestie dotyczące oddziaływania inwestycji na środowisko i ludzi. To właśnie na </w:t>
      </w:r>
      <w:r w:rsidRPr="00AF75BC">
        <w:rPr>
          <w:rFonts w:ascii="Arial" w:hAnsi="Arial" w:cs="Arial"/>
          <w:spacing w:val="4"/>
          <w:sz w:val="20"/>
          <w:szCs w:val="20"/>
          <w:lang w:bidi="pl-PL"/>
        </w:rPr>
        <w:t>etapie postępowania o środowiskowe uwarunko</w:t>
      </w:r>
      <w:r w:rsidRPr="00AF75BC">
        <w:rPr>
          <w:rFonts w:ascii="Arial" w:hAnsi="Arial" w:cs="Arial"/>
          <w:spacing w:val="4"/>
          <w:sz w:val="20"/>
          <w:szCs w:val="20"/>
          <w:lang w:bidi="pl-PL"/>
        </w:rPr>
        <w:softHyphen/>
        <w:t>wania realizacji przedsięwzięcia</w:t>
      </w:r>
      <w:r w:rsidRPr="00AF75BC">
        <w:rPr>
          <w:rFonts w:ascii="Arial" w:hAnsi="Arial" w:cs="Arial"/>
          <w:spacing w:val="4"/>
          <w:sz w:val="20"/>
          <w:szCs w:val="20"/>
        </w:rPr>
        <w:t xml:space="preserve"> strony, w tym skarżący, </w:t>
      </w:r>
      <w:r w:rsidRPr="00AF75BC">
        <w:rPr>
          <w:rFonts w:ascii="Arial" w:hAnsi="Arial" w:cs="Arial"/>
          <w:spacing w:val="4"/>
          <w:sz w:val="20"/>
          <w:szCs w:val="20"/>
          <w:lang w:bidi="pl-PL"/>
        </w:rPr>
        <w:t>mógł wnosić żądania zmiany przebiegu analizowanej inwestycji i to właśnie w tym postępowaniu dochodzić swoich racji.</w:t>
      </w:r>
      <w:r w:rsidR="00FE1162" w:rsidRPr="00AF75BC">
        <w:rPr>
          <w:rFonts w:ascii="Arial" w:hAnsi="Arial" w:cs="Arial"/>
          <w:spacing w:val="4"/>
          <w:sz w:val="20"/>
          <w:szCs w:val="20"/>
          <w:lang w:bidi="pl-PL"/>
        </w:rPr>
        <w:t xml:space="preserve"> Jak wynika natomiast z uzasadnienia </w:t>
      </w:r>
      <w:r w:rsidR="00FE1162" w:rsidRPr="009F52AD">
        <w:rPr>
          <w:rFonts w:ascii="Arial" w:hAnsi="Arial" w:cs="Arial"/>
          <w:i/>
          <w:spacing w:val="4"/>
          <w:sz w:val="20"/>
          <w:szCs w:val="20"/>
          <w:lang w:bidi="pl-PL"/>
        </w:rPr>
        <w:t>decyzji o środowiskowych uwarunkowaniach</w:t>
      </w:r>
      <w:r w:rsidR="00FE1162" w:rsidRPr="00AF75BC">
        <w:rPr>
          <w:rFonts w:ascii="Arial" w:hAnsi="Arial" w:cs="Arial"/>
          <w:spacing w:val="4"/>
          <w:sz w:val="20"/>
          <w:szCs w:val="20"/>
          <w:lang w:bidi="pl-PL"/>
        </w:rPr>
        <w:t xml:space="preserve">, </w:t>
      </w:r>
      <w:r w:rsidR="00FB02F7" w:rsidRPr="00AF75BC">
        <w:rPr>
          <w:rFonts w:ascii="Arial" w:hAnsi="Arial" w:cs="Arial"/>
          <w:spacing w:val="4"/>
          <w:sz w:val="20"/>
          <w:szCs w:val="20"/>
          <w:lang w:bidi="pl-PL"/>
        </w:rPr>
        <w:t>podczas przeprowadzonego udziału społeczeństwa</w:t>
      </w:r>
      <w:r w:rsidR="00CD2A16">
        <w:rPr>
          <w:rFonts w:ascii="Arial" w:hAnsi="Arial" w:cs="Arial"/>
          <w:spacing w:val="4"/>
          <w:sz w:val="20"/>
          <w:szCs w:val="20"/>
          <w:lang w:bidi="pl-PL"/>
        </w:rPr>
        <w:br/>
      </w:r>
      <w:r w:rsidR="00FB02F7" w:rsidRPr="00AF75BC">
        <w:rPr>
          <w:rFonts w:ascii="Arial" w:hAnsi="Arial" w:cs="Arial"/>
          <w:spacing w:val="4"/>
          <w:sz w:val="20"/>
          <w:szCs w:val="20"/>
          <w:lang w:bidi="pl-PL"/>
        </w:rPr>
        <w:t xml:space="preserve">do Regionalnego Dyrektora Ochrony Środowiska w Rzeszowie nie wpłynęły wnioski i uwagi dotyczące wybranego wariantu przebiegu przedmiotowej inwestycji. </w:t>
      </w:r>
    </w:p>
    <w:p w14:paraId="6FDC9C29" w14:textId="215CBA66" w:rsidR="003157DB" w:rsidRPr="00AF75BC" w:rsidRDefault="003157DB" w:rsidP="00AF75BC">
      <w:pPr>
        <w:spacing w:after="240" w:line="240" w:lineRule="exact"/>
        <w:jc w:val="both"/>
        <w:rPr>
          <w:rFonts w:ascii="Arial" w:eastAsia="Arial Unicode MS" w:hAnsi="Arial" w:cs="Arial"/>
          <w:spacing w:val="4"/>
          <w:sz w:val="20"/>
          <w:szCs w:val="20"/>
          <w:bdr w:val="nil"/>
        </w:rPr>
      </w:pPr>
      <w:r w:rsidRPr="00AF75BC">
        <w:rPr>
          <w:rFonts w:ascii="Arial" w:eastAsia="Arial Unicode MS" w:hAnsi="Arial" w:cs="Arial"/>
          <w:spacing w:val="4"/>
          <w:sz w:val="20"/>
          <w:szCs w:val="20"/>
          <w:bdr w:val="nil"/>
        </w:rPr>
        <w:t xml:space="preserve">Z uzasadnienia </w:t>
      </w:r>
      <w:r w:rsidRPr="00AF75BC">
        <w:rPr>
          <w:rFonts w:ascii="Arial" w:eastAsia="Arial Unicode MS" w:hAnsi="Arial" w:cs="Arial"/>
          <w:i/>
          <w:spacing w:val="4"/>
          <w:sz w:val="20"/>
          <w:szCs w:val="20"/>
          <w:bdr w:val="nil"/>
        </w:rPr>
        <w:t xml:space="preserve">decyzji o środowiskowych uwarunkowaniach </w:t>
      </w:r>
      <w:r w:rsidRPr="00AF75BC">
        <w:rPr>
          <w:rFonts w:ascii="Arial" w:eastAsia="Arial Unicode MS" w:hAnsi="Arial" w:cs="Arial"/>
          <w:spacing w:val="4"/>
          <w:sz w:val="20"/>
          <w:szCs w:val="20"/>
          <w:bdr w:val="nil"/>
        </w:rPr>
        <w:t xml:space="preserve">wynika, iż w postępowaniu w sprawie wydania </w:t>
      </w:r>
      <w:r w:rsidRPr="00AF75BC">
        <w:rPr>
          <w:rFonts w:ascii="Arial" w:eastAsia="Arial Unicode MS" w:hAnsi="Arial" w:cs="Arial"/>
          <w:bCs/>
          <w:iCs/>
          <w:spacing w:val="4"/>
          <w:sz w:val="20"/>
          <w:szCs w:val="20"/>
          <w:bdr w:val="nil"/>
          <w:lang w:bidi="pl-PL"/>
        </w:rPr>
        <w:t xml:space="preserve">decyzji o środowiskowych uwarunkowaniach realizacji przedsięwzięcia </w:t>
      </w:r>
      <w:r w:rsidRPr="00AF75BC">
        <w:rPr>
          <w:rFonts w:ascii="Arial" w:eastAsia="Arial Unicode MS" w:hAnsi="Arial" w:cs="Arial"/>
          <w:spacing w:val="4"/>
          <w:sz w:val="20"/>
          <w:szCs w:val="20"/>
          <w:bdr w:val="nil"/>
        </w:rPr>
        <w:t xml:space="preserve">przeanalizowano warianty przebiegu obwodnicy. </w:t>
      </w:r>
      <w:r w:rsidR="00290B4C" w:rsidRPr="00AF75BC">
        <w:rPr>
          <w:rFonts w:ascii="Arial" w:eastAsia="Arial Unicode MS" w:hAnsi="Arial" w:cs="Arial"/>
          <w:spacing w:val="4"/>
          <w:sz w:val="20"/>
          <w:szCs w:val="20"/>
          <w:bdr w:val="nil"/>
        </w:rPr>
        <w:t>Regionalny Dyrektor Ochrony Środowiska w Rzeszowie</w:t>
      </w:r>
      <w:r w:rsidRPr="00AF75BC">
        <w:rPr>
          <w:rFonts w:ascii="Arial" w:eastAsia="Arial Unicode MS" w:hAnsi="Arial" w:cs="Arial"/>
          <w:spacing w:val="4"/>
          <w:sz w:val="20"/>
          <w:szCs w:val="20"/>
          <w:bdr w:val="nil"/>
        </w:rPr>
        <w:t xml:space="preserve"> po przeprowadzeniu wielokryterialnej analizy (uwzględniającej kwestie środowiskowe, społeczne </w:t>
      </w:r>
      <w:r w:rsidR="00FB02F7" w:rsidRPr="00AF75BC">
        <w:rPr>
          <w:rFonts w:ascii="Arial" w:eastAsia="Arial Unicode MS" w:hAnsi="Arial" w:cs="Arial"/>
          <w:spacing w:val="4"/>
          <w:sz w:val="20"/>
          <w:szCs w:val="20"/>
          <w:bdr w:val="nil"/>
        </w:rPr>
        <w:br/>
      </w:r>
      <w:r w:rsidRPr="00AF75BC">
        <w:rPr>
          <w:rFonts w:ascii="Arial" w:eastAsia="Arial Unicode MS" w:hAnsi="Arial" w:cs="Arial"/>
          <w:spacing w:val="4"/>
          <w:sz w:val="20"/>
          <w:szCs w:val="20"/>
          <w:bdr w:val="nil"/>
        </w:rPr>
        <w:t xml:space="preserve">i ekonomiczne) przedstawionych wariantów podzielił argumentację przytoczoną przez </w:t>
      </w:r>
      <w:r w:rsidRPr="00AF75BC">
        <w:rPr>
          <w:rFonts w:ascii="Arial" w:eastAsia="Arial Unicode MS" w:hAnsi="Arial" w:cs="Arial"/>
          <w:i/>
          <w:spacing w:val="4"/>
          <w:sz w:val="20"/>
          <w:szCs w:val="20"/>
          <w:bdr w:val="nil"/>
        </w:rPr>
        <w:t>inwestora</w:t>
      </w:r>
      <w:r w:rsidRPr="00AF75BC">
        <w:rPr>
          <w:rFonts w:ascii="Arial" w:eastAsia="Arial Unicode MS" w:hAnsi="Arial" w:cs="Arial"/>
          <w:spacing w:val="4"/>
          <w:sz w:val="20"/>
          <w:szCs w:val="20"/>
          <w:bdr w:val="nil"/>
        </w:rPr>
        <w:t xml:space="preserve"> </w:t>
      </w:r>
      <w:r w:rsidR="00290B4C" w:rsidRPr="00AF75BC">
        <w:rPr>
          <w:rFonts w:ascii="Arial" w:eastAsia="Arial Unicode MS" w:hAnsi="Arial" w:cs="Arial"/>
          <w:spacing w:val="4"/>
          <w:sz w:val="20"/>
          <w:szCs w:val="20"/>
          <w:bdr w:val="nil"/>
        </w:rPr>
        <w:br/>
      </w:r>
      <w:r w:rsidRPr="00AF75BC">
        <w:rPr>
          <w:rFonts w:ascii="Arial" w:eastAsia="Arial Unicode MS" w:hAnsi="Arial" w:cs="Arial"/>
          <w:spacing w:val="4"/>
          <w:sz w:val="20"/>
          <w:szCs w:val="20"/>
          <w:bdr w:val="nil"/>
        </w:rPr>
        <w:t xml:space="preserve">w kwestii celowości i pozytywnych skutków wykonania przedsięwzięcia w wariancie proponowanym przez </w:t>
      </w:r>
      <w:r w:rsidRPr="00AF75BC">
        <w:rPr>
          <w:rFonts w:ascii="Arial" w:eastAsia="Arial Unicode MS" w:hAnsi="Arial" w:cs="Arial"/>
          <w:i/>
          <w:spacing w:val="4"/>
          <w:sz w:val="20"/>
          <w:szCs w:val="20"/>
          <w:bdr w:val="nil"/>
        </w:rPr>
        <w:t>inwestora</w:t>
      </w:r>
      <w:r w:rsidR="00FB02F7" w:rsidRPr="00AF75BC">
        <w:rPr>
          <w:rFonts w:ascii="Arial" w:eastAsia="Arial Unicode MS" w:hAnsi="Arial" w:cs="Arial"/>
          <w:spacing w:val="4"/>
          <w:sz w:val="20"/>
          <w:szCs w:val="20"/>
          <w:bdr w:val="nil"/>
        </w:rPr>
        <w:t xml:space="preserve"> (wariant W5) </w:t>
      </w:r>
      <w:r w:rsidRPr="00AF75BC">
        <w:rPr>
          <w:rFonts w:ascii="Arial" w:eastAsia="Arial Unicode MS" w:hAnsi="Arial" w:cs="Arial"/>
          <w:spacing w:val="4"/>
          <w:sz w:val="20"/>
          <w:szCs w:val="20"/>
          <w:bdr w:val="nil"/>
        </w:rPr>
        <w:t xml:space="preserve">i wskazał ten właśnie wariant do realizacji w </w:t>
      </w:r>
      <w:r w:rsidRPr="00AF75BC">
        <w:rPr>
          <w:rFonts w:ascii="Arial" w:eastAsia="Arial Unicode MS" w:hAnsi="Arial" w:cs="Arial"/>
          <w:i/>
          <w:spacing w:val="4"/>
          <w:sz w:val="20"/>
          <w:szCs w:val="20"/>
          <w:bdr w:val="nil"/>
        </w:rPr>
        <w:t>decyzji o środowiskowych uwarunkowaniach</w:t>
      </w:r>
      <w:r w:rsidRPr="00AF75BC">
        <w:rPr>
          <w:rFonts w:ascii="Arial" w:eastAsia="Arial Unicode MS" w:hAnsi="Arial" w:cs="Arial"/>
          <w:spacing w:val="4"/>
          <w:sz w:val="20"/>
          <w:szCs w:val="20"/>
          <w:bdr w:val="nil"/>
        </w:rPr>
        <w:t>.</w:t>
      </w:r>
    </w:p>
    <w:p w14:paraId="5F3E93E4" w14:textId="77777777" w:rsidR="003157DB" w:rsidRPr="00AF75BC" w:rsidRDefault="003157DB" w:rsidP="00AF75BC">
      <w:pPr>
        <w:spacing w:after="240" w:line="240" w:lineRule="exact"/>
        <w:jc w:val="both"/>
        <w:rPr>
          <w:rFonts w:ascii="Arial" w:eastAsia="Arial Unicode MS" w:hAnsi="Arial" w:cs="Arial"/>
          <w:spacing w:val="4"/>
          <w:sz w:val="20"/>
          <w:szCs w:val="20"/>
          <w:bdr w:val="nil"/>
        </w:rPr>
      </w:pPr>
      <w:r w:rsidRPr="00AF75BC">
        <w:rPr>
          <w:rFonts w:ascii="Arial" w:eastAsia="Arial Unicode MS" w:hAnsi="Arial" w:cs="Arial"/>
          <w:spacing w:val="4"/>
          <w:sz w:val="20"/>
          <w:szCs w:val="20"/>
          <w:bdr w:val="nil"/>
        </w:rPr>
        <w:t xml:space="preserve">Należy pamiętać, że wydanie </w:t>
      </w:r>
      <w:r w:rsidRPr="00AF75BC">
        <w:rPr>
          <w:rFonts w:ascii="Arial" w:eastAsia="Arial Unicode MS" w:hAnsi="Arial" w:cs="Arial"/>
          <w:i/>
          <w:spacing w:val="4"/>
          <w:sz w:val="20"/>
          <w:szCs w:val="20"/>
          <w:bdr w:val="nil"/>
        </w:rPr>
        <w:t>decyzji o środowiskowych uwarunkowaniach</w:t>
      </w:r>
      <w:r w:rsidRPr="00AF75BC">
        <w:rPr>
          <w:rFonts w:ascii="Arial" w:eastAsia="Arial Unicode MS" w:hAnsi="Arial" w:cs="Arial"/>
          <w:spacing w:val="4"/>
          <w:sz w:val="20"/>
          <w:szCs w:val="20"/>
          <w:bdr w:val="nil"/>
        </w:rPr>
        <w:t xml:space="preserve"> następuje przed uzyskaniem decyzji o zezwoleniu na realizację inwestycji drogowej i określone w niej środowiskowe uwarunkowania realizacji przedsięwzięcia, w tym przyjęty wariant przebiegu inwestycji, są wiążące. Decyzja </w:t>
      </w:r>
      <w:r w:rsidRPr="00AF75BC">
        <w:rPr>
          <w:rFonts w:ascii="Arial" w:eastAsia="Arial Unicode MS" w:hAnsi="Arial" w:cs="Arial"/>
          <w:spacing w:val="4"/>
          <w:sz w:val="20"/>
          <w:szCs w:val="20"/>
          <w:bdr w:val="nil"/>
        </w:rPr>
        <w:br/>
        <w:t xml:space="preserve">o środowiskowych uwarunkowaniach ma bowiem charakter </w:t>
      </w:r>
      <w:r w:rsidRPr="00AF75BC">
        <w:rPr>
          <w:rFonts w:ascii="Arial" w:eastAsia="Arial Unicode MS" w:hAnsi="Arial" w:cs="Arial"/>
          <w:i/>
          <w:spacing w:val="4"/>
          <w:sz w:val="20"/>
          <w:szCs w:val="20"/>
          <w:bdr w:val="nil"/>
        </w:rPr>
        <w:t>sui generis</w:t>
      </w:r>
      <w:r w:rsidRPr="00AF75BC">
        <w:rPr>
          <w:rFonts w:ascii="Arial" w:eastAsia="Arial Unicode MS" w:hAnsi="Arial" w:cs="Arial"/>
          <w:spacing w:val="4"/>
          <w:sz w:val="20"/>
          <w:szCs w:val="20"/>
          <w:bdr w:val="nil"/>
        </w:rPr>
        <w:t xml:space="preserve"> „rozstrzygnięcia wstępnego” względem przyszłego zezwolenia na realizację inwestycji drogowej i pełni ona względem niego funkcję prejudycjalną. </w:t>
      </w:r>
    </w:p>
    <w:p w14:paraId="7EBC8776" w14:textId="0A639B12" w:rsidR="003157DB" w:rsidRPr="00AF75BC" w:rsidRDefault="003157DB" w:rsidP="00AF75BC">
      <w:pPr>
        <w:spacing w:after="240" w:line="240" w:lineRule="exact"/>
        <w:jc w:val="both"/>
        <w:rPr>
          <w:rFonts w:ascii="Arial" w:eastAsia="Arial Unicode MS" w:hAnsi="Arial" w:cs="Arial"/>
          <w:spacing w:val="4"/>
          <w:sz w:val="20"/>
          <w:szCs w:val="20"/>
          <w:bdr w:val="nil"/>
        </w:rPr>
      </w:pPr>
      <w:r w:rsidRPr="00AF75BC">
        <w:rPr>
          <w:rFonts w:ascii="Arial" w:eastAsia="Arial Unicode MS" w:hAnsi="Arial" w:cs="Arial"/>
          <w:spacing w:val="4"/>
          <w:sz w:val="20"/>
          <w:szCs w:val="20"/>
          <w:bdr w:val="nil"/>
        </w:rPr>
        <w:t xml:space="preserve">Zarówno Wojewoda  Podkarpacki, jak i organ odwoławczy w ramach postępowania w sprawie wydania decyzji o zezwoleniu na realizację inwestycji drogowej z mocy prawa są związani ustaleniami </w:t>
      </w:r>
      <w:r w:rsidRPr="00AF75BC">
        <w:rPr>
          <w:rFonts w:ascii="Arial" w:eastAsia="Arial Unicode MS" w:hAnsi="Arial" w:cs="Arial"/>
          <w:i/>
          <w:spacing w:val="4"/>
          <w:sz w:val="20"/>
          <w:szCs w:val="20"/>
          <w:bdr w:val="nil"/>
        </w:rPr>
        <w:t xml:space="preserve">decyzji </w:t>
      </w:r>
      <w:r w:rsidRPr="00AF75BC">
        <w:rPr>
          <w:rFonts w:ascii="Arial" w:eastAsia="Arial Unicode MS" w:hAnsi="Arial" w:cs="Arial"/>
          <w:i/>
          <w:spacing w:val="4"/>
          <w:sz w:val="20"/>
          <w:szCs w:val="20"/>
          <w:bdr w:val="nil"/>
        </w:rPr>
        <w:br/>
        <w:t>o środowiskowych uwarunkowaniach</w:t>
      </w:r>
      <w:r w:rsidRPr="00AF75BC">
        <w:rPr>
          <w:rFonts w:ascii="Arial" w:eastAsia="Arial Unicode MS" w:hAnsi="Arial" w:cs="Arial"/>
          <w:spacing w:val="4"/>
          <w:sz w:val="20"/>
          <w:szCs w:val="20"/>
          <w:bdr w:val="nil"/>
        </w:rPr>
        <w:t xml:space="preserve">. Stosownie bowiem do art. 86 pkt 2 </w:t>
      </w:r>
      <w:r w:rsidR="00290B4C" w:rsidRPr="00AF75BC">
        <w:rPr>
          <w:rFonts w:ascii="Arial" w:hAnsi="Arial" w:cs="Arial"/>
          <w:spacing w:val="4"/>
          <w:sz w:val="20"/>
          <w:szCs w:val="20"/>
          <w:lang w:bidi="pl-PL"/>
        </w:rPr>
        <w:t xml:space="preserve">ustawy z dnia 3 października </w:t>
      </w:r>
      <w:r w:rsidR="00290B4C" w:rsidRPr="00AF75BC">
        <w:rPr>
          <w:rFonts w:ascii="Arial" w:hAnsi="Arial" w:cs="Arial"/>
          <w:spacing w:val="4"/>
          <w:sz w:val="20"/>
          <w:szCs w:val="20"/>
          <w:lang w:bidi="pl-PL"/>
        </w:rPr>
        <w:br/>
        <w:t>2008 r. o udostępnianiu informacji o środowisku i jego ochronie, udziale społeczeństwa w ochronie środowiska oraz o ocenach oddziaływa</w:t>
      </w:r>
      <w:r w:rsidR="00057147" w:rsidRPr="00AF75BC">
        <w:rPr>
          <w:rFonts w:ascii="Arial" w:hAnsi="Arial" w:cs="Arial"/>
          <w:spacing w:val="4"/>
          <w:sz w:val="20"/>
          <w:szCs w:val="20"/>
          <w:lang w:bidi="pl-PL"/>
        </w:rPr>
        <w:t>nia na środowisko (Dz. U. z 2021</w:t>
      </w:r>
      <w:r w:rsidR="00290B4C" w:rsidRPr="00AF75BC">
        <w:rPr>
          <w:rFonts w:ascii="Arial" w:hAnsi="Arial" w:cs="Arial"/>
          <w:spacing w:val="4"/>
          <w:sz w:val="20"/>
          <w:szCs w:val="20"/>
          <w:lang w:bidi="pl-PL"/>
        </w:rPr>
        <w:t xml:space="preserve"> r. poz. 2</w:t>
      </w:r>
      <w:r w:rsidR="00057147" w:rsidRPr="00AF75BC">
        <w:rPr>
          <w:rFonts w:ascii="Arial" w:hAnsi="Arial" w:cs="Arial"/>
          <w:spacing w:val="4"/>
          <w:sz w:val="20"/>
          <w:szCs w:val="20"/>
          <w:lang w:bidi="pl-PL"/>
        </w:rPr>
        <w:t>373</w:t>
      </w:r>
      <w:r w:rsidR="00290B4C" w:rsidRPr="00AF75BC">
        <w:rPr>
          <w:rFonts w:ascii="Arial" w:hAnsi="Arial" w:cs="Arial"/>
          <w:spacing w:val="4"/>
          <w:sz w:val="20"/>
          <w:szCs w:val="20"/>
          <w:lang w:bidi="pl-PL"/>
        </w:rPr>
        <w:t>, z późn. zm.), zwanej dalej „</w:t>
      </w:r>
      <w:r w:rsidR="00290B4C" w:rsidRPr="00AF75BC">
        <w:rPr>
          <w:rFonts w:ascii="Arial" w:eastAsia="Arial Unicode MS" w:hAnsi="Arial" w:cs="Arial"/>
          <w:i/>
          <w:spacing w:val="4"/>
          <w:sz w:val="20"/>
          <w:szCs w:val="20"/>
          <w:bdr w:val="nil"/>
        </w:rPr>
        <w:t>ustawą</w:t>
      </w:r>
      <w:r w:rsidRPr="00AF75BC">
        <w:rPr>
          <w:rFonts w:ascii="Arial" w:eastAsia="Arial Unicode MS" w:hAnsi="Arial" w:cs="Arial"/>
          <w:i/>
          <w:spacing w:val="4"/>
          <w:sz w:val="20"/>
          <w:szCs w:val="20"/>
          <w:bdr w:val="nil"/>
        </w:rPr>
        <w:t xml:space="preserve"> o udostępnianiu informacji o środowisku i jego ochronie</w:t>
      </w:r>
      <w:r w:rsidR="00290B4C" w:rsidRPr="00AF75BC">
        <w:rPr>
          <w:rFonts w:ascii="Arial" w:eastAsia="Arial Unicode MS" w:hAnsi="Arial" w:cs="Arial"/>
          <w:i/>
          <w:spacing w:val="4"/>
          <w:sz w:val="20"/>
          <w:szCs w:val="20"/>
          <w:bdr w:val="nil"/>
        </w:rPr>
        <w:t>”</w:t>
      </w:r>
      <w:r w:rsidRPr="00AF75BC">
        <w:rPr>
          <w:rFonts w:ascii="Arial" w:eastAsia="Arial Unicode MS" w:hAnsi="Arial" w:cs="Arial"/>
          <w:spacing w:val="4"/>
          <w:sz w:val="20"/>
          <w:szCs w:val="20"/>
          <w:bdr w:val="nil"/>
        </w:rPr>
        <w:t xml:space="preserve">, decyzja </w:t>
      </w:r>
      <w:r w:rsidR="00057147" w:rsidRPr="00AF75BC">
        <w:rPr>
          <w:rFonts w:ascii="Arial" w:eastAsia="Arial Unicode MS" w:hAnsi="Arial" w:cs="Arial"/>
          <w:spacing w:val="4"/>
          <w:sz w:val="20"/>
          <w:szCs w:val="20"/>
          <w:bdr w:val="nil"/>
        </w:rPr>
        <w:br/>
      </w:r>
      <w:r w:rsidRPr="00AF75BC">
        <w:rPr>
          <w:rFonts w:ascii="Arial" w:eastAsia="Arial Unicode MS" w:hAnsi="Arial" w:cs="Arial"/>
          <w:spacing w:val="4"/>
          <w:sz w:val="20"/>
          <w:szCs w:val="20"/>
          <w:bdr w:val="nil"/>
        </w:rPr>
        <w:t xml:space="preserve">o środowiskowych uwarunkowaniach wiąże organ wydający decyzje o zezwoleniu na realizację inwestycji drogowej. Podnieść również należy, iż organy orzekające o zezwoleniu na realizację inwestycji drogowej nie są właściwe do oceny prawidłowości postępowania zakończonego wydaniem decyzji o środowiskowych uwarunkowaniach, jak i samej decyzji. Kompetencja w tym zakresie przysługuje organom wskazanym w </w:t>
      </w:r>
      <w:r w:rsidRPr="00AF75BC">
        <w:rPr>
          <w:rFonts w:ascii="Arial" w:eastAsia="Arial Unicode MS" w:hAnsi="Arial" w:cs="Arial"/>
          <w:i/>
          <w:spacing w:val="4"/>
          <w:sz w:val="20"/>
          <w:szCs w:val="20"/>
          <w:bdr w:val="nil"/>
        </w:rPr>
        <w:t>ustawie o udostępnianiu informacji o środowisku i jego ochronie</w:t>
      </w:r>
      <w:r w:rsidRPr="00AF75BC">
        <w:rPr>
          <w:rFonts w:ascii="Arial" w:eastAsia="Arial Unicode MS" w:hAnsi="Arial" w:cs="Arial"/>
          <w:spacing w:val="4"/>
          <w:sz w:val="20"/>
          <w:szCs w:val="20"/>
          <w:bdr w:val="nil"/>
        </w:rPr>
        <w:t>.</w:t>
      </w:r>
    </w:p>
    <w:p w14:paraId="7380BFDB" w14:textId="5A9573BB" w:rsidR="00CD2A16" w:rsidRDefault="003157DB" w:rsidP="00AF75BC">
      <w:pPr>
        <w:spacing w:after="240" w:line="240" w:lineRule="exact"/>
        <w:jc w:val="both"/>
        <w:rPr>
          <w:rFonts w:ascii="Arial" w:hAnsi="Arial" w:cs="Arial"/>
          <w:bCs/>
          <w:spacing w:val="4"/>
          <w:sz w:val="20"/>
          <w:szCs w:val="20"/>
        </w:rPr>
      </w:pPr>
      <w:r w:rsidRPr="00AF75BC">
        <w:rPr>
          <w:rFonts w:ascii="Arial" w:eastAsia="Arial Unicode MS" w:hAnsi="Arial" w:cs="Arial"/>
          <w:spacing w:val="4"/>
          <w:sz w:val="20"/>
          <w:szCs w:val="20"/>
          <w:bdr w:val="nil"/>
        </w:rPr>
        <w:t xml:space="preserve">Natomiast na etapie wydania decyzji o zezwoleniu na realizację inwestycji drogowej, zarówno Wojewoda Podkarpacki, jak i </w:t>
      </w:r>
      <w:r w:rsidRPr="00AF75BC">
        <w:rPr>
          <w:rFonts w:ascii="Arial" w:eastAsia="Arial Unicode MS" w:hAnsi="Arial" w:cs="Arial"/>
          <w:i/>
          <w:spacing w:val="4"/>
          <w:sz w:val="20"/>
          <w:szCs w:val="20"/>
          <w:bdr w:val="nil"/>
        </w:rPr>
        <w:t>Minister</w:t>
      </w:r>
      <w:r w:rsidRPr="00AF75BC">
        <w:rPr>
          <w:rFonts w:ascii="Arial" w:eastAsia="Arial Unicode MS" w:hAnsi="Arial" w:cs="Arial"/>
          <w:spacing w:val="4"/>
          <w:sz w:val="20"/>
          <w:szCs w:val="20"/>
          <w:bdr w:val="nil"/>
        </w:rPr>
        <w:t xml:space="preserve"> nie posiadają kompetencji do badania alternatywnej trasy</w:t>
      </w:r>
      <w:r w:rsidR="00CD2A16">
        <w:rPr>
          <w:rFonts w:ascii="Arial" w:eastAsia="Arial Unicode MS" w:hAnsi="Arial" w:cs="Arial"/>
          <w:spacing w:val="4"/>
          <w:sz w:val="20"/>
          <w:szCs w:val="20"/>
          <w:bdr w:val="nil"/>
        </w:rPr>
        <w:t xml:space="preserve"> inwestycji</w:t>
      </w:r>
      <w:r w:rsidRPr="00AF75BC">
        <w:rPr>
          <w:rFonts w:ascii="Arial" w:eastAsia="Arial Unicode MS" w:hAnsi="Arial" w:cs="Arial"/>
          <w:spacing w:val="4"/>
          <w:sz w:val="20"/>
          <w:szCs w:val="20"/>
          <w:bdr w:val="nil"/>
        </w:rPr>
        <w:t xml:space="preserve">, gdyż analiza taka została dokonana podczas prowadzonego postępowania w sprawie wydania </w:t>
      </w:r>
      <w:r w:rsidRPr="00AF75BC">
        <w:rPr>
          <w:rFonts w:ascii="Arial" w:eastAsia="Arial Unicode MS" w:hAnsi="Arial" w:cs="Arial"/>
          <w:i/>
          <w:spacing w:val="4"/>
          <w:sz w:val="20"/>
          <w:szCs w:val="20"/>
          <w:bdr w:val="nil"/>
        </w:rPr>
        <w:t>decyzji o środowiskowych uwarunkowaniach</w:t>
      </w:r>
      <w:r w:rsidRPr="00AF75BC">
        <w:rPr>
          <w:rFonts w:ascii="Arial" w:eastAsia="Arial Unicode MS" w:hAnsi="Arial" w:cs="Arial"/>
          <w:spacing w:val="4"/>
          <w:sz w:val="20"/>
          <w:szCs w:val="20"/>
          <w:bdr w:val="nil"/>
        </w:rPr>
        <w:t xml:space="preserve">, co zostało szczegółowo wyjaśnione powyżej </w:t>
      </w:r>
      <w:r w:rsidRPr="00AF75BC">
        <w:rPr>
          <w:rFonts w:ascii="Arial" w:eastAsia="Arial Unicode MS" w:hAnsi="Arial" w:cs="Arial"/>
          <w:spacing w:val="4"/>
          <w:sz w:val="20"/>
          <w:szCs w:val="20"/>
          <w:bdr w:val="nil"/>
        </w:rPr>
        <w:br/>
        <w:t xml:space="preserve">(por. wyrok Wojewódzkiego Sądu Administracyjnego w Warszawie z dnia 25 października 2013 r., sygn. akt VII SA/Wa 1587/13, opubl. Centralna Baza Orzeczeń Sądów Administracyjnych). </w:t>
      </w:r>
    </w:p>
    <w:p w14:paraId="2CB02F3A" w14:textId="4DF2EB6B" w:rsidR="008D11C1" w:rsidRPr="00AF75BC" w:rsidRDefault="00967677" w:rsidP="00AF75BC">
      <w:pPr>
        <w:spacing w:after="240" w:line="240" w:lineRule="exact"/>
        <w:jc w:val="both"/>
        <w:rPr>
          <w:rFonts w:ascii="Arial" w:hAnsi="Arial" w:cs="Arial"/>
          <w:spacing w:val="4"/>
          <w:sz w:val="20"/>
          <w:szCs w:val="20"/>
        </w:rPr>
      </w:pPr>
      <w:r w:rsidRPr="00AF75BC">
        <w:rPr>
          <w:rFonts w:ascii="Arial" w:hAnsi="Arial" w:cs="Arial"/>
          <w:bCs/>
          <w:spacing w:val="4"/>
          <w:sz w:val="20"/>
          <w:szCs w:val="20"/>
        </w:rPr>
        <w:t xml:space="preserve">Ponadto, jak wyjaśnił </w:t>
      </w:r>
      <w:r w:rsidRPr="009F52AD">
        <w:rPr>
          <w:rFonts w:ascii="Arial" w:hAnsi="Arial" w:cs="Arial"/>
          <w:bCs/>
          <w:i/>
          <w:spacing w:val="4"/>
          <w:sz w:val="20"/>
          <w:szCs w:val="20"/>
        </w:rPr>
        <w:t>inwestor</w:t>
      </w:r>
      <w:r w:rsidRPr="00AF75BC">
        <w:rPr>
          <w:rFonts w:ascii="Arial" w:hAnsi="Arial" w:cs="Arial"/>
          <w:bCs/>
          <w:spacing w:val="4"/>
          <w:sz w:val="20"/>
          <w:szCs w:val="20"/>
        </w:rPr>
        <w:t xml:space="preserve">, w piśmie z dnia 12 kwietnia 2021 r., znak: TID-III.7013.1.1.2021, </w:t>
      </w:r>
      <w:r w:rsidR="00CD2A16">
        <w:rPr>
          <w:rFonts w:ascii="Arial" w:hAnsi="Arial" w:cs="Arial"/>
          <w:bCs/>
          <w:spacing w:val="4"/>
          <w:sz w:val="20"/>
          <w:szCs w:val="20"/>
        </w:rPr>
        <w:br/>
      </w:r>
      <w:r w:rsidRPr="00AF75BC">
        <w:rPr>
          <w:rFonts w:ascii="Arial" w:hAnsi="Arial" w:cs="Arial"/>
          <w:bCs/>
          <w:spacing w:val="4"/>
          <w:sz w:val="20"/>
          <w:szCs w:val="20"/>
        </w:rPr>
        <w:t>na etapie opracowywania dokumentacji projektowo-kosztorysowej</w:t>
      </w:r>
      <w:r w:rsidR="00257C39">
        <w:rPr>
          <w:rFonts w:ascii="Arial" w:hAnsi="Arial" w:cs="Arial"/>
          <w:bCs/>
          <w:spacing w:val="4"/>
          <w:sz w:val="20"/>
          <w:szCs w:val="20"/>
        </w:rPr>
        <w:t xml:space="preserve"> </w:t>
      </w:r>
      <w:r w:rsidRPr="00AF75BC">
        <w:rPr>
          <w:rFonts w:ascii="Arial" w:hAnsi="Arial" w:cs="Arial"/>
          <w:bCs/>
          <w:spacing w:val="4"/>
          <w:sz w:val="20"/>
          <w:szCs w:val="20"/>
        </w:rPr>
        <w:t xml:space="preserve">dla przedmiotowej inwestycji, skarżący wystąpił z wnioskiem o zmniejszenie zajętości jego działki o nr ew. 1515, z obrębu </w:t>
      </w:r>
      <w:r w:rsidR="00CD2A16">
        <w:rPr>
          <w:rFonts w:ascii="Arial" w:hAnsi="Arial" w:cs="Arial"/>
          <w:bCs/>
          <w:spacing w:val="4"/>
          <w:sz w:val="20"/>
          <w:szCs w:val="20"/>
        </w:rPr>
        <w:br/>
      </w:r>
      <w:r w:rsidRPr="00AF75BC">
        <w:rPr>
          <w:rFonts w:ascii="Arial" w:hAnsi="Arial" w:cs="Arial"/>
          <w:bCs/>
          <w:spacing w:val="4"/>
          <w:sz w:val="20"/>
          <w:szCs w:val="20"/>
        </w:rPr>
        <w:t>12-Tarnobrzeg</w:t>
      </w:r>
      <w:r w:rsidR="008F4F93" w:rsidRPr="00AF75BC">
        <w:rPr>
          <w:rFonts w:ascii="Arial" w:hAnsi="Arial" w:cs="Arial"/>
          <w:bCs/>
          <w:spacing w:val="4"/>
          <w:sz w:val="20"/>
          <w:szCs w:val="20"/>
        </w:rPr>
        <w:t>, pod przedmiotową inwestycję</w:t>
      </w:r>
      <w:r w:rsidRPr="00AF75BC">
        <w:rPr>
          <w:rFonts w:ascii="Arial" w:hAnsi="Arial" w:cs="Arial"/>
          <w:bCs/>
          <w:spacing w:val="4"/>
          <w:sz w:val="20"/>
          <w:szCs w:val="20"/>
        </w:rPr>
        <w:t xml:space="preserve">, zarówno do </w:t>
      </w:r>
      <w:r w:rsidR="008F4F93" w:rsidRPr="009F52AD">
        <w:rPr>
          <w:rFonts w:ascii="Arial" w:hAnsi="Arial" w:cs="Arial"/>
          <w:bCs/>
          <w:i/>
          <w:spacing w:val="4"/>
          <w:sz w:val="20"/>
          <w:szCs w:val="20"/>
        </w:rPr>
        <w:t>inwestora</w:t>
      </w:r>
      <w:r w:rsidR="008F4F93" w:rsidRPr="00AF75BC">
        <w:rPr>
          <w:rFonts w:ascii="Arial" w:hAnsi="Arial" w:cs="Arial"/>
          <w:bCs/>
          <w:spacing w:val="4"/>
          <w:sz w:val="20"/>
          <w:szCs w:val="20"/>
        </w:rPr>
        <w:t xml:space="preserve">, </w:t>
      </w:r>
      <w:r w:rsidRPr="00AF75BC">
        <w:rPr>
          <w:rFonts w:ascii="Arial" w:hAnsi="Arial" w:cs="Arial"/>
          <w:bCs/>
          <w:spacing w:val="4"/>
          <w:sz w:val="20"/>
          <w:szCs w:val="20"/>
        </w:rPr>
        <w:t>jak i bezpośrednio do biura projektowego – fi</w:t>
      </w:r>
      <w:r w:rsidR="008F4F93" w:rsidRPr="00AF75BC">
        <w:rPr>
          <w:rFonts w:ascii="Arial" w:hAnsi="Arial" w:cs="Arial"/>
          <w:bCs/>
          <w:spacing w:val="4"/>
          <w:sz w:val="20"/>
          <w:szCs w:val="20"/>
        </w:rPr>
        <w:t xml:space="preserve">rmy </w:t>
      </w:r>
      <w:proofErr w:type="spellStart"/>
      <w:r w:rsidR="008F4F93" w:rsidRPr="00AF75BC">
        <w:rPr>
          <w:rFonts w:ascii="Arial" w:hAnsi="Arial" w:cs="Arial"/>
          <w:bCs/>
          <w:spacing w:val="4"/>
          <w:sz w:val="20"/>
          <w:szCs w:val="20"/>
        </w:rPr>
        <w:t>Lafrentz</w:t>
      </w:r>
      <w:proofErr w:type="spellEnd"/>
      <w:r w:rsidR="008F4F93" w:rsidRPr="00AF75BC">
        <w:rPr>
          <w:rFonts w:ascii="Arial" w:hAnsi="Arial" w:cs="Arial"/>
          <w:bCs/>
          <w:spacing w:val="4"/>
          <w:sz w:val="20"/>
          <w:szCs w:val="20"/>
        </w:rPr>
        <w:t xml:space="preserve"> Polska Sp. z o.o. </w:t>
      </w:r>
      <w:r w:rsidRPr="00AF75BC">
        <w:rPr>
          <w:rFonts w:ascii="Arial" w:hAnsi="Arial" w:cs="Arial"/>
          <w:bCs/>
          <w:spacing w:val="4"/>
          <w:sz w:val="20"/>
          <w:szCs w:val="20"/>
        </w:rPr>
        <w:t xml:space="preserve">Jak podkreślił </w:t>
      </w:r>
      <w:r w:rsidRPr="00AF75BC">
        <w:rPr>
          <w:rFonts w:ascii="Arial" w:hAnsi="Arial" w:cs="Arial"/>
          <w:bCs/>
          <w:i/>
          <w:spacing w:val="4"/>
          <w:sz w:val="20"/>
          <w:szCs w:val="20"/>
        </w:rPr>
        <w:t xml:space="preserve">inwestor, </w:t>
      </w:r>
      <w:r w:rsidRPr="00AF75BC">
        <w:rPr>
          <w:rFonts w:ascii="Arial" w:hAnsi="Arial" w:cs="Arial"/>
          <w:bCs/>
          <w:spacing w:val="4"/>
          <w:sz w:val="20"/>
          <w:szCs w:val="20"/>
        </w:rPr>
        <w:t xml:space="preserve">przedmiotowe wnioski zostały uwzględnione przez projektantów, w zakresie na jaki pozwalały warunki techniczne oraz obecne zagospodarowanie terenu w obrębie przedmiotowej nieruchomości. Dokonane zmiany spowodowały, </w:t>
      </w:r>
      <w:r w:rsidR="00CD2A16">
        <w:rPr>
          <w:rFonts w:ascii="Arial" w:hAnsi="Arial" w:cs="Arial"/>
          <w:bCs/>
          <w:spacing w:val="4"/>
          <w:sz w:val="20"/>
          <w:szCs w:val="20"/>
        </w:rPr>
        <w:br/>
      </w:r>
      <w:r w:rsidRPr="00AF75BC">
        <w:rPr>
          <w:rFonts w:ascii="Arial" w:hAnsi="Arial" w:cs="Arial"/>
          <w:bCs/>
          <w:spacing w:val="4"/>
          <w:sz w:val="20"/>
          <w:szCs w:val="20"/>
        </w:rPr>
        <w:t xml:space="preserve">że znacząco zmniejszyła się zajętość wykupu terenu </w:t>
      </w:r>
      <w:r w:rsidR="008F4F93" w:rsidRPr="00AF75BC">
        <w:rPr>
          <w:rFonts w:ascii="Arial" w:hAnsi="Arial" w:cs="Arial"/>
          <w:bCs/>
          <w:spacing w:val="4"/>
          <w:sz w:val="20"/>
          <w:szCs w:val="20"/>
        </w:rPr>
        <w:t xml:space="preserve">ww. </w:t>
      </w:r>
      <w:r w:rsidRPr="00AF75BC">
        <w:rPr>
          <w:rFonts w:ascii="Arial" w:hAnsi="Arial" w:cs="Arial"/>
          <w:bCs/>
          <w:spacing w:val="4"/>
          <w:sz w:val="20"/>
          <w:szCs w:val="20"/>
        </w:rPr>
        <w:t>działki o nr ew. 15</w:t>
      </w:r>
      <w:r w:rsidR="008F4F93" w:rsidRPr="00AF75BC">
        <w:rPr>
          <w:rFonts w:ascii="Arial" w:hAnsi="Arial" w:cs="Arial"/>
          <w:bCs/>
          <w:spacing w:val="4"/>
          <w:sz w:val="20"/>
          <w:szCs w:val="20"/>
        </w:rPr>
        <w:t>15 pod budowę obwodnicy miasta (z 26% do ok. 7% w stosunku do istniejącej powierzchni działki), a przyjęte rozwiązania projektowe ograniczyły się do niezbędnego minimum zajęcia tej działki pod przedmiotową inwestycję</w:t>
      </w:r>
      <w:r w:rsidR="008D11C1" w:rsidRPr="00AF75BC">
        <w:rPr>
          <w:rFonts w:ascii="Arial" w:hAnsi="Arial" w:cs="Arial"/>
          <w:spacing w:val="4"/>
          <w:sz w:val="20"/>
          <w:szCs w:val="20"/>
        </w:rPr>
        <w:t xml:space="preserve">. </w:t>
      </w:r>
    </w:p>
    <w:p w14:paraId="62CD590D" w14:textId="7B3E3BDD" w:rsidR="005A1BB3" w:rsidRDefault="008F4F93" w:rsidP="00AF75BC">
      <w:pPr>
        <w:spacing w:after="240" w:line="240" w:lineRule="exact"/>
        <w:jc w:val="both"/>
        <w:rPr>
          <w:rFonts w:ascii="Arial" w:hAnsi="Arial" w:cs="Arial"/>
          <w:color w:val="000000"/>
          <w:spacing w:val="4"/>
          <w:sz w:val="20"/>
          <w:szCs w:val="20"/>
        </w:rPr>
      </w:pPr>
      <w:r w:rsidRPr="00AF75BC">
        <w:rPr>
          <w:rFonts w:ascii="Arial" w:hAnsi="Arial" w:cs="Arial"/>
          <w:spacing w:val="4"/>
          <w:sz w:val="20"/>
          <w:szCs w:val="20"/>
        </w:rPr>
        <w:t xml:space="preserve">Co istotne - jak wyjaśnił </w:t>
      </w:r>
      <w:r w:rsidRPr="009F52AD">
        <w:rPr>
          <w:rFonts w:ascii="Arial" w:hAnsi="Arial" w:cs="Arial"/>
          <w:i/>
          <w:spacing w:val="4"/>
          <w:sz w:val="20"/>
          <w:szCs w:val="20"/>
        </w:rPr>
        <w:t>inwestor</w:t>
      </w:r>
      <w:r w:rsidRPr="00AF75BC">
        <w:rPr>
          <w:rFonts w:ascii="Arial" w:hAnsi="Arial" w:cs="Arial"/>
          <w:spacing w:val="4"/>
          <w:sz w:val="20"/>
          <w:szCs w:val="20"/>
        </w:rPr>
        <w:t xml:space="preserve"> - planowane przejecie części ww. działki</w:t>
      </w:r>
      <w:r w:rsidR="00CD2A16">
        <w:rPr>
          <w:rFonts w:ascii="Arial" w:hAnsi="Arial" w:cs="Arial"/>
          <w:spacing w:val="4"/>
          <w:sz w:val="20"/>
          <w:szCs w:val="20"/>
        </w:rPr>
        <w:t xml:space="preserve"> </w:t>
      </w:r>
      <w:r w:rsidRPr="00AF75BC">
        <w:rPr>
          <w:rFonts w:ascii="Arial" w:hAnsi="Arial" w:cs="Arial"/>
          <w:spacing w:val="4"/>
          <w:sz w:val="20"/>
          <w:szCs w:val="20"/>
        </w:rPr>
        <w:t>skarżącego nr 1515</w:t>
      </w:r>
      <w:r w:rsidR="00967677" w:rsidRPr="00AF75BC">
        <w:rPr>
          <w:rFonts w:ascii="Arial" w:hAnsi="Arial" w:cs="Arial"/>
          <w:spacing w:val="4"/>
          <w:sz w:val="20"/>
          <w:szCs w:val="20"/>
        </w:rPr>
        <w:t>, poprowadzon</w:t>
      </w:r>
      <w:r w:rsidRPr="00AF75BC">
        <w:rPr>
          <w:rFonts w:ascii="Arial" w:hAnsi="Arial" w:cs="Arial"/>
          <w:spacing w:val="4"/>
          <w:sz w:val="20"/>
          <w:szCs w:val="20"/>
        </w:rPr>
        <w:t>e</w:t>
      </w:r>
      <w:r w:rsidR="00967677" w:rsidRPr="00AF75BC">
        <w:rPr>
          <w:rFonts w:ascii="Arial" w:hAnsi="Arial" w:cs="Arial"/>
          <w:spacing w:val="4"/>
          <w:sz w:val="20"/>
          <w:szCs w:val="20"/>
        </w:rPr>
        <w:t xml:space="preserve"> został</w:t>
      </w:r>
      <w:r w:rsidRPr="00AF75BC">
        <w:rPr>
          <w:rFonts w:ascii="Arial" w:hAnsi="Arial" w:cs="Arial"/>
          <w:spacing w:val="4"/>
          <w:sz w:val="20"/>
          <w:szCs w:val="20"/>
        </w:rPr>
        <w:t>o</w:t>
      </w:r>
      <w:r w:rsidR="00967677" w:rsidRPr="00AF75BC">
        <w:rPr>
          <w:rFonts w:ascii="Arial" w:hAnsi="Arial" w:cs="Arial"/>
          <w:spacing w:val="4"/>
          <w:sz w:val="20"/>
          <w:szCs w:val="20"/>
        </w:rPr>
        <w:t xml:space="preserve"> po krawędzi działki na szerokości około 2</w:t>
      </w:r>
      <w:r w:rsidRPr="00AF75BC">
        <w:rPr>
          <w:rFonts w:ascii="Arial" w:hAnsi="Arial" w:cs="Arial"/>
          <w:spacing w:val="4"/>
          <w:sz w:val="20"/>
          <w:szCs w:val="20"/>
        </w:rPr>
        <w:t xml:space="preserve"> m, </w:t>
      </w:r>
      <w:r w:rsidR="00967677" w:rsidRPr="00AF75BC">
        <w:rPr>
          <w:rFonts w:ascii="Arial" w:hAnsi="Arial" w:cs="Arial"/>
          <w:spacing w:val="4"/>
          <w:sz w:val="20"/>
          <w:szCs w:val="20"/>
        </w:rPr>
        <w:t>od strony terenów i gruntów zakwalifikowanych jako bagniste i słabonośne w sposób niepowodujący konieczności zmiany jej dotychczasowego zagospodarowania oraz nieingerujący w istn</w:t>
      </w:r>
      <w:r w:rsidRPr="00AF75BC">
        <w:rPr>
          <w:rFonts w:ascii="Arial" w:hAnsi="Arial" w:cs="Arial"/>
          <w:spacing w:val="4"/>
          <w:sz w:val="20"/>
          <w:szCs w:val="20"/>
        </w:rPr>
        <w:t xml:space="preserve">iejącą infrastrukturę, a także </w:t>
      </w:r>
      <w:r w:rsidR="008D11C1" w:rsidRPr="00AF75BC">
        <w:rPr>
          <w:rFonts w:ascii="Arial" w:hAnsi="Arial" w:cs="Arial"/>
          <w:spacing w:val="4"/>
          <w:sz w:val="20"/>
          <w:szCs w:val="20"/>
        </w:rPr>
        <w:br/>
      </w:r>
      <w:r w:rsidR="00967677" w:rsidRPr="00AF75BC">
        <w:rPr>
          <w:rFonts w:ascii="Arial" w:hAnsi="Arial" w:cs="Arial"/>
          <w:spacing w:val="4"/>
          <w:sz w:val="20"/>
          <w:szCs w:val="20"/>
        </w:rPr>
        <w:t>w zabudowania czy inne elementy znajdujące się na nieruchomości.</w:t>
      </w:r>
      <w:r w:rsidR="00CD2A16">
        <w:rPr>
          <w:rFonts w:ascii="Arial" w:hAnsi="Arial" w:cs="Arial"/>
          <w:color w:val="000000"/>
          <w:spacing w:val="4"/>
          <w:sz w:val="20"/>
          <w:szCs w:val="20"/>
        </w:rPr>
        <w:t xml:space="preserve"> </w:t>
      </w:r>
    </w:p>
    <w:p w14:paraId="6EE2CAA5" w14:textId="4E8C0B68" w:rsidR="003157DB" w:rsidRPr="009F52AD" w:rsidRDefault="008D11C1" w:rsidP="00AF75BC">
      <w:pPr>
        <w:spacing w:after="240" w:line="240" w:lineRule="exact"/>
        <w:jc w:val="both"/>
        <w:rPr>
          <w:rFonts w:ascii="Arial" w:hAnsi="Arial" w:cs="Arial"/>
          <w:spacing w:val="4"/>
          <w:sz w:val="20"/>
          <w:szCs w:val="20"/>
        </w:rPr>
      </w:pPr>
      <w:r w:rsidRPr="009F52AD">
        <w:rPr>
          <w:rFonts w:ascii="Arial" w:hAnsi="Arial" w:cs="Arial"/>
          <w:color w:val="000000"/>
          <w:spacing w:val="4"/>
          <w:sz w:val="20"/>
          <w:szCs w:val="20"/>
        </w:rPr>
        <w:lastRenderedPageBreak/>
        <w:t xml:space="preserve">Natomiast w </w:t>
      </w:r>
      <w:r w:rsidRPr="00AF75BC">
        <w:rPr>
          <w:rFonts w:ascii="Arial" w:hAnsi="Arial" w:cs="Arial"/>
          <w:spacing w:val="4"/>
          <w:sz w:val="20"/>
          <w:szCs w:val="20"/>
        </w:rPr>
        <w:t xml:space="preserve">związku z wymaganiami rozporządzenia Ministra Transportu i Gospodarki Morskiej z dnia </w:t>
      </w:r>
      <w:r w:rsidR="005A1BB3">
        <w:rPr>
          <w:rFonts w:ascii="Arial" w:hAnsi="Arial" w:cs="Arial"/>
          <w:spacing w:val="4"/>
          <w:sz w:val="20"/>
          <w:szCs w:val="20"/>
        </w:rPr>
        <w:br/>
      </w:r>
      <w:r w:rsidRPr="00AF75BC">
        <w:rPr>
          <w:rFonts w:ascii="Arial" w:hAnsi="Arial" w:cs="Arial"/>
          <w:spacing w:val="4"/>
          <w:sz w:val="20"/>
          <w:szCs w:val="20"/>
        </w:rPr>
        <w:t>2 marca 1999 r. w sprawie warunków technicznych, jakim powinny odpowiadać drogi publiczne i ich usytuowanie (Dz. U. Nr 43, poz. 430, z późn. zm.), zwanego dalej „</w:t>
      </w:r>
      <w:r w:rsidRPr="00AF75BC">
        <w:rPr>
          <w:rFonts w:ascii="Arial" w:hAnsi="Arial" w:cs="Arial"/>
          <w:i/>
          <w:spacing w:val="4"/>
          <w:sz w:val="20"/>
          <w:szCs w:val="20"/>
        </w:rPr>
        <w:t>rozporządzeniem w sprawie warunków technicznych dróg publicznych</w:t>
      </w:r>
      <w:r w:rsidRPr="00AF75BC">
        <w:rPr>
          <w:rFonts w:ascii="Arial" w:hAnsi="Arial" w:cs="Arial"/>
          <w:spacing w:val="4"/>
          <w:sz w:val="20"/>
          <w:szCs w:val="20"/>
        </w:rPr>
        <w:t>”, geometria drogi (obwodnicy) zawiera szereg uwarunkowań technicznych, wpływających na komfort i bezpieczeństwo jazdy, takich jak m.in. minimalne parametry łuków poziomych, co w powiązaniu z koniecznością przeprowadzenia projektowanej obwodnicy pod podporami istniejącego wiaduktu (w ciągu drogi wojewódzkiej Nr 871 - ul. Sikorskiego), znajdującego się w bezpośrednim rejonie ww. działki o nr 1515</w:t>
      </w:r>
      <w:r w:rsidR="00CD2A16">
        <w:rPr>
          <w:rFonts w:ascii="Arial" w:hAnsi="Arial" w:cs="Arial"/>
          <w:spacing w:val="4"/>
          <w:sz w:val="20"/>
          <w:szCs w:val="20"/>
        </w:rPr>
        <w:t xml:space="preserve">, </w:t>
      </w:r>
      <w:r w:rsidRPr="00AF75BC">
        <w:rPr>
          <w:rFonts w:ascii="Arial" w:hAnsi="Arial" w:cs="Arial"/>
          <w:spacing w:val="4"/>
          <w:sz w:val="20"/>
          <w:szCs w:val="20"/>
        </w:rPr>
        <w:t>znacznie ograniczyła możliwości korekty trasy, uniemożliwiając jej całkowite przesunięcie poza obszar przedmiotowej działki.</w:t>
      </w:r>
    </w:p>
    <w:p w14:paraId="2CAE7657" w14:textId="0CD3F423" w:rsidR="005A1BB3" w:rsidRPr="00AF75BC" w:rsidRDefault="007677D3" w:rsidP="00AF75BC">
      <w:pPr>
        <w:spacing w:after="240" w:line="240" w:lineRule="exact"/>
        <w:jc w:val="both"/>
        <w:rPr>
          <w:rFonts w:ascii="Arial" w:eastAsia="Arial Unicode MS" w:hAnsi="Arial" w:cs="Arial"/>
          <w:bCs/>
          <w:spacing w:val="4"/>
          <w:sz w:val="20"/>
          <w:szCs w:val="20"/>
          <w:bdr w:val="nil"/>
          <w:lang w:bidi="pl-PL"/>
        </w:rPr>
      </w:pPr>
      <w:r w:rsidRPr="00AF75BC">
        <w:rPr>
          <w:rFonts w:ascii="Arial" w:eastAsia="Arial Unicode MS" w:hAnsi="Arial" w:cs="Arial"/>
          <w:bCs/>
          <w:spacing w:val="4"/>
          <w:sz w:val="20"/>
          <w:szCs w:val="20"/>
          <w:bdr w:val="nil"/>
          <w:lang w:bidi="pl-PL"/>
        </w:rPr>
        <w:t xml:space="preserve">Należy również przypomnieć, że prawo własności nie jest prawem absolutnym i może być ograniczone w drodze ustawy i w zakresie, w jakim nie narusza istoty prawa własności (art. 64 ust. 1 Konstytucji RP). Zaskarżoną </w:t>
      </w:r>
      <w:r w:rsidRPr="00AF75BC">
        <w:rPr>
          <w:rFonts w:ascii="Arial" w:eastAsia="Arial Unicode MS" w:hAnsi="Arial" w:cs="Arial"/>
          <w:bCs/>
          <w:i/>
          <w:spacing w:val="4"/>
          <w:sz w:val="20"/>
          <w:szCs w:val="20"/>
          <w:bdr w:val="nil"/>
          <w:lang w:bidi="pl-PL"/>
        </w:rPr>
        <w:t>decyzję Wojewody Podkarpackiego</w:t>
      </w:r>
      <w:r w:rsidRPr="00AF75BC">
        <w:rPr>
          <w:rFonts w:ascii="Arial" w:eastAsia="Arial Unicode MS" w:hAnsi="Arial" w:cs="Arial"/>
          <w:bCs/>
          <w:spacing w:val="4"/>
          <w:sz w:val="20"/>
          <w:szCs w:val="20"/>
          <w:bdr w:val="nil"/>
          <w:lang w:bidi="pl-PL"/>
        </w:rPr>
        <w:t xml:space="preserve"> wydano na podstawie przepisu ustawy (</w:t>
      </w:r>
      <w:r w:rsidRPr="00AF75BC">
        <w:rPr>
          <w:rFonts w:ascii="Arial" w:eastAsia="Arial Unicode MS" w:hAnsi="Arial" w:cs="Arial"/>
          <w:bCs/>
          <w:i/>
          <w:spacing w:val="4"/>
          <w:sz w:val="20"/>
          <w:szCs w:val="20"/>
          <w:bdr w:val="nil"/>
          <w:lang w:bidi="pl-PL"/>
        </w:rPr>
        <w:t>specustawy drogowej</w:t>
      </w:r>
      <w:r w:rsidRPr="00AF75BC">
        <w:rPr>
          <w:rFonts w:ascii="Arial" w:eastAsia="Arial Unicode MS" w:hAnsi="Arial" w:cs="Arial"/>
          <w:bCs/>
          <w:spacing w:val="4"/>
          <w:sz w:val="20"/>
          <w:szCs w:val="20"/>
          <w:bdr w:val="nil"/>
          <w:lang w:bidi="pl-PL"/>
        </w:rPr>
        <w:t xml:space="preserve">). W ocenie </w:t>
      </w:r>
      <w:r w:rsidRPr="00AF75BC">
        <w:rPr>
          <w:rFonts w:ascii="Arial" w:eastAsia="Arial Unicode MS" w:hAnsi="Arial" w:cs="Arial"/>
          <w:bCs/>
          <w:i/>
          <w:spacing w:val="4"/>
          <w:sz w:val="20"/>
          <w:szCs w:val="20"/>
          <w:bdr w:val="nil"/>
          <w:lang w:bidi="pl-PL"/>
        </w:rPr>
        <w:t>Ministra</w:t>
      </w:r>
      <w:r w:rsidRPr="00AF75BC">
        <w:rPr>
          <w:rFonts w:ascii="Arial" w:eastAsia="Arial Unicode MS" w:hAnsi="Arial" w:cs="Arial"/>
          <w:bCs/>
          <w:spacing w:val="4"/>
          <w:sz w:val="20"/>
          <w:szCs w:val="20"/>
          <w:bdr w:val="nil"/>
          <w:lang w:bidi="pl-PL"/>
        </w:rPr>
        <w:t xml:space="preserve"> ograniczenie prawa własności skarżącego nastąpiło w zakresie, </w:t>
      </w:r>
      <w:r w:rsidRPr="00AF75BC">
        <w:rPr>
          <w:rFonts w:ascii="Arial" w:eastAsia="Arial Unicode MS" w:hAnsi="Arial" w:cs="Arial"/>
          <w:bCs/>
          <w:spacing w:val="4"/>
          <w:sz w:val="20"/>
          <w:szCs w:val="20"/>
          <w:bdr w:val="nil"/>
          <w:lang w:bidi="pl-PL"/>
        </w:rPr>
        <w:br/>
        <w:t xml:space="preserve">w jakim nie narusza istoty prawa własności. </w:t>
      </w:r>
    </w:p>
    <w:p w14:paraId="470D539D" w14:textId="35109C18" w:rsidR="007677D3" w:rsidRPr="00C90C57" w:rsidRDefault="007677D3" w:rsidP="00AF75BC">
      <w:pPr>
        <w:spacing w:after="240" w:line="240" w:lineRule="exact"/>
        <w:jc w:val="both"/>
        <w:rPr>
          <w:rFonts w:ascii="Arial" w:eastAsia="Arial Unicode MS" w:hAnsi="Arial" w:cs="Arial"/>
          <w:bCs/>
          <w:spacing w:val="4"/>
          <w:sz w:val="20"/>
          <w:szCs w:val="20"/>
          <w:bdr w:val="nil"/>
          <w:lang w:bidi="pl-PL"/>
        </w:rPr>
      </w:pPr>
      <w:r w:rsidRPr="00C90C57">
        <w:rPr>
          <w:rFonts w:ascii="Arial" w:eastAsia="Arial Unicode MS" w:hAnsi="Arial" w:cs="Arial"/>
          <w:bCs/>
          <w:spacing w:val="4"/>
          <w:sz w:val="20"/>
          <w:szCs w:val="20"/>
          <w:bdr w:val="nil"/>
          <w:lang w:bidi="pl-PL"/>
        </w:rPr>
        <w:t>Konstytucja RP chroni różne dobra, zarówno związane</w:t>
      </w:r>
      <w:r w:rsidR="005A1BB3">
        <w:rPr>
          <w:rFonts w:ascii="Arial" w:eastAsia="Arial Unicode MS" w:hAnsi="Arial" w:cs="Arial"/>
          <w:bCs/>
          <w:spacing w:val="4"/>
          <w:sz w:val="20"/>
          <w:szCs w:val="20"/>
          <w:bdr w:val="nil"/>
          <w:lang w:bidi="pl-PL"/>
        </w:rPr>
        <w:t xml:space="preserve"> </w:t>
      </w:r>
      <w:r w:rsidRPr="00C90C57">
        <w:rPr>
          <w:rFonts w:ascii="Arial" w:eastAsia="Arial Unicode MS" w:hAnsi="Arial" w:cs="Arial"/>
          <w:bCs/>
          <w:spacing w:val="4"/>
          <w:sz w:val="20"/>
          <w:szCs w:val="20"/>
          <w:bdr w:val="nil"/>
          <w:lang w:bidi="pl-PL"/>
        </w:rPr>
        <w:t xml:space="preserve">z interesem indywidualnym obywateli, jak </w:t>
      </w:r>
      <w:r w:rsidR="005A1BB3">
        <w:rPr>
          <w:rFonts w:ascii="Arial" w:eastAsia="Arial Unicode MS" w:hAnsi="Arial" w:cs="Arial"/>
          <w:bCs/>
          <w:spacing w:val="4"/>
          <w:sz w:val="20"/>
          <w:szCs w:val="20"/>
          <w:bdr w:val="nil"/>
          <w:lang w:bidi="pl-PL"/>
        </w:rPr>
        <w:br/>
      </w:r>
      <w:r w:rsidRPr="00C90C57">
        <w:rPr>
          <w:rFonts w:ascii="Arial" w:eastAsia="Arial Unicode MS" w:hAnsi="Arial" w:cs="Arial"/>
          <w:bCs/>
          <w:spacing w:val="4"/>
          <w:sz w:val="20"/>
          <w:szCs w:val="20"/>
          <w:bdr w:val="nil"/>
          <w:lang w:bidi="pl-PL"/>
        </w:rPr>
        <w:t xml:space="preserve">i potrzebami całego społeczeństwa i nieraz zachodzi potrzeba dania pierwszeństwa jednemu dobru przed drugim. Jak już powiedziano, </w:t>
      </w:r>
      <w:r w:rsidRPr="00C90C57">
        <w:rPr>
          <w:rFonts w:ascii="Arial" w:eastAsia="Arial Unicode MS" w:hAnsi="Arial" w:cs="Arial"/>
          <w:bCs/>
          <w:i/>
          <w:spacing w:val="4"/>
          <w:sz w:val="20"/>
          <w:szCs w:val="20"/>
          <w:bdr w:val="nil"/>
          <w:lang w:bidi="pl-PL"/>
        </w:rPr>
        <w:t>specustawa drogowa</w:t>
      </w:r>
      <w:r w:rsidRPr="00C90C57">
        <w:rPr>
          <w:rFonts w:ascii="Arial" w:eastAsia="Arial Unicode MS" w:hAnsi="Arial" w:cs="Arial"/>
          <w:bCs/>
          <w:spacing w:val="4"/>
          <w:sz w:val="20"/>
          <w:szCs w:val="20"/>
          <w:bdr w:val="nil"/>
          <w:lang w:bidi="pl-PL"/>
        </w:rPr>
        <w:t xml:space="preserve"> służy realizacji celu publicznego, jakim jest m.in. budowa dróg. Wprowadzenie odrębnego trybu administracyjnego w sprawie realizacji inwestycji drogowych służy szybkiej i sprawnej poprawie infrastruktury drogowej, a jednocześnie skutki z tym związane są rekompensowane stosownym odszkodowaniem (por. wyroki Naczelnego Sądu Administracyjnego z dnia 23 kwietnia 2010 r., sygn. akt II OSK 704/09, i z dnia 11 października 2011 r., sygn. akt II OSK 1688/11, opubl. Centralna Baza Orzeczeń Sądów Administracyjnych).</w:t>
      </w:r>
    </w:p>
    <w:p w14:paraId="654D84E0" w14:textId="5EA553C5" w:rsidR="007677D3" w:rsidRPr="00C90C57" w:rsidRDefault="007677D3" w:rsidP="00AF75BC">
      <w:pPr>
        <w:spacing w:after="240" w:line="240" w:lineRule="exact"/>
        <w:jc w:val="both"/>
        <w:rPr>
          <w:rFonts w:ascii="Arial" w:eastAsia="Arial Unicode MS" w:hAnsi="Arial" w:cs="Arial"/>
          <w:bCs/>
          <w:spacing w:val="4"/>
          <w:sz w:val="20"/>
          <w:szCs w:val="20"/>
          <w:bdr w:val="nil"/>
          <w:lang w:bidi="pl-PL"/>
        </w:rPr>
      </w:pPr>
      <w:r w:rsidRPr="00C90C57">
        <w:rPr>
          <w:rFonts w:ascii="Arial" w:eastAsia="Arial Unicode MS" w:hAnsi="Arial" w:cs="Arial"/>
          <w:bCs/>
          <w:spacing w:val="4"/>
          <w:sz w:val="20"/>
          <w:szCs w:val="20"/>
          <w:bdr w:val="nil"/>
          <w:lang w:bidi="pl-PL"/>
        </w:rPr>
        <w:t xml:space="preserve">W związku z faktem, że przedmiotowa inwestycja drogowa jest konieczną inwestycją celu publicznego, brak jest podstaw do podważania prawidłowości </w:t>
      </w:r>
      <w:r w:rsidRPr="00C90C57">
        <w:rPr>
          <w:rFonts w:ascii="Arial" w:eastAsia="Arial Unicode MS" w:hAnsi="Arial" w:cs="Arial"/>
          <w:bCs/>
          <w:i/>
          <w:iCs/>
          <w:spacing w:val="4"/>
          <w:sz w:val="20"/>
          <w:szCs w:val="20"/>
          <w:bdr w:val="nil"/>
          <w:lang w:bidi="pl-PL"/>
        </w:rPr>
        <w:t xml:space="preserve">decyzji Wojewody Podkarpackiego </w:t>
      </w:r>
      <w:r w:rsidRPr="00C90C57">
        <w:rPr>
          <w:rFonts w:ascii="Arial" w:eastAsia="Arial Unicode MS" w:hAnsi="Arial" w:cs="Arial"/>
          <w:bCs/>
          <w:spacing w:val="4"/>
          <w:sz w:val="20"/>
          <w:szCs w:val="20"/>
          <w:bdr w:val="nil"/>
          <w:lang w:bidi="pl-PL"/>
        </w:rPr>
        <w:t>w kontekście zar</w:t>
      </w:r>
      <w:r w:rsidR="000D712E">
        <w:rPr>
          <w:rFonts w:ascii="Arial" w:eastAsia="Arial Unicode MS" w:hAnsi="Arial" w:cs="Arial"/>
          <w:bCs/>
          <w:spacing w:val="4"/>
          <w:sz w:val="20"/>
          <w:szCs w:val="20"/>
          <w:bdr w:val="nil"/>
          <w:lang w:bidi="pl-PL"/>
        </w:rPr>
        <w:t>zutu naruszenia prawa własności</w:t>
      </w:r>
      <w:r w:rsidRPr="00C90C57">
        <w:rPr>
          <w:rFonts w:ascii="Arial" w:eastAsia="Arial Unicode MS" w:hAnsi="Arial" w:cs="Arial"/>
          <w:bCs/>
          <w:spacing w:val="4"/>
          <w:sz w:val="20"/>
          <w:szCs w:val="20"/>
          <w:bdr w:val="nil"/>
          <w:lang w:bidi="pl-PL"/>
        </w:rPr>
        <w:t>.</w:t>
      </w:r>
    </w:p>
    <w:p w14:paraId="449280F5" w14:textId="25A91CF6" w:rsidR="008B6F3C" w:rsidRPr="00C90C57" w:rsidRDefault="00FE1162" w:rsidP="00AF75BC">
      <w:pPr>
        <w:spacing w:after="240" w:line="240" w:lineRule="exact"/>
        <w:jc w:val="both"/>
        <w:rPr>
          <w:rFonts w:ascii="Arial" w:eastAsia="Arial Unicode MS" w:hAnsi="Arial" w:cs="Arial"/>
          <w:bCs/>
          <w:spacing w:val="4"/>
          <w:sz w:val="20"/>
          <w:szCs w:val="20"/>
          <w:bdr w:val="nil"/>
          <w:lang w:bidi="pl-PL"/>
        </w:rPr>
      </w:pPr>
      <w:r w:rsidRPr="00C90C57">
        <w:rPr>
          <w:rFonts w:ascii="Arial" w:eastAsia="Arial Unicode MS" w:hAnsi="Arial" w:cs="Arial"/>
          <w:bCs/>
          <w:spacing w:val="4"/>
          <w:sz w:val="20"/>
          <w:szCs w:val="20"/>
          <w:bdr w:val="nil"/>
          <w:lang w:bidi="pl-PL"/>
        </w:rPr>
        <w:t xml:space="preserve">O wadliwości </w:t>
      </w:r>
      <w:r w:rsidRPr="00174947">
        <w:rPr>
          <w:rFonts w:ascii="Arial" w:eastAsia="Arial Unicode MS" w:hAnsi="Arial" w:cs="Arial"/>
          <w:bCs/>
          <w:i/>
          <w:spacing w:val="4"/>
          <w:sz w:val="20"/>
          <w:szCs w:val="20"/>
          <w:bdr w:val="nil"/>
          <w:lang w:bidi="pl-PL"/>
        </w:rPr>
        <w:t>decyzji Wojewody Podkarpackiego</w:t>
      </w:r>
      <w:r w:rsidRPr="00C90C57">
        <w:rPr>
          <w:rFonts w:ascii="Arial" w:eastAsia="Arial Unicode MS" w:hAnsi="Arial" w:cs="Arial"/>
          <w:bCs/>
          <w:spacing w:val="4"/>
          <w:sz w:val="20"/>
          <w:szCs w:val="20"/>
          <w:bdr w:val="nil"/>
          <w:lang w:bidi="pl-PL"/>
        </w:rPr>
        <w:t xml:space="preserve"> nie świadczy zarzut Pana P</w:t>
      </w:r>
      <w:r w:rsidR="001259FE">
        <w:rPr>
          <w:rFonts w:ascii="Arial" w:eastAsia="Arial Unicode MS" w:hAnsi="Arial" w:cs="Arial"/>
          <w:bCs/>
          <w:spacing w:val="4"/>
          <w:sz w:val="20"/>
          <w:szCs w:val="20"/>
          <w:bdr w:val="nil"/>
          <w:lang w:bidi="pl-PL"/>
        </w:rPr>
        <w:t>.</w:t>
      </w:r>
      <w:r w:rsidRPr="00C90C57">
        <w:rPr>
          <w:rFonts w:ascii="Arial" w:eastAsia="Arial Unicode MS" w:hAnsi="Arial" w:cs="Arial"/>
          <w:bCs/>
          <w:spacing w:val="4"/>
          <w:sz w:val="20"/>
          <w:szCs w:val="20"/>
          <w:bdr w:val="nil"/>
          <w:lang w:bidi="pl-PL"/>
        </w:rPr>
        <w:t xml:space="preserve"> K</w:t>
      </w:r>
      <w:r w:rsidR="001259FE">
        <w:rPr>
          <w:rFonts w:ascii="Arial" w:eastAsia="Arial Unicode MS" w:hAnsi="Arial" w:cs="Arial"/>
          <w:bCs/>
          <w:spacing w:val="4"/>
          <w:sz w:val="20"/>
          <w:szCs w:val="20"/>
          <w:bdr w:val="nil"/>
          <w:lang w:bidi="pl-PL"/>
        </w:rPr>
        <w:t>.</w:t>
      </w:r>
      <w:r w:rsidRPr="00C90C57">
        <w:rPr>
          <w:rFonts w:ascii="Arial" w:eastAsia="Arial Unicode MS" w:hAnsi="Arial" w:cs="Arial"/>
          <w:bCs/>
          <w:spacing w:val="4"/>
          <w:sz w:val="20"/>
          <w:szCs w:val="20"/>
          <w:bdr w:val="nil"/>
          <w:lang w:bidi="pl-PL"/>
        </w:rPr>
        <w:t>, iż pozbawiono go faktycznego władztwa na nieruchomością, bowiem w związku z planami budowy obwodnicy zablokowano w praktyce (jak wskazuje skarżący na okres około 40 lat) możl</w:t>
      </w:r>
      <w:r w:rsidR="00BE74EB">
        <w:rPr>
          <w:rFonts w:ascii="Arial" w:eastAsia="Arial Unicode MS" w:hAnsi="Arial" w:cs="Arial"/>
          <w:bCs/>
          <w:spacing w:val="4"/>
          <w:sz w:val="20"/>
          <w:szCs w:val="20"/>
          <w:bdr w:val="nil"/>
          <w:lang w:bidi="pl-PL"/>
        </w:rPr>
        <w:t>iwość dysponowania nieruchomością</w:t>
      </w:r>
      <w:r w:rsidRPr="00C90C57">
        <w:rPr>
          <w:rFonts w:ascii="Arial" w:eastAsia="Arial Unicode MS" w:hAnsi="Arial" w:cs="Arial"/>
          <w:bCs/>
          <w:spacing w:val="4"/>
          <w:sz w:val="20"/>
          <w:szCs w:val="20"/>
          <w:bdr w:val="nil"/>
          <w:lang w:bidi="pl-PL"/>
        </w:rPr>
        <w:t xml:space="preserve">, </w:t>
      </w:r>
      <w:r w:rsidR="00BE74EB">
        <w:rPr>
          <w:rFonts w:ascii="Arial" w:eastAsia="Arial Unicode MS" w:hAnsi="Arial" w:cs="Arial"/>
          <w:bCs/>
          <w:spacing w:val="4"/>
          <w:sz w:val="20"/>
          <w:szCs w:val="20"/>
          <w:bdr w:val="nil"/>
          <w:lang w:bidi="pl-PL"/>
        </w:rPr>
        <w:t xml:space="preserve">jej sprzedaży po cenie rynkowej, </w:t>
      </w:r>
      <w:r w:rsidRPr="00C90C57">
        <w:rPr>
          <w:rFonts w:ascii="Arial" w:eastAsia="Arial Unicode MS" w:hAnsi="Arial" w:cs="Arial"/>
          <w:bCs/>
          <w:spacing w:val="4"/>
          <w:sz w:val="20"/>
          <w:szCs w:val="20"/>
          <w:bdr w:val="nil"/>
          <w:lang w:bidi="pl-PL"/>
        </w:rPr>
        <w:t xml:space="preserve">a także inwestowania na </w:t>
      </w:r>
      <w:r w:rsidR="00BE74EB">
        <w:rPr>
          <w:rFonts w:ascii="Arial" w:eastAsia="Arial Unicode MS" w:hAnsi="Arial" w:cs="Arial"/>
          <w:bCs/>
          <w:spacing w:val="4"/>
          <w:sz w:val="20"/>
          <w:szCs w:val="20"/>
          <w:bdr w:val="nil"/>
          <w:lang w:bidi="pl-PL"/>
        </w:rPr>
        <w:t xml:space="preserve">ww. </w:t>
      </w:r>
      <w:r w:rsidRPr="00C90C57">
        <w:rPr>
          <w:rFonts w:ascii="Arial" w:eastAsia="Arial Unicode MS" w:hAnsi="Arial" w:cs="Arial"/>
          <w:bCs/>
          <w:spacing w:val="4"/>
          <w:sz w:val="20"/>
          <w:szCs w:val="20"/>
          <w:bdr w:val="nil"/>
          <w:lang w:bidi="pl-PL"/>
        </w:rPr>
        <w:t xml:space="preserve">działce </w:t>
      </w:r>
      <w:r w:rsidR="008D11C1" w:rsidRPr="00C90C57">
        <w:rPr>
          <w:rFonts w:ascii="Arial" w:eastAsia="Arial Unicode MS" w:hAnsi="Arial" w:cs="Arial"/>
          <w:bCs/>
          <w:spacing w:val="4"/>
          <w:sz w:val="20"/>
          <w:szCs w:val="20"/>
          <w:bdr w:val="nil"/>
          <w:lang w:bidi="pl-PL"/>
        </w:rPr>
        <w:br/>
      </w:r>
      <w:r w:rsidR="00BE74EB">
        <w:rPr>
          <w:rFonts w:ascii="Arial" w:eastAsia="Arial Unicode MS" w:hAnsi="Arial" w:cs="Arial"/>
          <w:bCs/>
          <w:spacing w:val="4"/>
          <w:sz w:val="20"/>
          <w:szCs w:val="20"/>
          <w:bdr w:val="nil"/>
          <w:lang w:bidi="pl-PL"/>
        </w:rPr>
        <w:t>nr 1515</w:t>
      </w:r>
      <w:r w:rsidRPr="00C90C57">
        <w:rPr>
          <w:rFonts w:ascii="Arial" w:eastAsia="Arial Unicode MS" w:hAnsi="Arial" w:cs="Arial"/>
          <w:bCs/>
          <w:spacing w:val="4"/>
          <w:sz w:val="20"/>
          <w:szCs w:val="20"/>
          <w:bdr w:val="nil"/>
          <w:lang w:bidi="pl-PL"/>
        </w:rPr>
        <w:t>, co stanowi długotrwałe naruszenie jego prawa własności, wynikającego z zapisów Konstytucji RP</w:t>
      </w:r>
      <w:r w:rsidR="00967677" w:rsidRPr="00C90C57">
        <w:rPr>
          <w:rFonts w:ascii="Arial" w:eastAsia="Arial Unicode MS" w:hAnsi="Arial" w:cs="Arial"/>
          <w:bCs/>
          <w:spacing w:val="4"/>
          <w:sz w:val="20"/>
          <w:szCs w:val="20"/>
          <w:bdr w:val="nil"/>
          <w:lang w:bidi="pl-PL"/>
        </w:rPr>
        <w:t xml:space="preserve">. </w:t>
      </w:r>
    </w:p>
    <w:p w14:paraId="79821775" w14:textId="54224FA0" w:rsidR="008B6F3C" w:rsidRPr="00C90C57" w:rsidRDefault="00967677" w:rsidP="00174947">
      <w:pPr>
        <w:spacing w:after="240" w:line="240" w:lineRule="exact"/>
        <w:jc w:val="both"/>
        <w:rPr>
          <w:rFonts w:ascii="Arial" w:hAnsi="Arial" w:cs="Arial"/>
          <w:bCs/>
          <w:iCs/>
          <w:spacing w:val="4"/>
          <w:sz w:val="20"/>
          <w:szCs w:val="20"/>
          <w:lang w:bidi="pl-PL"/>
        </w:rPr>
      </w:pPr>
      <w:r w:rsidRPr="00C90C57">
        <w:rPr>
          <w:rFonts w:ascii="Arial" w:eastAsia="Arial Unicode MS" w:hAnsi="Arial" w:cs="Arial"/>
          <w:bCs/>
          <w:spacing w:val="4"/>
          <w:sz w:val="20"/>
          <w:szCs w:val="20"/>
          <w:bdr w:val="nil"/>
          <w:lang w:bidi="pl-PL"/>
        </w:rPr>
        <w:t xml:space="preserve">Wyjaśnić bowiem należy, iż rzeczone kwestie </w:t>
      </w:r>
      <w:r w:rsidR="00895C5F" w:rsidRPr="00C90C57">
        <w:rPr>
          <w:rFonts w:ascii="Arial" w:hAnsi="Arial" w:cs="Arial"/>
          <w:bCs/>
          <w:iCs/>
          <w:spacing w:val="4"/>
          <w:sz w:val="20"/>
          <w:szCs w:val="20"/>
        </w:rPr>
        <w:t xml:space="preserve">nie są przedmiotem </w:t>
      </w:r>
      <w:r w:rsidRPr="00C90C57">
        <w:rPr>
          <w:rFonts w:ascii="Arial" w:hAnsi="Arial" w:cs="Arial"/>
          <w:bCs/>
          <w:iCs/>
          <w:spacing w:val="4"/>
          <w:sz w:val="20"/>
          <w:szCs w:val="20"/>
          <w:lang w:bidi="pl-PL"/>
        </w:rPr>
        <w:t>rozważań organów administracji właściwych w sprawie wydania decyzji o zezwoleniu na realizację inwestycji drogowej</w:t>
      </w:r>
      <w:r w:rsidR="008B6F3C" w:rsidRPr="00C90C57">
        <w:rPr>
          <w:rFonts w:ascii="Arial" w:hAnsi="Arial" w:cs="Arial"/>
          <w:bCs/>
          <w:iCs/>
          <w:spacing w:val="4"/>
          <w:sz w:val="20"/>
          <w:szCs w:val="20"/>
          <w:lang w:bidi="pl-PL"/>
        </w:rPr>
        <w:t xml:space="preserve">, gdyż są to roszczenia o charakterze cywilnoprawnym, które mogą być dochodzone w postępowaniu przed sądami powszechnym. Z tych względów ocena kwestionowanych przez skarżącego działań związanych </w:t>
      </w:r>
      <w:r w:rsidR="008B6F3C" w:rsidRPr="00C90C57">
        <w:rPr>
          <w:rFonts w:ascii="Arial" w:hAnsi="Arial" w:cs="Arial"/>
          <w:bCs/>
          <w:iCs/>
          <w:spacing w:val="4"/>
          <w:sz w:val="20"/>
          <w:szCs w:val="20"/>
          <w:lang w:bidi="pl-PL"/>
        </w:rPr>
        <w:br/>
        <w:t xml:space="preserve">z wieloletnim (jak wskazuje skarżący jest to okres około 40 lat) procedowaniem nad planami przedmiotowej inwestycji drogowej na etapach poprzedzających wystąpienie przez </w:t>
      </w:r>
      <w:r w:rsidR="008B6F3C" w:rsidRPr="00C90C57">
        <w:rPr>
          <w:rFonts w:ascii="Arial" w:hAnsi="Arial" w:cs="Arial"/>
          <w:bCs/>
          <w:i/>
          <w:iCs/>
          <w:spacing w:val="4"/>
          <w:sz w:val="20"/>
          <w:szCs w:val="20"/>
          <w:lang w:bidi="pl-PL"/>
        </w:rPr>
        <w:t>inwestora</w:t>
      </w:r>
      <w:r w:rsidR="008B6F3C" w:rsidRPr="00C90C57">
        <w:rPr>
          <w:rFonts w:ascii="Arial" w:hAnsi="Arial" w:cs="Arial"/>
          <w:bCs/>
          <w:iCs/>
          <w:spacing w:val="4"/>
          <w:sz w:val="20"/>
          <w:szCs w:val="20"/>
          <w:lang w:bidi="pl-PL"/>
        </w:rPr>
        <w:t xml:space="preserve"> </w:t>
      </w:r>
      <w:r w:rsidR="008B6F3C" w:rsidRPr="00C90C57">
        <w:rPr>
          <w:rFonts w:ascii="Arial" w:hAnsi="Arial" w:cs="Arial"/>
          <w:bCs/>
          <w:iCs/>
          <w:spacing w:val="4"/>
          <w:sz w:val="20"/>
          <w:szCs w:val="20"/>
          <w:lang w:bidi="pl-PL"/>
        </w:rPr>
        <w:br/>
        <w:t>z wnioskiem o wydanie decyzji w trybie przepisów</w:t>
      </w:r>
      <w:r w:rsidR="008B6F3C" w:rsidRPr="00C90C57">
        <w:rPr>
          <w:rFonts w:ascii="Arial" w:hAnsi="Arial" w:cs="Arial"/>
          <w:bCs/>
          <w:i/>
          <w:iCs/>
          <w:spacing w:val="4"/>
          <w:sz w:val="20"/>
          <w:szCs w:val="20"/>
          <w:lang w:bidi="pl-PL"/>
        </w:rPr>
        <w:t xml:space="preserve"> specustawy drogowej</w:t>
      </w:r>
      <w:r w:rsidR="008B6F3C" w:rsidRPr="00C90C57">
        <w:rPr>
          <w:rFonts w:ascii="Arial" w:hAnsi="Arial" w:cs="Arial"/>
          <w:bCs/>
          <w:iCs/>
          <w:spacing w:val="4"/>
          <w:sz w:val="20"/>
          <w:szCs w:val="20"/>
          <w:lang w:bidi="pl-PL"/>
        </w:rPr>
        <w:t xml:space="preserve">, nie leży w gestii organu odwoławczego rozstrzygającego w niniejszym postępowaniu. </w:t>
      </w:r>
    </w:p>
    <w:p w14:paraId="5143A08A" w14:textId="3B74D0E1" w:rsidR="00DD424A" w:rsidRPr="00C90C57" w:rsidRDefault="00DD424A" w:rsidP="00AF75BC">
      <w:pPr>
        <w:spacing w:after="240" w:line="240" w:lineRule="exact"/>
        <w:jc w:val="both"/>
        <w:rPr>
          <w:rFonts w:ascii="Arial" w:hAnsi="Arial" w:cs="Arial"/>
          <w:bCs/>
          <w:spacing w:val="4"/>
          <w:sz w:val="20"/>
          <w:szCs w:val="20"/>
          <w:lang w:bidi="pl-PL"/>
        </w:rPr>
      </w:pPr>
      <w:r w:rsidRPr="00C90C57">
        <w:rPr>
          <w:rFonts w:ascii="Arial" w:hAnsi="Arial" w:cs="Arial"/>
          <w:spacing w:val="4"/>
          <w:sz w:val="20"/>
          <w:szCs w:val="20"/>
        </w:rPr>
        <w:t xml:space="preserve">Odnosząc się </w:t>
      </w:r>
      <w:r w:rsidR="00032AB4" w:rsidRPr="00C90C57">
        <w:rPr>
          <w:rFonts w:ascii="Arial" w:hAnsi="Arial" w:cs="Arial"/>
          <w:spacing w:val="4"/>
          <w:sz w:val="20"/>
          <w:szCs w:val="20"/>
        </w:rPr>
        <w:t xml:space="preserve">natomiast </w:t>
      </w:r>
      <w:r w:rsidRPr="00C90C57">
        <w:rPr>
          <w:rFonts w:ascii="Arial" w:hAnsi="Arial" w:cs="Arial"/>
          <w:spacing w:val="4"/>
          <w:sz w:val="20"/>
          <w:szCs w:val="20"/>
        </w:rPr>
        <w:t xml:space="preserve">do zarzutu skarżącego, iż przedmiotowa inwestycja drogowa negatywnie wpłynie na wartość rynkową nieruchomości i możliwości inwestycyjne pozostałej części działki, </w:t>
      </w:r>
      <w:r w:rsidRPr="00C90C57">
        <w:rPr>
          <w:rFonts w:ascii="Arial" w:hAnsi="Arial" w:cs="Arial"/>
          <w:bCs/>
          <w:spacing w:val="4"/>
          <w:sz w:val="20"/>
          <w:szCs w:val="20"/>
          <w:lang w:bidi="pl-PL"/>
        </w:rPr>
        <w:t xml:space="preserve">podkreślić trzeba wyraźnie, iż wskazane przez skarżącego kwestie </w:t>
      </w:r>
      <w:r w:rsidR="008B6F3C" w:rsidRPr="00C90C57">
        <w:rPr>
          <w:rFonts w:ascii="Arial" w:hAnsi="Arial" w:cs="Arial"/>
          <w:bCs/>
          <w:spacing w:val="4"/>
          <w:sz w:val="20"/>
          <w:szCs w:val="20"/>
          <w:lang w:bidi="pl-PL"/>
        </w:rPr>
        <w:t xml:space="preserve">również </w:t>
      </w:r>
      <w:r w:rsidR="00174947">
        <w:rPr>
          <w:rFonts w:ascii="Arial" w:hAnsi="Arial" w:cs="Arial"/>
          <w:bCs/>
          <w:spacing w:val="4"/>
          <w:sz w:val="20"/>
          <w:szCs w:val="20"/>
          <w:lang w:bidi="pl-PL"/>
        </w:rPr>
        <w:t xml:space="preserve">nie </w:t>
      </w:r>
      <w:r w:rsidRPr="00C90C57">
        <w:rPr>
          <w:rFonts w:ascii="Arial" w:hAnsi="Arial" w:cs="Arial"/>
          <w:bCs/>
          <w:spacing w:val="4"/>
          <w:sz w:val="20"/>
          <w:szCs w:val="20"/>
          <w:lang w:bidi="pl-PL"/>
        </w:rPr>
        <w:t xml:space="preserve">są przedmiotem rozważań organów administracji właściwych w sprawie wydania decyzji o zezwoleniu na </w:t>
      </w:r>
      <w:r w:rsidR="000D712E">
        <w:rPr>
          <w:rFonts w:ascii="Arial" w:hAnsi="Arial" w:cs="Arial"/>
          <w:bCs/>
          <w:spacing w:val="4"/>
          <w:sz w:val="20"/>
          <w:szCs w:val="20"/>
          <w:lang w:bidi="pl-PL"/>
        </w:rPr>
        <w:t xml:space="preserve">realizację inwestycji drogowej. </w:t>
      </w:r>
      <w:r w:rsidR="008B6F3C" w:rsidRPr="00C90C57">
        <w:rPr>
          <w:rFonts w:ascii="Arial" w:hAnsi="Arial" w:cs="Arial"/>
          <w:bCs/>
          <w:spacing w:val="4"/>
          <w:sz w:val="20"/>
          <w:szCs w:val="20"/>
          <w:lang w:bidi="pl-PL"/>
        </w:rPr>
        <w:t>Tak sformułowany interes faktyczny skarżącego jest analogiczny z interesem każdej innej osoby, na której funkcjonowanie w życiu codziennym będzie miała wpływ realizacja przedmiotowej inwestycji.</w:t>
      </w:r>
      <w:r w:rsidR="008B6F3C" w:rsidRPr="00C90C57">
        <w:rPr>
          <w:rFonts w:ascii="Arial" w:hAnsi="Arial" w:cs="Arial"/>
          <w:spacing w:val="4"/>
          <w:sz w:val="20"/>
          <w:szCs w:val="20"/>
        </w:rPr>
        <w:t xml:space="preserve"> </w:t>
      </w:r>
      <w:r w:rsidR="001F3DC1" w:rsidRPr="00C90C57">
        <w:rPr>
          <w:rFonts w:ascii="Arial" w:hAnsi="Arial" w:cs="Arial"/>
          <w:bCs/>
          <w:spacing w:val="4"/>
          <w:sz w:val="20"/>
          <w:szCs w:val="20"/>
          <w:lang w:bidi="pl-PL"/>
        </w:rPr>
        <w:t>Z samej bowiem istoty przedsięwzięcia drogowego,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Uznanie natomiast, że ochronie podlegać winien interes faktyczny osób trzecich, mogłoby prowadzić do paraliżu inwestycji drogowych, nie zaś do zapewnienia poszanowania praw, które są zagrożone w związku z planowaną inwestycją</w:t>
      </w:r>
    </w:p>
    <w:p w14:paraId="0B2732B2" w14:textId="69978A88" w:rsidR="00DD424A" w:rsidRPr="00C90C57" w:rsidRDefault="008B6F3C" w:rsidP="00AF75BC">
      <w:pPr>
        <w:spacing w:after="240" w:line="240" w:lineRule="exact"/>
        <w:jc w:val="both"/>
        <w:rPr>
          <w:rFonts w:ascii="Arial" w:hAnsi="Arial" w:cs="Arial"/>
          <w:bCs/>
          <w:spacing w:val="4"/>
          <w:sz w:val="20"/>
          <w:szCs w:val="20"/>
          <w:lang w:bidi="pl-PL"/>
        </w:rPr>
      </w:pPr>
      <w:r w:rsidRPr="00C90C57">
        <w:rPr>
          <w:rFonts w:ascii="Arial" w:hAnsi="Arial" w:cs="Arial"/>
          <w:bCs/>
          <w:spacing w:val="4"/>
          <w:sz w:val="20"/>
          <w:szCs w:val="20"/>
          <w:lang w:bidi="pl-PL"/>
        </w:rPr>
        <w:lastRenderedPageBreak/>
        <w:t xml:space="preserve">Jak już </w:t>
      </w:r>
      <w:r w:rsidR="005A1BB3">
        <w:rPr>
          <w:rFonts w:ascii="Arial" w:hAnsi="Arial" w:cs="Arial"/>
          <w:bCs/>
          <w:spacing w:val="4"/>
          <w:sz w:val="20"/>
          <w:szCs w:val="20"/>
          <w:lang w:bidi="pl-PL"/>
        </w:rPr>
        <w:t xml:space="preserve">to zostało wskazane powyżej, </w:t>
      </w:r>
      <w:r w:rsidRPr="00C90C57">
        <w:rPr>
          <w:rFonts w:ascii="Arial" w:hAnsi="Arial" w:cs="Arial"/>
          <w:bCs/>
          <w:spacing w:val="4"/>
          <w:sz w:val="20"/>
          <w:szCs w:val="20"/>
          <w:lang w:bidi="pl-PL"/>
        </w:rPr>
        <w:t>w</w:t>
      </w:r>
      <w:r w:rsidR="00DD424A" w:rsidRPr="00C90C57">
        <w:rPr>
          <w:rFonts w:ascii="Arial" w:hAnsi="Arial" w:cs="Arial"/>
          <w:bCs/>
          <w:spacing w:val="4"/>
          <w:sz w:val="20"/>
          <w:szCs w:val="20"/>
          <w:lang w:bidi="pl-PL"/>
        </w:rPr>
        <w:t xml:space="preserve"> postępowaniu w sprawie wydania decyzji o zezwoleniu na realizację inwestycji drogowej zarówno wojewoda, jak i </w:t>
      </w:r>
      <w:r w:rsidR="00DD424A" w:rsidRPr="00C90C57">
        <w:rPr>
          <w:rFonts w:ascii="Arial" w:hAnsi="Arial" w:cs="Arial"/>
          <w:bCs/>
          <w:i/>
          <w:spacing w:val="4"/>
          <w:sz w:val="20"/>
          <w:szCs w:val="20"/>
          <w:lang w:bidi="pl-PL"/>
        </w:rPr>
        <w:t>Minister</w:t>
      </w:r>
      <w:r w:rsidR="00DD424A" w:rsidRPr="00C90C57">
        <w:rPr>
          <w:rFonts w:ascii="Arial" w:hAnsi="Arial" w:cs="Arial"/>
          <w:bCs/>
          <w:spacing w:val="4"/>
          <w:sz w:val="20"/>
          <w:szCs w:val="20"/>
          <w:lang w:bidi="pl-PL"/>
        </w:rPr>
        <w:t xml:space="preserve">, badają zgodność z prawem wniosku </w:t>
      </w:r>
      <w:r w:rsidR="00DD424A" w:rsidRPr="00C90C57">
        <w:rPr>
          <w:rFonts w:ascii="Arial" w:hAnsi="Arial" w:cs="Arial"/>
          <w:bCs/>
          <w:i/>
          <w:spacing w:val="4"/>
          <w:sz w:val="20"/>
          <w:szCs w:val="20"/>
          <w:lang w:bidi="pl-PL"/>
        </w:rPr>
        <w:t>inwestora</w:t>
      </w:r>
      <w:r w:rsidR="00DD424A" w:rsidRPr="00C90C57">
        <w:rPr>
          <w:rFonts w:ascii="Arial" w:hAnsi="Arial" w:cs="Arial"/>
          <w:bCs/>
          <w:spacing w:val="4"/>
          <w:sz w:val="20"/>
          <w:szCs w:val="20"/>
          <w:lang w:bidi="pl-PL"/>
        </w:rPr>
        <w:t xml:space="preserve">, nie zaś zagadnień dotyczących ewentualnych negatywnych następstw dla podmiotów objętych tą decyzją. Wskazać przy tym </w:t>
      </w:r>
      <w:r w:rsidR="00F054C9">
        <w:rPr>
          <w:rFonts w:ascii="Arial" w:hAnsi="Arial" w:cs="Arial"/>
          <w:bCs/>
          <w:spacing w:val="4"/>
          <w:sz w:val="20"/>
          <w:szCs w:val="20"/>
          <w:lang w:bidi="pl-PL"/>
        </w:rPr>
        <w:t xml:space="preserve">ponownie </w:t>
      </w:r>
      <w:r w:rsidR="00DD424A" w:rsidRPr="00C90C57">
        <w:rPr>
          <w:rFonts w:ascii="Arial" w:hAnsi="Arial" w:cs="Arial"/>
          <w:bCs/>
          <w:spacing w:val="4"/>
          <w:sz w:val="20"/>
          <w:szCs w:val="20"/>
          <w:lang w:bidi="pl-PL"/>
        </w:rPr>
        <w:t xml:space="preserve">należy, iż organ wydający decyzję dotyczącą zezwolenia na realizację inwestycji drogowej nie jest kompetentny do oceny przesłanek ekonomicznych, oraz społecznych powstającej inwestycji, w jej kształcie określonym przez </w:t>
      </w:r>
      <w:r w:rsidR="00DD424A" w:rsidRPr="000D712E">
        <w:rPr>
          <w:rFonts w:ascii="Arial" w:hAnsi="Arial" w:cs="Arial"/>
          <w:bCs/>
          <w:i/>
          <w:spacing w:val="4"/>
          <w:sz w:val="20"/>
          <w:szCs w:val="20"/>
          <w:lang w:bidi="pl-PL"/>
        </w:rPr>
        <w:t>inwestora</w:t>
      </w:r>
      <w:r w:rsidR="00DD424A" w:rsidRPr="00C90C57">
        <w:rPr>
          <w:rFonts w:ascii="Arial" w:hAnsi="Arial" w:cs="Arial"/>
          <w:bCs/>
          <w:spacing w:val="4"/>
          <w:sz w:val="20"/>
          <w:szCs w:val="20"/>
          <w:lang w:bidi="pl-PL"/>
        </w:rPr>
        <w:t xml:space="preserve">. Do organu administracji należy jedynie ocena wniosku </w:t>
      </w:r>
      <w:r w:rsidR="00DD424A" w:rsidRPr="00C90C57">
        <w:rPr>
          <w:rFonts w:ascii="Arial" w:hAnsi="Arial" w:cs="Arial"/>
          <w:bCs/>
          <w:i/>
          <w:spacing w:val="4"/>
          <w:sz w:val="20"/>
          <w:szCs w:val="20"/>
          <w:lang w:bidi="pl-PL"/>
        </w:rPr>
        <w:t>inwestora</w:t>
      </w:r>
      <w:r w:rsidR="00DD424A" w:rsidRPr="00C90C57">
        <w:rPr>
          <w:rFonts w:ascii="Arial" w:hAnsi="Arial" w:cs="Arial"/>
          <w:bCs/>
          <w:spacing w:val="4"/>
          <w:sz w:val="20"/>
          <w:szCs w:val="20"/>
          <w:lang w:bidi="pl-PL"/>
        </w:rPr>
        <w:t xml:space="preserve"> pod względem jego zgodności z prawem powszechnie obowiązującym. </w:t>
      </w:r>
      <w:r w:rsidR="00DD424A" w:rsidRPr="00C90C57">
        <w:rPr>
          <w:rFonts w:ascii="Arial" w:hAnsi="Arial" w:cs="Arial"/>
          <w:spacing w:val="4"/>
          <w:sz w:val="20"/>
          <w:szCs w:val="20"/>
        </w:rPr>
        <w:t xml:space="preserve">Należy stwierdzić, że zdecydowana większość inwestycji publicznych, zwłaszcza inwestycji drogowych, realizowana jest na terenach, które w znaczącej części stanowią własność prywatną. Jednak wynikające z zakresu inwestycji naruszenie prawa własności dokonywane jest w sposób przewidziany na gruncie obowiązujących przepisów i w zgodzie z nimi oraz, co istotne, </w:t>
      </w:r>
      <w:r w:rsidR="00BE74EB">
        <w:rPr>
          <w:rFonts w:ascii="Arial" w:hAnsi="Arial" w:cs="Arial"/>
          <w:spacing w:val="4"/>
          <w:sz w:val="20"/>
          <w:szCs w:val="20"/>
        </w:rPr>
        <w:br/>
      </w:r>
      <w:r w:rsidR="00DD424A" w:rsidRPr="00C90C57">
        <w:rPr>
          <w:rFonts w:ascii="Arial" w:hAnsi="Arial" w:cs="Arial"/>
          <w:spacing w:val="4"/>
          <w:sz w:val="20"/>
          <w:szCs w:val="20"/>
        </w:rPr>
        <w:t xml:space="preserve">za odszkodowaniem </w:t>
      </w:r>
      <w:r w:rsidR="00DD424A" w:rsidRPr="00C90C57">
        <w:rPr>
          <w:rFonts w:ascii="Arial" w:hAnsi="Arial" w:cs="Arial"/>
          <w:spacing w:val="4"/>
          <w:sz w:val="20"/>
          <w:szCs w:val="20"/>
          <w:lang w:bidi="pl-PL"/>
        </w:rPr>
        <w:t xml:space="preserve">ustalonym decyzją wojewody w odrębnym postępowaniu. </w:t>
      </w:r>
    </w:p>
    <w:p w14:paraId="79D07B13" w14:textId="0B7E09D4" w:rsidR="00DD424A" w:rsidRPr="00C90C57" w:rsidRDefault="00DD424A" w:rsidP="00AF75BC">
      <w:pPr>
        <w:spacing w:after="240" w:line="240" w:lineRule="exact"/>
        <w:jc w:val="both"/>
        <w:rPr>
          <w:rFonts w:ascii="Arial" w:hAnsi="Arial" w:cs="Arial"/>
          <w:spacing w:val="4"/>
          <w:sz w:val="20"/>
          <w:szCs w:val="20"/>
        </w:rPr>
      </w:pPr>
      <w:r w:rsidRPr="00C90C57">
        <w:rPr>
          <w:rFonts w:ascii="Arial" w:hAnsi="Arial" w:cs="Arial"/>
          <w:bCs/>
          <w:iCs/>
          <w:spacing w:val="4"/>
          <w:sz w:val="20"/>
          <w:szCs w:val="20"/>
          <w:lang w:bidi="pl-PL"/>
        </w:rPr>
        <w:t>Nie zamyka to jednak</w:t>
      </w:r>
      <w:r w:rsidR="00BE74EB">
        <w:rPr>
          <w:rFonts w:ascii="Arial" w:hAnsi="Arial" w:cs="Arial"/>
          <w:bCs/>
          <w:iCs/>
          <w:spacing w:val="4"/>
          <w:sz w:val="20"/>
          <w:szCs w:val="20"/>
          <w:lang w:bidi="pl-PL"/>
        </w:rPr>
        <w:t xml:space="preserve"> </w:t>
      </w:r>
      <w:r w:rsidR="001F3DC1" w:rsidRPr="00C90C57">
        <w:rPr>
          <w:rFonts w:ascii="Arial" w:hAnsi="Arial" w:cs="Arial"/>
          <w:bCs/>
          <w:iCs/>
          <w:spacing w:val="4"/>
          <w:sz w:val="20"/>
          <w:szCs w:val="20"/>
          <w:lang w:bidi="pl-PL"/>
        </w:rPr>
        <w:t xml:space="preserve">skarżącemu </w:t>
      </w:r>
      <w:r w:rsidRPr="00C90C57">
        <w:rPr>
          <w:rFonts w:ascii="Arial" w:hAnsi="Arial" w:cs="Arial"/>
          <w:bCs/>
          <w:iCs/>
          <w:spacing w:val="4"/>
          <w:sz w:val="20"/>
          <w:szCs w:val="20"/>
          <w:lang w:bidi="pl-PL"/>
        </w:rPr>
        <w:t xml:space="preserve">prawa do dochodzenia ochrony naruszonych, w </w:t>
      </w:r>
      <w:r w:rsidR="00BE74EB">
        <w:rPr>
          <w:rFonts w:ascii="Arial" w:hAnsi="Arial" w:cs="Arial"/>
          <w:bCs/>
          <w:iCs/>
          <w:spacing w:val="4"/>
          <w:sz w:val="20"/>
          <w:szCs w:val="20"/>
          <w:lang w:bidi="pl-PL"/>
        </w:rPr>
        <w:t xml:space="preserve">jego </w:t>
      </w:r>
      <w:r w:rsidRPr="00C90C57">
        <w:rPr>
          <w:rFonts w:ascii="Arial" w:hAnsi="Arial" w:cs="Arial"/>
          <w:bCs/>
          <w:iCs/>
          <w:spacing w:val="4"/>
          <w:sz w:val="20"/>
          <w:szCs w:val="20"/>
          <w:lang w:bidi="pl-PL"/>
        </w:rPr>
        <w:t xml:space="preserve">ocenie, dóbr </w:t>
      </w:r>
      <w:r w:rsidR="00BE74EB">
        <w:rPr>
          <w:rFonts w:ascii="Arial" w:hAnsi="Arial" w:cs="Arial"/>
          <w:bCs/>
          <w:iCs/>
          <w:spacing w:val="4"/>
          <w:sz w:val="20"/>
          <w:szCs w:val="20"/>
          <w:lang w:bidi="pl-PL"/>
        </w:rPr>
        <w:br/>
      </w:r>
      <w:r w:rsidRPr="00C90C57">
        <w:rPr>
          <w:rFonts w:ascii="Arial" w:hAnsi="Arial" w:cs="Arial"/>
          <w:bCs/>
          <w:iCs/>
          <w:spacing w:val="4"/>
          <w:sz w:val="20"/>
          <w:szCs w:val="20"/>
          <w:lang w:bidi="pl-PL"/>
        </w:rPr>
        <w:t xml:space="preserve">w postępowaniu przed sądami powszechnymi w drodze ewentualnych roszczeń cywilnoprawnych. </w:t>
      </w:r>
      <w:r w:rsidRPr="00C90C57">
        <w:rPr>
          <w:rFonts w:ascii="Arial" w:hAnsi="Arial" w:cs="Arial"/>
          <w:spacing w:val="4"/>
          <w:sz w:val="20"/>
          <w:szCs w:val="20"/>
        </w:rPr>
        <w:t>Jeżeli bowiem skarżąc</w:t>
      </w:r>
      <w:r w:rsidR="001F3DC1" w:rsidRPr="00C90C57">
        <w:rPr>
          <w:rFonts w:ascii="Arial" w:hAnsi="Arial" w:cs="Arial"/>
          <w:spacing w:val="4"/>
          <w:sz w:val="20"/>
          <w:szCs w:val="20"/>
        </w:rPr>
        <w:t>y</w:t>
      </w:r>
      <w:r w:rsidRPr="00C90C57">
        <w:rPr>
          <w:rFonts w:ascii="Arial" w:hAnsi="Arial" w:cs="Arial"/>
          <w:spacing w:val="4"/>
          <w:sz w:val="20"/>
          <w:szCs w:val="20"/>
        </w:rPr>
        <w:t xml:space="preserve"> uważa, że w wyniku przedmiotowej inwestycji drogowej i przyjętych przez </w:t>
      </w:r>
      <w:r w:rsidRPr="00C90C57">
        <w:rPr>
          <w:rFonts w:ascii="Arial" w:hAnsi="Arial" w:cs="Arial"/>
          <w:i/>
          <w:spacing w:val="4"/>
          <w:sz w:val="20"/>
          <w:szCs w:val="20"/>
        </w:rPr>
        <w:t>inwestora</w:t>
      </w:r>
      <w:r w:rsidRPr="00C90C57">
        <w:rPr>
          <w:rFonts w:ascii="Arial" w:hAnsi="Arial" w:cs="Arial"/>
          <w:spacing w:val="4"/>
          <w:sz w:val="20"/>
          <w:szCs w:val="20"/>
        </w:rPr>
        <w:t xml:space="preserve"> rozwiązań projektowych dozna</w:t>
      </w:r>
      <w:r w:rsidR="001F3DC1" w:rsidRPr="00C90C57">
        <w:rPr>
          <w:rFonts w:ascii="Arial" w:hAnsi="Arial" w:cs="Arial"/>
          <w:spacing w:val="4"/>
          <w:sz w:val="20"/>
          <w:szCs w:val="20"/>
        </w:rPr>
        <w:t>ł</w:t>
      </w:r>
      <w:r w:rsidRPr="00C90C57">
        <w:rPr>
          <w:rFonts w:ascii="Arial" w:hAnsi="Arial" w:cs="Arial"/>
          <w:spacing w:val="4"/>
          <w:sz w:val="20"/>
          <w:szCs w:val="20"/>
        </w:rPr>
        <w:t xml:space="preserve"> szkody, to mo</w:t>
      </w:r>
      <w:r w:rsidR="001F3DC1" w:rsidRPr="00C90C57">
        <w:rPr>
          <w:rFonts w:ascii="Arial" w:hAnsi="Arial" w:cs="Arial"/>
          <w:spacing w:val="4"/>
          <w:sz w:val="20"/>
          <w:szCs w:val="20"/>
        </w:rPr>
        <w:t>że</w:t>
      </w:r>
      <w:r w:rsidRPr="00C90C57">
        <w:rPr>
          <w:rFonts w:ascii="Arial" w:hAnsi="Arial" w:cs="Arial"/>
          <w:spacing w:val="4"/>
          <w:sz w:val="20"/>
          <w:szCs w:val="20"/>
        </w:rPr>
        <w:t xml:space="preserve"> skorzystać ze stosownego powództwa cywilnego</w:t>
      </w:r>
      <w:r w:rsidR="00BE74EB">
        <w:rPr>
          <w:rFonts w:ascii="Arial" w:hAnsi="Arial" w:cs="Arial"/>
          <w:spacing w:val="4"/>
          <w:sz w:val="20"/>
          <w:szCs w:val="20"/>
        </w:rPr>
        <w:br/>
      </w:r>
      <w:r w:rsidRPr="00C90C57">
        <w:rPr>
          <w:rFonts w:ascii="Arial" w:hAnsi="Arial" w:cs="Arial"/>
          <w:spacing w:val="4"/>
          <w:sz w:val="20"/>
          <w:szCs w:val="20"/>
        </w:rPr>
        <w:t xml:space="preserve">i przedstawić dowody na okoliczność powstałej szkody i jej wielkości. Argumentacja tego rodzaju </w:t>
      </w:r>
      <w:r w:rsidR="00BE74EB">
        <w:rPr>
          <w:rFonts w:ascii="Arial" w:hAnsi="Arial" w:cs="Arial"/>
          <w:spacing w:val="4"/>
          <w:sz w:val="20"/>
          <w:szCs w:val="20"/>
        </w:rPr>
        <w:br/>
      </w:r>
      <w:r w:rsidRPr="00C90C57">
        <w:rPr>
          <w:rFonts w:ascii="Arial" w:hAnsi="Arial" w:cs="Arial"/>
          <w:spacing w:val="4"/>
          <w:sz w:val="20"/>
          <w:szCs w:val="20"/>
        </w:rPr>
        <w:t>w postępowaniu dotyczącym zezwolenia na realizację inwestycji drogowej, ma charakter interesu faktycznego, a więc takiego, który nie może stanowić prawnej przeszkody dla wydania decyzji administracyjnej.</w:t>
      </w:r>
    </w:p>
    <w:p w14:paraId="3F8BDB03" w14:textId="376E81B1" w:rsidR="001F3DC1" w:rsidRPr="00C90C57" w:rsidRDefault="001F3DC1" w:rsidP="00AF75BC">
      <w:pPr>
        <w:spacing w:after="240" w:line="240" w:lineRule="exact"/>
        <w:jc w:val="both"/>
        <w:rPr>
          <w:rFonts w:ascii="Arial" w:hAnsi="Arial" w:cs="Arial"/>
          <w:bCs/>
          <w:iCs/>
          <w:spacing w:val="4"/>
          <w:sz w:val="20"/>
          <w:szCs w:val="20"/>
        </w:rPr>
      </w:pPr>
      <w:r w:rsidRPr="00C90C57">
        <w:rPr>
          <w:rFonts w:ascii="Arial" w:hAnsi="Arial" w:cs="Arial"/>
          <w:spacing w:val="4"/>
          <w:sz w:val="20"/>
          <w:szCs w:val="20"/>
        </w:rPr>
        <w:t xml:space="preserve">Zauważyć przy tym należy, iż </w:t>
      </w:r>
      <w:r w:rsidRPr="00C90C57">
        <w:rPr>
          <w:rFonts w:ascii="Arial" w:hAnsi="Arial" w:cs="Arial"/>
          <w:bCs/>
          <w:iCs/>
          <w:spacing w:val="4"/>
          <w:sz w:val="20"/>
          <w:szCs w:val="20"/>
          <w:lang w:bidi="pl-PL"/>
        </w:rPr>
        <w:t xml:space="preserve">stosownie do art. 13 ust. 3 </w:t>
      </w:r>
      <w:r w:rsidRPr="00C90C57">
        <w:rPr>
          <w:rFonts w:ascii="Arial" w:hAnsi="Arial" w:cs="Arial"/>
          <w:bCs/>
          <w:i/>
          <w:iCs/>
          <w:spacing w:val="4"/>
          <w:sz w:val="20"/>
          <w:szCs w:val="20"/>
          <w:lang w:bidi="pl-PL"/>
        </w:rPr>
        <w:t>specustawy drogowej</w:t>
      </w:r>
      <w:r w:rsidRPr="00C90C57">
        <w:rPr>
          <w:rFonts w:ascii="Arial" w:hAnsi="Arial" w:cs="Arial"/>
          <w:bCs/>
          <w:iCs/>
          <w:spacing w:val="4"/>
          <w:sz w:val="20"/>
          <w:szCs w:val="20"/>
          <w:lang w:bidi="pl-PL"/>
        </w:rPr>
        <w:t>, w</w:t>
      </w:r>
      <w:r w:rsidRPr="00C90C57">
        <w:rPr>
          <w:rFonts w:ascii="Arial" w:hAnsi="Arial" w:cs="Arial"/>
          <w:bCs/>
          <w:iCs/>
          <w:spacing w:val="4"/>
          <w:sz w:val="20"/>
          <w:szCs w:val="20"/>
        </w:rPr>
        <w:t xml:space="preserve"> przypadku, jeżeli przejęta jest część nieruchomości, a pozostała część nie nadaje się do prawidłowego wykorzystania </w:t>
      </w:r>
      <w:r w:rsidRPr="00C90C57">
        <w:rPr>
          <w:rFonts w:ascii="Arial" w:hAnsi="Arial" w:cs="Arial"/>
          <w:bCs/>
          <w:iCs/>
          <w:spacing w:val="4"/>
          <w:sz w:val="20"/>
          <w:szCs w:val="20"/>
        </w:rPr>
        <w:br/>
        <w:t>na dotychczasowe cele, właściwy zarządca drogi jest obowiązany do nabycia, na wniosek właściciela lub użytkownika wieczystego nieruchomości, w imieniu i na rzecz Skarbu Państwa albo jednostki samorządu terytorialnego tej części nieruchomości</w:t>
      </w:r>
      <w:r w:rsidRPr="00C90C57">
        <w:rPr>
          <w:rFonts w:ascii="Arial" w:hAnsi="Arial" w:cs="Arial"/>
          <w:bCs/>
          <w:iCs/>
          <w:spacing w:val="4"/>
          <w:sz w:val="20"/>
          <w:szCs w:val="20"/>
          <w:lang w:bidi="pl-PL"/>
        </w:rPr>
        <w:t>.</w:t>
      </w:r>
      <w:r w:rsidR="00BE74EB">
        <w:rPr>
          <w:rFonts w:ascii="Arial" w:hAnsi="Arial" w:cs="Arial"/>
          <w:bCs/>
          <w:iCs/>
          <w:spacing w:val="4"/>
          <w:sz w:val="20"/>
          <w:szCs w:val="20"/>
        </w:rPr>
        <w:t xml:space="preserve"> </w:t>
      </w:r>
      <w:r w:rsidRPr="00C90C57">
        <w:rPr>
          <w:rFonts w:ascii="Arial" w:hAnsi="Arial" w:cs="Arial"/>
          <w:bCs/>
          <w:iCs/>
          <w:spacing w:val="4"/>
          <w:sz w:val="20"/>
          <w:szCs w:val="20"/>
        </w:rPr>
        <w:t>Roszczenie o wykup całej nieruchomości w trybie ww. przepisu ma charakter cywilnoprawny, dlatego może być dochodzone wyłącznie w postępowaniu cywilnym przed sądem powszechnym. Organ administracji publicznej nie prowadzi w tego typu sprawach postępowania administracyjnego i nie orzeka w formie decyzji administracyjnej (vide: wyrok Wojewó</w:t>
      </w:r>
      <w:r w:rsidR="00BE74EB">
        <w:rPr>
          <w:rFonts w:ascii="Arial" w:hAnsi="Arial" w:cs="Arial"/>
          <w:bCs/>
          <w:iCs/>
          <w:spacing w:val="4"/>
          <w:sz w:val="20"/>
          <w:szCs w:val="20"/>
        </w:rPr>
        <w:t xml:space="preserve">dzkiego Sądu Administracyjnego </w:t>
      </w:r>
      <w:r w:rsidRPr="00C90C57">
        <w:rPr>
          <w:rFonts w:ascii="Arial" w:hAnsi="Arial" w:cs="Arial"/>
          <w:bCs/>
          <w:iCs/>
          <w:spacing w:val="4"/>
          <w:sz w:val="20"/>
          <w:szCs w:val="20"/>
        </w:rPr>
        <w:t xml:space="preserve">w Warszawie z dnia 12 kwietnia 2018 r., sygn. akt VII SA/Wa 2920/17 i powołane tam orzecznictwo, opubl. Centralna Baza Orzeczeń Sądów Administracyjnych). </w:t>
      </w:r>
    </w:p>
    <w:p w14:paraId="53DC29B7" w14:textId="108495C0" w:rsidR="006C5256" w:rsidRPr="00174947" w:rsidRDefault="006C5256" w:rsidP="00AF75BC">
      <w:pPr>
        <w:spacing w:after="240" w:line="240" w:lineRule="exact"/>
        <w:jc w:val="both"/>
        <w:outlineLvl w:val="0"/>
        <w:rPr>
          <w:rFonts w:ascii="Arial" w:hAnsi="Arial" w:cs="Arial"/>
          <w:bCs/>
          <w:spacing w:val="4"/>
          <w:sz w:val="20"/>
          <w:szCs w:val="20"/>
        </w:rPr>
      </w:pPr>
      <w:r w:rsidRPr="00C90C57">
        <w:rPr>
          <w:rFonts w:ascii="Arial" w:hAnsi="Arial" w:cs="Arial"/>
          <w:spacing w:val="4"/>
          <w:sz w:val="20"/>
          <w:szCs w:val="20"/>
        </w:rPr>
        <w:t xml:space="preserve">Odnosząc się do żądania skarżącego dotyczącego </w:t>
      </w:r>
      <w:r w:rsidRPr="00C90C57">
        <w:rPr>
          <w:rFonts w:ascii="Arial" w:hAnsi="Arial" w:cs="Arial"/>
          <w:bCs/>
          <w:spacing w:val="4"/>
          <w:sz w:val="20"/>
          <w:szCs w:val="20"/>
        </w:rPr>
        <w:t>przekazani</w:t>
      </w:r>
      <w:r w:rsidR="001F3DC1" w:rsidRPr="00C90C57">
        <w:rPr>
          <w:rFonts w:ascii="Arial" w:hAnsi="Arial" w:cs="Arial"/>
          <w:bCs/>
          <w:spacing w:val="4"/>
          <w:sz w:val="20"/>
          <w:szCs w:val="20"/>
        </w:rPr>
        <w:t>a</w:t>
      </w:r>
      <w:r w:rsidRPr="00C90C57">
        <w:rPr>
          <w:rFonts w:ascii="Arial" w:hAnsi="Arial" w:cs="Arial"/>
          <w:bCs/>
          <w:spacing w:val="4"/>
          <w:sz w:val="20"/>
          <w:szCs w:val="20"/>
        </w:rPr>
        <w:t xml:space="preserve"> w ramach odszkodowania </w:t>
      </w:r>
      <w:r w:rsidR="00BE74EB">
        <w:rPr>
          <w:rFonts w:ascii="Arial" w:hAnsi="Arial" w:cs="Arial"/>
          <w:bCs/>
          <w:spacing w:val="4"/>
          <w:sz w:val="20"/>
          <w:szCs w:val="20"/>
        </w:rPr>
        <w:br/>
      </w:r>
      <w:r w:rsidRPr="00C90C57">
        <w:rPr>
          <w:rFonts w:ascii="Arial" w:hAnsi="Arial" w:cs="Arial"/>
          <w:bCs/>
          <w:spacing w:val="4"/>
          <w:sz w:val="20"/>
          <w:szCs w:val="20"/>
        </w:rPr>
        <w:t xml:space="preserve">za </w:t>
      </w:r>
      <w:r w:rsidR="001F3DC1" w:rsidRPr="00C90C57">
        <w:rPr>
          <w:rFonts w:ascii="Arial" w:hAnsi="Arial" w:cs="Arial"/>
          <w:bCs/>
          <w:spacing w:val="4"/>
          <w:sz w:val="20"/>
          <w:szCs w:val="20"/>
        </w:rPr>
        <w:t xml:space="preserve">wydzieloną pod inwestycję </w:t>
      </w:r>
      <w:r w:rsidRPr="00C90C57">
        <w:rPr>
          <w:rFonts w:ascii="Arial" w:hAnsi="Arial" w:cs="Arial"/>
          <w:bCs/>
          <w:spacing w:val="4"/>
          <w:sz w:val="20"/>
          <w:szCs w:val="20"/>
        </w:rPr>
        <w:t>działkę</w:t>
      </w:r>
      <w:r w:rsidR="001F3DC1" w:rsidRPr="00C90C57">
        <w:rPr>
          <w:rFonts w:ascii="Arial" w:hAnsi="Arial" w:cs="Arial"/>
          <w:bCs/>
          <w:spacing w:val="4"/>
          <w:sz w:val="20"/>
          <w:szCs w:val="20"/>
        </w:rPr>
        <w:t xml:space="preserve"> nr </w:t>
      </w:r>
      <w:r w:rsidRPr="00C90C57">
        <w:rPr>
          <w:rFonts w:ascii="Arial" w:hAnsi="Arial" w:cs="Arial"/>
          <w:bCs/>
          <w:spacing w:val="4"/>
          <w:sz w:val="20"/>
          <w:szCs w:val="20"/>
        </w:rPr>
        <w:t xml:space="preserve">1515/1, równoważnego obszaru </w:t>
      </w:r>
      <w:r w:rsidR="001F3DC1" w:rsidRPr="00C90C57">
        <w:rPr>
          <w:rFonts w:ascii="Arial" w:hAnsi="Arial" w:cs="Arial"/>
          <w:bCs/>
          <w:spacing w:val="4"/>
          <w:sz w:val="20"/>
          <w:szCs w:val="20"/>
        </w:rPr>
        <w:t>innej nieruchomości należącej</w:t>
      </w:r>
      <w:r w:rsidR="00BE74EB">
        <w:rPr>
          <w:rFonts w:ascii="Arial" w:hAnsi="Arial" w:cs="Arial"/>
          <w:bCs/>
          <w:spacing w:val="4"/>
          <w:sz w:val="20"/>
          <w:szCs w:val="20"/>
        </w:rPr>
        <w:t xml:space="preserve"> d</w:t>
      </w:r>
      <w:r w:rsidR="001F3DC1" w:rsidRPr="00C90C57">
        <w:rPr>
          <w:rFonts w:ascii="Arial" w:hAnsi="Arial" w:cs="Arial"/>
          <w:bCs/>
          <w:spacing w:val="4"/>
          <w:sz w:val="20"/>
          <w:szCs w:val="20"/>
        </w:rPr>
        <w:t>o Gminy Miasta Tarnobrzega</w:t>
      </w:r>
      <w:r w:rsidRPr="00C90C57">
        <w:rPr>
          <w:rFonts w:ascii="Arial" w:hAnsi="Arial" w:cs="Arial"/>
          <w:bCs/>
          <w:spacing w:val="4"/>
          <w:sz w:val="20"/>
          <w:szCs w:val="20"/>
        </w:rPr>
        <w:t xml:space="preserve">, </w:t>
      </w:r>
      <w:r w:rsidRPr="00C90C57">
        <w:rPr>
          <w:rFonts w:ascii="Arial" w:eastAsia="Arial" w:hAnsi="Arial" w:cs="Arial"/>
          <w:spacing w:val="4"/>
          <w:sz w:val="20"/>
          <w:szCs w:val="20"/>
        </w:rPr>
        <w:t xml:space="preserve">podkreślić należy, iż kwestie te nie mogą być przedmiotem rozpatrywania organu odwoławczego w sprawie zaskarżonej decyzji o zezwoleniu na realizację inwestycji drogowej. </w:t>
      </w:r>
    </w:p>
    <w:p w14:paraId="4039386F" w14:textId="77777777" w:rsidR="006C5256" w:rsidRPr="00C90C57" w:rsidRDefault="006C5256" w:rsidP="00AF75BC">
      <w:pPr>
        <w:spacing w:after="240" w:line="240" w:lineRule="exact"/>
        <w:jc w:val="both"/>
        <w:outlineLvl w:val="0"/>
        <w:rPr>
          <w:rFonts w:ascii="Arial" w:eastAsia="Arial" w:hAnsi="Arial" w:cs="Arial"/>
          <w:spacing w:val="4"/>
          <w:sz w:val="20"/>
          <w:szCs w:val="20"/>
        </w:rPr>
      </w:pPr>
      <w:r w:rsidRPr="00C90C57">
        <w:rPr>
          <w:rFonts w:ascii="Arial" w:eastAsia="Arial" w:hAnsi="Arial" w:cs="Arial"/>
          <w:spacing w:val="4"/>
          <w:sz w:val="20"/>
          <w:szCs w:val="20"/>
        </w:rPr>
        <w:t xml:space="preserve">Ewentualna możliwość przyznania nieruchomości zamiennej nie może być rozstrzygana w decyzji </w:t>
      </w:r>
      <w:r w:rsidRPr="00C90C57">
        <w:rPr>
          <w:rFonts w:ascii="Arial" w:eastAsia="Arial" w:hAnsi="Arial" w:cs="Arial"/>
          <w:spacing w:val="4"/>
          <w:sz w:val="20"/>
          <w:szCs w:val="20"/>
        </w:rPr>
        <w:br/>
        <w:t xml:space="preserve">o zezwoleniu na realizację inwestycji drogowej, która zezwala jedynie na samą realizację inwestycji. Sprawy związane z procesem wykonania inwestycji, jej finansowaniem i wypłatą odszkodowań stanowią bowiem odrębne sfery, których decyzja o zezwoleniu na realizację inwestycji w żaden sposób nie reguluje. </w:t>
      </w:r>
    </w:p>
    <w:p w14:paraId="46037D1F" w14:textId="4971A05F" w:rsidR="006C5256" w:rsidRPr="00C90C57" w:rsidRDefault="006C5256" w:rsidP="00AF75BC">
      <w:pPr>
        <w:spacing w:after="240" w:line="240" w:lineRule="exact"/>
        <w:jc w:val="both"/>
        <w:outlineLvl w:val="0"/>
        <w:rPr>
          <w:rFonts w:ascii="Arial" w:hAnsi="Arial" w:cs="Arial"/>
          <w:spacing w:val="4"/>
          <w:sz w:val="20"/>
          <w:szCs w:val="20"/>
        </w:rPr>
      </w:pPr>
      <w:r w:rsidRPr="00C90C57">
        <w:rPr>
          <w:rFonts w:ascii="Arial" w:hAnsi="Arial" w:cs="Arial"/>
          <w:spacing w:val="4"/>
          <w:sz w:val="20"/>
          <w:szCs w:val="20"/>
        </w:rPr>
        <w:t xml:space="preserve">Nadmienić jedynie należy, iż zgodnie z treścią art. 23 </w:t>
      </w:r>
      <w:r w:rsidRPr="00C90C57">
        <w:rPr>
          <w:rFonts w:ascii="Arial" w:hAnsi="Arial" w:cs="Arial"/>
          <w:i/>
          <w:spacing w:val="4"/>
          <w:sz w:val="20"/>
          <w:szCs w:val="20"/>
        </w:rPr>
        <w:t xml:space="preserve">specustawy drogowej, </w:t>
      </w:r>
      <w:r w:rsidRPr="00C90C57">
        <w:rPr>
          <w:rFonts w:ascii="Arial" w:hAnsi="Arial" w:cs="Arial"/>
          <w:spacing w:val="4"/>
          <w:sz w:val="20"/>
          <w:szCs w:val="20"/>
        </w:rPr>
        <w:t xml:space="preserve">znajdującym się </w:t>
      </w:r>
      <w:r w:rsidRPr="00C90C57">
        <w:rPr>
          <w:rFonts w:ascii="Arial" w:hAnsi="Arial" w:cs="Arial"/>
          <w:spacing w:val="4"/>
          <w:sz w:val="20"/>
          <w:szCs w:val="20"/>
        </w:rPr>
        <w:br/>
        <w:t xml:space="preserve">w rozdziale 3 tejże ustawy dotyczącym „nabywania nieruchomości pod drogi” i poruszającym kwestie odszkodowawcze, w sprawach nieuregulowanych w niniejszym rozdziale stosuje się przepisy ustawy </w:t>
      </w:r>
      <w:r w:rsidRPr="00C90C57">
        <w:rPr>
          <w:rFonts w:ascii="Arial" w:hAnsi="Arial" w:cs="Arial"/>
          <w:spacing w:val="4"/>
          <w:sz w:val="20"/>
          <w:szCs w:val="20"/>
        </w:rPr>
        <w:br/>
        <w:t>z dnia 21 sierpnia 1997 r. o gospodarce nieruchomościami (</w:t>
      </w:r>
      <w:r w:rsidRPr="00C90C57">
        <w:rPr>
          <w:rFonts w:ascii="Arial" w:hAnsi="Arial" w:cs="Arial"/>
          <w:spacing w:val="4"/>
          <w:sz w:val="20"/>
          <w:szCs w:val="20"/>
          <w:shd w:val="clear" w:color="auto" w:fill="FFFFFF"/>
        </w:rPr>
        <w:t>Dz. U. z 2021 r. poz. 1899</w:t>
      </w:r>
      <w:r w:rsidRPr="00C90C57">
        <w:rPr>
          <w:rFonts w:ascii="Arial" w:hAnsi="Arial" w:cs="Arial"/>
          <w:spacing w:val="4"/>
          <w:sz w:val="20"/>
          <w:szCs w:val="20"/>
        </w:rPr>
        <w:t>, z późn. zm.), zwaną dalej „</w:t>
      </w:r>
      <w:r w:rsidRPr="00C90C57">
        <w:rPr>
          <w:rFonts w:ascii="Arial" w:hAnsi="Arial" w:cs="Arial"/>
          <w:i/>
          <w:spacing w:val="4"/>
          <w:sz w:val="20"/>
          <w:szCs w:val="20"/>
        </w:rPr>
        <w:t>ugn</w:t>
      </w:r>
      <w:r w:rsidRPr="00C90C57">
        <w:rPr>
          <w:rFonts w:ascii="Arial" w:hAnsi="Arial" w:cs="Arial"/>
          <w:spacing w:val="4"/>
          <w:sz w:val="20"/>
          <w:szCs w:val="20"/>
        </w:rPr>
        <w:t>”.</w:t>
      </w:r>
      <w:r w:rsidR="00E7499C" w:rsidRPr="00C90C57">
        <w:rPr>
          <w:rFonts w:ascii="Arial" w:hAnsi="Arial" w:cs="Arial"/>
          <w:spacing w:val="4"/>
          <w:sz w:val="20"/>
          <w:szCs w:val="20"/>
        </w:rPr>
        <w:t xml:space="preserve"> </w:t>
      </w:r>
      <w:r w:rsidRPr="00C90C57">
        <w:rPr>
          <w:rFonts w:ascii="Arial" w:hAnsi="Arial" w:cs="Arial"/>
          <w:spacing w:val="4"/>
          <w:sz w:val="20"/>
          <w:szCs w:val="20"/>
        </w:rPr>
        <w:t xml:space="preserve">Zgodnie natomiast z treścią art. 131 ust. 1 </w:t>
      </w:r>
      <w:r w:rsidRPr="00C90C57">
        <w:rPr>
          <w:rFonts w:ascii="Arial" w:hAnsi="Arial" w:cs="Arial"/>
          <w:i/>
          <w:spacing w:val="4"/>
          <w:sz w:val="20"/>
          <w:szCs w:val="20"/>
        </w:rPr>
        <w:t>ugn</w:t>
      </w:r>
      <w:r w:rsidRPr="00C90C57">
        <w:rPr>
          <w:rFonts w:ascii="Arial" w:hAnsi="Arial" w:cs="Arial"/>
          <w:spacing w:val="4"/>
          <w:sz w:val="20"/>
          <w:szCs w:val="20"/>
        </w:rPr>
        <w:t xml:space="preserve"> w ramach odszkodowania właścicielowi lub użytkownikowi wieczystemu wywłaszczonej nieruchomości może być przyznana, </w:t>
      </w:r>
      <w:r w:rsidR="00E7499C" w:rsidRPr="00C90C57">
        <w:rPr>
          <w:rFonts w:ascii="Arial" w:hAnsi="Arial" w:cs="Arial"/>
          <w:spacing w:val="4"/>
          <w:sz w:val="20"/>
          <w:szCs w:val="20"/>
        </w:rPr>
        <w:br/>
      </w:r>
      <w:r w:rsidRPr="00C90C57">
        <w:rPr>
          <w:rFonts w:ascii="Arial" w:hAnsi="Arial" w:cs="Arial"/>
          <w:spacing w:val="4"/>
          <w:sz w:val="20"/>
          <w:szCs w:val="20"/>
        </w:rPr>
        <w:t>za jego zgodą, odpowiednia nieruchomość zamienna. Zgodnie z ust. 2 tegoż przepisu, nieruchomość zamienną przyznaje się z zasobu nieruchomości Skarbu Państwa, jeżeli wywłaszczenie następuje na rzecz Skarbu Państwa, lub z zasobu nieruchomości odpowiedniej jednostki samorządu terytorialnego, jeżeli wywłaszczenie następuje na rzecz tej jednostki.</w:t>
      </w:r>
    </w:p>
    <w:p w14:paraId="125608BB" w14:textId="676FC2BA" w:rsidR="00E7499C" w:rsidRPr="00C90C57" w:rsidRDefault="006C5256" w:rsidP="00AF75BC">
      <w:pPr>
        <w:spacing w:after="240" w:line="240" w:lineRule="exact"/>
        <w:jc w:val="both"/>
        <w:outlineLvl w:val="0"/>
        <w:rPr>
          <w:rFonts w:ascii="Arial" w:hAnsi="Arial" w:cs="Arial"/>
          <w:spacing w:val="4"/>
          <w:sz w:val="20"/>
          <w:szCs w:val="20"/>
        </w:rPr>
      </w:pPr>
      <w:r w:rsidRPr="00C90C57">
        <w:rPr>
          <w:rFonts w:ascii="Arial" w:hAnsi="Arial" w:cs="Arial"/>
          <w:spacing w:val="4"/>
          <w:sz w:val="20"/>
          <w:szCs w:val="20"/>
        </w:rPr>
        <w:t xml:space="preserve">Podkreślenia wymaga fakt, iż stosownie do treści tego uregulowania, w ramach odszkodowania „może być przyznana” nieruchomość zamienna za zgodą osoby wywłaszczanej, a nie na wniosek tej osoby. Takie sformułowanie pozwala uznać, jak słusznie wskazuje się w orzecznictwie sądów administracyjnych, że przepis ten stanowi jedynie o dopuszczalnym sposobie wywiązania się organu </w:t>
      </w:r>
      <w:r w:rsidRPr="00C90C57">
        <w:rPr>
          <w:rFonts w:ascii="Arial" w:hAnsi="Arial" w:cs="Arial"/>
          <w:spacing w:val="4"/>
          <w:sz w:val="20"/>
          <w:szCs w:val="20"/>
        </w:rPr>
        <w:br/>
        <w:t xml:space="preserve">z obowiązku wypłaty odszkodowania za wywłaszczoną nieruchomość (P. Wojciechowski, Komentarz do </w:t>
      </w:r>
      <w:r w:rsidRPr="00C90C57">
        <w:rPr>
          <w:rFonts w:ascii="Arial" w:hAnsi="Arial" w:cs="Arial"/>
          <w:spacing w:val="4"/>
          <w:sz w:val="20"/>
          <w:szCs w:val="20"/>
        </w:rPr>
        <w:lastRenderedPageBreak/>
        <w:t xml:space="preserve">art. 131 ustawy o gospodarce nieruchomościami, Lex/el.). Art. 131 </w:t>
      </w:r>
      <w:r w:rsidRPr="00C90C57">
        <w:rPr>
          <w:rFonts w:ascii="Arial" w:hAnsi="Arial" w:cs="Arial"/>
          <w:i/>
          <w:spacing w:val="4"/>
          <w:sz w:val="20"/>
          <w:szCs w:val="20"/>
        </w:rPr>
        <w:t>ugn</w:t>
      </w:r>
      <w:r w:rsidRPr="00C90C57">
        <w:rPr>
          <w:rFonts w:ascii="Arial" w:hAnsi="Arial" w:cs="Arial"/>
          <w:spacing w:val="4"/>
          <w:sz w:val="20"/>
          <w:szCs w:val="20"/>
        </w:rPr>
        <w:t xml:space="preserve"> nie daje właścicielowi wywłaszczanej nieruchomości podstawy do zgłoszenia skutecznego roszczenia o przyznanie nieruchomości zamiennej oraz nie upoważnia organu do przyznania takiej nieruchomości bez zgody tego właściciela (wyrok Wojewódzkiego Sądu Administracyjnego w Gliwicach z dnia 16 listopada </w:t>
      </w:r>
      <w:r w:rsidRPr="00C90C57">
        <w:rPr>
          <w:rFonts w:ascii="Arial" w:hAnsi="Arial" w:cs="Arial"/>
          <w:spacing w:val="4"/>
          <w:sz w:val="20"/>
          <w:szCs w:val="20"/>
        </w:rPr>
        <w:br/>
        <w:t>2009 r., sygn. akt II SA/</w:t>
      </w:r>
      <w:proofErr w:type="spellStart"/>
      <w:r w:rsidRPr="00C90C57">
        <w:rPr>
          <w:rFonts w:ascii="Arial" w:hAnsi="Arial" w:cs="Arial"/>
          <w:spacing w:val="4"/>
          <w:sz w:val="20"/>
          <w:szCs w:val="20"/>
        </w:rPr>
        <w:t>Gl</w:t>
      </w:r>
      <w:proofErr w:type="spellEnd"/>
      <w:r w:rsidRPr="00C90C57">
        <w:rPr>
          <w:rFonts w:ascii="Arial" w:hAnsi="Arial" w:cs="Arial"/>
          <w:spacing w:val="4"/>
          <w:sz w:val="20"/>
          <w:szCs w:val="20"/>
        </w:rPr>
        <w:t xml:space="preserve"> 265/09).</w:t>
      </w:r>
    </w:p>
    <w:p w14:paraId="537BD23F" w14:textId="29DAA50B" w:rsidR="00AF75BC" w:rsidRPr="0073603B" w:rsidRDefault="00FB721E" w:rsidP="00AF75BC">
      <w:pPr>
        <w:spacing w:after="240" w:line="240" w:lineRule="exact"/>
        <w:jc w:val="both"/>
        <w:rPr>
          <w:rFonts w:ascii="Arial" w:hAnsi="Arial" w:cs="Arial"/>
          <w:bCs/>
          <w:spacing w:val="4"/>
          <w:sz w:val="20"/>
          <w:szCs w:val="20"/>
        </w:rPr>
      </w:pPr>
      <w:r w:rsidRPr="00C90C57">
        <w:rPr>
          <w:rFonts w:ascii="Arial" w:hAnsi="Arial" w:cs="Arial"/>
          <w:bCs/>
          <w:spacing w:val="4"/>
          <w:sz w:val="20"/>
          <w:szCs w:val="20"/>
        </w:rPr>
        <w:t>W kontekście</w:t>
      </w:r>
      <w:r w:rsidR="006C5256" w:rsidRPr="00C90C57">
        <w:rPr>
          <w:rFonts w:ascii="Arial" w:hAnsi="Arial" w:cs="Arial"/>
          <w:bCs/>
          <w:spacing w:val="4"/>
          <w:sz w:val="20"/>
          <w:szCs w:val="20"/>
        </w:rPr>
        <w:t xml:space="preserve"> powyższego, </w:t>
      </w:r>
      <w:r w:rsidR="00897734" w:rsidRPr="00C90C57">
        <w:rPr>
          <w:rFonts w:ascii="Arial" w:hAnsi="Arial" w:cs="Arial"/>
          <w:bCs/>
          <w:spacing w:val="4"/>
          <w:sz w:val="20"/>
          <w:szCs w:val="20"/>
        </w:rPr>
        <w:t xml:space="preserve">brak odniesienia się przez Wojewodę Podkarpackiego w uzasadnieniu zaskarżonej decyzji do wniosku skarżącego </w:t>
      </w:r>
      <w:r w:rsidR="00454E2E" w:rsidRPr="00C90C57">
        <w:rPr>
          <w:rFonts w:ascii="Arial" w:hAnsi="Arial" w:cs="Arial"/>
          <w:bCs/>
          <w:spacing w:val="4"/>
          <w:sz w:val="20"/>
          <w:szCs w:val="20"/>
        </w:rPr>
        <w:t xml:space="preserve">z dnia 10 listopada 2020 r. o przyznanie nieruchomości </w:t>
      </w:r>
      <w:r w:rsidR="00AF75BC" w:rsidRPr="00C90C57">
        <w:rPr>
          <w:rFonts w:ascii="Arial" w:hAnsi="Arial" w:cs="Arial"/>
          <w:bCs/>
          <w:spacing w:val="4"/>
          <w:sz w:val="20"/>
          <w:szCs w:val="20"/>
        </w:rPr>
        <w:t>zamiennej</w:t>
      </w:r>
      <w:r w:rsidR="00BE74EB">
        <w:rPr>
          <w:rFonts w:ascii="Arial" w:hAnsi="Arial" w:cs="Arial"/>
          <w:bCs/>
          <w:spacing w:val="4"/>
          <w:sz w:val="20"/>
          <w:szCs w:val="20"/>
        </w:rPr>
        <w:t xml:space="preserve">, </w:t>
      </w:r>
      <w:r w:rsidR="00454E2E" w:rsidRPr="00C90C57">
        <w:rPr>
          <w:rFonts w:ascii="Arial" w:hAnsi="Arial" w:cs="Arial"/>
          <w:bCs/>
          <w:spacing w:val="4"/>
          <w:sz w:val="20"/>
          <w:szCs w:val="20"/>
        </w:rPr>
        <w:t xml:space="preserve">stanowi co </w:t>
      </w:r>
      <w:r w:rsidR="00AF75BC" w:rsidRPr="00C90C57">
        <w:rPr>
          <w:rFonts w:ascii="Arial" w:hAnsi="Arial" w:cs="Arial"/>
          <w:bCs/>
          <w:spacing w:val="4"/>
          <w:sz w:val="20"/>
          <w:szCs w:val="20"/>
        </w:rPr>
        <w:t>prawda</w:t>
      </w:r>
      <w:r w:rsidR="00454E2E" w:rsidRPr="00C90C57">
        <w:rPr>
          <w:rFonts w:ascii="Arial" w:hAnsi="Arial" w:cs="Arial"/>
          <w:bCs/>
          <w:spacing w:val="4"/>
          <w:sz w:val="20"/>
          <w:szCs w:val="20"/>
        </w:rPr>
        <w:t xml:space="preserve"> błąd organu I </w:t>
      </w:r>
      <w:r w:rsidR="00AF75BC" w:rsidRPr="00C90C57">
        <w:rPr>
          <w:rFonts w:ascii="Arial" w:hAnsi="Arial" w:cs="Arial"/>
          <w:bCs/>
          <w:spacing w:val="4"/>
          <w:sz w:val="20"/>
          <w:szCs w:val="20"/>
        </w:rPr>
        <w:t>instancji</w:t>
      </w:r>
      <w:r w:rsidR="00454E2E" w:rsidRPr="00C90C57">
        <w:rPr>
          <w:rFonts w:ascii="Arial" w:hAnsi="Arial" w:cs="Arial"/>
          <w:bCs/>
          <w:spacing w:val="4"/>
          <w:sz w:val="20"/>
          <w:szCs w:val="20"/>
        </w:rPr>
        <w:t>, któ</w:t>
      </w:r>
      <w:r w:rsidR="00AF75BC" w:rsidRPr="00C90C57">
        <w:rPr>
          <w:rFonts w:ascii="Arial" w:hAnsi="Arial" w:cs="Arial"/>
          <w:bCs/>
          <w:spacing w:val="4"/>
          <w:sz w:val="20"/>
          <w:szCs w:val="20"/>
        </w:rPr>
        <w:t>ry</w:t>
      </w:r>
      <w:r w:rsidR="00454E2E" w:rsidRPr="00C90C57">
        <w:rPr>
          <w:rFonts w:ascii="Arial" w:hAnsi="Arial" w:cs="Arial"/>
          <w:bCs/>
          <w:spacing w:val="4"/>
          <w:sz w:val="20"/>
          <w:szCs w:val="20"/>
        </w:rPr>
        <w:t xml:space="preserve"> </w:t>
      </w:r>
      <w:r w:rsidR="00AF75BC" w:rsidRPr="00C90C57">
        <w:rPr>
          <w:rFonts w:ascii="Arial" w:hAnsi="Arial" w:cs="Arial"/>
          <w:bCs/>
          <w:spacing w:val="4"/>
          <w:sz w:val="20"/>
          <w:szCs w:val="20"/>
        </w:rPr>
        <w:t>to błąd jednakże</w:t>
      </w:r>
      <w:r w:rsidR="00454E2E" w:rsidRPr="00C90C57">
        <w:rPr>
          <w:rFonts w:ascii="Arial" w:hAnsi="Arial" w:cs="Arial"/>
          <w:bCs/>
          <w:spacing w:val="4"/>
          <w:sz w:val="20"/>
          <w:szCs w:val="20"/>
        </w:rPr>
        <w:t xml:space="preserve"> nie ma </w:t>
      </w:r>
      <w:r w:rsidR="00AF75BC" w:rsidRPr="00C90C57">
        <w:rPr>
          <w:rFonts w:ascii="Arial" w:hAnsi="Arial" w:cs="Arial"/>
          <w:bCs/>
          <w:spacing w:val="4"/>
          <w:sz w:val="20"/>
          <w:szCs w:val="20"/>
        </w:rPr>
        <w:t>jakiegokolwiek</w:t>
      </w:r>
      <w:r w:rsidR="00454E2E" w:rsidRPr="00C90C57">
        <w:rPr>
          <w:rFonts w:ascii="Arial" w:hAnsi="Arial" w:cs="Arial"/>
          <w:bCs/>
          <w:spacing w:val="4"/>
          <w:sz w:val="20"/>
          <w:szCs w:val="20"/>
        </w:rPr>
        <w:t xml:space="preserve"> wpływu na wynik </w:t>
      </w:r>
      <w:r w:rsidR="00AF75BC" w:rsidRPr="00C90C57">
        <w:rPr>
          <w:rFonts w:ascii="Arial" w:hAnsi="Arial" w:cs="Arial"/>
          <w:bCs/>
          <w:spacing w:val="4"/>
          <w:sz w:val="20"/>
          <w:szCs w:val="20"/>
        </w:rPr>
        <w:t>sprawy</w:t>
      </w:r>
      <w:r w:rsidR="00454E2E" w:rsidRPr="00C90C57">
        <w:rPr>
          <w:rFonts w:ascii="Arial" w:hAnsi="Arial" w:cs="Arial"/>
          <w:bCs/>
          <w:spacing w:val="4"/>
          <w:sz w:val="20"/>
          <w:szCs w:val="20"/>
        </w:rPr>
        <w:t xml:space="preserve"> odnośnie </w:t>
      </w:r>
      <w:r w:rsidR="00AF75BC" w:rsidRPr="00C90C57">
        <w:rPr>
          <w:rFonts w:ascii="Arial" w:hAnsi="Arial" w:cs="Arial"/>
          <w:bCs/>
          <w:spacing w:val="4"/>
          <w:sz w:val="20"/>
          <w:szCs w:val="20"/>
        </w:rPr>
        <w:t>prawidłowości zezwolenia na realizację</w:t>
      </w:r>
      <w:r w:rsidR="00454E2E" w:rsidRPr="00C90C57">
        <w:rPr>
          <w:rFonts w:ascii="Arial" w:hAnsi="Arial" w:cs="Arial"/>
          <w:bCs/>
          <w:spacing w:val="4"/>
          <w:sz w:val="20"/>
          <w:szCs w:val="20"/>
        </w:rPr>
        <w:t xml:space="preserve"> </w:t>
      </w:r>
      <w:r w:rsidR="00AF75BC" w:rsidRPr="00C90C57">
        <w:rPr>
          <w:rFonts w:ascii="Arial" w:hAnsi="Arial" w:cs="Arial"/>
          <w:bCs/>
          <w:spacing w:val="4"/>
          <w:sz w:val="20"/>
          <w:szCs w:val="20"/>
        </w:rPr>
        <w:t>przedmiotowej</w:t>
      </w:r>
      <w:r w:rsidR="00454E2E" w:rsidRPr="00C90C57">
        <w:rPr>
          <w:rFonts w:ascii="Arial" w:hAnsi="Arial" w:cs="Arial"/>
          <w:bCs/>
          <w:spacing w:val="4"/>
          <w:sz w:val="20"/>
          <w:szCs w:val="20"/>
        </w:rPr>
        <w:t xml:space="preserve"> inwestycji </w:t>
      </w:r>
      <w:r w:rsidR="00AF75BC" w:rsidRPr="00C90C57">
        <w:rPr>
          <w:rFonts w:ascii="Arial" w:hAnsi="Arial" w:cs="Arial"/>
          <w:bCs/>
          <w:spacing w:val="4"/>
          <w:sz w:val="20"/>
          <w:szCs w:val="20"/>
        </w:rPr>
        <w:t>drogowej</w:t>
      </w:r>
      <w:r w:rsidR="00454E2E" w:rsidRPr="00C90C57">
        <w:rPr>
          <w:rFonts w:ascii="Arial" w:hAnsi="Arial" w:cs="Arial"/>
          <w:bCs/>
          <w:spacing w:val="4"/>
          <w:sz w:val="20"/>
          <w:szCs w:val="20"/>
        </w:rPr>
        <w:t xml:space="preserve"> na części działki </w:t>
      </w:r>
      <w:r w:rsidR="00AF75BC" w:rsidRPr="00C90C57">
        <w:rPr>
          <w:rFonts w:ascii="Arial" w:hAnsi="Arial" w:cs="Arial"/>
          <w:bCs/>
          <w:spacing w:val="4"/>
          <w:sz w:val="20"/>
          <w:szCs w:val="20"/>
        </w:rPr>
        <w:t>skarżącego</w:t>
      </w:r>
      <w:r w:rsidR="00BE74EB">
        <w:rPr>
          <w:rFonts w:ascii="Arial" w:hAnsi="Arial" w:cs="Arial"/>
          <w:bCs/>
          <w:spacing w:val="4"/>
          <w:sz w:val="20"/>
          <w:szCs w:val="20"/>
        </w:rPr>
        <w:t xml:space="preserve">. </w:t>
      </w:r>
      <w:r w:rsidR="00AF75BC" w:rsidRPr="00C90C57">
        <w:rPr>
          <w:rFonts w:ascii="Arial" w:hAnsi="Arial" w:cs="Arial"/>
          <w:bCs/>
          <w:iCs/>
          <w:spacing w:val="4"/>
          <w:sz w:val="20"/>
          <w:szCs w:val="20"/>
        </w:rPr>
        <w:t xml:space="preserve">Wniosek skarżącego o wstrzymanie natychmiastowej wykonalności </w:t>
      </w:r>
      <w:r w:rsidR="00AF75BC" w:rsidRPr="00C90C57">
        <w:rPr>
          <w:rFonts w:ascii="Arial" w:hAnsi="Arial" w:cs="Arial"/>
          <w:bCs/>
          <w:i/>
          <w:iCs/>
          <w:spacing w:val="4"/>
          <w:sz w:val="20"/>
          <w:szCs w:val="20"/>
        </w:rPr>
        <w:t>decyzji Wojewody Podkarpackiego</w:t>
      </w:r>
      <w:r w:rsidR="00AF75BC" w:rsidRPr="00C90C57">
        <w:rPr>
          <w:rFonts w:ascii="Arial" w:hAnsi="Arial" w:cs="Arial"/>
          <w:bCs/>
          <w:iCs/>
          <w:spacing w:val="4"/>
          <w:sz w:val="20"/>
          <w:szCs w:val="20"/>
        </w:rPr>
        <w:t xml:space="preserve">, został rozpatrzony w odrębnym postanowieniu organu odwoławczego odmawiającym wstrzymania </w:t>
      </w:r>
      <w:r w:rsidR="00AF75BC" w:rsidRPr="00C90C57">
        <w:rPr>
          <w:rFonts w:ascii="Arial" w:hAnsi="Arial" w:cs="Arial"/>
          <w:bCs/>
          <w:spacing w:val="4"/>
          <w:sz w:val="20"/>
          <w:szCs w:val="20"/>
        </w:rPr>
        <w:t xml:space="preserve">natychmiastowego wykonania </w:t>
      </w:r>
      <w:r w:rsidR="00AF75BC" w:rsidRPr="00C90C57">
        <w:rPr>
          <w:rFonts w:ascii="Arial" w:hAnsi="Arial" w:cs="Arial"/>
          <w:bCs/>
          <w:i/>
          <w:spacing w:val="4"/>
          <w:sz w:val="20"/>
          <w:szCs w:val="20"/>
        </w:rPr>
        <w:t>decyzji Wojewody</w:t>
      </w:r>
      <w:r w:rsidR="00AF75BC" w:rsidRPr="00C90C57">
        <w:rPr>
          <w:rFonts w:ascii="Arial" w:hAnsi="Arial" w:cs="Arial"/>
          <w:bCs/>
          <w:i/>
          <w:iCs/>
          <w:spacing w:val="4"/>
          <w:sz w:val="20"/>
          <w:szCs w:val="20"/>
        </w:rPr>
        <w:t xml:space="preserve"> Podkarpackiego.</w:t>
      </w:r>
    </w:p>
    <w:p w14:paraId="5B4FD5AD" w14:textId="1AD153B1" w:rsidR="003157DB" w:rsidRPr="00C90C57" w:rsidRDefault="0095748E" w:rsidP="002574D8">
      <w:pPr>
        <w:spacing w:after="240" w:line="240" w:lineRule="exact"/>
        <w:jc w:val="both"/>
        <w:rPr>
          <w:rFonts w:ascii="Arial" w:hAnsi="Arial" w:cs="Arial"/>
          <w:bCs/>
          <w:spacing w:val="4"/>
          <w:sz w:val="20"/>
          <w:szCs w:val="20"/>
        </w:rPr>
      </w:pPr>
      <w:r w:rsidRPr="00C90C57">
        <w:rPr>
          <w:rFonts w:ascii="Arial" w:hAnsi="Arial" w:cs="Arial"/>
          <w:bCs/>
          <w:spacing w:val="4"/>
          <w:sz w:val="20"/>
          <w:szCs w:val="20"/>
        </w:rPr>
        <w:t>Odnosząc się do zarzutów Pani G</w:t>
      </w:r>
      <w:r w:rsidR="001259FE">
        <w:rPr>
          <w:rFonts w:ascii="Arial" w:hAnsi="Arial" w:cs="Arial"/>
          <w:bCs/>
          <w:spacing w:val="4"/>
          <w:sz w:val="20"/>
          <w:szCs w:val="20"/>
        </w:rPr>
        <w:t>.</w:t>
      </w:r>
      <w:r w:rsidRPr="00C90C57">
        <w:rPr>
          <w:rFonts w:ascii="Arial" w:hAnsi="Arial" w:cs="Arial"/>
          <w:bCs/>
          <w:spacing w:val="4"/>
          <w:sz w:val="20"/>
          <w:szCs w:val="20"/>
        </w:rPr>
        <w:t xml:space="preserve"> F</w:t>
      </w:r>
      <w:r w:rsidR="001259FE">
        <w:rPr>
          <w:rFonts w:ascii="Arial" w:hAnsi="Arial" w:cs="Arial"/>
          <w:bCs/>
          <w:spacing w:val="4"/>
          <w:sz w:val="20"/>
          <w:szCs w:val="20"/>
        </w:rPr>
        <w:t>.</w:t>
      </w:r>
      <w:r w:rsidRPr="00C90C57">
        <w:rPr>
          <w:rFonts w:ascii="Arial" w:hAnsi="Arial" w:cs="Arial"/>
          <w:bCs/>
          <w:spacing w:val="4"/>
          <w:sz w:val="20"/>
          <w:szCs w:val="20"/>
        </w:rPr>
        <w:t>-P</w:t>
      </w:r>
      <w:r w:rsidR="001259FE">
        <w:rPr>
          <w:rFonts w:ascii="Arial" w:hAnsi="Arial" w:cs="Arial"/>
          <w:bCs/>
          <w:spacing w:val="4"/>
          <w:sz w:val="20"/>
          <w:szCs w:val="20"/>
        </w:rPr>
        <w:t>.</w:t>
      </w:r>
      <w:r w:rsidRPr="00C90C57">
        <w:rPr>
          <w:rFonts w:ascii="Arial" w:hAnsi="Arial" w:cs="Arial"/>
          <w:bCs/>
          <w:spacing w:val="4"/>
          <w:sz w:val="20"/>
          <w:szCs w:val="20"/>
        </w:rPr>
        <w:t xml:space="preserve"> i Pana P</w:t>
      </w:r>
      <w:r w:rsidR="001259FE">
        <w:rPr>
          <w:rFonts w:ascii="Arial" w:hAnsi="Arial" w:cs="Arial"/>
          <w:bCs/>
          <w:spacing w:val="4"/>
          <w:sz w:val="20"/>
          <w:szCs w:val="20"/>
        </w:rPr>
        <w:t>.</w:t>
      </w:r>
      <w:r w:rsidRPr="00C90C57">
        <w:rPr>
          <w:rFonts w:ascii="Arial" w:hAnsi="Arial" w:cs="Arial"/>
          <w:bCs/>
          <w:spacing w:val="4"/>
          <w:sz w:val="20"/>
          <w:szCs w:val="20"/>
        </w:rPr>
        <w:t xml:space="preserve"> P</w:t>
      </w:r>
      <w:r w:rsidR="001259FE">
        <w:rPr>
          <w:rFonts w:ascii="Arial" w:hAnsi="Arial" w:cs="Arial"/>
          <w:bCs/>
          <w:spacing w:val="4"/>
          <w:sz w:val="20"/>
          <w:szCs w:val="20"/>
        </w:rPr>
        <w:t>.</w:t>
      </w:r>
      <w:r w:rsidRPr="00C90C57">
        <w:rPr>
          <w:rFonts w:ascii="Arial" w:hAnsi="Arial" w:cs="Arial"/>
          <w:bCs/>
          <w:spacing w:val="4"/>
          <w:sz w:val="20"/>
          <w:szCs w:val="20"/>
        </w:rPr>
        <w:t>, wyjaśnić należy, co następuje.</w:t>
      </w:r>
    </w:p>
    <w:p w14:paraId="421DC747" w14:textId="19FEF56A" w:rsidR="001E1E03" w:rsidRPr="00C90C57" w:rsidRDefault="00322D8D" w:rsidP="002574D8">
      <w:pPr>
        <w:spacing w:after="240" w:line="240" w:lineRule="exact"/>
        <w:jc w:val="both"/>
        <w:rPr>
          <w:rFonts w:ascii="Arial" w:hAnsi="Arial" w:cs="Arial"/>
          <w:bCs/>
          <w:spacing w:val="4"/>
          <w:sz w:val="20"/>
          <w:szCs w:val="20"/>
        </w:rPr>
      </w:pPr>
      <w:r w:rsidRPr="00C90C57">
        <w:rPr>
          <w:rFonts w:ascii="Arial" w:hAnsi="Arial" w:cs="Arial"/>
          <w:bCs/>
          <w:spacing w:val="4"/>
          <w:sz w:val="20"/>
          <w:szCs w:val="20"/>
        </w:rPr>
        <w:t xml:space="preserve">Na uwzględnienie nie zasługują zarzuty dotyczące naruszenia art. 7 </w:t>
      </w:r>
      <w:r w:rsidRPr="00C90C57">
        <w:rPr>
          <w:rFonts w:ascii="Arial" w:hAnsi="Arial" w:cs="Arial"/>
          <w:bCs/>
          <w:i/>
          <w:spacing w:val="4"/>
          <w:sz w:val="20"/>
          <w:szCs w:val="20"/>
        </w:rPr>
        <w:t xml:space="preserve">kpa </w:t>
      </w:r>
      <w:r w:rsidRPr="00C90C57">
        <w:rPr>
          <w:rFonts w:ascii="Arial" w:hAnsi="Arial" w:cs="Arial"/>
          <w:bCs/>
          <w:spacing w:val="4"/>
          <w:sz w:val="20"/>
          <w:szCs w:val="20"/>
        </w:rPr>
        <w:t xml:space="preserve">w zw. z art. 75, art. 77 i art. </w:t>
      </w:r>
      <w:r w:rsidR="005A1BB3">
        <w:rPr>
          <w:rFonts w:ascii="Arial" w:hAnsi="Arial" w:cs="Arial"/>
          <w:bCs/>
          <w:spacing w:val="4"/>
          <w:sz w:val="20"/>
          <w:szCs w:val="20"/>
        </w:rPr>
        <w:br/>
      </w:r>
      <w:r w:rsidRPr="00C90C57">
        <w:rPr>
          <w:rFonts w:ascii="Arial" w:hAnsi="Arial" w:cs="Arial"/>
          <w:bCs/>
          <w:spacing w:val="4"/>
          <w:sz w:val="20"/>
          <w:szCs w:val="20"/>
        </w:rPr>
        <w:t xml:space="preserve">80 </w:t>
      </w:r>
      <w:r w:rsidRPr="00C90C57">
        <w:rPr>
          <w:rFonts w:ascii="Arial" w:hAnsi="Arial" w:cs="Arial"/>
          <w:bCs/>
          <w:i/>
          <w:spacing w:val="4"/>
          <w:sz w:val="20"/>
          <w:szCs w:val="20"/>
        </w:rPr>
        <w:t>kpa</w:t>
      </w:r>
      <w:r w:rsidRPr="00C90C57">
        <w:rPr>
          <w:rFonts w:ascii="Arial" w:hAnsi="Arial" w:cs="Arial"/>
          <w:bCs/>
          <w:spacing w:val="4"/>
          <w:sz w:val="20"/>
          <w:szCs w:val="20"/>
        </w:rPr>
        <w:t>, poprzez brak dokładnego wyjaśnienia stanu faktycznego sprawy.</w:t>
      </w:r>
    </w:p>
    <w:p w14:paraId="585AC541" w14:textId="77777777" w:rsidR="0076461F" w:rsidRPr="00C90C57" w:rsidRDefault="0076461F" w:rsidP="0076461F">
      <w:pPr>
        <w:spacing w:after="240" w:line="240" w:lineRule="exact"/>
        <w:jc w:val="both"/>
        <w:rPr>
          <w:rFonts w:ascii="Arial" w:hAnsi="Arial" w:cs="Arial"/>
          <w:bCs/>
          <w:spacing w:val="4"/>
          <w:sz w:val="20"/>
          <w:szCs w:val="20"/>
        </w:rPr>
      </w:pPr>
      <w:r w:rsidRPr="00C90C57">
        <w:rPr>
          <w:rFonts w:ascii="Arial" w:hAnsi="Arial" w:cs="Arial"/>
          <w:bCs/>
          <w:spacing w:val="4"/>
          <w:sz w:val="20"/>
          <w:szCs w:val="20"/>
        </w:rPr>
        <w:t xml:space="preserve">W tym miejscu zauważyć należy, iż naczelną zasadą postępowania administracyjnego jest zasada prawdy obiektywnej wyrażona w art. 7 </w:t>
      </w:r>
      <w:r w:rsidRPr="00C90C57">
        <w:rPr>
          <w:rFonts w:ascii="Arial" w:hAnsi="Arial" w:cs="Arial"/>
          <w:bCs/>
          <w:i/>
          <w:spacing w:val="4"/>
          <w:sz w:val="20"/>
          <w:szCs w:val="20"/>
        </w:rPr>
        <w:t>kpa</w:t>
      </w:r>
      <w:r w:rsidRPr="00C90C57">
        <w:rPr>
          <w:rFonts w:ascii="Arial" w:hAnsi="Arial" w:cs="Arial"/>
          <w:bCs/>
          <w:spacing w:val="4"/>
          <w:sz w:val="20"/>
          <w:szCs w:val="20"/>
        </w:rPr>
        <w:t xml:space="preserve">. Z zasady powyższej wynika, że organy administracji publicznej prowadzące postępowanie mają obowiązek zebrania i rozpatrzenia materiału dowodowego </w:t>
      </w:r>
      <w:r w:rsidRPr="00C90C57">
        <w:rPr>
          <w:rFonts w:ascii="Arial" w:hAnsi="Arial" w:cs="Arial"/>
          <w:bCs/>
          <w:spacing w:val="4"/>
          <w:sz w:val="20"/>
          <w:szCs w:val="20"/>
        </w:rPr>
        <w:br/>
        <w:t xml:space="preserve">w taki sposób, aby ustalić stan faktyczny sprawy zgodny z rzeczywistością, a zwłaszcza mają obowiązek dokonać wszechstronnej oceny okoliczności konkretnej sprawy na podstawie analizy całego materiału dowodowego i swoje stanowisko wyrazić w uzasadnieniu podjętej decyzji (vide: wyrok Naczelnego Sądu Administracyjnego z dnia 17 października 2001 r., sygn. akt I SA 1110/01, LEX  75516). </w:t>
      </w:r>
    </w:p>
    <w:p w14:paraId="2D4E350B" w14:textId="77777777" w:rsidR="0076461F" w:rsidRPr="00C90C57" w:rsidRDefault="0076461F" w:rsidP="0076461F">
      <w:pPr>
        <w:spacing w:after="240" w:line="240" w:lineRule="exact"/>
        <w:jc w:val="both"/>
        <w:rPr>
          <w:rFonts w:ascii="Arial" w:hAnsi="Arial" w:cs="Arial"/>
          <w:bCs/>
          <w:spacing w:val="4"/>
          <w:sz w:val="20"/>
          <w:szCs w:val="20"/>
        </w:rPr>
      </w:pPr>
      <w:r w:rsidRPr="00C90C57">
        <w:rPr>
          <w:rFonts w:ascii="Arial" w:hAnsi="Arial" w:cs="Arial"/>
          <w:bCs/>
          <w:spacing w:val="4"/>
          <w:sz w:val="20"/>
          <w:szCs w:val="20"/>
        </w:rPr>
        <w:t xml:space="preserve">Z kolei przepis art. 77 § 1 </w:t>
      </w:r>
      <w:r w:rsidRPr="00C90C57">
        <w:rPr>
          <w:rFonts w:ascii="Arial" w:hAnsi="Arial" w:cs="Arial"/>
          <w:bCs/>
          <w:i/>
          <w:spacing w:val="4"/>
          <w:sz w:val="20"/>
          <w:szCs w:val="20"/>
        </w:rPr>
        <w:t>kpa</w:t>
      </w:r>
      <w:r w:rsidRPr="00C90C57">
        <w:rPr>
          <w:rFonts w:ascii="Arial" w:hAnsi="Arial" w:cs="Arial"/>
          <w:bCs/>
          <w:spacing w:val="4"/>
          <w:sz w:val="20"/>
          <w:szCs w:val="20"/>
        </w:rPr>
        <w:t xml:space="preserve"> nakłada na organy administracji publicznej obowiązek zgromadzenia całego materiału dowodowego koniecznego do prawidłowego rozstrzygnięcia sprawy. Z powołanej normy prawnej wynika między innymi, że organ administracji jest zobowiązany z urzędu przeprowadzić dowody służące ustaleniu stanu faktycznego sprawy. Natomiast zgodnie z art. 80 </w:t>
      </w:r>
      <w:r w:rsidRPr="00C90C57">
        <w:rPr>
          <w:rFonts w:ascii="Arial" w:hAnsi="Arial" w:cs="Arial"/>
          <w:bCs/>
          <w:i/>
          <w:spacing w:val="4"/>
          <w:sz w:val="20"/>
          <w:szCs w:val="20"/>
        </w:rPr>
        <w:t>kpa</w:t>
      </w:r>
      <w:r w:rsidRPr="00C90C57">
        <w:rPr>
          <w:rFonts w:ascii="Arial" w:hAnsi="Arial" w:cs="Arial"/>
          <w:bCs/>
          <w:spacing w:val="4"/>
          <w:sz w:val="20"/>
          <w:szCs w:val="20"/>
        </w:rPr>
        <w:t>, organ administracji publicznej ocenia na podstawie całokształtu materiału dowodowego, czy dana okoliczność została udowodniona.</w:t>
      </w:r>
    </w:p>
    <w:p w14:paraId="2C55A616" w14:textId="77777777" w:rsidR="0076461F" w:rsidRPr="00C90C57" w:rsidRDefault="0076461F" w:rsidP="0076461F">
      <w:pPr>
        <w:spacing w:after="240" w:line="240" w:lineRule="exact"/>
        <w:jc w:val="both"/>
        <w:rPr>
          <w:rFonts w:ascii="Arial" w:hAnsi="Arial" w:cs="Arial"/>
          <w:bCs/>
          <w:spacing w:val="4"/>
          <w:sz w:val="20"/>
          <w:szCs w:val="20"/>
        </w:rPr>
      </w:pPr>
      <w:r w:rsidRPr="00C90C57">
        <w:rPr>
          <w:rFonts w:ascii="Arial" w:hAnsi="Arial" w:cs="Arial"/>
          <w:bCs/>
          <w:spacing w:val="4"/>
          <w:sz w:val="20"/>
          <w:szCs w:val="20"/>
        </w:rPr>
        <w:t xml:space="preserve">Wyjaśnieniu stanu faktycznego służy m.in. postępowanie dowodowe, w którym - zgodnie z art. 75 § 1 </w:t>
      </w:r>
      <w:r w:rsidRPr="00C90C57">
        <w:rPr>
          <w:rFonts w:ascii="Arial" w:hAnsi="Arial" w:cs="Arial"/>
          <w:bCs/>
          <w:i/>
          <w:spacing w:val="4"/>
          <w:sz w:val="20"/>
          <w:szCs w:val="20"/>
        </w:rPr>
        <w:t>kpa</w:t>
      </w:r>
      <w:r w:rsidRPr="00C90C57">
        <w:rPr>
          <w:rFonts w:ascii="Arial" w:hAnsi="Arial" w:cs="Arial"/>
          <w:bCs/>
          <w:spacing w:val="4"/>
          <w:sz w:val="20"/>
          <w:szCs w:val="20"/>
        </w:rPr>
        <w:t xml:space="preserve"> - jako dowód należy dopuścić wszystko, co może przyczynić się do wyjaśnienia sprawy, a nie jest sprzeczne z prawem. W szczególności dowodem mogą być dokumenty, zeznania świadków, opinie biegłych oraz oględziny. Zgodnie z art. 78 § 1 </w:t>
      </w:r>
      <w:r w:rsidRPr="00C90C57">
        <w:rPr>
          <w:rFonts w:ascii="Arial" w:hAnsi="Arial" w:cs="Arial"/>
          <w:bCs/>
          <w:i/>
          <w:spacing w:val="4"/>
          <w:sz w:val="20"/>
          <w:szCs w:val="20"/>
        </w:rPr>
        <w:t>kpa</w:t>
      </w:r>
      <w:r w:rsidRPr="00C90C57">
        <w:rPr>
          <w:rFonts w:ascii="Arial" w:hAnsi="Arial" w:cs="Arial"/>
          <w:bCs/>
          <w:spacing w:val="4"/>
          <w:sz w:val="20"/>
          <w:szCs w:val="20"/>
        </w:rPr>
        <w:t xml:space="preserve"> żądanie strony dotyczące przeprowadzenia dowodu należy uwzględnić, jeżeli przedmiotem dowodu jest okoliczność mająca znaczenie dla sprawy.</w:t>
      </w:r>
    </w:p>
    <w:p w14:paraId="3F7E503B" w14:textId="6E1D5C8D" w:rsidR="0076461F" w:rsidRPr="00257C39" w:rsidRDefault="0076461F" w:rsidP="0076461F">
      <w:pPr>
        <w:spacing w:after="240" w:line="240" w:lineRule="exact"/>
        <w:jc w:val="both"/>
        <w:rPr>
          <w:rFonts w:ascii="Arial" w:hAnsi="Arial" w:cs="Arial"/>
          <w:bCs/>
          <w:spacing w:val="4"/>
          <w:sz w:val="20"/>
          <w:szCs w:val="20"/>
          <w:lang w:bidi="pl-PL"/>
        </w:rPr>
      </w:pPr>
      <w:r w:rsidRPr="00C90C57">
        <w:rPr>
          <w:rFonts w:ascii="Arial" w:hAnsi="Arial" w:cs="Arial"/>
          <w:spacing w:val="4"/>
          <w:sz w:val="20"/>
          <w:szCs w:val="20"/>
        </w:rPr>
        <w:t xml:space="preserve">Stwierdzić należy, iż organ I instancji </w:t>
      </w:r>
      <w:r w:rsidR="00C34E1D" w:rsidRPr="00C90C57">
        <w:rPr>
          <w:rFonts w:ascii="Arial" w:hAnsi="Arial" w:cs="Arial"/>
          <w:spacing w:val="4"/>
          <w:sz w:val="20"/>
          <w:szCs w:val="20"/>
        </w:rPr>
        <w:t xml:space="preserve">- w zakresie dotyczącym interesu prawnego skarżących </w:t>
      </w:r>
      <w:r w:rsidR="00C34E1D" w:rsidRPr="00C90C57">
        <w:rPr>
          <w:rFonts w:ascii="Arial" w:hAnsi="Arial" w:cs="Arial"/>
          <w:spacing w:val="4"/>
          <w:sz w:val="20"/>
          <w:szCs w:val="20"/>
        </w:rPr>
        <w:br/>
        <w:t xml:space="preserve">- </w:t>
      </w:r>
      <w:r w:rsidRPr="00C90C57">
        <w:rPr>
          <w:rFonts w:ascii="Arial" w:hAnsi="Arial" w:cs="Arial"/>
          <w:spacing w:val="4"/>
          <w:sz w:val="20"/>
          <w:szCs w:val="20"/>
        </w:rPr>
        <w:t xml:space="preserve">przeprowadził postępowanie w sprawie </w:t>
      </w:r>
      <w:r w:rsidRPr="00C90C57">
        <w:rPr>
          <w:rFonts w:ascii="Arial" w:hAnsi="Arial" w:cs="Arial"/>
          <w:i/>
          <w:spacing w:val="4"/>
          <w:sz w:val="20"/>
          <w:szCs w:val="20"/>
        </w:rPr>
        <w:t xml:space="preserve">decyzji Wojewody Podkarpackiego </w:t>
      </w:r>
      <w:r w:rsidRPr="00C90C57">
        <w:rPr>
          <w:rFonts w:ascii="Arial" w:hAnsi="Arial" w:cs="Arial"/>
          <w:spacing w:val="4"/>
          <w:sz w:val="20"/>
          <w:szCs w:val="20"/>
        </w:rPr>
        <w:t xml:space="preserve">w sposób wystarczający </w:t>
      </w:r>
      <w:r w:rsidR="0073603B">
        <w:rPr>
          <w:rFonts w:ascii="Arial" w:hAnsi="Arial" w:cs="Arial"/>
          <w:spacing w:val="4"/>
          <w:sz w:val="20"/>
          <w:szCs w:val="20"/>
        </w:rPr>
        <w:br/>
      </w:r>
      <w:r w:rsidRPr="00C90C57">
        <w:rPr>
          <w:rFonts w:ascii="Arial" w:hAnsi="Arial" w:cs="Arial"/>
          <w:spacing w:val="4"/>
          <w:sz w:val="20"/>
          <w:szCs w:val="20"/>
        </w:rPr>
        <w:t xml:space="preserve">do wydania prawidłowego rozstrzygnięcia. Wojewoda Podkarpacki analizy materiału dowodowego dokonał zgodnie z art. 80 </w:t>
      </w:r>
      <w:r w:rsidRPr="00C90C57">
        <w:rPr>
          <w:rFonts w:ascii="Arial" w:hAnsi="Arial" w:cs="Arial"/>
          <w:i/>
          <w:spacing w:val="4"/>
          <w:sz w:val="20"/>
          <w:szCs w:val="20"/>
        </w:rPr>
        <w:t xml:space="preserve">kpa </w:t>
      </w:r>
      <w:r w:rsidRPr="00C90C57">
        <w:rPr>
          <w:rFonts w:ascii="Arial" w:hAnsi="Arial" w:cs="Arial"/>
          <w:spacing w:val="4"/>
          <w:sz w:val="20"/>
          <w:szCs w:val="20"/>
        </w:rPr>
        <w:t xml:space="preserve">i wynik tej analizy, przedstawił w uzasadnieniu decyzji kończącej postępowanie administracyjne. Według </w:t>
      </w:r>
      <w:r w:rsidRPr="00C90C57">
        <w:rPr>
          <w:rFonts w:ascii="Arial" w:hAnsi="Arial" w:cs="Arial"/>
          <w:i/>
          <w:spacing w:val="4"/>
          <w:sz w:val="20"/>
          <w:szCs w:val="20"/>
        </w:rPr>
        <w:t>Ministra</w:t>
      </w:r>
      <w:r w:rsidRPr="00C90C57">
        <w:rPr>
          <w:rFonts w:ascii="Arial" w:hAnsi="Arial" w:cs="Arial"/>
          <w:spacing w:val="4"/>
          <w:sz w:val="20"/>
          <w:szCs w:val="20"/>
        </w:rPr>
        <w:t xml:space="preserve"> uzasadnienie </w:t>
      </w:r>
      <w:r w:rsidRPr="00C90C57">
        <w:rPr>
          <w:rFonts w:ascii="Arial" w:hAnsi="Arial" w:cs="Arial"/>
          <w:i/>
          <w:spacing w:val="4"/>
          <w:sz w:val="20"/>
          <w:szCs w:val="20"/>
        </w:rPr>
        <w:t xml:space="preserve">decyzji Wojewody Podkarpackiego </w:t>
      </w:r>
      <w:r w:rsidRPr="00C90C57">
        <w:rPr>
          <w:rFonts w:ascii="Arial" w:hAnsi="Arial" w:cs="Arial"/>
          <w:spacing w:val="4"/>
          <w:sz w:val="20"/>
          <w:szCs w:val="20"/>
        </w:rPr>
        <w:t xml:space="preserve">pozwala na poznanie motywów, którymi organ I instancji kierował się przy załatwieniu sprawy. </w:t>
      </w:r>
      <w:r w:rsidR="00257C39" w:rsidRPr="00257C39">
        <w:rPr>
          <w:rFonts w:ascii="Arial" w:hAnsi="Arial" w:cs="Arial"/>
          <w:bCs/>
          <w:spacing w:val="4"/>
          <w:sz w:val="20"/>
          <w:szCs w:val="20"/>
          <w:lang w:bidi="pl-PL"/>
        </w:rPr>
        <w:t xml:space="preserve">Wojewoda Podkarpacki nie mając żadnych wątpliwości, iż zgromadzony materiał dowodowy dawał podstawy do wydania rozstrzygnięcia i zakończenia postępowania, wbrew twierdzeniom skarżących, nie był zobligowany do przeprowadzenia dodatkowych czynności wyjaśniających względem przebiegu inwestycji przez teren </w:t>
      </w:r>
      <w:r w:rsidR="0073603B">
        <w:rPr>
          <w:rFonts w:ascii="Arial" w:hAnsi="Arial" w:cs="Arial"/>
          <w:bCs/>
          <w:spacing w:val="4"/>
          <w:sz w:val="20"/>
          <w:szCs w:val="20"/>
          <w:lang w:bidi="pl-PL"/>
        </w:rPr>
        <w:t xml:space="preserve">ich </w:t>
      </w:r>
      <w:r w:rsidR="00257C39" w:rsidRPr="00257C39">
        <w:rPr>
          <w:rFonts w:ascii="Arial" w:hAnsi="Arial" w:cs="Arial"/>
          <w:bCs/>
          <w:spacing w:val="4"/>
          <w:sz w:val="20"/>
          <w:szCs w:val="20"/>
          <w:lang w:bidi="pl-PL"/>
        </w:rPr>
        <w:t xml:space="preserve">nieruchomości. </w:t>
      </w:r>
    </w:p>
    <w:p w14:paraId="6BD8AB17" w14:textId="77777777" w:rsidR="0076461F" w:rsidRPr="00C90C57" w:rsidRDefault="0076461F" w:rsidP="0076461F">
      <w:pPr>
        <w:spacing w:after="240" w:line="240" w:lineRule="exact"/>
        <w:jc w:val="both"/>
        <w:rPr>
          <w:rFonts w:ascii="Arial" w:hAnsi="Arial" w:cs="Arial"/>
          <w:spacing w:val="4"/>
          <w:sz w:val="20"/>
          <w:szCs w:val="20"/>
        </w:rPr>
      </w:pPr>
      <w:r w:rsidRPr="00C90C57">
        <w:rPr>
          <w:rFonts w:ascii="Arial" w:hAnsi="Arial" w:cs="Arial"/>
          <w:spacing w:val="4"/>
          <w:sz w:val="20"/>
          <w:szCs w:val="20"/>
        </w:rPr>
        <w:t xml:space="preserve">Podjęcie przez organ rozstrzygnięcia odmiennego od oczekiwanego przez strony skarżące w sytuacji, gdy organ prawidłowo zebrał materiał dowodowy, a ocena tego materiału jest logiczna, nie przekroczył zasady swobodnej oceny dowodów, oraz wskazał prawidłową podstawę prawną, nie oznacza niezgodności zaskarżonej decyzji z prawem. Okoliczność, że strony nie zostały przekonane co do przyjętego w sprawie rozstrzygnięcia, nie oznacza naruszenia zasady przekonywania. Strony mają bowiem prawo do własnego subiektywnego przekonania o zasadności ich zarzutów, zaś przekonanie to nie musi mieć odzwierciedlenia w obowiązujących przepisach prawnych i ich wykładni (por. wyrok </w:t>
      </w:r>
      <w:r w:rsidRPr="00C90C57">
        <w:rPr>
          <w:rFonts w:ascii="Arial" w:hAnsi="Arial" w:cs="Arial"/>
          <w:spacing w:val="4"/>
          <w:sz w:val="20"/>
          <w:szCs w:val="20"/>
        </w:rPr>
        <w:lastRenderedPageBreak/>
        <w:t>Wojewódzkiego Sądu Administracyjnego w Łodzi z dnia 29 kwietnia 2009 r, sygn. akt I SA/</w:t>
      </w:r>
      <w:proofErr w:type="spellStart"/>
      <w:r w:rsidRPr="00C90C57">
        <w:rPr>
          <w:rFonts w:ascii="Arial" w:hAnsi="Arial" w:cs="Arial"/>
          <w:spacing w:val="4"/>
          <w:sz w:val="20"/>
          <w:szCs w:val="20"/>
        </w:rPr>
        <w:t>Łd</w:t>
      </w:r>
      <w:proofErr w:type="spellEnd"/>
      <w:r w:rsidRPr="00C90C57">
        <w:rPr>
          <w:rFonts w:ascii="Arial" w:hAnsi="Arial" w:cs="Arial"/>
          <w:spacing w:val="4"/>
          <w:sz w:val="20"/>
          <w:szCs w:val="20"/>
        </w:rPr>
        <w:t xml:space="preserve"> 1329/08, LEX nr 549458).</w:t>
      </w:r>
    </w:p>
    <w:p w14:paraId="553242DA" w14:textId="62AEA759" w:rsidR="003A26E8" w:rsidRPr="00C90C57" w:rsidRDefault="001A08C0" w:rsidP="0076461F">
      <w:pPr>
        <w:spacing w:after="240" w:line="240" w:lineRule="exact"/>
        <w:jc w:val="both"/>
        <w:rPr>
          <w:rFonts w:ascii="Arial" w:hAnsi="Arial" w:cs="Arial"/>
          <w:spacing w:val="4"/>
          <w:sz w:val="20"/>
          <w:szCs w:val="20"/>
        </w:rPr>
      </w:pPr>
      <w:r w:rsidRPr="00C90C57">
        <w:rPr>
          <w:rFonts w:ascii="Arial" w:hAnsi="Arial" w:cs="Arial"/>
          <w:spacing w:val="4"/>
          <w:sz w:val="20"/>
          <w:szCs w:val="20"/>
        </w:rPr>
        <w:t>Za nietraf</w:t>
      </w:r>
      <w:r w:rsidR="002D1C68" w:rsidRPr="00C90C57">
        <w:rPr>
          <w:rFonts w:ascii="Arial" w:hAnsi="Arial" w:cs="Arial"/>
          <w:spacing w:val="4"/>
          <w:sz w:val="20"/>
          <w:szCs w:val="20"/>
        </w:rPr>
        <w:t>iony</w:t>
      </w:r>
      <w:r w:rsidRPr="00C90C57">
        <w:rPr>
          <w:rFonts w:ascii="Arial" w:hAnsi="Arial" w:cs="Arial"/>
          <w:spacing w:val="4"/>
          <w:sz w:val="20"/>
          <w:szCs w:val="20"/>
        </w:rPr>
        <w:t xml:space="preserve"> uznać należy zarzut skarżących dotyczący naruszenia art. 10 </w:t>
      </w:r>
      <w:r w:rsidRPr="00C90C57">
        <w:rPr>
          <w:rFonts w:ascii="Arial" w:hAnsi="Arial" w:cs="Arial"/>
          <w:i/>
          <w:spacing w:val="4"/>
          <w:sz w:val="20"/>
          <w:szCs w:val="20"/>
        </w:rPr>
        <w:t>kpa</w:t>
      </w:r>
      <w:r w:rsidRPr="00C90C57">
        <w:rPr>
          <w:rFonts w:ascii="Arial" w:hAnsi="Arial" w:cs="Arial"/>
          <w:spacing w:val="4"/>
          <w:sz w:val="20"/>
          <w:szCs w:val="20"/>
        </w:rPr>
        <w:t xml:space="preserve"> w zw. z art. 79 </w:t>
      </w:r>
      <w:r w:rsidRPr="00C90C57">
        <w:rPr>
          <w:rFonts w:ascii="Arial" w:hAnsi="Arial" w:cs="Arial"/>
          <w:i/>
          <w:spacing w:val="4"/>
          <w:sz w:val="20"/>
          <w:szCs w:val="20"/>
        </w:rPr>
        <w:t xml:space="preserve">kpa, </w:t>
      </w:r>
      <w:r w:rsidRPr="00C90C57">
        <w:rPr>
          <w:rFonts w:ascii="Arial" w:hAnsi="Arial" w:cs="Arial"/>
          <w:spacing w:val="4"/>
          <w:sz w:val="20"/>
          <w:szCs w:val="20"/>
        </w:rPr>
        <w:t xml:space="preserve">poprzez ograniczenie stronom czynnego udziału w postępowaniu na każdym jego stadium i nie zawiadomienie ich o możliwości zapoznania się z treścią zaskarżonej decyzji przed jej wydaniem, </w:t>
      </w:r>
      <w:r w:rsidRPr="00C90C57">
        <w:rPr>
          <w:rFonts w:ascii="Arial" w:hAnsi="Arial" w:cs="Arial"/>
          <w:spacing w:val="4"/>
          <w:sz w:val="20"/>
          <w:szCs w:val="20"/>
        </w:rPr>
        <w:br/>
        <w:t>a przez to pozbawiono strony możliwości zgłoszenia wniosków</w:t>
      </w:r>
      <w:r w:rsidR="003A26E8" w:rsidRPr="00C90C57">
        <w:rPr>
          <w:rFonts w:ascii="Arial" w:hAnsi="Arial" w:cs="Arial"/>
          <w:spacing w:val="4"/>
          <w:sz w:val="20"/>
          <w:szCs w:val="20"/>
        </w:rPr>
        <w:t xml:space="preserve"> odnośnie konieczność wywłaszczenia całej ich działki nr 1950, z obrębu 12-Tarnobrzeg, aniżeli dokonanie jej podziału na mniejsze działki, przezn</w:t>
      </w:r>
      <w:r w:rsidR="00174947">
        <w:rPr>
          <w:rFonts w:ascii="Arial" w:hAnsi="Arial" w:cs="Arial"/>
          <w:spacing w:val="4"/>
          <w:sz w:val="20"/>
          <w:szCs w:val="20"/>
        </w:rPr>
        <w:t>a</w:t>
      </w:r>
      <w:r w:rsidR="003A26E8" w:rsidRPr="00C90C57">
        <w:rPr>
          <w:rFonts w:ascii="Arial" w:hAnsi="Arial" w:cs="Arial"/>
          <w:spacing w:val="4"/>
          <w:sz w:val="20"/>
          <w:szCs w:val="20"/>
        </w:rPr>
        <w:t xml:space="preserve">czone pod inwestycje. </w:t>
      </w:r>
    </w:p>
    <w:p w14:paraId="62F1E52A" w14:textId="5EE20EBC" w:rsidR="009D6D11" w:rsidRPr="00C90C57" w:rsidRDefault="0073603B" w:rsidP="009D6D11">
      <w:pPr>
        <w:spacing w:after="240" w:line="240" w:lineRule="exact"/>
        <w:jc w:val="both"/>
        <w:rPr>
          <w:rFonts w:ascii="Arial" w:hAnsi="Arial" w:cs="Arial"/>
          <w:spacing w:val="4"/>
          <w:sz w:val="20"/>
          <w:szCs w:val="20"/>
        </w:rPr>
      </w:pPr>
      <w:r>
        <w:rPr>
          <w:rFonts w:ascii="Arial" w:hAnsi="Arial" w:cs="Arial"/>
          <w:spacing w:val="4"/>
          <w:sz w:val="20"/>
          <w:szCs w:val="20"/>
        </w:rPr>
        <w:t xml:space="preserve">Przypomnieć należy, iż </w:t>
      </w:r>
      <w:r>
        <w:rPr>
          <w:rFonts w:ascii="Arial" w:hAnsi="Arial" w:cs="Arial"/>
          <w:i/>
          <w:spacing w:val="4"/>
          <w:sz w:val="20"/>
          <w:szCs w:val="20"/>
        </w:rPr>
        <w:t>s</w:t>
      </w:r>
      <w:r w:rsidR="009D6D11" w:rsidRPr="00C90C57">
        <w:rPr>
          <w:rFonts w:ascii="Arial" w:hAnsi="Arial" w:cs="Arial"/>
          <w:i/>
          <w:spacing w:val="4"/>
          <w:sz w:val="20"/>
          <w:szCs w:val="20"/>
        </w:rPr>
        <w:t xml:space="preserve">pecustawa drogowa </w:t>
      </w:r>
      <w:r w:rsidR="009D6D11" w:rsidRPr="00C90C57">
        <w:rPr>
          <w:rFonts w:ascii="Arial" w:hAnsi="Arial" w:cs="Arial"/>
          <w:spacing w:val="4"/>
          <w:sz w:val="20"/>
          <w:szCs w:val="20"/>
        </w:rPr>
        <w:t xml:space="preserve">ma na celu stworzenie warunków prawnych zapewniających sprawny przebieg realizacji inwestycji w zakresie dróg publicznych. Wyjątkowy charakter </w:t>
      </w:r>
      <w:r w:rsidR="009D6D11" w:rsidRPr="00C90C57">
        <w:rPr>
          <w:rFonts w:ascii="Arial" w:hAnsi="Arial" w:cs="Arial"/>
          <w:i/>
          <w:spacing w:val="4"/>
          <w:sz w:val="20"/>
          <w:szCs w:val="20"/>
        </w:rPr>
        <w:t>specustawy drogowej</w:t>
      </w:r>
      <w:r w:rsidR="009D6D11" w:rsidRPr="00C90C57">
        <w:rPr>
          <w:rFonts w:ascii="Arial" w:hAnsi="Arial" w:cs="Arial"/>
          <w:spacing w:val="4"/>
          <w:sz w:val="20"/>
          <w:szCs w:val="20"/>
        </w:rPr>
        <w:t xml:space="preserve">, wyrażony jest nie tylko w jej tytule, ale wynika też z całokształtu uregulowań stanowiących uproszczenie postępowania administracyjnego mającego na celu zezwolenie na realizacji inwestycji drogowej. Zgodnie z jej przepisami zezwolenie na realizację inwestycji drogowej zastąpiło pięć odrębnych decyzji administracyjnych. Wprowadzenie do porządku prawnego szczególnych przepisów tzw. "specustawy" i – w konsekwencji – określenie specjalnego trybu realizacji zamierzeń inwestycyjnych uzasadnione jest celem publicznym w postaci konieczności sprawnego </w:t>
      </w:r>
      <w:r w:rsidR="000D712E">
        <w:rPr>
          <w:rFonts w:ascii="Arial" w:hAnsi="Arial" w:cs="Arial"/>
          <w:spacing w:val="4"/>
          <w:sz w:val="20"/>
          <w:szCs w:val="20"/>
        </w:rPr>
        <w:br/>
      </w:r>
      <w:r w:rsidR="009D6D11" w:rsidRPr="00C90C57">
        <w:rPr>
          <w:rFonts w:ascii="Arial" w:hAnsi="Arial" w:cs="Arial"/>
          <w:spacing w:val="4"/>
          <w:sz w:val="20"/>
          <w:szCs w:val="20"/>
        </w:rPr>
        <w:t xml:space="preserve">i szybkiego stworzenia nowej oraz usprawnienia i udoskonalenia istniejącej infrastruktury drogowej </w:t>
      </w:r>
      <w:r w:rsidR="000D712E">
        <w:rPr>
          <w:rFonts w:ascii="Arial" w:hAnsi="Arial" w:cs="Arial"/>
          <w:spacing w:val="4"/>
          <w:sz w:val="20"/>
          <w:szCs w:val="20"/>
        </w:rPr>
        <w:br/>
      </w:r>
      <w:r w:rsidR="009D6D11" w:rsidRPr="00C90C57">
        <w:rPr>
          <w:rFonts w:ascii="Arial" w:hAnsi="Arial" w:cs="Arial"/>
          <w:spacing w:val="4"/>
          <w:sz w:val="20"/>
          <w:szCs w:val="20"/>
        </w:rPr>
        <w:t>w kraju. </w:t>
      </w:r>
    </w:p>
    <w:p w14:paraId="74F154D2" w14:textId="77777777" w:rsidR="009D6D11" w:rsidRPr="00C90C57" w:rsidRDefault="009D6D11" w:rsidP="009D6D11">
      <w:pPr>
        <w:spacing w:after="240" w:line="240" w:lineRule="exact"/>
        <w:jc w:val="both"/>
        <w:rPr>
          <w:rFonts w:ascii="Arial" w:hAnsi="Arial" w:cs="Arial"/>
          <w:spacing w:val="4"/>
          <w:sz w:val="20"/>
          <w:szCs w:val="20"/>
        </w:rPr>
      </w:pPr>
      <w:r w:rsidRPr="00C90C57">
        <w:rPr>
          <w:rFonts w:ascii="Arial" w:hAnsi="Arial" w:cs="Arial"/>
          <w:spacing w:val="4"/>
          <w:sz w:val="20"/>
          <w:szCs w:val="20"/>
        </w:rPr>
        <w:t xml:space="preserve">Przejawem takiego uproszczenia i przyspieszenia procedur związanych z prowadzeniem postępowania w sprawie wydania decyzji o zezwoleniu na realizację inwestycji drogowej na realizację inwestycji </w:t>
      </w:r>
      <w:r w:rsidRPr="00C90C57">
        <w:rPr>
          <w:rFonts w:ascii="Arial" w:hAnsi="Arial" w:cs="Arial"/>
          <w:spacing w:val="4"/>
          <w:sz w:val="20"/>
          <w:szCs w:val="20"/>
        </w:rPr>
        <w:br/>
        <w:t xml:space="preserve">w zakresie dróg publicznych jest konstrukcja przewidziana w art. 11d ust. 5-6 </w:t>
      </w:r>
      <w:r w:rsidRPr="00C90C57">
        <w:rPr>
          <w:rFonts w:ascii="Arial" w:hAnsi="Arial" w:cs="Arial"/>
          <w:i/>
          <w:spacing w:val="4"/>
          <w:sz w:val="20"/>
          <w:szCs w:val="20"/>
        </w:rPr>
        <w:t>specustawy drogowej</w:t>
      </w:r>
      <w:r w:rsidRPr="00C90C57">
        <w:rPr>
          <w:rFonts w:ascii="Arial" w:hAnsi="Arial" w:cs="Arial"/>
          <w:spacing w:val="4"/>
          <w:sz w:val="20"/>
          <w:szCs w:val="20"/>
        </w:rPr>
        <w:t xml:space="preserve">. </w:t>
      </w:r>
    </w:p>
    <w:p w14:paraId="694FF0F3" w14:textId="77777777" w:rsidR="009D6D11" w:rsidRPr="00C90C57" w:rsidRDefault="009D6D11" w:rsidP="009D6D11">
      <w:pPr>
        <w:spacing w:after="240" w:line="240" w:lineRule="exact"/>
        <w:jc w:val="both"/>
        <w:rPr>
          <w:rFonts w:ascii="Arial" w:hAnsi="Arial" w:cs="Arial"/>
          <w:spacing w:val="4"/>
          <w:sz w:val="20"/>
          <w:szCs w:val="20"/>
        </w:rPr>
      </w:pPr>
      <w:r w:rsidRPr="00C90C57">
        <w:rPr>
          <w:rFonts w:ascii="Arial" w:hAnsi="Arial" w:cs="Arial"/>
          <w:spacing w:val="4"/>
          <w:sz w:val="20"/>
          <w:szCs w:val="20"/>
        </w:rPr>
        <w:t xml:space="preserve">Zgodnie z art. 11d ust. 5 i 6 </w:t>
      </w:r>
      <w:r w:rsidRPr="00C90C57">
        <w:rPr>
          <w:rFonts w:ascii="Arial" w:hAnsi="Arial" w:cs="Arial"/>
          <w:i/>
          <w:spacing w:val="4"/>
          <w:sz w:val="20"/>
          <w:szCs w:val="20"/>
        </w:rPr>
        <w:t>specustawy drogowej</w:t>
      </w:r>
      <w:r w:rsidRPr="00C90C57">
        <w:rPr>
          <w:rFonts w:ascii="Arial" w:hAnsi="Arial" w:cs="Arial"/>
          <w:spacing w:val="4"/>
          <w:sz w:val="20"/>
          <w:szCs w:val="20"/>
        </w:rPr>
        <w:t>, wojewoda w odniesieniu do dróg krajowych</w:t>
      </w:r>
      <w:r w:rsidRPr="00C90C57">
        <w:rPr>
          <w:rFonts w:ascii="Arial" w:hAnsi="Arial" w:cs="Arial"/>
          <w:spacing w:val="4"/>
          <w:sz w:val="20"/>
          <w:szCs w:val="20"/>
        </w:rPr>
        <w:br/>
        <w:t xml:space="preserve">i wojewódzkich albo starosta w odniesieniu do dróg powiatowych i gminnych wysyłają zawiadomienie </w:t>
      </w:r>
      <w:r w:rsidRPr="00C90C57">
        <w:rPr>
          <w:rFonts w:ascii="Arial" w:hAnsi="Arial" w:cs="Arial"/>
          <w:spacing w:val="4"/>
          <w:sz w:val="20"/>
          <w:szCs w:val="20"/>
        </w:rPr>
        <w:br/>
        <w:t xml:space="preserve">o wszczęciu postępowania w sprawie wydania decyzji o zezwoleniu na realizację inwestycji drogowej wnioskodawcy, właścicielom lub użytkownikom wieczystym nieruchomości objętych wnioskiem </w:t>
      </w:r>
      <w:r w:rsidRPr="00C90C57">
        <w:rPr>
          <w:rFonts w:ascii="Arial" w:hAnsi="Arial" w:cs="Arial"/>
          <w:spacing w:val="4"/>
          <w:sz w:val="20"/>
          <w:szCs w:val="20"/>
        </w:rPr>
        <w:br/>
        <w:t xml:space="preserve">o wydanie tej decyzji na adres wskazany w katastrze nieruchomości, a w przypadku, o którym mowa </w:t>
      </w:r>
      <w:r w:rsidRPr="00C90C57">
        <w:rPr>
          <w:rFonts w:ascii="Arial" w:hAnsi="Arial" w:cs="Arial"/>
          <w:spacing w:val="4"/>
          <w:sz w:val="20"/>
          <w:szCs w:val="20"/>
        </w:rPr>
        <w:br/>
        <w:t xml:space="preserve">w art. 11a ust. 2, wojewodom albo starostom, na których obszarze właściwości znajdują się nieruchomości lub ich części objęte wnioskiem o wydanie decyzji o zezwoleniu na realizację inwestycji drogowej, oraz zawiadamiają pozostałe strony w drodze obwieszczeń, odpowiednio w urzędzie wojewódzkim lub starostwie powiatowym, a także w urzędach gmin właściwych ze względu na przebieg drogi, w urzędowych publikatorach teleinformatycznych - Biuletynie Informacji Publicznej tych urzędów </w:t>
      </w:r>
      <w:r w:rsidRPr="00C90C57">
        <w:rPr>
          <w:rFonts w:ascii="Arial" w:hAnsi="Arial" w:cs="Arial"/>
          <w:spacing w:val="4"/>
          <w:sz w:val="20"/>
          <w:szCs w:val="20"/>
        </w:rPr>
        <w:br/>
        <w:t>i w prasie lokalnej. Doręczenie zawiadomienia na adres wskazany w katastrze nieruchomości jest skuteczne.</w:t>
      </w:r>
    </w:p>
    <w:p w14:paraId="6B2AAE92" w14:textId="12933D44" w:rsidR="003A26E8" w:rsidRPr="00C90C57" w:rsidRDefault="009D6D11" w:rsidP="00DC31B6">
      <w:pPr>
        <w:spacing w:after="240" w:line="240" w:lineRule="exact"/>
        <w:jc w:val="both"/>
        <w:rPr>
          <w:rFonts w:ascii="Arial" w:hAnsi="Arial" w:cs="Arial"/>
          <w:spacing w:val="4"/>
          <w:sz w:val="20"/>
          <w:szCs w:val="20"/>
        </w:rPr>
      </w:pPr>
      <w:r w:rsidRPr="00C90C57">
        <w:rPr>
          <w:rFonts w:ascii="Arial" w:hAnsi="Arial" w:cs="Arial"/>
          <w:spacing w:val="4"/>
          <w:sz w:val="20"/>
          <w:szCs w:val="20"/>
        </w:rPr>
        <w:t xml:space="preserve">Zawiadomienie, o którym mowa w art. 11d ust. 5 </w:t>
      </w:r>
      <w:r w:rsidRPr="00C90C57">
        <w:rPr>
          <w:rFonts w:ascii="Arial" w:hAnsi="Arial" w:cs="Arial"/>
          <w:i/>
          <w:spacing w:val="4"/>
          <w:sz w:val="20"/>
          <w:szCs w:val="20"/>
        </w:rPr>
        <w:t>specustawy drogowej</w:t>
      </w:r>
      <w:r w:rsidRPr="00C90C57">
        <w:rPr>
          <w:rFonts w:ascii="Arial" w:hAnsi="Arial" w:cs="Arial"/>
          <w:spacing w:val="4"/>
          <w:sz w:val="20"/>
          <w:szCs w:val="20"/>
        </w:rPr>
        <w:t xml:space="preserve">, zawiera w szczególności oznaczenie nieruchomości lub ich części, objętych wnioskiem o wydanie decyzji o zezwoleniu </w:t>
      </w:r>
      <w:r w:rsidRPr="00C90C57">
        <w:rPr>
          <w:rFonts w:ascii="Arial" w:hAnsi="Arial" w:cs="Arial"/>
          <w:spacing w:val="4"/>
          <w:sz w:val="20"/>
          <w:szCs w:val="20"/>
        </w:rPr>
        <w:br/>
        <w:t xml:space="preserve">na realizację inwestycji drogowej, według katastru nieruchomości, oraz informację o terminie i miejscu, w którym strony mogą zapoznać się z aktami sprawy. </w:t>
      </w:r>
      <w:r w:rsidR="003A26E8" w:rsidRPr="00C90C57">
        <w:rPr>
          <w:rFonts w:ascii="Arial" w:hAnsi="Arial" w:cs="Arial"/>
          <w:spacing w:val="4"/>
          <w:sz w:val="20"/>
          <w:szCs w:val="20"/>
        </w:rPr>
        <w:t xml:space="preserve">Zawiadomienie o wszczęciu postępowania administracyjnego w sprawie wydania decyzji o zezwoleniu  na realizację inwestycji drogowej, o którym mowa w art. 11d ust. 5 </w:t>
      </w:r>
      <w:r w:rsidR="003A26E8" w:rsidRPr="00C90C57">
        <w:rPr>
          <w:rFonts w:ascii="Arial" w:hAnsi="Arial" w:cs="Arial"/>
          <w:i/>
          <w:spacing w:val="4"/>
          <w:sz w:val="20"/>
          <w:szCs w:val="20"/>
        </w:rPr>
        <w:t>specustawy drogowej</w:t>
      </w:r>
      <w:r w:rsidR="003A26E8" w:rsidRPr="00C90C57">
        <w:rPr>
          <w:rFonts w:ascii="Arial" w:hAnsi="Arial" w:cs="Arial"/>
          <w:spacing w:val="4"/>
          <w:sz w:val="20"/>
          <w:szCs w:val="20"/>
        </w:rPr>
        <w:t xml:space="preserve">, ma umożliwić stronom realizację uprawnień procesowych określonych przepisami </w:t>
      </w:r>
      <w:r w:rsidR="003A26E8" w:rsidRPr="00C90C57">
        <w:rPr>
          <w:rFonts w:ascii="Arial" w:hAnsi="Arial" w:cs="Arial"/>
          <w:i/>
          <w:spacing w:val="4"/>
          <w:sz w:val="20"/>
          <w:szCs w:val="20"/>
        </w:rPr>
        <w:t>kpa</w:t>
      </w:r>
      <w:r w:rsidR="003A26E8" w:rsidRPr="00C90C57">
        <w:rPr>
          <w:rFonts w:ascii="Arial" w:hAnsi="Arial" w:cs="Arial"/>
          <w:spacing w:val="4"/>
          <w:sz w:val="20"/>
          <w:szCs w:val="20"/>
        </w:rPr>
        <w:t xml:space="preserve"> przez podejmowanie przez nie czynności procesowych mających wpływ </w:t>
      </w:r>
      <w:r w:rsidR="0073603B">
        <w:rPr>
          <w:rFonts w:ascii="Arial" w:hAnsi="Arial" w:cs="Arial"/>
          <w:spacing w:val="4"/>
          <w:sz w:val="20"/>
          <w:szCs w:val="20"/>
        </w:rPr>
        <w:br/>
      </w:r>
      <w:r w:rsidR="003A26E8" w:rsidRPr="00C90C57">
        <w:rPr>
          <w:rFonts w:ascii="Arial" w:hAnsi="Arial" w:cs="Arial"/>
          <w:spacing w:val="4"/>
          <w:sz w:val="20"/>
          <w:szCs w:val="20"/>
        </w:rPr>
        <w:t xml:space="preserve">na ustalenie stanu faktycznego i prawnego sprawy administracyjnej. </w:t>
      </w:r>
    </w:p>
    <w:p w14:paraId="162758AA" w14:textId="35A20F81" w:rsidR="009D6D11" w:rsidRPr="00C90C57" w:rsidRDefault="003A26E8" w:rsidP="003A26E8">
      <w:pPr>
        <w:spacing w:after="240" w:line="240" w:lineRule="exact"/>
        <w:jc w:val="both"/>
        <w:rPr>
          <w:rFonts w:ascii="Arial" w:hAnsi="Arial" w:cs="Arial"/>
          <w:bCs/>
          <w:spacing w:val="4"/>
          <w:sz w:val="20"/>
          <w:szCs w:val="20"/>
        </w:rPr>
      </w:pPr>
      <w:r w:rsidRPr="00C90C57">
        <w:rPr>
          <w:rFonts w:ascii="Arial" w:hAnsi="Arial" w:cs="Arial"/>
          <w:spacing w:val="4"/>
          <w:sz w:val="20"/>
          <w:szCs w:val="20"/>
        </w:rPr>
        <w:t xml:space="preserve">W przedmiotowej sprawie, stosownie do treści ww. przepisów </w:t>
      </w:r>
      <w:r w:rsidRPr="00C90C57">
        <w:rPr>
          <w:rFonts w:ascii="Arial" w:hAnsi="Arial" w:cs="Arial"/>
          <w:i/>
          <w:spacing w:val="4"/>
          <w:sz w:val="20"/>
          <w:szCs w:val="20"/>
        </w:rPr>
        <w:t>specustawy drogowej</w:t>
      </w:r>
      <w:r w:rsidRPr="00C90C57">
        <w:rPr>
          <w:rFonts w:ascii="Arial" w:hAnsi="Arial" w:cs="Arial"/>
          <w:spacing w:val="4"/>
          <w:sz w:val="20"/>
          <w:szCs w:val="20"/>
        </w:rPr>
        <w:t xml:space="preserve">, </w:t>
      </w:r>
      <w:r w:rsidRPr="00C90C57">
        <w:rPr>
          <w:rFonts w:ascii="Arial" w:hAnsi="Arial" w:cs="Arial"/>
          <w:bCs/>
          <w:spacing w:val="4"/>
          <w:sz w:val="20"/>
          <w:szCs w:val="20"/>
        </w:rPr>
        <w:t xml:space="preserve">Wojewoda Podkarpacki ww. pismem z dnia 20 października 2020 r., zawiadomił właścicieli i użytkowników wieczystych nieruchomości objętych wnioskiem o wszczęciu postępowania w sprawie wydania decyzji </w:t>
      </w:r>
      <w:r w:rsidRPr="00C90C57">
        <w:rPr>
          <w:rFonts w:ascii="Arial" w:hAnsi="Arial" w:cs="Arial"/>
          <w:bCs/>
          <w:spacing w:val="4"/>
          <w:sz w:val="20"/>
          <w:szCs w:val="20"/>
        </w:rPr>
        <w:br/>
        <w:t xml:space="preserve">o zezwoleniu na realizację przedmiotowej inwestycji, wysyłając zawiadomienia na adresy wskazane </w:t>
      </w:r>
      <w:r w:rsidRPr="00C90C57">
        <w:rPr>
          <w:rFonts w:ascii="Arial" w:hAnsi="Arial" w:cs="Arial"/>
          <w:bCs/>
          <w:spacing w:val="4"/>
          <w:sz w:val="20"/>
          <w:szCs w:val="20"/>
        </w:rPr>
        <w:br/>
        <w:t>w katastrze nieruchomości</w:t>
      </w:r>
      <w:r w:rsidR="009D6D11" w:rsidRPr="00DC31B6">
        <w:rPr>
          <w:rFonts w:ascii="Arial" w:hAnsi="Arial" w:cs="Arial"/>
          <w:bCs/>
          <w:spacing w:val="4"/>
          <w:sz w:val="20"/>
          <w:szCs w:val="20"/>
        </w:rPr>
        <w:t xml:space="preserve">. Pozostałe strony postępowania zostały poinformowane o powyższym </w:t>
      </w:r>
      <w:r w:rsidR="009D6D11" w:rsidRPr="00DC31B6">
        <w:rPr>
          <w:rFonts w:ascii="Arial" w:hAnsi="Arial" w:cs="Arial"/>
          <w:bCs/>
          <w:spacing w:val="4"/>
          <w:sz w:val="20"/>
          <w:szCs w:val="20"/>
        </w:rPr>
        <w:br/>
        <w:t>w drodze obwieszczeń. W obwieszczeniu oraz zawiadomieniu wysłanym na adres podany w katastrze zamieszczono, wykaz nieruchomości lub ich części, objętych wnioskiem o wydanie decyzji o zezwoleniu na realizację inwestycji drogowej, według katastru nieruchomości, oraz informację o terminie i miejscu, w którym strony mogą zapoznać się z aktami sprawy.</w:t>
      </w:r>
    </w:p>
    <w:p w14:paraId="3B43F3BC" w14:textId="4E3544BE" w:rsidR="009D6D11" w:rsidRPr="00360486" w:rsidRDefault="003A26E8" w:rsidP="003A26E8">
      <w:pPr>
        <w:spacing w:after="240" w:line="240" w:lineRule="exact"/>
        <w:jc w:val="both"/>
        <w:rPr>
          <w:rFonts w:ascii="Arial" w:hAnsi="Arial" w:cs="Arial"/>
          <w:bCs/>
          <w:spacing w:val="4"/>
          <w:sz w:val="20"/>
          <w:szCs w:val="20"/>
        </w:rPr>
      </w:pPr>
      <w:r w:rsidRPr="001152A4">
        <w:rPr>
          <w:rFonts w:ascii="Arial" w:hAnsi="Arial" w:cs="Arial"/>
          <w:spacing w:val="4"/>
          <w:sz w:val="20"/>
          <w:szCs w:val="20"/>
        </w:rPr>
        <w:t>W aktach sprawy znajduj</w:t>
      </w:r>
      <w:r w:rsidR="0073603B">
        <w:rPr>
          <w:rFonts w:ascii="Arial" w:hAnsi="Arial" w:cs="Arial"/>
          <w:spacing w:val="4"/>
          <w:sz w:val="20"/>
          <w:szCs w:val="20"/>
        </w:rPr>
        <w:t>ą</w:t>
      </w:r>
      <w:r w:rsidRPr="001152A4">
        <w:rPr>
          <w:rFonts w:ascii="Arial" w:hAnsi="Arial" w:cs="Arial"/>
          <w:spacing w:val="4"/>
          <w:sz w:val="20"/>
          <w:szCs w:val="20"/>
        </w:rPr>
        <w:t xml:space="preserve"> się potwierdzeni</w:t>
      </w:r>
      <w:r w:rsidR="0073603B">
        <w:rPr>
          <w:rFonts w:ascii="Arial" w:hAnsi="Arial" w:cs="Arial"/>
          <w:spacing w:val="4"/>
          <w:sz w:val="20"/>
          <w:szCs w:val="20"/>
        </w:rPr>
        <w:t>a</w:t>
      </w:r>
      <w:r w:rsidRPr="001152A4">
        <w:rPr>
          <w:rFonts w:ascii="Arial" w:hAnsi="Arial" w:cs="Arial"/>
          <w:spacing w:val="4"/>
          <w:sz w:val="20"/>
          <w:szCs w:val="20"/>
        </w:rPr>
        <w:t xml:space="preserve"> wysłania przedmiotowego zawiadomienia </w:t>
      </w:r>
      <w:r w:rsidRPr="001152A4">
        <w:rPr>
          <w:rFonts w:ascii="Arial" w:hAnsi="Arial" w:cs="Arial"/>
          <w:bCs/>
          <w:spacing w:val="4"/>
          <w:sz w:val="20"/>
          <w:szCs w:val="20"/>
        </w:rPr>
        <w:t>Wojewody Podkarpackiego z dnia 20 października 2020 r. na adres</w:t>
      </w:r>
      <w:r w:rsidR="0073603B">
        <w:rPr>
          <w:rFonts w:ascii="Arial" w:hAnsi="Arial" w:cs="Arial"/>
          <w:bCs/>
          <w:spacing w:val="4"/>
          <w:sz w:val="20"/>
          <w:szCs w:val="20"/>
        </w:rPr>
        <w:t>y</w:t>
      </w:r>
      <w:r w:rsidRPr="001152A4">
        <w:rPr>
          <w:rFonts w:ascii="Arial" w:hAnsi="Arial" w:cs="Arial"/>
          <w:bCs/>
          <w:spacing w:val="4"/>
          <w:sz w:val="20"/>
          <w:szCs w:val="20"/>
        </w:rPr>
        <w:t xml:space="preserve"> skarżących wskazan</w:t>
      </w:r>
      <w:r w:rsidR="0073603B">
        <w:rPr>
          <w:rFonts w:ascii="Arial" w:hAnsi="Arial" w:cs="Arial"/>
          <w:bCs/>
          <w:spacing w:val="4"/>
          <w:sz w:val="20"/>
          <w:szCs w:val="20"/>
        </w:rPr>
        <w:t>e</w:t>
      </w:r>
      <w:r w:rsidRPr="001152A4">
        <w:rPr>
          <w:rFonts w:ascii="Arial" w:hAnsi="Arial" w:cs="Arial"/>
          <w:bCs/>
          <w:spacing w:val="4"/>
          <w:sz w:val="20"/>
          <w:szCs w:val="20"/>
        </w:rPr>
        <w:t xml:space="preserve"> w katastrze nieruchomości</w:t>
      </w:r>
      <w:r w:rsidR="0073603B">
        <w:rPr>
          <w:rFonts w:ascii="Arial" w:hAnsi="Arial" w:cs="Arial"/>
          <w:bCs/>
          <w:spacing w:val="4"/>
          <w:sz w:val="20"/>
          <w:szCs w:val="20"/>
        </w:rPr>
        <w:t xml:space="preserve"> (ewidencja gruntów)</w:t>
      </w:r>
      <w:r w:rsidRPr="001152A4">
        <w:rPr>
          <w:rFonts w:ascii="Arial" w:hAnsi="Arial" w:cs="Arial"/>
          <w:bCs/>
          <w:spacing w:val="4"/>
          <w:sz w:val="20"/>
          <w:szCs w:val="20"/>
        </w:rPr>
        <w:t>, które pomimo dwukrotnego awizowania nie został</w:t>
      </w:r>
      <w:r w:rsidR="0073603B">
        <w:rPr>
          <w:rFonts w:ascii="Arial" w:hAnsi="Arial" w:cs="Arial"/>
          <w:bCs/>
          <w:spacing w:val="4"/>
          <w:sz w:val="20"/>
          <w:szCs w:val="20"/>
        </w:rPr>
        <w:t>y</w:t>
      </w:r>
      <w:r w:rsidRPr="001152A4">
        <w:rPr>
          <w:rFonts w:ascii="Arial" w:hAnsi="Arial" w:cs="Arial"/>
          <w:bCs/>
          <w:spacing w:val="4"/>
          <w:sz w:val="20"/>
          <w:szCs w:val="20"/>
        </w:rPr>
        <w:t xml:space="preserve"> odebrane przez skarżących, w związku z czym został</w:t>
      </w:r>
      <w:r w:rsidR="0073603B">
        <w:rPr>
          <w:rFonts w:ascii="Arial" w:hAnsi="Arial" w:cs="Arial"/>
          <w:bCs/>
          <w:spacing w:val="4"/>
          <w:sz w:val="20"/>
          <w:szCs w:val="20"/>
        </w:rPr>
        <w:t>y</w:t>
      </w:r>
      <w:r w:rsidRPr="001152A4">
        <w:rPr>
          <w:rFonts w:ascii="Arial" w:hAnsi="Arial" w:cs="Arial"/>
          <w:bCs/>
          <w:spacing w:val="4"/>
          <w:sz w:val="20"/>
          <w:szCs w:val="20"/>
        </w:rPr>
        <w:t xml:space="preserve"> zwrócone do nadawcy</w:t>
      </w:r>
      <w:r w:rsidR="008031D1" w:rsidRPr="00DC31B6">
        <w:rPr>
          <w:rFonts w:ascii="Arial" w:hAnsi="Arial" w:cs="Arial"/>
          <w:bCs/>
          <w:spacing w:val="4"/>
          <w:sz w:val="20"/>
          <w:szCs w:val="20"/>
        </w:rPr>
        <w:t xml:space="preserve">, </w:t>
      </w:r>
      <w:r w:rsidRPr="001152A4">
        <w:rPr>
          <w:rFonts w:ascii="Arial" w:hAnsi="Arial" w:cs="Arial"/>
          <w:bCs/>
          <w:spacing w:val="4"/>
          <w:sz w:val="20"/>
          <w:szCs w:val="20"/>
        </w:rPr>
        <w:t>tj. Wojewody Podkarpackiego.</w:t>
      </w:r>
      <w:r w:rsidR="009D6D11" w:rsidRPr="001152A4">
        <w:rPr>
          <w:rFonts w:ascii="Arial" w:hAnsi="Arial" w:cs="Arial"/>
          <w:bCs/>
          <w:spacing w:val="4"/>
          <w:sz w:val="20"/>
          <w:szCs w:val="20"/>
        </w:rPr>
        <w:t xml:space="preserve"> </w:t>
      </w:r>
      <w:r w:rsidR="008031D1" w:rsidRPr="008E0386">
        <w:rPr>
          <w:rFonts w:ascii="Arial" w:hAnsi="Arial" w:cs="Arial"/>
          <w:bCs/>
          <w:spacing w:val="4"/>
          <w:sz w:val="20"/>
          <w:szCs w:val="20"/>
        </w:rPr>
        <w:t xml:space="preserve">Uznać </w:t>
      </w:r>
      <w:r w:rsidR="008031D1" w:rsidRPr="00CD2A16">
        <w:rPr>
          <w:rFonts w:ascii="Arial" w:hAnsi="Arial" w:cs="Arial"/>
          <w:bCs/>
          <w:spacing w:val="4"/>
          <w:sz w:val="20"/>
          <w:szCs w:val="20"/>
        </w:rPr>
        <w:lastRenderedPageBreak/>
        <w:t xml:space="preserve">zatem należy, </w:t>
      </w:r>
      <w:r w:rsidR="008031D1" w:rsidRPr="00215A18">
        <w:rPr>
          <w:rFonts w:ascii="Arial" w:hAnsi="Arial" w:cs="Arial"/>
          <w:bCs/>
          <w:spacing w:val="4"/>
          <w:sz w:val="20"/>
          <w:szCs w:val="20"/>
        </w:rPr>
        <w:t>iż zgodnie z art.</w:t>
      </w:r>
      <w:r w:rsidR="008031D1" w:rsidRPr="00360486">
        <w:rPr>
          <w:rFonts w:ascii="Arial" w:hAnsi="Arial" w:cs="Arial"/>
          <w:bCs/>
          <w:spacing w:val="4"/>
          <w:sz w:val="20"/>
          <w:szCs w:val="20"/>
        </w:rPr>
        <w:t xml:space="preserve"> 44 § 4 </w:t>
      </w:r>
      <w:r w:rsidR="008031D1" w:rsidRPr="008031D1">
        <w:rPr>
          <w:rFonts w:ascii="Arial" w:hAnsi="Arial" w:cs="Arial"/>
          <w:bCs/>
          <w:i/>
          <w:iCs/>
          <w:spacing w:val="4"/>
          <w:sz w:val="20"/>
          <w:szCs w:val="20"/>
        </w:rPr>
        <w:t>kpa</w:t>
      </w:r>
      <w:r w:rsidR="008031D1" w:rsidRPr="008031D1">
        <w:rPr>
          <w:rFonts w:ascii="Arial" w:hAnsi="Arial" w:cs="Arial"/>
          <w:bCs/>
          <w:spacing w:val="4"/>
          <w:sz w:val="20"/>
          <w:szCs w:val="20"/>
        </w:rPr>
        <w:t xml:space="preserve">, takie doręczenie uważa się za dokonane, a zatem </w:t>
      </w:r>
      <w:r w:rsidR="009D6D11" w:rsidRPr="008031D1">
        <w:rPr>
          <w:rFonts w:ascii="Arial" w:hAnsi="Arial" w:cs="Arial"/>
          <w:spacing w:val="4"/>
          <w:sz w:val="20"/>
          <w:szCs w:val="20"/>
        </w:rPr>
        <w:t xml:space="preserve">Wojewoda Podkarpacki prawidłowo zawiadomił skarżących o wszczęciu postępowania </w:t>
      </w:r>
      <w:r w:rsidR="009D6D11" w:rsidRPr="008031D1">
        <w:rPr>
          <w:rFonts w:ascii="Arial" w:hAnsi="Arial" w:cs="Arial"/>
          <w:bCs/>
          <w:spacing w:val="4"/>
          <w:sz w:val="20"/>
          <w:szCs w:val="20"/>
        </w:rPr>
        <w:t xml:space="preserve">w sprawie wydania decyzji </w:t>
      </w:r>
      <w:r w:rsidR="0073603B">
        <w:rPr>
          <w:rFonts w:ascii="Arial" w:hAnsi="Arial" w:cs="Arial"/>
          <w:bCs/>
          <w:spacing w:val="4"/>
          <w:sz w:val="20"/>
          <w:szCs w:val="20"/>
        </w:rPr>
        <w:br/>
      </w:r>
      <w:r w:rsidR="009D6D11" w:rsidRPr="00215A18">
        <w:rPr>
          <w:rFonts w:ascii="Arial" w:hAnsi="Arial" w:cs="Arial"/>
          <w:bCs/>
          <w:spacing w:val="4"/>
          <w:sz w:val="20"/>
          <w:szCs w:val="20"/>
        </w:rPr>
        <w:t>o zezwoleniu na realizację przedmiotowej inwestycji drogowej.</w:t>
      </w:r>
    </w:p>
    <w:p w14:paraId="38962ACF" w14:textId="3785AD47" w:rsidR="003A26E8" w:rsidRPr="00C90C57" w:rsidRDefault="003A26E8" w:rsidP="00C90C57">
      <w:pPr>
        <w:spacing w:after="240" w:line="240" w:lineRule="exact"/>
        <w:jc w:val="both"/>
        <w:rPr>
          <w:rFonts w:ascii="Arial" w:hAnsi="Arial" w:cs="Arial"/>
          <w:spacing w:val="4"/>
          <w:sz w:val="20"/>
          <w:szCs w:val="20"/>
        </w:rPr>
      </w:pPr>
      <w:r w:rsidRPr="00C90C57">
        <w:rPr>
          <w:rFonts w:ascii="Arial" w:hAnsi="Arial" w:cs="Arial"/>
          <w:bCs/>
          <w:spacing w:val="4"/>
          <w:sz w:val="20"/>
          <w:szCs w:val="20"/>
        </w:rPr>
        <w:t>Z powyższego wynika, iż skarżący</w:t>
      </w:r>
      <w:r w:rsidR="009D6D11" w:rsidRPr="00C90C57">
        <w:rPr>
          <w:rFonts w:ascii="Arial" w:hAnsi="Arial" w:cs="Arial"/>
          <w:bCs/>
          <w:spacing w:val="4"/>
          <w:sz w:val="20"/>
          <w:szCs w:val="20"/>
        </w:rPr>
        <w:t xml:space="preserve"> </w:t>
      </w:r>
      <w:r w:rsidRPr="00C90C57">
        <w:rPr>
          <w:rFonts w:ascii="Arial" w:hAnsi="Arial" w:cs="Arial"/>
          <w:bCs/>
          <w:spacing w:val="4"/>
          <w:sz w:val="20"/>
          <w:szCs w:val="20"/>
        </w:rPr>
        <w:t xml:space="preserve">mieli zapewnioną </w:t>
      </w:r>
      <w:r w:rsidRPr="00C90C57">
        <w:rPr>
          <w:rFonts w:ascii="Arial" w:hAnsi="Arial" w:cs="Arial"/>
          <w:spacing w:val="4"/>
          <w:sz w:val="20"/>
          <w:szCs w:val="20"/>
        </w:rPr>
        <w:t xml:space="preserve">przez organ I instancji możliwość czynnego udziały w postępowaniu zakończonym wydaniem </w:t>
      </w:r>
      <w:r w:rsidRPr="00C90C57">
        <w:rPr>
          <w:rFonts w:ascii="Arial" w:hAnsi="Arial" w:cs="Arial"/>
          <w:i/>
          <w:spacing w:val="4"/>
          <w:sz w:val="20"/>
          <w:szCs w:val="20"/>
        </w:rPr>
        <w:t xml:space="preserve">decyzji Wojewody Podkarpackiego </w:t>
      </w:r>
      <w:r w:rsidRPr="00C90C57">
        <w:rPr>
          <w:rFonts w:ascii="Arial" w:hAnsi="Arial" w:cs="Arial"/>
          <w:spacing w:val="4"/>
          <w:sz w:val="20"/>
          <w:szCs w:val="20"/>
        </w:rPr>
        <w:t xml:space="preserve">oraz mieli możliwość zapoznania się np. z mapą przedstawiającą proponowany przebieg przedmiotowej inwestycji, gdzie </w:t>
      </w:r>
      <w:r w:rsidR="009D6D11" w:rsidRPr="00C90C57">
        <w:rPr>
          <w:rFonts w:ascii="Arial" w:hAnsi="Arial" w:cs="Arial"/>
          <w:spacing w:val="4"/>
          <w:sz w:val="20"/>
          <w:szCs w:val="20"/>
        </w:rPr>
        <w:t xml:space="preserve">m.in. </w:t>
      </w:r>
      <w:r w:rsidRPr="00C90C57">
        <w:rPr>
          <w:rFonts w:ascii="Arial" w:hAnsi="Arial" w:cs="Arial"/>
          <w:spacing w:val="4"/>
          <w:sz w:val="20"/>
          <w:szCs w:val="20"/>
        </w:rPr>
        <w:t xml:space="preserve">szczegółowo wskazano lokalizację zjazdu na </w:t>
      </w:r>
      <w:r w:rsidR="009D6D11" w:rsidRPr="00C90C57">
        <w:rPr>
          <w:rFonts w:ascii="Arial" w:hAnsi="Arial" w:cs="Arial"/>
          <w:spacing w:val="4"/>
          <w:sz w:val="20"/>
          <w:szCs w:val="20"/>
        </w:rPr>
        <w:t xml:space="preserve">wydzieloną </w:t>
      </w:r>
      <w:r w:rsidRPr="00C90C57">
        <w:rPr>
          <w:rFonts w:ascii="Arial" w:hAnsi="Arial" w:cs="Arial"/>
          <w:spacing w:val="4"/>
          <w:sz w:val="20"/>
          <w:szCs w:val="20"/>
        </w:rPr>
        <w:t>działkę nr 1950/2</w:t>
      </w:r>
      <w:r w:rsidR="00B24063" w:rsidRPr="00C90C57">
        <w:rPr>
          <w:rFonts w:ascii="Arial" w:hAnsi="Arial" w:cs="Arial"/>
          <w:spacing w:val="4"/>
          <w:sz w:val="20"/>
          <w:szCs w:val="20"/>
        </w:rPr>
        <w:t xml:space="preserve"> (pozostającą </w:t>
      </w:r>
      <w:r w:rsidR="0073603B">
        <w:rPr>
          <w:rFonts w:ascii="Arial" w:hAnsi="Arial" w:cs="Arial"/>
          <w:spacing w:val="4"/>
          <w:sz w:val="20"/>
          <w:szCs w:val="20"/>
        </w:rPr>
        <w:t>własnością</w:t>
      </w:r>
      <w:r w:rsidR="00B24063" w:rsidRPr="00C90C57">
        <w:rPr>
          <w:rFonts w:ascii="Arial" w:hAnsi="Arial" w:cs="Arial"/>
          <w:spacing w:val="4"/>
          <w:sz w:val="20"/>
          <w:szCs w:val="20"/>
        </w:rPr>
        <w:t xml:space="preserve"> skarżących po zatwierdzonym podziale). </w:t>
      </w:r>
      <w:r w:rsidRPr="00C90C57">
        <w:rPr>
          <w:rFonts w:ascii="Arial" w:hAnsi="Arial" w:cs="Arial"/>
          <w:spacing w:val="4"/>
          <w:sz w:val="20"/>
          <w:szCs w:val="20"/>
        </w:rPr>
        <w:t xml:space="preserve">W tym miejscu </w:t>
      </w:r>
      <w:r w:rsidR="0073603B">
        <w:rPr>
          <w:rFonts w:ascii="Arial" w:hAnsi="Arial" w:cs="Arial"/>
          <w:spacing w:val="4"/>
          <w:sz w:val="20"/>
          <w:szCs w:val="20"/>
        </w:rPr>
        <w:t xml:space="preserve">wyjaśnić </w:t>
      </w:r>
      <w:r w:rsidRPr="00C90C57">
        <w:rPr>
          <w:rFonts w:ascii="Arial" w:hAnsi="Arial" w:cs="Arial"/>
          <w:spacing w:val="4"/>
          <w:sz w:val="20"/>
          <w:szCs w:val="20"/>
        </w:rPr>
        <w:t xml:space="preserve">skarżącym należy, </w:t>
      </w:r>
      <w:r w:rsidR="0073603B">
        <w:rPr>
          <w:rFonts w:ascii="Arial" w:hAnsi="Arial" w:cs="Arial"/>
          <w:spacing w:val="4"/>
          <w:sz w:val="20"/>
          <w:szCs w:val="20"/>
        </w:rPr>
        <w:br/>
      </w:r>
      <w:r w:rsidRPr="00C90C57">
        <w:rPr>
          <w:rFonts w:ascii="Arial" w:hAnsi="Arial" w:cs="Arial"/>
          <w:spacing w:val="4"/>
          <w:sz w:val="20"/>
          <w:szCs w:val="20"/>
        </w:rPr>
        <w:t xml:space="preserve">że dojazd </w:t>
      </w:r>
      <w:r w:rsidR="0073603B">
        <w:rPr>
          <w:rFonts w:ascii="Arial" w:hAnsi="Arial" w:cs="Arial"/>
          <w:spacing w:val="4"/>
          <w:sz w:val="20"/>
          <w:szCs w:val="20"/>
        </w:rPr>
        <w:t xml:space="preserve">do </w:t>
      </w:r>
      <w:r w:rsidRPr="00C90C57">
        <w:rPr>
          <w:rFonts w:ascii="Arial" w:hAnsi="Arial" w:cs="Arial"/>
          <w:spacing w:val="4"/>
          <w:sz w:val="20"/>
          <w:szCs w:val="20"/>
        </w:rPr>
        <w:t>ww. działk</w:t>
      </w:r>
      <w:r w:rsidR="0073603B">
        <w:rPr>
          <w:rFonts w:ascii="Arial" w:hAnsi="Arial" w:cs="Arial"/>
          <w:spacing w:val="4"/>
          <w:sz w:val="20"/>
          <w:szCs w:val="20"/>
        </w:rPr>
        <w:t>i</w:t>
      </w:r>
      <w:r w:rsidRPr="00C90C57">
        <w:rPr>
          <w:rFonts w:ascii="Arial" w:hAnsi="Arial" w:cs="Arial"/>
          <w:spacing w:val="4"/>
          <w:sz w:val="20"/>
          <w:szCs w:val="20"/>
        </w:rPr>
        <w:t xml:space="preserve"> nr 1950/2 będzie realizowany poprzez zjazd indywidualny, zlokalizowany </w:t>
      </w:r>
      <w:r w:rsidR="0073603B">
        <w:rPr>
          <w:rFonts w:ascii="Arial" w:hAnsi="Arial" w:cs="Arial"/>
          <w:spacing w:val="4"/>
          <w:sz w:val="20"/>
          <w:szCs w:val="20"/>
        </w:rPr>
        <w:br/>
      </w:r>
      <w:r w:rsidRPr="00C90C57">
        <w:rPr>
          <w:rFonts w:ascii="Arial" w:hAnsi="Arial" w:cs="Arial"/>
          <w:spacing w:val="4"/>
          <w:sz w:val="20"/>
          <w:szCs w:val="20"/>
        </w:rPr>
        <w:t>od strony drogi wojewódzkiej nr 871 – ul. Sikorskiego.</w:t>
      </w:r>
    </w:p>
    <w:p w14:paraId="74817FD7" w14:textId="215C3337" w:rsidR="00C90C57" w:rsidRPr="00C90C57" w:rsidRDefault="00B24063" w:rsidP="00C90C57">
      <w:pPr>
        <w:spacing w:after="240" w:line="240" w:lineRule="exact"/>
        <w:jc w:val="both"/>
        <w:rPr>
          <w:rFonts w:ascii="Arial" w:hAnsi="Arial" w:cs="Arial"/>
          <w:bCs/>
          <w:spacing w:val="4"/>
          <w:sz w:val="20"/>
          <w:szCs w:val="20"/>
          <w:lang w:bidi="pl-PL"/>
        </w:rPr>
      </w:pPr>
      <w:r w:rsidRPr="00C90C57">
        <w:rPr>
          <w:rFonts w:ascii="Arial" w:hAnsi="Arial" w:cs="Arial"/>
          <w:spacing w:val="4"/>
          <w:sz w:val="20"/>
          <w:szCs w:val="20"/>
        </w:rPr>
        <w:t xml:space="preserve">W sprawie nie mogło dojść do zarzucanego naruszenia art. 79 </w:t>
      </w:r>
      <w:r w:rsidRPr="00C90C57">
        <w:rPr>
          <w:rFonts w:ascii="Arial" w:hAnsi="Arial" w:cs="Arial"/>
          <w:i/>
          <w:spacing w:val="4"/>
          <w:sz w:val="20"/>
          <w:szCs w:val="20"/>
        </w:rPr>
        <w:t>kpa</w:t>
      </w:r>
      <w:r w:rsidRPr="00C90C57">
        <w:rPr>
          <w:rFonts w:ascii="Arial" w:hAnsi="Arial" w:cs="Arial"/>
          <w:spacing w:val="4"/>
          <w:sz w:val="20"/>
          <w:szCs w:val="20"/>
        </w:rPr>
        <w:t>, bowiem w postępowaniu przed Wojewodą Podkarpackim nie przeprowadzano dowodu ze świadków, biegłych lub oględzin, o czym należałoby zawiadomić skarżących.</w:t>
      </w:r>
      <w:r w:rsidR="00241EFF">
        <w:rPr>
          <w:rFonts w:ascii="Arial" w:hAnsi="Arial" w:cs="Arial"/>
          <w:spacing w:val="4"/>
          <w:sz w:val="20"/>
          <w:szCs w:val="20"/>
        </w:rPr>
        <w:t xml:space="preserve"> </w:t>
      </w:r>
      <w:r w:rsidRPr="00C90C57">
        <w:rPr>
          <w:rFonts w:ascii="Arial" w:hAnsi="Arial" w:cs="Arial"/>
          <w:spacing w:val="4"/>
          <w:sz w:val="20"/>
          <w:szCs w:val="20"/>
        </w:rPr>
        <w:t xml:space="preserve">Przeprowadzanie tego rodzaju dowodów było zbędne </w:t>
      </w:r>
      <w:r w:rsidRPr="00C90C57">
        <w:rPr>
          <w:rFonts w:ascii="Arial" w:hAnsi="Arial" w:cs="Arial"/>
          <w:spacing w:val="4"/>
          <w:sz w:val="20"/>
          <w:szCs w:val="20"/>
        </w:rPr>
        <w:br/>
        <w:t xml:space="preserve">w postępowaniu przed Wojewodą Podkarpackim, bowiem </w:t>
      </w:r>
      <w:r w:rsidRPr="00C90C57">
        <w:rPr>
          <w:rFonts w:ascii="Arial" w:hAnsi="Arial" w:cs="Arial"/>
          <w:bCs/>
          <w:spacing w:val="4"/>
          <w:sz w:val="20"/>
          <w:szCs w:val="20"/>
          <w:lang w:bidi="pl-PL"/>
        </w:rPr>
        <w:t xml:space="preserve">w ocenie organu odwoławczego, zgromadzony w sprawie materiał dowodowy </w:t>
      </w:r>
      <w:r w:rsidR="00C90C57" w:rsidRPr="00C90C57">
        <w:rPr>
          <w:rFonts w:ascii="Arial" w:hAnsi="Arial" w:cs="Arial"/>
          <w:bCs/>
          <w:spacing w:val="4"/>
          <w:sz w:val="20"/>
          <w:szCs w:val="20"/>
          <w:lang w:bidi="pl-PL"/>
        </w:rPr>
        <w:t xml:space="preserve">- w </w:t>
      </w:r>
      <w:r w:rsidR="00241EFF" w:rsidRPr="00C90C57">
        <w:rPr>
          <w:rFonts w:ascii="Arial" w:hAnsi="Arial" w:cs="Arial"/>
          <w:bCs/>
          <w:spacing w:val="4"/>
          <w:sz w:val="20"/>
          <w:szCs w:val="20"/>
          <w:lang w:bidi="pl-PL"/>
        </w:rPr>
        <w:t>zakresie</w:t>
      </w:r>
      <w:r w:rsidR="00C90C57" w:rsidRPr="00C90C57">
        <w:rPr>
          <w:rFonts w:ascii="Arial" w:hAnsi="Arial" w:cs="Arial"/>
          <w:bCs/>
          <w:spacing w:val="4"/>
          <w:sz w:val="20"/>
          <w:szCs w:val="20"/>
          <w:lang w:bidi="pl-PL"/>
        </w:rPr>
        <w:t xml:space="preserve"> dotyczącym interesu </w:t>
      </w:r>
      <w:r w:rsidR="00241EFF">
        <w:rPr>
          <w:rFonts w:ascii="Arial" w:hAnsi="Arial" w:cs="Arial"/>
          <w:bCs/>
          <w:spacing w:val="4"/>
          <w:sz w:val="20"/>
          <w:szCs w:val="20"/>
          <w:lang w:bidi="pl-PL"/>
        </w:rPr>
        <w:t>prawnego</w:t>
      </w:r>
      <w:r w:rsidR="00C90C57" w:rsidRPr="00C90C57">
        <w:rPr>
          <w:rFonts w:ascii="Arial" w:hAnsi="Arial" w:cs="Arial"/>
          <w:bCs/>
          <w:spacing w:val="4"/>
          <w:sz w:val="20"/>
          <w:szCs w:val="20"/>
          <w:lang w:bidi="pl-PL"/>
        </w:rPr>
        <w:t xml:space="preserve"> skarżących stron - </w:t>
      </w:r>
      <w:r w:rsidRPr="00C90C57">
        <w:rPr>
          <w:rFonts w:ascii="Arial" w:hAnsi="Arial" w:cs="Arial"/>
          <w:bCs/>
          <w:spacing w:val="4"/>
          <w:sz w:val="20"/>
          <w:szCs w:val="20"/>
          <w:lang w:bidi="pl-PL"/>
        </w:rPr>
        <w:t>był wystarczający do wydania rozstrzygnięcia</w:t>
      </w:r>
      <w:r w:rsidR="0073603B">
        <w:rPr>
          <w:rFonts w:ascii="Arial" w:hAnsi="Arial" w:cs="Arial"/>
          <w:bCs/>
          <w:spacing w:val="4"/>
          <w:sz w:val="20"/>
          <w:szCs w:val="20"/>
          <w:lang w:bidi="pl-PL"/>
        </w:rPr>
        <w:t xml:space="preserve"> przez organ I instancji</w:t>
      </w:r>
      <w:r w:rsidRPr="00C90C57">
        <w:rPr>
          <w:rFonts w:ascii="Arial" w:hAnsi="Arial" w:cs="Arial"/>
          <w:bCs/>
          <w:spacing w:val="4"/>
          <w:sz w:val="20"/>
          <w:szCs w:val="20"/>
          <w:lang w:bidi="pl-PL"/>
        </w:rPr>
        <w:t xml:space="preserve"> i nie wymagał uzupełnienia.</w:t>
      </w:r>
      <w:r w:rsidR="00714ADB" w:rsidRPr="00C90C57">
        <w:rPr>
          <w:rFonts w:ascii="Arial" w:hAnsi="Arial" w:cs="Arial"/>
          <w:bCs/>
          <w:spacing w:val="4"/>
          <w:sz w:val="20"/>
          <w:szCs w:val="20"/>
          <w:lang w:bidi="pl-PL"/>
        </w:rPr>
        <w:t xml:space="preserve"> </w:t>
      </w:r>
    </w:p>
    <w:p w14:paraId="261A0580" w14:textId="433C79EC" w:rsidR="00714ADB" w:rsidRPr="00C90C57" w:rsidRDefault="00714ADB" w:rsidP="00C90C57">
      <w:pPr>
        <w:spacing w:after="240" w:line="240" w:lineRule="exact"/>
        <w:jc w:val="both"/>
        <w:rPr>
          <w:rFonts w:ascii="Arial" w:hAnsi="Arial" w:cs="Arial"/>
          <w:bCs/>
          <w:spacing w:val="4"/>
          <w:sz w:val="20"/>
          <w:szCs w:val="20"/>
          <w:lang w:bidi="pl-PL"/>
        </w:rPr>
      </w:pPr>
      <w:r w:rsidRPr="00C90C57">
        <w:rPr>
          <w:rFonts w:ascii="Arial" w:hAnsi="Arial" w:cs="Arial"/>
          <w:bCs/>
          <w:spacing w:val="4"/>
          <w:sz w:val="20"/>
          <w:szCs w:val="20"/>
          <w:lang w:bidi="pl-PL"/>
        </w:rPr>
        <w:t xml:space="preserve">W </w:t>
      </w:r>
      <w:r w:rsidR="00C90C57" w:rsidRPr="00C90C57">
        <w:rPr>
          <w:rFonts w:ascii="Arial" w:hAnsi="Arial" w:cs="Arial"/>
          <w:bCs/>
          <w:spacing w:val="4"/>
          <w:sz w:val="20"/>
          <w:szCs w:val="20"/>
          <w:lang w:bidi="pl-PL"/>
        </w:rPr>
        <w:t>niniejszej sprawie nie było bowiem</w:t>
      </w:r>
      <w:r w:rsidRPr="00C90C57">
        <w:rPr>
          <w:rFonts w:ascii="Arial" w:hAnsi="Arial" w:cs="Arial"/>
          <w:bCs/>
          <w:spacing w:val="4"/>
          <w:sz w:val="20"/>
          <w:szCs w:val="20"/>
          <w:lang w:bidi="pl-PL"/>
        </w:rPr>
        <w:t xml:space="preserve"> konieczność przeprowadzenia </w:t>
      </w:r>
      <w:r w:rsidR="00B57968">
        <w:rPr>
          <w:rFonts w:ascii="Arial" w:hAnsi="Arial" w:cs="Arial"/>
          <w:bCs/>
          <w:spacing w:val="4"/>
          <w:sz w:val="20"/>
          <w:szCs w:val="20"/>
          <w:lang w:bidi="pl-PL"/>
        </w:rPr>
        <w:t>wskazywanego</w:t>
      </w:r>
      <w:r w:rsidR="00C90C57" w:rsidRPr="00C90C57">
        <w:rPr>
          <w:rFonts w:ascii="Arial" w:hAnsi="Arial" w:cs="Arial"/>
          <w:bCs/>
          <w:spacing w:val="4"/>
          <w:sz w:val="20"/>
          <w:szCs w:val="20"/>
          <w:lang w:bidi="pl-PL"/>
        </w:rPr>
        <w:t xml:space="preserve"> przez </w:t>
      </w:r>
      <w:r w:rsidR="00B57968" w:rsidRPr="00C90C57">
        <w:rPr>
          <w:rFonts w:ascii="Arial" w:hAnsi="Arial" w:cs="Arial"/>
          <w:bCs/>
          <w:spacing w:val="4"/>
          <w:sz w:val="20"/>
          <w:szCs w:val="20"/>
          <w:lang w:bidi="pl-PL"/>
        </w:rPr>
        <w:t>skarżących</w:t>
      </w:r>
      <w:r w:rsidR="00C90C57" w:rsidRPr="00C90C57">
        <w:rPr>
          <w:rFonts w:ascii="Arial" w:hAnsi="Arial" w:cs="Arial"/>
          <w:bCs/>
          <w:spacing w:val="4"/>
          <w:sz w:val="20"/>
          <w:szCs w:val="20"/>
          <w:lang w:bidi="pl-PL"/>
        </w:rPr>
        <w:t xml:space="preserve"> dowodu</w:t>
      </w:r>
      <w:r w:rsidRPr="00C90C57">
        <w:rPr>
          <w:rFonts w:ascii="Arial" w:hAnsi="Arial" w:cs="Arial"/>
          <w:bCs/>
          <w:spacing w:val="4"/>
          <w:sz w:val="20"/>
          <w:szCs w:val="20"/>
          <w:lang w:bidi="pl-PL"/>
        </w:rPr>
        <w:t xml:space="preserve"> na okoliczność potrzeby </w:t>
      </w:r>
      <w:r w:rsidR="00B24063" w:rsidRPr="00C90C57">
        <w:rPr>
          <w:rFonts w:ascii="Arial" w:hAnsi="Arial" w:cs="Arial"/>
          <w:spacing w:val="4"/>
          <w:sz w:val="20"/>
          <w:szCs w:val="20"/>
        </w:rPr>
        <w:t xml:space="preserve">wywłaszczenia całej działki </w:t>
      </w:r>
      <w:r w:rsidRPr="00C90C57">
        <w:rPr>
          <w:rFonts w:ascii="Arial" w:hAnsi="Arial" w:cs="Arial"/>
          <w:spacing w:val="4"/>
          <w:sz w:val="20"/>
          <w:szCs w:val="20"/>
        </w:rPr>
        <w:t xml:space="preserve">skarżących </w:t>
      </w:r>
      <w:r w:rsidR="00B24063" w:rsidRPr="00C90C57">
        <w:rPr>
          <w:rFonts w:ascii="Arial" w:hAnsi="Arial" w:cs="Arial"/>
          <w:spacing w:val="4"/>
          <w:sz w:val="20"/>
          <w:szCs w:val="20"/>
        </w:rPr>
        <w:t xml:space="preserve">nr 1950, z obrębu </w:t>
      </w:r>
      <w:r w:rsidR="000D712E">
        <w:rPr>
          <w:rFonts w:ascii="Arial" w:hAnsi="Arial" w:cs="Arial"/>
          <w:spacing w:val="4"/>
          <w:sz w:val="20"/>
          <w:szCs w:val="20"/>
        </w:rPr>
        <w:br/>
      </w:r>
      <w:r w:rsidR="00B24063" w:rsidRPr="00C90C57">
        <w:rPr>
          <w:rFonts w:ascii="Arial" w:hAnsi="Arial" w:cs="Arial"/>
          <w:spacing w:val="4"/>
          <w:sz w:val="20"/>
          <w:szCs w:val="20"/>
        </w:rPr>
        <w:t xml:space="preserve">12-Tarnobrzeg, </w:t>
      </w:r>
      <w:r w:rsidRPr="00C90C57">
        <w:rPr>
          <w:rFonts w:ascii="Arial" w:hAnsi="Arial" w:cs="Arial"/>
          <w:spacing w:val="4"/>
          <w:sz w:val="20"/>
          <w:szCs w:val="20"/>
        </w:rPr>
        <w:t xml:space="preserve">pod inwestycję. </w:t>
      </w:r>
      <w:r w:rsidRPr="00C90C57">
        <w:rPr>
          <w:rFonts w:ascii="Arial" w:hAnsi="Arial" w:cs="Arial"/>
          <w:i/>
          <w:spacing w:val="4"/>
          <w:sz w:val="20"/>
          <w:szCs w:val="20"/>
        </w:rPr>
        <w:t>Inwestor</w:t>
      </w:r>
      <w:r w:rsidRPr="00C90C57">
        <w:rPr>
          <w:rFonts w:ascii="Arial" w:hAnsi="Arial" w:cs="Arial"/>
          <w:spacing w:val="4"/>
          <w:sz w:val="20"/>
          <w:szCs w:val="20"/>
        </w:rPr>
        <w:t xml:space="preserve"> nie może </w:t>
      </w:r>
      <w:r w:rsidR="00B57968">
        <w:rPr>
          <w:rFonts w:ascii="Arial" w:hAnsi="Arial" w:cs="Arial"/>
          <w:spacing w:val="4"/>
          <w:sz w:val="20"/>
          <w:szCs w:val="20"/>
        </w:rPr>
        <w:t xml:space="preserve">bowiem </w:t>
      </w:r>
      <w:r w:rsidRPr="00C90C57">
        <w:rPr>
          <w:rFonts w:ascii="Arial" w:hAnsi="Arial" w:cs="Arial"/>
          <w:spacing w:val="4"/>
          <w:sz w:val="20"/>
          <w:szCs w:val="20"/>
        </w:rPr>
        <w:t>pozyskiwać więcej terenu pod realizację inwestycji</w:t>
      </w:r>
      <w:r w:rsidR="000D712E">
        <w:rPr>
          <w:rFonts w:ascii="Arial" w:hAnsi="Arial" w:cs="Arial"/>
          <w:spacing w:val="4"/>
          <w:sz w:val="20"/>
          <w:szCs w:val="20"/>
        </w:rPr>
        <w:t xml:space="preserve"> niż ten, który jest niezbędny. </w:t>
      </w:r>
      <w:r w:rsidRPr="00C90C57">
        <w:rPr>
          <w:rFonts w:ascii="Arial" w:hAnsi="Arial" w:cs="Arial"/>
          <w:spacing w:val="4"/>
          <w:sz w:val="20"/>
          <w:szCs w:val="20"/>
        </w:rPr>
        <w:t xml:space="preserve">Szczegółowa analiza zatwierdzonego </w:t>
      </w:r>
      <w:r w:rsidRPr="00C90C57">
        <w:rPr>
          <w:rFonts w:ascii="Arial" w:hAnsi="Arial" w:cs="Arial"/>
          <w:i/>
          <w:spacing w:val="4"/>
          <w:sz w:val="20"/>
          <w:szCs w:val="20"/>
        </w:rPr>
        <w:t xml:space="preserve">decyzją Wojewody Podkarpackiego </w:t>
      </w:r>
      <w:r w:rsidRPr="00C90C57">
        <w:rPr>
          <w:rFonts w:ascii="Arial" w:hAnsi="Arial" w:cs="Arial"/>
          <w:spacing w:val="4"/>
          <w:sz w:val="20"/>
          <w:szCs w:val="20"/>
        </w:rPr>
        <w:t xml:space="preserve">projektu budowlanego wykazała, iż nie ma potrzeby obejmowania należącej </w:t>
      </w:r>
      <w:r w:rsidR="00B57968">
        <w:rPr>
          <w:rFonts w:ascii="Arial" w:hAnsi="Arial" w:cs="Arial"/>
          <w:spacing w:val="4"/>
          <w:sz w:val="20"/>
          <w:szCs w:val="20"/>
        </w:rPr>
        <w:br/>
      </w:r>
      <w:r w:rsidRPr="00C90C57">
        <w:rPr>
          <w:rFonts w:ascii="Arial" w:hAnsi="Arial" w:cs="Arial"/>
          <w:spacing w:val="4"/>
          <w:sz w:val="20"/>
          <w:szCs w:val="20"/>
        </w:rPr>
        <w:t>do skarżąc</w:t>
      </w:r>
      <w:r w:rsidR="00DC31B6">
        <w:rPr>
          <w:rFonts w:ascii="Arial" w:hAnsi="Arial" w:cs="Arial"/>
          <w:spacing w:val="4"/>
          <w:sz w:val="20"/>
          <w:szCs w:val="20"/>
        </w:rPr>
        <w:t>ych</w:t>
      </w:r>
      <w:r w:rsidRPr="00C90C57">
        <w:rPr>
          <w:rFonts w:ascii="Arial" w:hAnsi="Arial" w:cs="Arial"/>
          <w:spacing w:val="4"/>
          <w:sz w:val="20"/>
          <w:szCs w:val="20"/>
        </w:rPr>
        <w:t xml:space="preserve"> ww. działki o nr ew. 1950 w całości linią rozgraniczającą teren inwestycji, gdyż jest ona niezbędna je</w:t>
      </w:r>
      <w:r w:rsidR="00215A18">
        <w:rPr>
          <w:rFonts w:ascii="Arial" w:hAnsi="Arial" w:cs="Arial"/>
          <w:spacing w:val="4"/>
          <w:sz w:val="20"/>
          <w:szCs w:val="20"/>
        </w:rPr>
        <w:t xml:space="preserve">dynie w części dla budowy drogi (w zakresie wskazanym w zaskarżonej decyzji </w:t>
      </w:r>
      <w:r w:rsidR="00215A18">
        <w:rPr>
          <w:rFonts w:ascii="Arial" w:hAnsi="Arial" w:cs="Arial"/>
          <w:spacing w:val="4"/>
          <w:sz w:val="20"/>
          <w:szCs w:val="20"/>
        </w:rPr>
        <w:br/>
        <w:t xml:space="preserve">i w załącznikach graficznych do niej). </w:t>
      </w:r>
    </w:p>
    <w:p w14:paraId="0274D91B" w14:textId="40B7BDEB" w:rsidR="003A26E8" w:rsidRPr="00C90C57" w:rsidRDefault="00714ADB" w:rsidP="00C90C57">
      <w:pPr>
        <w:spacing w:after="240" w:line="240" w:lineRule="exact"/>
        <w:jc w:val="both"/>
        <w:rPr>
          <w:rFonts w:ascii="Arial" w:hAnsi="Arial" w:cs="Arial"/>
          <w:spacing w:val="4"/>
          <w:sz w:val="20"/>
          <w:szCs w:val="20"/>
        </w:rPr>
      </w:pPr>
      <w:r w:rsidRPr="00C90C57">
        <w:rPr>
          <w:rFonts w:ascii="Arial" w:hAnsi="Arial" w:cs="Arial"/>
          <w:spacing w:val="4"/>
          <w:sz w:val="20"/>
          <w:szCs w:val="20"/>
        </w:rPr>
        <w:t xml:space="preserve">Za niedopuszczalne natomiast uznać należałoby takie rozwiązania projektowe, które pozbawiałoby dotychczasowych właścicieli praw do gruntu, który nie jest na cel realizacji inwestycji drogowej niezbędny. Tylko przy powyższym założeniu usprawiedliwionym prawnie jest ograniczenie prawa własności [chronionego zarówno art. 140 ustawy z dnia 23 kwietnia 1964 r. – Kodeks cywilny (Dz. U. </w:t>
      </w:r>
      <w:r w:rsidRPr="00C90C57">
        <w:rPr>
          <w:rFonts w:ascii="Arial" w:hAnsi="Arial" w:cs="Arial"/>
          <w:spacing w:val="4"/>
          <w:sz w:val="20"/>
          <w:szCs w:val="20"/>
        </w:rPr>
        <w:br/>
        <w:t>z 2017 r. poz. 459, z późn. zm.),</w:t>
      </w:r>
      <w:r w:rsidR="00E1121E">
        <w:rPr>
          <w:rFonts w:ascii="Arial" w:hAnsi="Arial" w:cs="Arial"/>
          <w:spacing w:val="4"/>
          <w:sz w:val="20"/>
          <w:szCs w:val="20"/>
        </w:rPr>
        <w:t xml:space="preserve"> zwanej dalej „</w:t>
      </w:r>
      <w:r w:rsidR="00E1121E" w:rsidRPr="00DC31B6">
        <w:rPr>
          <w:rFonts w:ascii="Arial" w:hAnsi="Arial" w:cs="Arial"/>
          <w:i/>
          <w:spacing w:val="4"/>
          <w:sz w:val="20"/>
          <w:szCs w:val="20"/>
        </w:rPr>
        <w:t>kodeksem cywilnym</w:t>
      </w:r>
      <w:r w:rsidR="00E1121E">
        <w:rPr>
          <w:rFonts w:ascii="Arial" w:hAnsi="Arial" w:cs="Arial"/>
          <w:spacing w:val="4"/>
          <w:sz w:val="20"/>
          <w:szCs w:val="20"/>
        </w:rPr>
        <w:t>”,</w:t>
      </w:r>
      <w:r w:rsidRPr="00C90C57">
        <w:rPr>
          <w:rFonts w:ascii="Arial" w:hAnsi="Arial" w:cs="Arial"/>
          <w:spacing w:val="4"/>
          <w:sz w:val="20"/>
          <w:szCs w:val="20"/>
        </w:rPr>
        <w:t xml:space="preserve"> jak i art. 21 ust. 1 w zw. z art. </w:t>
      </w:r>
      <w:r w:rsidR="00E1121E">
        <w:rPr>
          <w:rFonts w:ascii="Arial" w:hAnsi="Arial" w:cs="Arial"/>
          <w:spacing w:val="4"/>
          <w:sz w:val="20"/>
          <w:szCs w:val="20"/>
        </w:rPr>
        <w:br/>
      </w:r>
      <w:r w:rsidRPr="00C90C57">
        <w:rPr>
          <w:rFonts w:ascii="Arial" w:hAnsi="Arial" w:cs="Arial"/>
          <w:spacing w:val="4"/>
          <w:sz w:val="20"/>
          <w:szCs w:val="20"/>
        </w:rPr>
        <w:t xml:space="preserve">64 ust. 3 Konstytucji RP] dotychczasowych właścicieli, jako wynikające z celu publicznego, realizowanego dla dobra ogólnospołecznego (vide: wyrok Wojewódzkiego Sądu Administracyjnego </w:t>
      </w:r>
      <w:r w:rsidR="00B57968">
        <w:rPr>
          <w:rFonts w:ascii="Arial" w:hAnsi="Arial" w:cs="Arial"/>
          <w:spacing w:val="4"/>
          <w:sz w:val="20"/>
          <w:szCs w:val="20"/>
        </w:rPr>
        <w:br/>
      </w:r>
      <w:r w:rsidRPr="00C90C57">
        <w:rPr>
          <w:rFonts w:ascii="Arial" w:hAnsi="Arial" w:cs="Arial"/>
          <w:spacing w:val="4"/>
          <w:sz w:val="20"/>
          <w:szCs w:val="20"/>
        </w:rPr>
        <w:t>w Warszawie z dnia 12 kwietnia 2018 r., sygn. akt VII SA/Wa 2920/17, opubl. Centralna Baza Orzeczeń Sądów Administracyjnych)].</w:t>
      </w:r>
    </w:p>
    <w:p w14:paraId="58837097" w14:textId="77777777" w:rsidR="001A08C0" w:rsidRPr="00C90C57" w:rsidRDefault="001A08C0" w:rsidP="00C90C57">
      <w:pPr>
        <w:spacing w:after="240" w:line="240" w:lineRule="exact"/>
        <w:jc w:val="both"/>
        <w:rPr>
          <w:rFonts w:ascii="Arial" w:hAnsi="Arial" w:cs="Arial"/>
          <w:spacing w:val="4"/>
          <w:sz w:val="20"/>
          <w:szCs w:val="20"/>
        </w:rPr>
      </w:pPr>
      <w:r w:rsidRPr="00C90C57">
        <w:rPr>
          <w:rFonts w:ascii="Arial" w:hAnsi="Arial" w:cs="Arial"/>
          <w:spacing w:val="4"/>
          <w:sz w:val="20"/>
          <w:szCs w:val="20"/>
        </w:rPr>
        <w:t xml:space="preserve">W orzecznictwie sądowoadministracyjnym wskazuje się, iż podnoszenie zarzutu naruszenia art. 10 </w:t>
      </w:r>
      <w:r w:rsidRPr="00C90C57">
        <w:rPr>
          <w:rFonts w:ascii="Arial" w:hAnsi="Arial" w:cs="Arial"/>
          <w:i/>
          <w:spacing w:val="4"/>
          <w:sz w:val="20"/>
          <w:szCs w:val="20"/>
        </w:rPr>
        <w:t>kpa</w:t>
      </w:r>
      <w:r w:rsidRPr="00C90C57">
        <w:rPr>
          <w:rFonts w:ascii="Arial" w:hAnsi="Arial" w:cs="Arial"/>
          <w:spacing w:val="4"/>
          <w:sz w:val="20"/>
          <w:szCs w:val="20"/>
        </w:rPr>
        <w:t xml:space="preserve"> w sprawie zezwolenia na realizację inwestycji drogowej musi być szczególnie dobrze przemyślane </w:t>
      </w:r>
      <w:r w:rsidRPr="00C90C57">
        <w:rPr>
          <w:rFonts w:ascii="Arial" w:hAnsi="Arial" w:cs="Arial"/>
          <w:spacing w:val="4"/>
          <w:sz w:val="20"/>
          <w:szCs w:val="20"/>
        </w:rPr>
        <w:br/>
        <w:t xml:space="preserve">i uzasadnione. Dorobek orzeczniczy sądów administracyjnych i Naczelnego Sądu Administracyjnego </w:t>
      </w:r>
      <w:r w:rsidRPr="00C90C57">
        <w:rPr>
          <w:rFonts w:ascii="Arial" w:hAnsi="Arial" w:cs="Arial"/>
          <w:spacing w:val="4"/>
          <w:sz w:val="20"/>
          <w:szCs w:val="20"/>
        </w:rPr>
        <w:br/>
        <w:t xml:space="preserve">- wskazujący na to, że zarzut naruszenia tego ogólnego przepisu procesowego może tylko wówczas odnieść skutek, gdy jego autor wykaże jaka konkretna i znacząca dla sprawy czynność strony została przez organ uniemożliwiona – nabiera w sprawach o zezwolenie na realizację inwestycji drogowej szczególnego znaczenia. Zwłaszcza że z art. 11d ust. 5 </w:t>
      </w:r>
      <w:r w:rsidRPr="00C90C57">
        <w:rPr>
          <w:rFonts w:ascii="Arial" w:hAnsi="Arial" w:cs="Arial"/>
          <w:i/>
          <w:spacing w:val="4"/>
          <w:sz w:val="20"/>
          <w:szCs w:val="20"/>
        </w:rPr>
        <w:t>specustawy drogowej</w:t>
      </w:r>
      <w:r w:rsidRPr="00C90C57">
        <w:rPr>
          <w:rFonts w:ascii="Arial" w:hAnsi="Arial" w:cs="Arial"/>
          <w:spacing w:val="4"/>
          <w:sz w:val="20"/>
          <w:szCs w:val="20"/>
        </w:rPr>
        <w:t xml:space="preserve"> nie wynika, aby ustawodawca przewidział uprawnienie do wypowiadania się przez uczestników postępowania co do zebranych materiałów w postępowaniu zezwoleniowym. Przepis ten stanowi natomiast </w:t>
      </w:r>
      <w:r w:rsidRPr="00C90C57">
        <w:rPr>
          <w:rFonts w:ascii="Arial" w:hAnsi="Arial" w:cs="Arial"/>
          <w:i/>
          <w:spacing w:val="4"/>
          <w:sz w:val="20"/>
          <w:szCs w:val="20"/>
        </w:rPr>
        <w:t>lex specialis</w:t>
      </w:r>
      <w:r w:rsidRPr="00C90C57">
        <w:rPr>
          <w:rFonts w:ascii="Arial" w:hAnsi="Arial" w:cs="Arial"/>
          <w:spacing w:val="4"/>
          <w:sz w:val="20"/>
          <w:szCs w:val="20"/>
        </w:rPr>
        <w:t xml:space="preserve">  </w:t>
      </w:r>
      <w:r w:rsidRPr="00C90C57">
        <w:rPr>
          <w:rFonts w:ascii="Arial" w:hAnsi="Arial" w:cs="Arial"/>
          <w:spacing w:val="4"/>
          <w:sz w:val="20"/>
          <w:szCs w:val="20"/>
        </w:rPr>
        <w:br/>
        <w:t xml:space="preserve">w stosunku do tych przepisów </w:t>
      </w:r>
      <w:r w:rsidRPr="00C90C57">
        <w:rPr>
          <w:rFonts w:ascii="Arial" w:hAnsi="Arial" w:cs="Arial"/>
          <w:i/>
          <w:spacing w:val="4"/>
          <w:sz w:val="20"/>
          <w:szCs w:val="20"/>
        </w:rPr>
        <w:t>kpa</w:t>
      </w:r>
      <w:r w:rsidRPr="00C90C57">
        <w:rPr>
          <w:rFonts w:ascii="Arial" w:hAnsi="Arial" w:cs="Arial"/>
          <w:spacing w:val="4"/>
          <w:sz w:val="20"/>
          <w:szCs w:val="20"/>
        </w:rPr>
        <w:t xml:space="preserve">, które odmiennie regulują kwestie postępowania administracyjnego. Jak zaś wiadomo, </w:t>
      </w:r>
      <w:r w:rsidRPr="00C90C57">
        <w:rPr>
          <w:rFonts w:ascii="Arial" w:hAnsi="Arial" w:cs="Arial"/>
          <w:i/>
          <w:spacing w:val="4"/>
          <w:sz w:val="20"/>
          <w:szCs w:val="20"/>
        </w:rPr>
        <w:t xml:space="preserve">lex specialis derogat legi </w:t>
      </w:r>
      <w:proofErr w:type="spellStart"/>
      <w:r w:rsidRPr="00C90C57">
        <w:rPr>
          <w:rFonts w:ascii="Arial" w:hAnsi="Arial" w:cs="Arial"/>
          <w:i/>
          <w:spacing w:val="4"/>
          <w:sz w:val="20"/>
          <w:szCs w:val="20"/>
        </w:rPr>
        <w:t>generali</w:t>
      </w:r>
      <w:proofErr w:type="spellEnd"/>
      <w:r w:rsidRPr="00C90C57">
        <w:rPr>
          <w:rFonts w:ascii="Arial" w:hAnsi="Arial" w:cs="Arial"/>
          <w:spacing w:val="4"/>
          <w:sz w:val="20"/>
          <w:szCs w:val="20"/>
        </w:rPr>
        <w:t xml:space="preserve"> (por. wyrok Wojewódzkiego Sądu Administracyjnego w Warszawie z dnia 18 lipca 2019 r., sygn. akt VII SA/Wa 1017/19, opubl. Centralna Baza Orzeczeń Sądów Administracyjnych).</w:t>
      </w:r>
    </w:p>
    <w:p w14:paraId="555FD0F2" w14:textId="5805FCC6" w:rsidR="001A08C0" w:rsidRPr="00C90C57" w:rsidRDefault="001A08C0" w:rsidP="00184842">
      <w:pPr>
        <w:suppressAutoHyphens/>
        <w:spacing w:before="240" w:after="240" w:line="240" w:lineRule="exact"/>
        <w:jc w:val="both"/>
        <w:outlineLvl w:val="0"/>
        <w:rPr>
          <w:rFonts w:ascii="Arial" w:hAnsi="Arial" w:cs="Arial"/>
          <w:spacing w:val="4"/>
          <w:sz w:val="20"/>
          <w:szCs w:val="20"/>
        </w:rPr>
      </w:pPr>
      <w:r w:rsidRPr="00C90C57">
        <w:rPr>
          <w:rFonts w:ascii="Arial" w:hAnsi="Arial" w:cs="Arial"/>
          <w:spacing w:val="4"/>
          <w:sz w:val="20"/>
          <w:szCs w:val="20"/>
        </w:rPr>
        <w:t xml:space="preserve">Godzi się zauważyć, że strona stawiająca zarzut naruszenia art. 10 § 1 </w:t>
      </w:r>
      <w:r w:rsidRPr="00C90C57">
        <w:rPr>
          <w:rFonts w:ascii="Arial" w:hAnsi="Arial" w:cs="Arial"/>
          <w:i/>
          <w:spacing w:val="4"/>
          <w:sz w:val="20"/>
          <w:szCs w:val="20"/>
        </w:rPr>
        <w:t>kpa</w:t>
      </w:r>
      <w:r w:rsidRPr="00C90C57">
        <w:rPr>
          <w:rFonts w:ascii="Arial" w:hAnsi="Arial" w:cs="Arial"/>
          <w:spacing w:val="4"/>
          <w:sz w:val="20"/>
          <w:szCs w:val="20"/>
        </w:rPr>
        <w:t xml:space="preserve">, poprzez niezawiadomienie o zebranym materiale dowodowym, jak to czynią skarżący, powinna wykazać, iż uchybienie </w:t>
      </w:r>
      <w:r w:rsidRPr="00C90C57">
        <w:rPr>
          <w:rFonts w:ascii="Arial" w:hAnsi="Arial" w:cs="Arial"/>
          <w:spacing w:val="4"/>
          <w:sz w:val="20"/>
          <w:szCs w:val="20"/>
        </w:rPr>
        <w:br/>
        <w:t>to miało istotny wpływ na wynik sprawy, tzn. że uniemożliwiło jej dokonanie konkretnych czynności procesowych, mogących mieć znaczenie dla rozstrzygnięcia sprawy (zob. np. wyrok Naczelnego Sądu Administracyjnego z dnia 14 marca 2017 r., sygn. akt I OSK 2841/15).</w:t>
      </w:r>
      <w:r w:rsidR="00B57968">
        <w:rPr>
          <w:rFonts w:ascii="Arial" w:hAnsi="Arial" w:cs="Arial"/>
          <w:spacing w:val="4"/>
          <w:sz w:val="20"/>
          <w:szCs w:val="20"/>
        </w:rPr>
        <w:t xml:space="preserve"> </w:t>
      </w:r>
      <w:r w:rsidRPr="00C90C57">
        <w:rPr>
          <w:rFonts w:ascii="Arial" w:hAnsi="Arial" w:cs="Arial"/>
          <w:spacing w:val="4"/>
          <w:sz w:val="20"/>
          <w:szCs w:val="20"/>
        </w:rPr>
        <w:t xml:space="preserve">Dopiero wykazanie, </w:t>
      </w:r>
      <w:r w:rsidR="00B57968">
        <w:rPr>
          <w:rFonts w:ascii="Arial" w:hAnsi="Arial" w:cs="Arial"/>
          <w:spacing w:val="4"/>
          <w:sz w:val="20"/>
          <w:szCs w:val="20"/>
        </w:rPr>
        <w:br/>
      </w:r>
      <w:r w:rsidRPr="00C90C57">
        <w:rPr>
          <w:rFonts w:ascii="Arial" w:hAnsi="Arial" w:cs="Arial"/>
          <w:spacing w:val="4"/>
          <w:sz w:val="20"/>
          <w:szCs w:val="20"/>
        </w:rPr>
        <w:t xml:space="preserve">że naruszenie przez organ administracji publicznej zasady czynnego udziału strony </w:t>
      </w:r>
      <w:r w:rsidRPr="00C90C57">
        <w:rPr>
          <w:rFonts w:ascii="Arial" w:hAnsi="Arial" w:cs="Arial"/>
          <w:spacing w:val="4"/>
          <w:sz w:val="20"/>
          <w:szCs w:val="20"/>
        </w:rPr>
        <w:br/>
        <w:t xml:space="preserve">w postępowaniu administracyjnym uniemożliwiło stronie podjęcie konkretnie wskazanej czynności procesowej (najczęściej w sferze postępowania dowodowego), a także wykazanie, że uchybienie </w:t>
      </w:r>
      <w:r w:rsidRPr="00C90C57">
        <w:rPr>
          <w:rFonts w:ascii="Arial" w:hAnsi="Arial" w:cs="Arial"/>
          <w:spacing w:val="4"/>
          <w:sz w:val="20"/>
          <w:szCs w:val="20"/>
        </w:rPr>
        <w:br/>
        <w:t xml:space="preserve">to miało istotny wpływ na wynik sprawy, daje podstawy do przyjęcia, że doszło do naruszenia </w:t>
      </w:r>
      <w:r w:rsidRPr="00C90C57">
        <w:rPr>
          <w:rFonts w:ascii="Arial" w:hAnsi="Arial" w:cs="Arial"/>
          <w:spacing w:val="4"/>
          <w:sz w:val="20"/>
          <w:szCs w:val="20"/>
        </w:rPr>
        <w:br/>
      </w:r>
      <w:r w:rsidRPr="00C90C57">
        <w:rPr>
          <w:rFonts w:ascii="Arial" w:hAnsi="Arial" w:cs="Arial"/>
          <w:spacing w:val="4"/>
          <w:sz w:val="20"/>
          <w:szCs w:val="20"/>
        </w:rPr>
        <w:lastRenderedPageBreak/>
        <w:t xml:space="preserve">art. 10 </w:t>
      </w:r>
      <w:r w:rsidRPr="00C90C57">
        <w:rPr>
          <w:rFonts w:ascii="Arial" w:hAnsi="Arial" w:cs="Arial"/>
          <w:i/>
          <w:spacing w:val="4"/>
          <w:sz w:val="20"/>
          <w:szCs w:val="20"/>
        </w:rPr>
        <w:t>kpa</w:t>
      </w:r>
      <w:r w:rsidRPr="00C90C57">
        <w:rPr>
          <w:rFonts w:ascii="Arial" w:hAnsi="Arial" w:cs="Arial"/>
          <w:spacing w:val="4"/>
          <w:sz w:val="20"/>
          <w:szCs w:val="20"/>
        </w:rPr>
        <w:t xml:space="preserve"> (por. wyrok Naczelnego Sądu Administracyjnego z dnia 2 września 2009 r., sygn. akt II OSK 1320/08, Lex nr 597196). </w:t>
      </w:r>
    </w:p>
    <w:p w14:paraId="57DFB59F" w14:textId="417A2107" w:rsidR="001A08C0" w:rsidRPr="00C90C57" w:rsidRDefault="001A08C0" w:rsidP="00C90C57">
      <w:pPr>
        <w:spacing w:after="240" w:line="240" w:lineRule="exact"/>
        <w:jc w:val="both"/>
        <w:rPr>
          <w:rFonts w:ascii="Arial" w:hAnsi="Arial" w:cs="Arial"/>
          <w:spacing w:val="4"/>
          <w:sz w:val="20"/>
          <w:szCs w:val="20"/>
        </w:rPr>
      </w:pPr>
      <w:r w:rsidRPr="00C90C57">
        <w:rPr>
          <w:rFonts w:ascii="Arial" w:hAnsi="Arial" w:cs="Arial"/>
          <w:spacing w:val="4"/>
          <w:sz w:val="20"/>
          <w:szCs w:val="20"/>
        </w:rPr>
        <w:t xml:space="preserve">Natomiast skarżący nie wskazali, jakich czynności procesowych nie mogli dokonać, które mogłyby doprowadzić do odmiennego rozstrzygnięcia sprawy dotyczącej zezwolenia na realizację przedmiotowej inwestycji drogowej. Ponadto, wskazać należy, że skarżący nie złożyli również na etapie postępowania odwoławczego wniosków dowodowych, które mogłyby doprowadzić do innych ustaleń w przedmiotowej sprawie niż te przyjęte w </w:t>
      </w:r>
      <w:r w:rsidRPr="00C90C57">
        <w:rPr>
          <w:rFonts w:ascii="Arial" w:hAnsi="Arial" w:cs="Arial"/>
          <w:i/>
          <w:spacing w:val="4"/>
          <w:sz w:val="20"/>
          <w:szCs w:val="20"/>
        </w:rPr>
        <w:t xml:space="preserve">decyzji Wojewody </w:t>
      </w:r>
      <w:r w:rsidR="002D1C68" w:rsidRPr="00C90C57">
        <w:rPr>
          <w:rFonts w:ascii="Arial" w:hAnsi="Arial" w:cs="Arial"/>
          <w:i/>
          <w:spacing w:val="4"/>
          <w:sz w:val="20"/>
          <w:szCs w:val="20"/>
        </w:rPr>
        <w:t>Podkarpackiego</w:t>
      </w:r>
      <w:r w:rsidRPr="00C90C57">
        <w:rPr>
          <w:rFonts w:ascii="Arial" w:hAnsi="Arial" w:cs="Arial"/>
          <w:i/>
          <w:spacing w:val="4"/>
          <w:sz w:val="20"/>
          <w:szCs w:val="20"/>
        </w:rPr>
        <w:t>.</w:t>
      </w:r>
      <w:r w:rsidRPr="00C90C57">
        <w:rPr>
          <w:rFonts w:ascii="Arial" w:hAnsi="Arial" w:cs="Arial"/>
          <w:spacing w:val="4"/>
          <w:sz w:val="20"/>
          <w:szCs w:val="20"/>
        </w:rPr>
        <w:t xml:space="preserve"> Natomiast sam zarzut naruszenia </w:t>
      </w:r>
      <w:r w:rsidR="002D1C68" w:rsidRPr="00C90C57">
        <w:rPr>
          <w:rFonts w:ascii="Arial" w:hAnsi="Arial" w:cs="Arial"/>
          <w:spacing w:val="4"/>
          <w:sz w:val="20"/>
          <w:szCs w:val="20"/>
        </w:rPr>
        <w:br/>
      </w:r>
      <w:r w:rsidRPr="00C90C57">
        <w:rPr>
          <w:rFonts w:ascii="Arial" w:hAnsi="Arial" w:cs="Arial"/>
          <w:spacing w:val="4"/>
          <w:sz w:val="20"/>
          <w:szCs w:val="20"/>
        </w:rPr>
        <w:t xml:space="preserve">art. 10 § 1 </w:t>
      </w:r>
      <w:r w:rsidRPr="00C90C57">
        <w:rPr>
          <w:rFonts w:ascii="Arial" w:hAnsi="Arial" w:cs="Arial"/>
          <w:i/>
          <w:spacing w:val="4"/>
          <w:sz w:val="20"/>
          <w:szCs w:val="20"/>
        </w:rPr>
        <w:t>kpa</w:t>
      </w:r>
      <w:r w:rsidRPr="00C90C57">
        <w:rPr>
          <w:rFonts w:ascii="Arial" w:hAnsi="Arial" w:cs="Arial"/>
          <w:spacing w:val="4"/>
          <w:sz w:val="20"/>
          <w:szCs w:val="20"/>
        </w:rPr>
        <w:t xml:space="preserve"> bez wykazania związku tego naruszenia z treścią rozstrzygnięcia, nie daje wystarczających podstaw do wyeliminowania decyzji z obrotu prawnego.</w:t>
      </w:r>
    </w:p>
    <w:p w14:paraId="52FDC5D8" w14:textId="4477C0E9" w:rsidR="00E07D80" w:rsidRPr="00215A18" w:rsidRDefault="00DD424A" w:rsidP="00C90C57">
      <w:pPr>
        <w:spacing w:after="240" w:line="240" w:lineRule="exact"/>
        <w:jc w:val="both"/>
        <w:rPr>
          <w:rFonts w:ascii="Arial" w:hAnsi="Arial" w:cs="Arial"/>
          <w:spacing w:val="4"/>
          <w:sz w:val="20"/>
          <w:szCs w:val="20"/>
        </w:rPr>
      </w:pPr>
      <w:r w:rsidRPr="00C90C57">
        <w:rPr>
          <w:rFonts w:ascii="Arial" w:hAnsi="Arial" w:cs="Arial"/>
          <w:spacing w:val="4"/>
          <w:sz w:val="20"/>
          <w:szCs w:val="20"/>
          <w:lang w:bidi="pl-PL"/>
        </w:rPr>
        <w:t xml:space="preserve">Odnosząc się do </w:t>
      </w:r>
      <w:r w:rsidR="0095748E" w:rsidRPr="00C90C57">
        <w:rPr>
          <w:rFonts w:ascii="Arial" w:hAnsi="Arial" w:cs="Arial"/>
          <w:spacing w:val="4"/>
          <w:sz w:val="20"/>
          <w:szCs w:val="20"/>
          <w:lang w:bidi="pl-PL"/>
        </w:rPr>
        <w:t xml:space="preserve">zaś do </w:t>
      </w:r>
      <w:r w:rsidRPr="00C90C57">
        <w:rPr>
          <w:rFonts w:ascii="Arial" w:hAnsi="Arial" w:cs="Arial"/>
          <w:spacing w:val="4"/>
          <w:sz w:val="20"/>
          <w:szCs w:val="20"/>
          <w:lang w:bidi="pl-PL"/>
        </w:rPr>
        <w:t>podniesion</w:t>
      </w:r>
      <w:r w:rsidR="00E07D80" w:rsidRPr="00C90C57">
        <w:rPr>
          <w:rFonts w:ascii="Arial" w:hAnsi="Arial" w:cs="Arial"/>
          <w:spacing w:val="4"/>
          <w:sz w:val="20"/>
          <w:szCs w:val="20"/>
          <w:lang w:bidi="pl-PL"/>
        </w:rPr>
        <w:t>ych</w:t>
      </w:r>
      <w:r w:rsidRPr="00C90C57">
        <w:rPr>
          <w:rFonts w:ascii="Arial" w:hAnsi="Arial" w:cs="Arial"/>
          <w:spacing w:val="4"/>
          <w:sz w:val="20"/>
          <w:szCs w:val="20"/>
          <w:lang w:bidi="pl-PL"/>
        </w:rPr>
        <w:t xml:space="preserve"> przez </w:t>
      </w:r>
      <w:r w:rsidR="0095748E" w:rsidRPr="00C90C57">
        <w:rPr>
          <w:rFonts w:ascii="Arial" w:hAnsi="Arial" w:cs="Arial"/>
          <w:spacing w:val="4"/>
          <w:sz w:val="20"/>
          <w:szCs w:val="20"/>
        </w:rPr>
        <w:t>skarżących</w:t>
      </w:r>
      <w:r w:rsidR="00B57968">
        <w:rPr>
          <w:rFonts w:ascii="Arial" w:hAnsi="Arial" w:cs="Arial"/>
          <w:spacing w:val="4"/>
          <w:sz w:val="20"/>
          <w:szCs w:val="20"/>
        </w:rPr>
        <w:t xml:space="preserve"> kwestii dotyczących tego</w:t>
      </w:r>
      <w:r w:rsidR="00E07D80" w:rsidRPr="00C90C57">
        <w:rPr>
          <w:rFonts w:ascii="Arial" w:hAnsi="Arial" w:cs="Arial"/>
          <w:spacing w:val="4"/>
          <w:sz w:val="20"/>
          <w:szCs w:val="20"/>
        </w:rPr>
        <w:t xml:space="preserve">, iż ww. działka </w:t>
      </w:r>
      <w:r w:rsidR="00B57968">
        <w:rPr>
          <w:rFonts w:ascii="Arial" w:hAnsi="Arial" w:cs="Arial"/>
          <w:spacing w:val="4"/>
          <w:sz w:val="20"/>
          <w:szCs w:val="20"/>
        </w:rPr>
        <w:br/>
      </w:r>
      <w:r w:rsidR="00E07D80" w:rsidRPr="00C90C57">
        <w:rPr>
          <w:rFonts w:ascii="Arial" w:hAnsi="Arial" w:cs="Arial"/>
          <w:spacing w:val="4"/>
          <w:sz w:val="20"/>
          <w:szCs w:val="20"/>
        </w:rPr>
        <w:t xml:space="preserve">nr 1950 jest to działka budowlana, zabudowana budynkiem mieszkalnym jednorodzinnym i na skutek prowadzonej inwestycji oraz jej podziału, korzystanie z </w:t>
      </w:r>
      <w:r w:rsidR="00B57968">
        <w:rPr>
          <w:rFonts w:ascii="Arial" w:hAnsi="Arial" w:cs="Arial"/>
          <w:spacing w:val="4"/>
          <w:sz w:val="20"/>
          <w:szCs w:val="20"/>
        </w:rPr>
        <w:t xml:space="preserve">pozostającej własnością skarżących </w:t>
      </w:r>
      <w:r w:rsidR="00E07D80" w:rsidRPr="00C90C57">
        <w:rPr>
          <w:rFonts w:ascii="Arial" w:hAnsi="Arial" w:cs="Arial"/>
          <w:spacing w:val="4"/>
          <w:sz w:val="20"/>
          <w:szCs w:val="20"/>
        </w:rPr>
        <w:t>działki, zgodnie z jej celem</w:t>
      </w:r>
      <w:r w:rsidR="00B57968">
        <w:rPr>
          <w:rFonts w:ascii="Arial" w:hAnsi="Arial" w:cs="Arial"/>
          <w:spacing w:val="4"/>
          <w:sz w:val="20"/>
          <w:szCs w:val="20"/>
        </w:rPr>
        <w:t xml:space="preserve">, </w:t>
      </w:r>
      <w:r w:rsidR="00E07D80" w:rsidRPr="00C90C57">
        <w:rPr>
          <w:rFonts w:ascii="Arial" w:hAnsi="Arial" w:cs="Arial"/>
          <w:spacing w:val="4"/>
          <w:sz w:val="20"/>
          <w:szCs w:val="20"/>
        </w:rPr>
        <w:t>stanie się bardzo utrudnione lub wręcz niemożliwe</w:t>
      </w:r>
      <w:r w:rsidR="00B57968">
        <w:rPr>
          <w:rFonts w:ascii="Arial" w:hAnsi="Arial" w:cs="Arial"/>
          <w:spacing w:val="4"/>
          <w:sz w:val="20"/>
          <w:szCs w:val="20"/>
        </w:rPr>
        <w:t xml:space="preserve">, </w:t>
      </w:r>
      <w:r w:rsidR="00E07D80" w:rsidRPr="00C90C57">
        <w:rPr>
          <w:rFonts w:ascii="Arial" w:hAnsi="Arial" w:cs="Arial"/>
          <w:spacing w:val="4"/>
          <w:sz w:val="20"/>
          <w:szCs w:val="20"/>
        </w:rPr>
        <w:t xml:space="preserve">bowiem działka ta niemal </w:t>
      </w:r>
      <w:r w:rsidR="00B57968">
        <w:rPr>
          <w:rFonts w:ascii="Arial" w:hAnsi="Arial" w:cs="Arial"/>
          <w:spacing w:val="4"/>
          <w:sz w:val="20"/>
          <w:szCs w:val="20"/>
        </w:rPr>
        <w:br/>
      </w:r>
      <w:r w:rsidR="00E07D80" w:rsidRPr="00C90C57">
        <w:rPr>
          <w:rFonts w:ascii="Arial" w:hAnsi="Arial" w:cs="Arial"/>
          <w:spacing w:val="4"/>
          <w:sz w:val="20"/>
          <w:szCs w:val="20"/>
        </w:rPr>
        <w:t xml:space="preserve">z trzech stron będzie otoczona przez drogi publiczne, </w:t>
      </w:r>
      <w:r w:rsidR="004D59D1" w:rsidRPr="00C90C57">
        <w:rPr>
          <w:rFonts w:ascii="Arial" w:hAnsi="Arial" w:cs="Arial"/>
          <w:spacing w:val="4"/>
          <w:sz w:val="20"/>
          <w:szCs w:val="20"/>
        </w:rPr>
        <w:t xml:space="preserve">wyjaśnić należy - o czym zresztą już była mowa szerzej w uzasadnieniu niniejszej decyzji - </w:t>
      </w:r>
      <w:r w:rsidR="004D59D1" w:rsidRPr="00C90C57">
        <w:rPr>
          <w:rFonts w:ascii="Arial" w:hAnsi="Arial" w:cs="Arial"/>
          <w:bCs/>
          <w:spacing w:val="4"/>
          <w:sz w:val="20"/>
          <w:szCs w:val="20"/>
          <w:lang w:bidi="pl-PL"/>
        </w:rPr>
        <w:t xml:space="preserve">iż </w:t>
      </w:r>
      <w:r w:rsidR="00B57968">
        <w:rPr>
          <w:rFonts w:ascii="Arial" w:hAnsi="Arial" w:cs="Arial"/>
          <w:bCs/>
          <w:spacing w:val="4"/>
          <w:sz w:val="20"/>
          <w:szCs w:val="20"/>
          <w:lang w:bidi="pl-PL"/>
        </w:rPr>
        <w:t xml:space="preserve">w </w:t>
      </w:r>
      <w:r w:rsidR="004D59D1" w:rsidRPr="00C90C57">
        <w:rPr>
          <w:rFonts w:ascii="Arial" w:hAnsi="Arial" w:cs="Arial"/>
          <w:bCs/>
          <w:spacing w:val="4"/>
          <w:sz w:val="20"/>
          <w:szCs w:val="20"/>
          <w:lang w:bidi="pl-PL"/>
        </w:rPr>
        <w:t xml:space="preserve">postępowaniu w sprawie wydania decyzji o zezwoleniu na realizację inwestycji drogowej zarówno wojewoda, jak i </w:t>
      </w:r>
      <w:r w:rsidR="004D59D1" w:rsidRPr="00C90C57">
        <w:rPr>
          <w:rFonts w:ascii="Arial" w:hAnsi="Arial" w:cs="Arial"/>
          <w:bCs/>
          <w:i/>
          <w:spacing w:val="4"/>
          <w:sz w:val="20"/>
          <w:szCs w:val="20"/>
          <w:lang w:bidi="pl-PL"/>
        </w:rPr>
        <w:t>Minister</w:t>
      </w:r>
      <w:r w:rsidR="004D59D1" w:rsidRPr="00C90C57">
        <w:rPr>
          <w:rFonts w:ascii="Arial" w:hAnsi="Arial" w:cs="Arial"/>
          <w:bCs/>
          <w:spacing w:val="4"/>
          <w:sz w:val="20"/>
          <w:szCs w:val="20"/>
          <w:lang w:bidi="pl-PL"/>
        </w:rPr>
        <w:t xml:space="preserve">, badają zgodność z prawem wniosku </w:t>
      </w:r>
      <w:r w:rsidR="004D59D1" w:rsidRPr="00C90C57">
        <w:rPr>
          <w:rFonts w:ascii="Arial" w:hAnsi="Arial" w:cs="Arial"/>
          <w:bCs/>
          <w:i/>
          <w:spacing w:val="4"/>
          <w:sz w:val="20"/>
          <w:szCs w:val="20"/>
          <w:lang w:bidi="pl-PL"/>
        </w:rPr>
        <w:t>inwestora</w:t>
      </w:r>
      <w:r w:rsidR="004D59D1" w:rsidRPr="00C90C57">
        <w:rPr>
          <w:rFonts w:ascii="Arial" w:hAnsi="Arial" w:cs="Arial"/>
          <w:bCs/>
          <w:spacing w:val="4"/>
          <w:sz w:val="20"/>
          <w:szCs w:val="20"/>
          <w:lang w:bidi="pl-PL"/>
        </w:rPr>
        <w:t>, nie zaś zagadnień dotyczących ewentualnych negatywnych następstw dla podmiotów objętych tą decyzją</w:t>
      </w:r>
      <w:r w:rsidR="00B57968">
        <w:rPr>
          <w:rFonts w:ascii="Arial" w:hAnsi="Arial" w:cs="Arial"/>
          <w:bCs/>
          <w:spacing w:val="4"/>
          <w:sz w:val="20"/>
          <w:szCs w:val="20"/>
          <w:lang w:bidi="pl-PL"/>
        </w:rPr>
        <w:t>. O</w:t>
      </w:r>
      <w:r w:rsidR="004D59D1" w:rsidRPr="00C90C57">
        <w:rPr>
          <w:rFonts w:ascii="Arial" w:hAnsi="Arial" w:cs="Arial"/>
          <w:bCs/>
          <w:spacing w:val="4"/>
          <w:sz w:val="20"/>
          <w:szCs w:val="20"/>
          <w:lang w:bidi="pl-PL"/>
        </w:rPr>
        <w:t xml:space="preserve">rgan wydający decyzję dotyczącą zezwolenia na realizację inwestycji drogowej nie jest kompetentny do oceny przesłanek społecznych powstającej inwestycji, w jej kształcie określonym przez </w:t>
      </w:r>
      <w:r w:rsidR="004D59D1" w:rsidRPr="007658E0">
        <w:rPr>
          <w:rFonts w:ascii="Arial" w:hAnsi="Arial" w:cs="Arial"/>
          <w:bCs/>
          <w:i/>
          <w:spacing w:val="4"/>
          <w:sz w:val="20"/>
          <w:szCs w:val="20"/>
          <w:lang w:bidi="pl-PL"/>
        </w:rPr>
        <w:t>inwestora</w:t>
      </w:r>
      <w:r w:rsidR="004D59D1" w:rsidRPr="00C90C57">
        <w:rPr>
          <w:rFonts w:ascii="Arial" w:hAnsi="Arial" w:cs="Arial"/>
          <w:bCs/>
          <w:spacing w:val="4"/>
          <w:sz w:val="20"/>
          <w:szCs w:val="20"/>
          <w:lang w:bidi="pl-PL"/>
        </w:rPr>
        <w:t>.</w:t>
      </w:r>
    </w:p>
    <w:p w14:paraId="0B5CEF18" w14:textId="1F69C510" w:rsidR="001C5A4E" w:rsidRPr="00C90C57" w:rsidRDefault="001C5A4E" w:rsidP="00C90C57">
      <w:pPr>
        <w:spacing w:after="240" w:line="240" w:lineRule="exact"/>
        <w:jc w:val="both"/>
        <w:rPr>
          <w:rFonts w:ascii="Arial" w:hAnsi="Arial" w:cs="Arial"/>
          <w:bCs/>
          <w:iCs/>
          <w:spacing w:val="4"/>
          <w:sz w:val="20"/>
          <w:szCs w:val="20"/>
          <w:lang w:bidi="pl-PL"/>
        </w:rPr>
      </w:pPr>
      <w:r w:rsidRPr="00C90C57">
        <w:rPr>
          <w:rFonts w:ascii="Arial" w:hAnsi="Arial" w:cs="Arial"/>
          <w:bCs/>
          <w:spacing w:val="4"/>
          <w:sz w:val="20"/>
          <w:szCs w:val="20"/>
          <w:lang w:bidi="pl-PL"/>
        </w:rPr>
        <w:t>K</w:t>
      </w:r>
      <w:r w:rsidR="00215A18">
        <w:rPr>
          <w:rFonts w:ascii="Arial" w:hAnsi="Arial" w:cs="Arial"/>
          <w:bCs/>
          <w:spacing w:val="4"/>
          <w:sz w:val="20"/>
          <w:szCs w:val="20"/>
          <w:lang w:bidi="pl-PL"/>
        </w:rPr>
        <w:t>westia</w:t>
      </w:r>
      <w:r w:rsidRPr="00C90C57">
        <w:rPr>
          <w:rFonts w:ascii="Arial" w:hAnsi="Arial" w:cs="Arial"/>
          <w:bCs/>
          <w:spacing w:val="4"/>
          <w:sz w:val="20"/>
          <w:szCs w:val="20"/>
          <w:lang w:bidi="pl-PL"/>
        </w:rPr>
        <w:t xml:space="preserve"> oceny braku możliwości prawidłowego korzystania z nieruchomości, zgodnie z jej dotychczasowym przeznaczeniem, odbywa się poza postępowaniem administracyjnym w sprawie wydania decyzji o zezwoleniu na realizację inwestycji drogowej i nie podlega załatwieniu w drodze decyzji administracyjnej. Jest to roszczenie cywilnoprawne, którego w razie sporu strona może dochodzić przed sądem powszechnym (</w:t>
      </w:r>
      <w:r w:rsidRPr="00C90C57">
        <w:rPr>
          <w:rFonts w:ascii="Arial" w:hAnsi="Arial" w:cs="Arial"/>
          <w:bCs/>
          <w:iCs/>
          <w:spacing w:val="4"/>
          <w:sz w:val="20"/>
          <w:szCs w:val="20"/>
          <w:lang w:bidi="pl-PL"/>
        </w:rPr>
        <w:t xml:space="preserve">patrz: wyrok Naczelnego Sądu Administracyjnego z dnia </w:t>
      </w:r>
      <w:r w:rsidRPr="00C90C57">
        <w:rPr>
          <w:rFonts w:ascii="Arial" w:hAnsi="Arial" w:cs="Arial"/>
          <w:bCs/>
          <w:iCs/>
          <w:spacing w:val="4"/>
          <w:sz w:val="20"/>
          <w:szCs w:val="20"/>
          <w:lang w:bidi="pl-PL"/>
        </w:rPr>
        <w:br/>
        <w:t xml:space="preserve">8 listopada 2011 r., sygn. akt I OSK 1932/10, wyroki Wojewódzkiego Sądu Administracyjnego </w:t>
      </w:r>
      <w:r w:rsidRPr="00C90C57">
        <w:rPr>
          <w:rFonts w:ascii="Arial" w:hAnsi="Arial" w:cs="Arial"/>
          <w:bCs/>
          <w:iCs/>
          <w:spacing w:val="4"/>
          <w:sz w:val="20"/>
          <w:szCs w:val="20"/>
          <w:lang w:bidi="pl-PL"/>
        </w:rPr>
        <w:br/>
        <w:t>w Warszawie z dnia 12 kwietnia 2018 r., sygn. akt VII SA/Wa 2920/17, z dnia 17 września 2014 r., sygn. akt VII SA/Wa 935/14, z dnia 5 czerwca 2012 r. sygn. akt VII SA/Wa 716/12,  z dnia 4 czerwca 2007 r. sygn. akt I SA/Wa 137/07, opubl. Centralna Baza Orzeczeń Sądów Administracyjnych).</w:t>
      </w:r>
    </w:p>
    <w:p w14:paraId="51E13A03" w14:textId="6C5E812B" w:rsidR="003D0C19" w:rsidRDefault="001C5A4E" w:rsidP="00C90C57">
      <w:pPr>
        <w:spacing w:after="240" w:line="240" w:lineRule="exact"/>
        <w:jc w:val="both"/>
        <w:rPr>
          <w:rFonts w:ascii="Arial" w:hAnsi="Arial" w:cs="Arial"/>
          <w:bCs/>
          <w:spacing w:val="4"/>
          <w:sz w:val="20"/>
          <w:szCs w:val="20"/>
          <w:lang w:bidi="pl-PL"/>
        </w:rPr>
      </w:pPr>
      <w:r w:rsidRPr="00C90C57">
        <w:rPr>
          <w:rFonts w:ascii="Arial" w:hAnsi="Arial" w:cs="Arial"/>
          <w:bCs/>
          <w:spacing w:val="4"/>
          <w:sz w:val="20"/>
          <w:szCs w:val="20"/>
          <w:lang w:bidi="pl-PL"/>
        </w:rPr>
        <w:t xml:space="preserve">Przypomnieć także należy, że </w:t>
      </w:r>
      <w:r w:rsidR="0094543D" w:rsidRPr="0094543D">
        <w:rPr>
          <w:rFonts w:ascii="Arial" w:hAnsi="Arial" w:cs="Arial"/>
          <w:bCs/>
          <w:spacing w:val="4"/>
          <w:sz w:val="20"/>
          <w:szCs w:val="20"/>
          <w:lang w:bidi="pl-PL"/>
        </w:rPr>
        <w:t xml:space="preserve">uzyskanie decyzji </w:t>
      </w:r>
      <w:r w:rsidR="0094543D">
        <w:rPr>
          <w:rFonts w:ascii="Arial" w:hAnsi="Arial" w:cs="Arial"/>
          <w:bCs/>
          <w:spacing w:val="4"/>
          <w:sz w:val="20"/>
          <w:szCs w:val="20"/>
          <w:lang w:bidi="pl-PL"/>
        </w:rPr>
        <w:t xml:space="preserve">o zezwoleniu na realizację przedmiotowej inwestycji drogowej, </w:t>
      </w:r>
      <w:r w:rsidR="0094543D" w:rsidRPr="0094543D">
        <w:rPr>
          <w:rFonts w:ascii="Arial" w:hAnsi="Arial" w:cs="Arial"/>
          <w:bCs/>
          <w:spacing w:val="4"/>
          <w:sz w:val="20"/>
          <w:szCs w:val="20"/>
          <w:lang w:bidi="pl-PL"/>
        </w:rPr>
        <w:t>wymagało uprzedniego przeprowadzenia postępowania</w:t>
      </w:r>
      <w:r w:rsidR="003D0C19">
        <w:rPr>
          <w:rFonts w:ascii="Arial" w:hAnsi="Arial" w:cs="Arial"/>
          <w:bCs/>
          <w:spacing w:val="4"/>
          <w:sz w:val="20"/>
          <w:szCs w:val="20"/>
          <w:lang w:bidi="pl-PL"/>
        </w:rPr>
        <w:t xml:space="preserve"> środowiskowego</w:t>
      </w:r>
      <w:r w:rsidR="0094543D" w:rsidRPr="0094543D">
        <w:rPr>
          <w:rFonts w:ascii="Arial" w:hAnsi="Arial" w:cs="Arial"/>
          <w:bCs/>
          <w:spacing w:val="4"/>
          <w:sz w:val="20"/>
          <w:szCs w:val="20"/>
          <w:lang w:bidi="pl-PL"/>
        </w:rPr>
        <w:t xml:space="preserve">, które pozwoliło zminimalizować oddziaływanie </w:t>
      </w:r>
      <w:r w:rsidR="003D0C19">
        <w:rPr>
          <w:rFonts w:ascii="Arial" w:hAnsi="Arial" w:cs="Arial"/>
          <w:bCs/>
          <w:spacing w:val="4"/>
          <w:sz w:val="20"/>
          <w:szCs w:val="20"/>
          <w:lang w:bidi="pl-PL"/>
        </w:rPr>
        <w:t xml:space="preserve">inwestycji </w:t>
      </w:r>
      <w:r w:rsidR="0094543D" w:rsidRPr="0094543D">
        <w:rPr>
          <w:rFonts w:ascii="Arial" w:hAnsi="Arial" w:cs="Arial"/>
          <w:bCs/>
          <w:spacing w:val="4"/>
          <w:sz w:val="20"/>
          <w:szCs w:val="20"/>
          <w:lang w:bidi="pl-PL"/>
        </w:rPr>
        <w:t>na tereny graniczące z inwestycją.</w:t>
      </w:r>
      <w:r w:rsidR="003D0C19" w:rsidRPr="003D0C19">
        <w:t xml:space="preserve"> </w:t>
      </w:r>
      <w:r w:rsidR="003D0C19" w:rsidRPr="003D0C19">
        <w:rPr>
          <w:rFonts w:ascii="Arial" w:hAnsi="Arial" w:cs="Arial"/>
          <w:bCs/>
          <w:spacing w:val="4"/>
          <w:sz w:val="20"/>
          <w:szCs w:val="20"/>
          <w:lang w:bidi="pl-PL"/>
        </w:rPr>
        <w:t xml:space="preserve">Regułą jest bowiem, </w:t>
      </w:r>
      <w:r w:rsidR="00215A18">
        <w:rPr>
          <w:rFonts w:ascii="Arial" w:hAnsi="Arial" w:cs="Arial"/>
          <w:bCs/>
          <w:spacing w:val="4"/>
          <w:sz w:val="20"/>
          <w:szCs w:val="20"/>
          <w:lang w:bidi="pl-PL"/>
        </w:rPr>
        <w:br/>
      </w:r>
      <w:r w:rsidR="003D0C19" w:rsidRPr="003D0C19">
        <w:rPr>
          <w:rFonts w:ascii="Arial" w:hAnsi="Arial" w:cs="Arial"/>
          <w:bCs/>
          <w:spacing w:val="4"/>
          <w:sz w:val="20"/>
          <w:szCs w:val="20"/>
          <w:lang w:bidi="pl-PL"/>
        </w:rPr>
        <w:t xml:space="preserve">że uzyskanie decyzji o zezwoleniu na realizację inwestycji drogowej poprzedza ubieganie się przez </w:t>
      </w:r>
      <w:r w:rsidR="003D0C19" w:rsidRPr="007658E0">
        <w:rPr>
          <w:rFonts w:ascii="Arial" w:hAnsi="Arial" w:cs="Arial"/>
          <w:bCs/>
          <w:i/>
          <w:spacing w:val="4"/>
          <w:sz w:val="20"/>
          <w:szCs w:val="20"/>
          <w:lang w:bidi="pl-PL"/>
        </w:rPr>
        <w:t>inwestora</w:t>
      </w:r>
      <w:r w:rsidR="003D0C19" w:rsidRPr="003D0C19">
        <w:rPr>
          <w:rFonts w:ascii="Arial" w:hAnsi="Arial" w:cs="Arial"/>
          <w:bCs/>
          <w:spacing w:val="4"/>
          <w:sz w:val="20"/>
          <w:szCs w:val="20"/>
          <w:lang w:bidi="pl-PL"/>
        </w:rPr>
        <w:t xml:space="preserve"> o wydanie decyzji o środowiskowych uwarunkowaniach</w:t>
      </w:r>
      <w:r w:rsidR="003D0C19">
        <w:rPr>
          <w:rFonts w:ascii="Arial" w:hAnsi="Arial" w:cs="Arial"/>
          <w:bCs/>
          <w:spacing w:val="4"/>
          <w:sz w:val="20"/>
          <w:szCs w:val="20"/>
          <w:lang w:bidi="pl-PL"/>
        </w:rPr>
        <w:t>.</w:t>
      </w:r>
      <w:r w:rsidR="003D0C19" w:rsidRPr="003D0C19">
        <w:rPr>
          <w:rFonts w:ascii="Arial" w:hAnsi="Arial" w:cs="Arial"/>
          <w:spacing w:val="4"/>
          <w:sz w:val="20"/>
          <w:szCs w:val="20"/>
          <w:lang w:bidi="pl-PL"/>
        </w:rPr>
        <w:t xml:space="preserve"> </w:t>
      </w:r>
      <w:r w:rsidR="003D0C19" w:rsidRPr="003D0C19">
        <w:rPr>
          <w:rFonts w:ascii="Arial" w:hAnsi="Arial" w:cs="Arial"/>
          <w:bCs/>
          <w:spacing w:val="4"/>
          <w:sz w:val="20"/>
          <w:szCs w:val="20"/>
          <w:lang w:bidi="pl-PL"/>
        </w:rPr>
        <w:t xml:space="preserve">Dla przedmiotowej inwestycji przeprowadzono dwa postępowania w zakresie odnoszącym się do środowiskowych uwarunkowań, </w:t>
      </w:r>
      <w:r w:rsidR="003D0C19">
        <w:rPr>
          <w:rFonts w:ascii="Arial" w:hAnsi="Arial" w:cs="Arial"/>
          <w:bCs/>
          <w:spacing w:val="4"/>
          <w:sz w:val="20"/>
          <w:szCs w:val="20"/>
          <w:lang w:bidi="pl-PL"/>
        </w:rPr>
        <w:br/>
      </w:r>
      <w:r w:rsidR="003D0C19" w:rsidRPr="003D0C19">
        <w:rPr>
          <w:rFonts w:ascii="Arial" w:hAnsi="Arial" w:cs="Arial"/>
          <w:bCs/>
          <w:spacing w:val="4"/>
          <w:sz w:val="20"/>
          <w:szCs w:val="20"/>
          <w:lang w:bidi="pl-PL"/>
        </w:rPr>
        <w:t xml:space="preserve">tj. postępowanie w sprawie wydania </w:t>
      </w:r>
      <w:r w:rsidR="003D0C19" w:rsidRPr="003D0C19">
        <w:rPr>
          <w:rFonts w:ascii="Arial" w:hAnsi="Arial" w:cs="Arial"/>
          <w:bCs/>
          <w:i/>
          <w:spacing w:val="4"/>
          <w:sz w:val="20"/>
          <w:szCs w:val="20"/>
          <w:lang w:bidi="pl-PL"/>
        </w:rPr>
        <w:t>decyzji o środowiskowych uwarunkowaniach</w:t>
      </w:r>
      <w:r w:rsidR="003D0C19" w:rsidRPr="003D0C19">
        <w:rPr>
          <w:rFonts w:ascii="Arial" w:hAnsi="Arial" w:cs="Arial"/>
          <w:bCs/>
          <w:spacing w:val="4"/>
          <w:sz w:val="20"/>
          <w:szCs w:val="20"/>
          <w:lang w:bidi="pl-PL"/>
        </w:rPr>
        <w:t xml:space="preserve">, a następnie postępowanie w sprawie zmiany </w:t>
      </w:r>
      <w:r w:rsidR="003D0C19" w:rsidRPr="003D0C19">
        <w:rPr>
          <w:rFonts w:ascii="Arial" w:hAnsi="Arial" w:cs="Arial"/>
          <w:bCs/>
          <w:i/>
          <w:spacing w:val="4"/>
          <w:sz w:val="20"/>
          <w:szCs w:val="20"/>
          <w:lang w:bidi="pl-PL"/>
        </w:rPr>
        <w:t>decyzji o środowiskowych uwarunkowaniach</w:t>
      </w:r>
      <w:r w:rsidR="003D0C19" w:rsidRPr="003D0C19">
        <w:rPr>
          <w:rFonts w:ascii="Arial" w:hAnsi="Arial" w:cs="Arial"/>
          <w:bCs/>
          <w:spacing w:val="4"/>
          <w:sz w:val="20"/>
          <w:szCs w:val="20"/>
          <w:lang w:bidi="pl-PL"/>
        </w:rPr>
        <w:t xml:space="preserve">. </w:t>
      </w:r>
    </w:p>
    <w:p w14:paraId="008E3FFE" w14:textId="77777777" w:rsidR="00215A18" w:rsidRDefault="003D0C19" w:rsidP="00C90C57">
      <w:pPr>
        <w:spacing w:after="240" w:line="240" w:lineRule="exact"/>
        <w:jc w:val="both"/>
        <w:rPr>
          <w:rFonts w:ascii="Arial" w:hAnsi="Arial" w:cs="Arial"/>
          <w:bCs/>
          <w:spacing w:val="4"/>
          <w:sz w:val="20"/>
          <w:szCs w:val="20"/>
          <w:lang w:bidi="pl-PL"/>
        </w:rPr>
      </w:pPr>
      <w:r w:rsidRPr="003D0C19">
        <w:rPr>
          <w:rFonts w:ascii="Arial" w:hAnsi="Arial" w:cs="Arial"/>
          <w:bCs/>
          <w:spacing w:val="4"/>
          <w:sz w:val="20"/>
          <w:szCs w:val="20"/>
          <w:lang w:bidi="pl-PL"/>
        </w:rPr>
        <w:t>W rzeczonych postępowaniach środowiskowych poddano analizie wszystkie oddziaływania, które niesie ze sobą budowa nowego odcinka drogi (obwodnicy Miasta Tarnobrzega). Tym samym wszystkie zainteresowane strony miały już na wcześniejszym etapie możliwość zapoznania się z rozwiązaniami projektowymi w zakresie przebiegu trasy obwodnicy oraz jej obszaru oddziaływania na poszczególne działki.</w:t>
      </w:r>
      <w:r>
        <w:rPr>
          <w:rFonts w:ascii="Arial" w:hAnsi="Arial" w:cs="Arial"/>
          <w:bCs/>
          <w:spacing w:val="4"/>
          <w:sz w:val="20"/>
          <w:szCs w:val="20"/>
          <w:lang w:bidi="pl-PL"/>
        </w:rPr>
        <w:t xml:space="preserve"> </w:t>
      </w:r>
      <w:r w:rsidR="001C5A4E" w:rsidRPr="00C90C57">
        <w:rPr>
          <w:rFonts w:ascii="Arial" w:hAnsi="Arial" w:cs="Arial"/>
          <w:bCs/>
          <w:spacing w:val="4"/>
          <w:sz w:val="20"/>
          <w:szCs w:val="20"/>
          <w:lang w:bidi="pl-PL"/>
        </w:rPr>
        <w:t>Ewentualne uwagi i zastrzeżenia co do skutków środowiskowych realizacji przedmiotowej inwestycji strony mogły zgłaszać w toku ww. postępowania środowiskowego.</w:t>
      </w:r>
      <w:r w:rsidR="007473A4" w:rsidRPr="00C90C57">
        <w:rPr>
          <w:rFonts w:ascii="Arial" w:hAnsi="Arial" w:cs="Arial"/>
          <w:bCs/>
          <w:spacing w:val="4"/>
          <w:sz w:val="20"/>
          <w:szCs w:val="20"/>
          <w:lang w:bidi="pl-PL"/>
        </w:rPr>
        <w:t xml:space="preserve"> Tak samo, to na etapie postępowania środowiskowego, zakończonego wydaniem decyzji o środowiskowych uwarunkowaniach, przyjęto wariant lokalizacji przedmiotowej inwestycji (por. wyrok Wojewódzkiego Sądu Administracyjnego w Warszawie z dnia 3 września 2020 r., sygn. akt VII SA/Wa 1081/20, opubl. Centralna Baza Orzeczeń Sądów Administracyjnych).</w:t>
      </w:r>
      <w:r>
        <w:rPr>
          <w:rFonts w:ascii="Arial" w:hAnsi="Arial" w:cs="Arial"/>
          <w:bCs/>
          <w:spacing w:val="4"/>
          <w:sz w:val="20"/>
          <w:szCs w:val="20"/>
          <w:lang w:bidi="pl-PL"/>
        </w:rPr>
        <w:t xml:space="preserve"> </w:t>
      </w:r>
    </w:p>
    <w:p w14:paraId="66B710C7" w14:textId="79BC310F" w:rsidR="00506C23" w:rsidRPr="00C90C57" w:rsidRDefault="00506C23" w:rsidP="00C90C57">
      <w:pPr>
        <w:spacing w:after="240" w:line="240" w:lineRule="exact"/>
        <w:jc w:val="both"/>
        <w:rPr>
          <w:rFonts w:ascii="Arial" w:hAnsi="Arial" w:cs="Arial"/>
          <w:bCs/>
          <w:spacing w:val="4"/>
          <w:sz w:val="20"/>
          <w:szCs w:val="20"/>
          <w:lang w:bidi="pl-PL"/>
        </w:rPr>
      </w:pPr>
      <w:r w:rsidRPr="00C90C57">
        <w:rPr>
          <w:rFonts w:ascii="Arial" w:hAnsi="Arial" w:cs="Arial"/>
          <w:bCs/>
          <w:spacing w:val="4"/>
          <w:sz w:val="20"/>
          <w:szCs w:val="20"/>
          <w:lang w:bidi="pl-PL"/>
        </w:rPr>
        <w:t>Zauważyć należy, iż ww. rozstrzygnięciach środowiskowych zawarto szereg warunków odnoszących się zarówno do etapu realizacji inwestycji, jak i jej poniższej eksploatacji, mających na celu minimalizację oddziaływania inwestycji na tereny sąsiednie</w:t>
      </w:r>
      <w:r w:rsidR="00C90C57" w:rsidRPr="00C90C57">
        <w:rPr>
          <w:rFonts w:ascii="Arial" w:hAnsi="Arial" w:cs="Arial"/>
          <w:bCs/>
          <w:spacing w:val="4"/>
          <w:sz w:val="20"/>
          <w:szCs w:val="20"/>
          <w:lang w:bidi="pl-PL"/>
        </w:rPr>
        <w:t>.</w:t>
      </w:r>
    </w:p>
    <w:p w14:paraId="4330D7D9" w14:textId="7289D5B0" w:rsidR="00DF4712" w:rsidRPr="00257C39" w:rsidRDefault="00DF4712" w:rsidP="00F054C9">
      <w:pPr>
        <w:spacing w:after="240" w:line="240" w:lineRule="exact"/>
        <w:jc w:val="both"/>
        <w:rPr>
          <w:rFonts w:ascii="Arial" w:hAnsi="Arial" w:cs="Arial"/>
          <w:bCs/>
          <w:spacing w:val="4"/>
          <w:sz w:val="20"/>
          <w:szCs w:val="20"/>
        </w:rPr>
      </w:pPr>
      <w:r w:rsidRPr="00F054C9">
        <w:rPr>
          <w:rFonts w:ascii="Arial" w:hAnsi="Arial" w:cs="Arial"/>
          <w:bCs/>
          <w:spacing w:val="4"/>
          <w:sz w:val="20"/>
          <w:szCs w:val="20"/>
        </w:rPr>
        <w:t>Odnosząc się do</w:t>
      </w:r>
      <w:r w:rsidR="00E41C86" w:rsidRPr="00F054C9">
        <w:rPr>
          <w:rFonts w:ascii="Arial" w:hAnsi="Arial" w:cs="Arial"/>
          <w:bCs/>
          <w:spacing w:val="4"/>
          <w:sz w:val="20"/>
          <w:szCs w:val="20"/>
        </w:rPr>
        <w:t xml:space="preserve"> zaś do</w:t>
      </w:r>
      <w:r w:rsidRPr="00F054C9">
        <w:rPr>
          <w:rFonts w:ascii="Arial" w:hAnsi="Arial" w:cs="Arial"/>
          <w:bCs/>
          <w:spacing w:val="4"/>
          <w:sz w:val="20"/>
          <w:szCs w:val="20"/>
        </w:rPr>
        <w:t xml:space="preserve"> </w:t>
      </w:r>
      <w:r w:rsidRPr="00257C39">
        <w:rPr>
          <w:rFonts w:ascii="Arial" w:hAnsi="Arial" w:cs="Arial"/>
          <w:bCs/>
          <w:spacing w:val="4"/>
          <w:sz w:val="20"/>
          <w:szCs w:val="20"/>
        </w:rPr>
        <w:t>zarzutów Pani M</w:t>
      </w:r>
      <w:r w:rsidR="001259FE">
        <w:rPr>
          <w:rFonts w:ascii="Arial" w:hAnsi="Arial" w:cs="Arial"/>
          <w:bCs/>
          <w:spacing w:val="4"/>
          <w:sz w:val="20"/>
          <w:szCs w:val="20"/>
        </w:rPr>
        <w:t>.</w:t>
      </w:r>
      <w:r w:rsidRPr="00257C39">
        <w:rPr>
          <w:rFonts w:ascii="Arial" w:hAnsi="Arial" w:cs="Arial"/>
          <w:bCs/>
          <w:spacing w:val="4"/>
          <w:sz w:val="20"/>
          <w:szCs w:val="20"/>
        </w:rPr>
        <w:t xml:space="preserve"> T</w:t>
      </w:r>
      <w:r w:rsidR="001259FE">
        <w:rPr>
          <w:rFonts w:ascii="Arial" w:hAnsi="Arial" w:cs="Arial"/>
          <w:bCs/>
          <w:spacing w:val="4"/>
          <w:sz w:val="20"/>
          <w:szCs w:val="20"/>
        </w:rPr>
        <w:t>.</w:t>
      </w:r>
      <w:r w:rsidRPr="00257C39">
        <w:rPr>
          <w:rFonts w:ascii="Arial" w:hAnsi="Arial" w:cs="Arial"/>
          <w:bCs/>
          <w:spacing w:val="4"/>
          <w:sz w:val="20"/>
          <w:szCs w:val="20"/>
        </w:rPr>
        <w:t xml:space="preserve"> i Pana G</w:t>
      </w:r>
      <w:r w:rsidR="001259FE">
        <w:rPr>
          <w:rFonts w:ascii="Arial" w:hAnsi="Arial" w:cs="Arial"/>
          <w:bCs/>
          <w:spacing w:val="4"/>
          <w:sz w:val="20"/>
          <w:szCs w:val="20"/>
        </w:rPr>
        <w:t>. T.</w:t>
      </w:r>
      <w:r w:rsidRPr="00257C39">
        <w:rPr>
          <w:rFonts w:ascii="Arial" w:hAnsi="Arial" w:cs="Arial"/>
          <w:bCs/>
          <w:spacing w:val="4"/>
          <w:sz w:val="20"/>
          <w:szCs w:val="20"/>
        </w:rPr>
        <w:t>, wyjaśnić należy, co następuje.</w:t>
      </w:r>
    </w:p>
    <w:p w14:paraId="348707B9" w14:textId="522A0BCF" w:rsidR="001E1E03" w:rsidRPr="00AF75A6" w:rsidRDefault="00CB15C2" w:rsidP="00F054C9">
      <w:pPr>
        <w:spacing w:after="240" w:line="240" w:lineRule="exact"/>
        <w:jc w:val="both"/>
        <w:rPr>
          <w:rFonts w:ascii="Arial" w:hAnsi="Arial" w:cs="Arial"/>
          <w:spacing w:val="4"/>
          <w:sz w:val="20"/>
          <w:szCs w:val="20"/>
        </w:rPr>
      </w:pPr>
      <w:r w:rsidRPr="001152A4">
        <w:rPr>
          <w:rFonts w:ascii="Arial" w:hAnsi="Arial" w:cs="Arial"/>
          <w:spacing w:val="4"/>
          <w:sz w:val="20"/>
          <w:szCs w:val="20"/>
        </w:rPr>
        <w:t xml:space="preserve">Na uwzględnienie nie zasługuje żądanie </w:t>
      </w:r>
      <w:r w:rsidR="00DF4712" w:rsidRPr="001152A4">
        <w:rPr>
          <w:rFonts w:ascii="Arial" w:hAnsi="Arial" w:cs="Arial"/>
          <w:spacing w:val="4"/>
          <w:sz w:val="20"/>
          <w:szCs w:val="20"/>
        </w:rPr>
        <w:t>skarżących</w:t>
      </w:r>
      <w:r w:rsidRPr="008E0386">
        <w:rPr>
          <w:rFonts w:ascii="Arial" w:hAnsi="Arial" w:cs="Arial"/>
          <w:spacing w:val="4"/>
          <w:sz w:val="20"/>
          <w:szCs w:val="20"/>
        </w:rPr>
        <w:t xml:space="preserve"> dotyczące </w:t>
      </w:r>
      <w:r w:rsidR="002412AE" w:rsidRPr="008E0386">
        <w:rPr>
          <w:rFonts w:ascii="Arial" w:hAnsi="Arial" w:cs="Arial"/>
          <w:spacing w:val="4"/>
          <w:sz w:val="20"/>
          <w:szCs w:val="20"/>
        </w:rPr>
        <w:t>zaniecha</w:t>
      </w:r>
      <w:r w:rsidR="002412AE" w:rsidRPr="00CD2A16">
        <w:rPr>
          <w:rFonts w:ascii="Arial" w:hAnsi="Arial" w:cs="Arial"/>
          <w:spacing w:val="4"/>
          <w:sz w:val="20"/>
          <w:szCs w:val="20"/>
        </w:rPr>
        <w:t>nia przejęcia pod inwestycję wydzielonej</w:t>
      </w:r>
      <w:r w:rsidR="002412AE" w:rsidRPr="00215A18">
        <w:rPr>
          <w:rFonts w:ascii="Arial" w:hAnsi="Arial" w:cs="Arial"/>
          <w:spacing w:val="4"/>
          <w:sz w:val="20"/>
          <w:szCs w:val="20"/>
        </w:rPr>
        <w:t xml:space="preserve"> działki nr 1926/1 (powstałej z podziału działki nr 1926), z obrębu 0012 Tarnobrzeg</w:t>
      </w:r>
      <w:r w:rsidR="002412AE" w:rsidRPr="00AF75A6">
        <w:rPr>
          <w:rFonts w:ascii="Arial" w:hAnsi="Arial" w:cs="Arial"/>
          <w:spacing w:val="4"/>
          <w:sz w:val="20"/>
          <w:szCs w:val="20"/>
        </w:rPr>
        <w:t xml:space="preserve"> - </w:t>
      </w:r>
      <w:r w:rsidR="00DF4712" w:rsidRPr="00AF75A6">
        <w:rPr>
          <w:rFonts w:ascii="Arial" w:hAnsi="Arial" w:cs="Arial"/>
          <w:spacing w:val="4"/>
          <w:sz w:val="20"/>
          <w:szCs w:val="20"/>
        </w:rPr>
        <w:t xml:space="preserve">a jeśli </w:t>
      </w:r>
      <w:r w:rsidR="00DF4712" w:rsidRPr="00AF75A6">
        <w:rPr>
          <w:rFonts w:ascii="Arial" w:hAnsi="Arial" w:cs="Arial"/>
          <w:spacing w:val="4"/>
          <w:sz w:val="20"/>
          <w:szCs w:val="20"/>
        </w:rPr>
        <w:lastRenderedPageBreak/>
        <w:t>nie będzie to możliwe</w:t>
      </w:r>
      <w:r w:rsidR="002412AE" w:rsidRPr="00AF75A6">
        <w:rPr>
          <w:rFonts w:ascii="Arial" w:hAnsi="Arial" w:cs="Arial"/>
          <w:spacing w:val="4"/>
          <w:sz w:val="20"/>
          <w:szCs w:val="20"/>
        </w:rPr>
        <w:t xml:space="preserve"> - </w:t>
      </w:r>
      <w:r w:rsidR="00DF4712" w:rsidRPr="00AF75A6">
        <w:rPr>
          <w:rFonts w:ascii="Arial" w:hAnsi="Arial" w:cs="Arial"/>
          <w:spacing w:val="4"/>
          <w:sz w:val="20"/>
          <w:szCs w:val="20"/>
        </w:rPr>
        <w:t xml:space="preserve">to </w:t>
      </w:r>
      <w:r w:rsidRPr="00AF75A6">
        <w:rPr>
          <w:rFonts w:ascii="Arial" w:hAnsi="Arial" w:cs="Arial"/>
          <w:spacing w:val="4"/>
          <w:sz w:val="20"/>
          <w:szCs w:val="20"/>
        </w:rPr>
        <w:t>przejęci</w:t>
      </w:r>
      <w:r w:rsidR="00DF4712" w:rsidRPr="00AF75A6">
        <w:rPr>
          <w:rFonts w:ascii="Arial" w:hAnsi="Arial" w:cs="Arial"/>
          <w:spacing w:val="4"/>
          <w:sz w:val="20"/>
          <w:szCs w:val="20"/>
        </w:rPr>
        <w:t>e</w:t>
      </w:r>
      <w:r w:rsidRPr="00AF75A6">
        <w:rPr>
          <w:rFonts w:ascii="Arial" w:hAnsi="Arial" w:cs="Arial"/>
          <w:spacing w:val="4"/>
          <w:sz w:val="20"/>
          <w:szCs w:val="20"/>
        </w:rPr>
        <w:t xml:space="preserve"> całej </w:t>
      </w:r>
      <w:r w:rsidR="002412AE" w:rsidRPr="00AF75A6">
        <w:rPr>
          <w:rFonts w:ascii="Arial" w:hAnsi="Arial" w:cs="Arial"/>
          <w:spacing w:val="4"/>
          <w:sz w:val="20"/>
          <w:szCs w:val="20"/>
        </w:rPr>
        <w:t xml:space="preserve">ww. </w:t>
      </w:r>
      <w:r w:rsidRPr="00AF75A6">
        <w:rPr>
          <w:rFonts w:ascii="Arial" w:hAnsi="Arial" w:cs="Arial"/>
          <w:spacing w:val="4"/>
          <w:sz w:val="20"/>
          <w:szCs w:val="20"/>
        </w:rPr>
        <w:t xml:space="preserve">działki nr 1926, na rzecz Województwa Podkarpackiego, </w:t>
      </w:r>
      <w:r w:rsidR="002412AE" w:rsidRPr="00AF75A6">
        <w:rPr>
          <w:rFonts w:ascii="Arial" w:hAnsi="Arial" w:cs="Arial"/>
          <w:spacing w:val="4"/>
          <w:sz w:val="20"/>
          <w:szCs w:val="20"/>
        </w:rPr>
        <w:br/>
      </w:r>
      <w:r w:rsidRPr="00AF75A6">
        <w:rPr>
          <w:rFonts w:ascii="Arial" w:hAnsi="Arial" w:cs="Arial"/>
          <w:spacing w:val="4"/>
          <w:sz w:val="20"/>
          <w:szCs w:val="20"/>
        </w:rPr>
        <w:t xml:space="preserve">a nie tylko wydzielonej z niej, na mocy podziału zatwierdzonego </w:t>
      </w:r>
      <w:r w:rsidRPr="00AF75A6">
        <w:rPr>
          <w:rFonts w:ascii="Arial" w:hAnsi="Arial" w:cs="Arial"/>
          <w:i/>
          <w:spacing w:val="4"/>
          <w:sz w:val="20"/>
          <w:szCs w:val="20"/>
        </w:rPr>
        <w:t xml:space="preserve">decyzją Wojewody Podkarpackiego, </w:t>
      </w:r>
      <w:r w:rsidR="002412AE" w:rsidRPr="00AF75A6">
        <w:rPr>
          <w:rFonts w:ascii="Arial" w:hAnsi="Arial" w:cs="Arial"/>
          <w:spacing w:val="4"/>
          <w:sz w:val="20"/>
          <w:szCs w:val="20"/>
        </w:rPr>
        <w:t xml:space="preserve">ww. </w:t>
      </w:r>
      <w:r w:rsidRPr="00AF75A6">
        <w:rPr>
          <w:rFonts w:ascii="Arial" w:hAnsi="Arial" w:cs="Arial"/>
          <w:spacing w:val="4"/>
          <w:sz w:val="20"/>
          <w:szCs w:val="20"/>
        </w:rPr>
        <w:t>działki nr 1926/1.</w:t>
      </w:r>
    </w:p>
    <w:p w14:paraId="14939A74" w14:textId="559B12C3" w:rsidR="002412AE" w:rsidRPr="00215A18" w:rsidRDefault="002412AE" w:rsidP="00257C39">
      <w:pPr>
        <w:spacing w:after="240" w:line="240" w:lineRule="exact"/>
        <w:jc w:val="both"/>
        <w:rPr>
          <w:rFonts w:ascii="Arial" w:hAnsi="Arial" w:cs="Arial"/>
          <w:spacing w:val="4"/>
          <w:sz w:val="20"/>
          <w:szCs w:val="20"/>
        </w:rPr>
      </w:pPr>
      <w:r w:rsidRPr="00AF75A6">
        <w:rPr>
          <w:rFonts w:ascii="Arial" w:hAnsi="Arial" w:cs="Arial"/>
          <w:spacing w:val="4"/>
          <w:sz w:val="20"/>
          <w:szCs w:val="20"/>
        </w:rPr>
        <w:t xml:space="preserve">Po uzyskaniu stanowisk </w:t>
      </w:r>
      <w:r w:rsidRPr="00AF75A6">
        <w:rPr>
          <w:rFonts w:ascii="Arial" w:hAnsi="Arial" w:cs="Arial"/>
          <w:i/>
          <w:spacing w:val="4"/>
          <w:sz w:val="20"/>
          <w:szCs w:val="20"/>
        </w:rPr>
        <w:t>inwestora</w:t>
      </w:r>
      <w:r w:rsidRPr="00AF75A6">
        <w:rPr>
          <w:rFonts w:ascii="Arial" w:hAnsi="Arial" w:cs="Arial"/>
          <w:spacing w:val="4"/>
          <w:sz w:val="20"/>
          <w:szCs w:val="20"/>
        </w:rPr>
        <w:t xml:space="preserve"> oraz po analizie załączników graficznych do zaskarżonej decyzji </w:t>
      </w:r>
      <w:r w:rsidR="00215A18">
        <w:rPr>
          <w:rFonts w:ascii="Arial" w:hAnsi="Arial" w:cs="Arial"/>
          <w:spacing w:val="4"/>
          <w:sz w:val="20"/>
          <w:szCs w:val="20"/>
        </w:rPr>
        <w:br/>
      </w:r>
      <w:r w:rsidRPr="00360486">
        <w:rPr>
          <w:rFonts w:ascii="Arial" w:hAnsi="Arial" w:cs="Arial"/>
          <w:spacing w:val="4"/>
          <w:sz w:val="20"/>
          <w:szCs w:val="20"/>
        </w:rPr>
        <w:t>(</w:t>
      </w:r>
      <w:r w:rsidRPr="00AF75A6">
        <w:rPr>
          <w:rFonts w:ascii="Arial" w:hAnsi="Arial" w:cs="Arial"/>
          <w:spacing w:val="4"/>
          <w:sz w:val="20"/>
          <w:szCs w:val="20"/>
        </w:rPr>
        <w:t xml:space="preserve">tj. mapy z proponowanym przebiegiem drogi i projektu budowlanego), </w:t>
      </w:r>
      <w:r w:rsidRPr="007658E0">
        <w:rPr>
          <w:rFonts w:ascii="Arial" w:hAnsi="Arial" w:cs="Arial"/>
          <w:i/>
          <w:spacing w:val="4"/>
          <w:sz w:val="20"/>
          <w:szCs w:val="20"/>
        </w:rPr>
        <w:t>Minister</w:t>
      </w:r>
      <w:r w:rsidRPr="00F054C9">
        <w:rPr>
          <w:rFonts w:ascii="Arial" w:hAnsi="Arial" w:cs="Arial"/>
          <w:spacing w:val="4"/>
          <w:sz w:val="20"/>
          <w:szCs w:val="20"/>
        </w:rPr>
        <w:t xml:space="preserve"> doszedł do przekonania, że przejęcie pod realizację przedmiotowej inwestycji </w:t>
      </w:r>
      <w:r w:rsidR="00B904C2" w:rsidRPr="00F054C9">
        <w:rPr>
          <w:rFonts w:ascii="Arial" w:hAnsi="Arial" w:cs="Arial"/>
          <w:spacing w:val="4"/>
          <w:sz w:val="20"/>
          <w:szCs w:val="20"/>
        </w:rPr>
        <w:t xml:space="preserve">drogowej </w:t>
      </w:r>
      <w:r w:rsidRPr="00257C39">
        <w:rPr>
          <w:rFonts w:ascii="Arial" w:hAnsi="Arial" w:cs="Arial"/>
          <w:spacing w:val="4"/>
          <w:sz w:val="20"/>
          <w:szCs w:val="20"/>
        </w:rPr>
        <w:t xml:space="preserve">części </w:t>
      </w:r>
      <w:r w:rsidR="00B904C2" w:rsidRPr="00257C39">
        <w:rPr>
          <w:rFonts w:ascii="Arial" w:hAnsi="Arial" w:cs="Arial"/>
          <w:spacing w:val="4"/>
          <w:sz w:val="20"/>
          <w:szCs w:val="20"/>
        </w:rPr>
        <w:t xml:space="preserve">ww. </w:t>
      </w:r>
      <w:r w:rsidRPr="00257C39">
        <w:rPr>
          <w:rFonts w:ascii="Arial" w:hAnsi="Arial" w:cs="Arial"/>
          <w:spacing w:val="4"/>
          <w:sz w:val="20"/>
          <w:szCs w:val="20"/>
        </w:rPr>
        <w:t xml:space="preserve">działki </w:t>
      </w:r>
      <w:r w:rsidR="00B904C2" w:rsidRPr="00257C39">
        <w:rPr>
          <w:rFonts w:ascii="Arial" w:hAnsi="Arial" w:cs="Arial"/>
          <w:spacing w:val="4"/>
          <w:sz w:val="20"/>
          <w:szCs w:val="20"/>
        </w:rPr>
        <w:t>skarżących nr 1926</w:t>
      </w:r>
      <w:r w:rsidRPr="00257C39">
        <w:rPr>
          <w:rFonts w:ascii="Arial" w:hAnsi="Arial" w:cs="Arial"/>
          <w:spacing w:val="4"/>
          <w:sz w:val="20"/>
          <w:szCs w:val="20"/>
        </w:rPr>
        <w:t xml:space="preserve">, </w:t>
      </w:r>
      <w:r w:rsidR="00215A18">
        <w:rPr>
          <w:rFonts w:ascii="Arial" w:hAnsi="Arial" w:cs="Arial"/>
          <w:spacing w:val="4"/>
          <w:sz w:val="20"/>
          <w:szCs w:val="20"/>
        </w:rPr>
        <w:br/>
      </w:r>
      <w:r w:rsidRPr="00257C39">
        <w:rPr>
          <w:rFonts w:ascii="Arial" w:hAnsi="Arial" w:cs="Arial"/>
          <w:spacing w:val="4"/>
          <w:sz w:val="20"/>
          <w:szCs w:val="20"/>
        </w:rPr>
        <w:t xml:space="preserve">w zakresie określonym w </w:t>
      </w:r>
      <w:r w:rsidRPr="001152A4">
        <w:rPr>
          <w:rFonts w:ascii="Arial" w:hAnsi="Arial" w:cs="Arial"/>
          <w:i/>
          <w:spacing w:val="4"/>
          <w:sz w:val="20"/>
          <w:szCs w:val="20"/>
        </w:rPr>
        <w:t>decyzji Wojewody</w:t>
      </w:r>
      <w:r w:rsidR="00B904C2" w:rsidRPr="001152A4">
        <w:rPr>
          <w:rFonts w:ascii="Arial" w:hAnsi="Arial" w:cs="Arial"/>
          <w:i/>
          <w:spacing w:val="4"/>
          <w:sz w:val="20"/>
          <w:szCs w:val="20"/>
        </w:rPr>
        <w:t xml:space="preserve"> Podkarpackiego</w:t>
      </w:r>
      <w:r w:rsidRPr="001152A4">
        <w:rPr>
          <w:rFonts w:ascii="Arial" w:hAnsi="Arial" w:cs="Arial"/>
          <w:spacing w:val="4"/>
          <w:sz w:val="20"/>
          <w:szCs w:val="20"/>
        </w:rPr>
        <w:t>, jest w niniejszej sprawie uzasadnione</w:t>
      </w:r>
      <w:r w:rsidR="00B904C2" w:rsidRPr="00215A18">
        <w:rPr>
          <w:rFonts w:ascii="Arial" w:hAnsi="Arial" w:cs="Arial"/>
          <w:spacing w:val="4"/>
          <w:sz w:val="20"/>
          <w:szCs w:val="20"/>
        </w:rPr>
        <w:t xml:space="preserve">. </w:t>
      </w:r>
    </w:p>
    <w:p w14:paraId="0D69C6E6" w14:textId="55C3870C" w:rsidR="00263829" w:rsidRPr="00AF75A6" w:rsidRDefault="00C35D28" w:rsidP="00257C39">
      <w:pPr>
        <w:spacing w:after="240" w:line="240" w:lineRule="exact"/>
        <w:jc w:val="both"/>
        <w:rPr>
          <w:rFonts w:ascii="Arial" w:hAnsi="Arial" w:cs="Arial"/>
          <w:bCs/>
          <w:iCs/>
          <w:spacing w:val="4"/>
          <w:sz w:val="20"/>
          <w:szCs w:val="20"/>
          <w:lang w:bidi="pl-PL"/>
        </w:rPr>
      </w:pPr>
      <w:r w:rsidRPr="00360486">
        <w:rPr>
          <w:rFonts w:ascii="Arial" w:hAnsi="Arial" w:cs="Arial"/>
          <w:spacing w:val="4"/>
          <w:sz w:val="20"/>
          <w:szCs w:val="20"/>
        </w:rPr>
        <w:t>W</w:t>
      </w:r>
      <w:r w:rsidRPr="00AF75A6">
        <w:rPr>
          <w:rFonts w:ascii="Arial" w:hAnsi="Arial" w:cs="Arial"/>
          <w:bCs/>
          <w:iCs/>
          <w:spacing w:val="4"/>
          <w:sz w:val="20"/>
          <w:szCs w:val="20"/>
          <w:lang w:bidi="pl-PL"/>
        </w:rPr>
        <w:t xml:space="preserve"> piśmie z dnia 21 czerwca 2021 r., znak: TID-III.7013.1.1.2021, </w:t>
      </w:r>
      <w:r w:rsidRPr="00AF75A6">
        <w:rPr>
          <w:rFonts w:ascii="Arial" w:hAnsi="Arial" w:cs="Arial"/>
          <w:bCs/>
          <w:i/>
          <w:iCs/>
          <w:spacing w:val="4"/>
          <w:sz w:val="20"/>
          <w:szCs w:val="20"/>
          <w:lang w:bidi="pl-PL"/>
        </w:rPr>
        <w:t xml:space="preserve">inwestor </w:t>
      </w:r>
      <w:r w:rsidRPr="00AF75A6">
        <w:rPr>
          <w:rFonts w:ascii="Arial" w:hAnsi="Arial" w:cs="Arial"/>
          <w:bCs/>
          <w:iCs/>
          <w:spacing w:val="4"/>
          <w:sz w:val="20"/>
          <w:szCs w:val="20"/>
          <w:lang w:bidi="pl-PL"/>
        </w:rPr>
        <w:t xml:space="preserve">wskazał, iż częściowe zajęcie </w:t>
      </w:r>
      <w:r w:rsidR="00B904C2" w:rsidRPr="00AF75A6">
        <w:rPr>
          <w:rFonts w:ascii="Arial" w:hAnsi="Arial" w:cs="Arial"/>
          <w:bCs/>
          <w:iCs/>
          <w:spacing w:val="4"/>
          <w:sz w:val="20"/>
          <w:szCs w:val="20"/>
          <w:lang w:bidi="pl-PL"/>
        </w:rPr>
        <w:t xml:space="preserve">ww. </w:t>
      </w:r>
      <w:r w:rsidRPr="00AF75A6">
        <w:rPr>
          <w:rFonts w:ascii="Arial" w:hAnsi="Arial" w:cs="Arial"/>
          <w:bCs/>
          <w:iCs/>
          <w:spacing w:val="4"/>
          <w:sz w:val="20"/>
          <w:szCs w:val="20"/>
          <w:lang w:bidi="pl-PL"/>
        </w:rPr>
        <w:t xml:space="preserve">działki nr 1926 </w:t>
      </w:r>
      <w:r w:rsidR="008F0C46">
        <w:rPr>
          <w:rFonts w:ascii="Arial" w:hAnsi="Arial" w:cs="Arial"/>
          <w:bCs/>
          <w:iCs/>
          <w:spacing w:val="4"/>
          <w:sz w:val="20"/>
          <w:szCs w:val="20"/>
          <w:lang w:bidi="pl-PL"/>
        </w:rPr>
        <w:t xml:space="preserve">(wydzielona działka nr 1926/1), </w:t>
      </w:r>
      <w:r w:rsidRPr="00AF75A6">
        <w:rPr>
          <w:rFonts w:ascii="Arial" w:hAnsi="Arial" w:cs="Arial"/>
          <w:bCs/>
          <w:iCs/>
          <w:spacing w:val="4"/>
          <w:sz w:val="20"/>
          <w:szCs w:val="20"/>
          <w:lang w:bidi="pl-PL"/>
        </w:rPr>
        <w:t>zostało spowodowane wykonaniem dodatkowej jezdni</w:t>
      </w:r>
      <w:r w:rsidR="00B904C2" w:rsidRPr="00AF75A6">
        <w:rPr>
          <w:rFonts w:ascii="Arial" w:hAnsi="Arial" w:cs="Arial"/>
          <w:bCs/>
          <w:iCs/>
          <w:spacing w:val="4"/>
          <w:sz w:val="20"/>
          <w:szCs w:val="20"/>
          <w:lang w:bidi="pl-PL"/>
        </w:rPr>
        <w:t xml:space="preserve">, </w:t>
      </w:r>
      <w:r w:rsidRPr="00AF75A6">
        <w:rPr>
          <w:rFonts w:ascii="Arial" w:hAnsi="Arial" w:cs="Arial"/>
          <w:bCs/>
          <w:iCs/>
          <w:spacing w:val="4"/>
          <w:sz w:val="20"/>
          <w:szCs w:val="20"/>
          <w:lang w:bidi="pl-PL"/>
        </w:rPr>
        <w:t>celem połączenia istniejącego odcinka dróg gminnych – ul. Przyjaźni z ul. Gruntową</w:t>
      </w:r>
      <w:r w:rsidR="00B904C2" w:rsidRPr="00AF75A6">
        <w:rPr>
          <w:rFonts w:ascii="Arial" w:hAnsi="Arial" w:cs="Arial"/>
          <w:bCs/>
          <w:iCs/>
          <w:spacing w:val="4"/>
          <w:sz w:val="20"/>
          <w:szCs w:val="20"/>
          <w:lang w:bidi="pl-PL"/>
        </w:rPr>
        <w:t xml:space="preserve"> </w:t>
      </w:r>
      <w:r w:rsidRPr="00AF75A6">
        <w:rPr>
          <w:rFonts w:ascii="Arial" w:hAnsi="Arial" w:cs="Arial"/>
          <w:bCs/>
          <w:iCs/>
          <w:spacing w:val="4"/>
          <w:sz w:val="20"/>
          <w:szCs w:val="20"/>
          <w:lang w:bidi="pl-PL"/>
        </w:rPr>
        <w:t xml:space="preserve">oraz konieczności przyjęcia przez projektanta właściwej geometrii przedmiotowego odcinka drogi wynikającej z łuku poziomego projektowanej drogi. </w:t>
      </w:r>
    </w:p>
    <w:p w14:paraId="6F1B2433" w14:textId="473C15A2" w:rsidR="00ED4757" w:rsidRPr="00AF75A6" w:rsidRDefault="001B3BA9" w:rsidP="001152A4">
      <w:pPr>
        <w:spacing w:after="240" w:line="240" w:lineRule="exact"/>
        <w:jc w:val="both"/>
        <w:rPr>
          <w:rFonts w:ascii="Arial" w:hAnsi="Arial" w:cs="Arial"/>
          <w:bCs/>
          <w:iCs/>
          <w:spacing w:val="4"/>
          <w:sz w:val="20"/>
          <w:szCs w:val="20"/>
        </w:rPr>
      </w:pPr>
      <w:r w:rsidRPr="00AF75A6">
        <w:rPr>
          <w:rFonts w:ascii="Arial" w:hAnsi="Arial" w:cs="Arial"/>
          <w:bCs/>
          <w:iCs/>
          <w:spacing w:val="4"/>
          <w:sz w:val="20"/>
          <w:szCs w:val="20"/>
          <w:lang w:bidi="pl-PL"/>
        </w:rPr>
        <w:t>W</w:t>
      </w:r>
      <w:r w:rsidR="00C35D28" w:rsidRPr="00AF75A6">
        <w:rPr>
          <w:rFonts w:ascii="Arial" w:hAnsi="Arial" w:cs="Arial"/>
          <w:bCs/>
          <w:iCs/>
          <w:spacing w:val="4"/>
          <w:sz w:val="20"/>
          <w:szCs w:val="20"/>
          <w:lang w:bidi="pl-PL"/>
        </w:rPr>
        <w:t xml:space="preserve"> piśmie z dnia 10 sierpnia 2021 r., znak: LFP/TP/MKO/741/0030/21</w:t>
      </w:r>
      <w:r w:rsidR="00B904C2" w:rsidRPr="00AF75A6">
        <w:rPr>
          <w:rFonts w:ascii="Arial" w:hAnsi="Arial" w:cs="Arial"/>
          <w:bCs/>
          <w:iCs/>
          <w:spacing w:val="4"/>
          <w:sz w:val="20"/>
          <w:szCs w:val="20"/>
          <w:lang w:bidi="pl-PL"/>
        </w:rPr>
        <w:t xml:space="preserve"> (przekazanym przy piśmie </w:t>
      </w:r>
      <w:r w:rsidR="00263829" w:rsidRPr="00AF75A6">
        <w:rPr>
          <w:rFonts w:ascii="Arial" w:hAnsi="Arial" w:cs="Arial"/>
          <w:bCs/>
          <w:iCs/>
          <w:spacing w:val="4"/>
          <w:sz w:val="20"/>
          <w:szCs w:val="20"/>
          <w:lang w:bidi="pl-PL"/>
        </w:rPr>
        <w:br/>
      </w:r>
      <w:r w:rsidR="00B904C2" w:rsidRPr="00AF75A6">
        <w:rPr>
          <w:rFonts w:ascii="Arial" w:hAnsi="Arial" w:cs="Arial"/>
          <w:bCs/>
          <w:iCs/>
          <w:spacing w:val="4"/>
          <w:sz w:val="20"/>
          <w:szCs w:val="20"/>
          <w:lang w:bidi="pl-PL"/>
        </w:rPr>
        <w:t xml:space="preserve">z </w:t>
      </w:r>
      <w:r w:rsidR="00B904C2" w:rsidRPr="007658E0">
        <w:rPr>
          <w:rFonts w:ascii="Arial" w:hAnsi="Arial" w:cs="Arial"/>
          <w:bCs/>
          <w:i/>
          <w:iCs/>
          <w:spacing w:val="4"/>
          <w:sz w:val="20"/>
          <w:szCs w:val="20"/>
          <w:lang w:bidi="pl-PL"/>
        </w:rPr>
        <w:t>inwestora</w:t>
      </w:r>
      <w:r w:rsidR="00B904C2" w:rsidRPr="00F054C9">
        <w:rPr>
          <w:rFonts w:ascii="Arial" w:hAnsi="Arial" w:cs="Arial"/>
          <w:bCs/>
          <w:iCs/>
          <w:spacing w:val="4"/>
          <w:sz w:val="20"/>
          <w:szCs w:val="20"/>
          <w:lang w:bidi="pl-PL"/>
        </w:rPr>
        <w:t xml:space="preserve"> z dnia 25 sierpnia</w:t>
      </w:r>
      <w:r w:rsidR="00B904C2" w:rsidRPr="00257C39">
        <w:rPr>
          <w:rFonts w:ascii="Arial" w:hAnsi="Arial" w:cs="Arial"/>
          <w:bCs/>
          <w:iCs/>
          <w:spacing w:val="4"/>
          <w:sz w:val="20"/>
          <w:szCs w:val="20"/>
          <w:lang w:bidi="pl-PL"/>
        </w:rPr>
        <w:t xml:space="preserve"> 2021 r., znak: TID-III.7013.1.1.2021</w:t>
      </w:r>
      <w:r w:rsidR="00241EFF" w:rsidRPr="00257C39">
        <w:rPr>
          <w:rFonts w:ascii="Arial" w:hAnsi="Arial" w:cs="Arial"/>
          <w:bCs/>
          <w:iCs/>
          <w:spacing w:val="4"/>
          <w:sz w:val="20"/>
          <w:szCs w:val="20"/>
          <w:lang w:bidi="pl-PL"/>
        </w:rPr>
        <w:t>)</w:t>
      </w:r>
      <w:r w:rsidR="00215A18">
        <w:rPr>
          <w:rFonts w:ascii="Arial" w:hAnsi="Arial" w:cs="Arial"/>
          <w:bCs/>
          <w:iCs/>
          <w:spacing w:val="4"/>
          <w:sz w:val="20"/>
          <w:szCs w:val="20"/>
          <w:lang w:bidi="pl-PL"/>
        </w:rPr>
        <w:t xml:space="preserve">, </w:t>
      </w:r>
      <w:r w:rsidR="00C35D28" w:rsidRPr="001152A4">
        <w:rPr>
          <w:rFonts w:ascii="Arial" w:hAnsi="Arial" w:cs="Arial"/>
          <w:bCs/>
          <w:iCs/>
          <w:spacing w:val="4"/>
          <w:sz w:val="20"/>
          <w:szCs w:val="20"/>
          <w:lang w:bidi="pl-PL"/>
        </w:rPr>
        <w:t xml:space="preserve">projektant </w:t>
      </w:r>
      <w:r w:rsidR="00241EFF" w:rsidRPr="008E0386">
        <w:rPr>
          <w:rFonts w:ascii="Arial" w:hAnsi="Arial" w:cs="Arial"/>
          <w:bCs/>
          <w:iCs/>
          <w:spacing w:val="4"/>
          <w:sz w:val="20"/>
          <w:szCs w:val="20"/>
          <w:lang w:bidi="pl-PL"/>
        </w:rPr>
        <w:t xml:space="preserve">inwestycji </w:t>
      </w:r>
      <w:r w:rsidR="00C35D28" w:rsidRPr="00CD2A16">
        <w:rPr>
          <w:rFonts w:ascii="Arial" w:hAnsi="Arial" w:cs="Arial"/>
          <w:bCs/>
          <w:iCs/>
          <w:spacing w:val="4"/>
          <w:sz w:val="20"/>
          <w:szCs w:val="20"/>
          <w:lang w:bidi="pl-PL"/>
        </w:rPr>
        <w:t xml:space="preserve">wyjaśnił, </w:t>
      </w:r>
      <w:r w:rsidR="00263829" w:rsidRPr="00CD2A16">
        <w:rPr>
          <w:rFonts w:ascii="Arial" w:hAnsi="Arial" w:cs="Arial"/>
          <w:bCs/>
          <w:iCs/>
          <w:spacing w:val="4"/>
          <w:sz w:val="20"/>
          <w:szCs w:val="20"/>
          <w:lang w:bidi="pl-PL"/>
        </w:rPr>
        <w:br/>
      </w:r>
      <w:r w:rsidR="00C35D28" w:rsidRPr="00215A18">
        <w:rPr>
          <w:rFonts w:ascii="Arial" w:hAnsi="Arial" w:cs="Arial"/>
          <w:bCs/>
          <w:iCs/>
          <w:spacing w:val="4"/>
          <w:sz w:val="20"/>
          <w:szCs w:val="20"/>
          <w:lang w:bidi="pl-PL"/>
        </w:rPr>
        <w:t xml:space="preserve">że </w:t>
      </w:r>
      <w:r w:rsidRPr="00215A18">
        <w:rPr>
          <w:rFonts w:ascii="Arial" w:hAnsi="Arial" w:cs="Arial"/>
          <w:bCs/>
          <w:iCs/>
          <w:spacing w:val="4"/>
          <w:sz w:val="20"/>
          <w:szCs w:val="20"/>
          <w:lang w:bidi="pl-PL"/>
        </w:rPr>
        <w:t>połączenie ul. Przyjaźni i ul. Gruntowej</w:t>
      </w:r>
      <w:r w:rsidR="00241EFF" w:rsidRPr="00215A18">
        <w:rPr>
          <w:rFonts w:ascii="Arial" w:hAnsi="Arial" w:cs="Arial"/>
          <w:bCs/>
          <w:iCs/>
          <w:spacing w:val="4"/>
          <w:sz w:val="20"/>
          <w:szCs w:val="20"/>
          <w:lang w:bidi="pl-PL"/>
        </w:rPr>
        <w:t>, zaprojektowano</w:t>
      </w:r>
      <w:r w:rsidR="00241EFF" w:rsidRPr="00360486">
        <w:rPr>
          <w:rFonts w:ascii="Arial" w:hAnsi="Arial" w:cs="Arial"/>
          <w:bCs/>
          <w:iCs/>
          <w:spacing w:val="4"/>
          <w:sz w:val="20"/>
          <w:szCs w:val="20"/>
          <w:lang w:bidi="pl-PL"/>
        </w:rPr>
        <w:t xml:space="preserve"> jak</w:t>
      </w:r>
      <w:r w:rsidR="00241EFF" w:rsidRPr="00AF75A6">
        <w:rPr>
          <w:rFonts w:ascii="Arial" w:hAnsi="Arial" w:cs="Arial"/>
          <w:bCs/>
          <w:iCs/>
          <w:spacing w:val="4"/>
          <w:sz w:val="20"/>
          <w:szCs w:val="20"/>
          <w:lang w:bidi="pl-PL"/>
        </w:rPr>
        <w:t xml:space="preserve">o dodatkową jezdnię w myśl </w:t>
      </w:r>
      <w:r w:rsidRPr="00AF75A6">
        <w:rPr>
          <w:rFonts w:ascii="Arial" w:hAnsi="Arial" w:cs="Arial"/>
          <w:bCs/>
          <w:iCs/>
          <w:spacing w:val="4"/>
          <w:sz w:val="20"/>
          <w:szCs w:val="20"/>
          <w:lang w:bidi="pl-PL"/>
        </w:rPr>
        <w:t xml:space="preserve">przepisów </w:t>
      </w:r>
      <w:r w:rsidRPr="007658E0">
        <w:rPr>
          <w:rFonts w:ascii="Arial" w:hAnsi="Arial" w:cs="Arial"/>
          <w:bCs/>
          <w:i/>
          <w:iCs/>
          <w:spacing w:val="4"/>
          <w:sz w:val="20"/>
          <w:szCs w:val="20"/>
          <w:lang w:bidi="pl-PL"/>
        </w:rPr>
        <w:t>rozporządzenia</w:t>
      </w:r>
      <w:r w:rsidRPr="00F054C9">
        <w:rPr>
          <w:rFonts w:ascii="Arial" w:hAnsi="Arial" w:cs="Arial"/>
          <w:bCs/>
          <w:spacing w:val="4"/>
          <w:sz w:val="20"/>
          <w:szCs w:val="20"/>
          <w:lang w:bidi="pl-PL"/>
        </w:rPr>
        <w:t xml:space="preserve"> </w:t>
      </w:r>
      <w:r w:rsidR="00241EFF" w:rsidRPr="00F054C9">
        <w:rPr>
          <w:rFonts w:ascii="Arial" w:hAnsi="Arial" w:cs="Arial"/>
          <w:bCs/>
          <w:i/>
          <w:spacing w:val="4"/>
          <w:sz w:val="20"/>
          <w:szCs w:val="20"/>
          <w:lang w:bidi="pl-PL"/>
        </w:rPr>
        <w:t>w sprawie warunków technicznych dróg publicznych</w:t>
      </w:r>
      <w:r w:rsidR="00241EFF" w:rsidRPr="00CD2A16">
        <w:rPr>
          <w:rFonts w:ascii="Arial" w:hAnsi="Arial" w:cs="Arial"/>
          <w:bCs/>
          <w:spacing w:val="4"/>
          <w:sz w:val="20"/>
          <w:szCs w:val="20"/>
          <w:lang w:bidi="pl-PL"/>
        </w:rPr>
        <w:t>. Zgodnie z</w:t>
      </w:r>
      <w:r w:rsidR="00241EFF" w:rsidRPr="00BE74EB">
        <w:t xml:space="preserve"> </w:t>
      </w:r>
      <w:r w:rsidR="00241EFF" w:rsidRPr="00BE74EB">
        <w:rPr>
          <w:rFonts w:ascii="Arial" w:hAnsi="Arial" w:cs="Arial"/>
          <w:bCs/>
          <w:spacing w:val="4"/>
          <w:sz w:val="20"/>
          <w:szCs w:val="20"/>
          <w:lang w:bidi="pl-PL"/>
        </w:rPr>
        <w:t>§ 8a</w:t>
      </w:r>
      <w:r w:rsidR="00241EFF" w:rsidRPr="0073603B">
        <w:rPr>
          <w:rFonts w:ascii="Arial" w:hAnsi="Arial" w:cs="Arial"/>
          <w:bCs/>
          <w:spacing w:val="4"/>
          <w:sz w:val="20"/>
          <w:szCs w:val="20"/>
          <w:lang w:bidi="pl-PL"/>
        </w:rPr>
        <w:t xml:space="preserve"> ust. 1 pkt </w:t>
      </w:r>
      <w:r w:rsidR="00263829" w:rsidRPr="0073603B">
        <w:rPr>
          <w:rFonts w:ascii="Arial" w:hAnsi="Arial" w:cs="Arial"/>
          <w:bCs/>
          <w:spacing w:val="4"/>
          <w:sz w:val="20"/>
          <w:szCs w:val="20"/>
          <w:lang w:bidi="pl-PL"/>
        </w:rPr>
        <w:br/>
      </w:r>
      <w:r w:rsidR="00241EFF" w:rsidRPr="00215A18">
        <w:rPr>
          <w:rFonts w:ascii="Arial" w:hAnsi="Arial" w:cs="Arial"/>
          <w:bCs/>
          <w:spacing w:val="4"/>
          <w:sz w:val="20"/>
          <w:szCs w:val="20"/>
          <w:lang w:bidi="pl-PL"/>
        </w:rPr>
        <w:t xml:space="preserve">2 </w:t>
      </w:r>
      <w:r w:rsidR="00241EFF" w:rsidRPr="00215A18">
        <w:rPr>
          <w:rFonts w:ascii="Arial" w:hAnsi="Arial" w:cs="Arial"/>
          <w:bCs/>
          <w:i/>
          <w:iCs/>
          <w:spacing w:val="4"/>
          <w:sz w:val="20"/>
          <w:szCs w:val="20"/>
          <w:lang w:bidi="pl-PL"/>
        </w:rPr>
        <w:t>rozporządzenia</w:t>
      </w:r>
      <w:r w:rsidR="00241EFF" w:rsidRPr="00360486">
        <w:rPr>
          <w:rFonts w:ascii="Arial" w:hAnsi="Arial" w:cs="Arial"/>
          <w:bCs/>
          <w:spacing w:val="4"/>
          <w:sz w:val="20"/>
          <w:szCs w:val="20"/>
          <w:lang w:bidi="pl-PL"/>
        </w:rPr>
        <w:t xml:space="preserve"> </w:t>
      </w:r>
      <w:r w:rsidR="00241EFF" w:rsidRPr="00AF75A6">
        <w:rPr>
          <w:rFonts w:ascii="Arial" w:hAnsi="Arial" w:cs="Arial"/>
          <w:bCs/>
          <w:i/>
          <w:spacing w:val="4"/>
          <w:sz w:val="20"/>
          <w:szCs w:val="20"/>
          <w:lang w:bidi="pl-PL"/>
        </w:rPr>
        <w:t>w sprawie warunków technicznych dróg publicznych</w:t>
      </w:r>
      <w:r w:rsidR="00241EFF" w:rsidRPr="00AF75A6">
        <w:rPr>
          <w:rFonts w:ascii="Arial" w:hAnsi="Arial" w:cs="Arial"/>
          <w:bCs/>
          <w:spacing w:val="4"/>
          <w:sz w:val="20"/>
          <w:szCs w:val="20"/>
          <w:lang w:bidi="pl-PL"/>
        </w:rPr>
        <w:t xml:space="preserve">, </w:t>
      </w:r>
      <w:r w:rsidR="00241EFF" w:rsidRPr="00AF75A6">
        <w:rPr>
          <w:rFonts w:ascii="Arial" w:hAnsi="Arial" w:cs="Arial"/>
          <w:bCs/>
          <w:iCs/>
          <w:spacing w:val="4"/>
          <w:sz w:val="20"/>
          <w:szCs w:val="20"/>
          <w:lang w:bidi="pl-PL"/>
        </w:rPr>
        <w:t xml:space="preserve">obsługa ruchu z terenów przyległych do pasa drogowego drogi publicznej, z zachowaniem warunków zawartych w § 9, może być realizowana przez dodatkowe jezdnie, odpowiadające parametrom technicznym dróg klasy D, L lub </w:t>
      </w:r>
      <w:r w:rsidR="00263829" w:rsidRPr="00AF75A6">
        <w:rPr>
          <w:rFonts w:ascii="Arial" w:hAnsi="Arial" w:cs="Arial"/>
          <w:bCs/>
          <w:iCs/>
          <w:spacing w:val="4"/>
          <w:sz w:val="20"/>
          <w:szCs w:val="20"/>
          <w:lang w:bidi="pl-PL"/>
        </w:rPr>
        <w:br/>
      </w:r>
      <w:r w:rsidR="00241EFF" w:rsidRPr="00AF75A6">
        <w:rPr>
          <w:rFonts w:ascii="Arial" w:hAnsi="Arial" w:cs="Arial"/>
          <w:bCs/>
          <w:iCs/>
          <w:spacing w:val="4"/>
          <w:sz w:val="20"/>
          <w:szCs w:val="20"/>
          <w:lang w:bidi="pl-PL"/>
        </w:rPr>
        <w:t xml:space="preserve">Z - zlokalizowane w jej pasie drogowym. Dla projektowanej </w:t>
      </w:r>
      <w:r w:rsidR="008F0C46">
        <w:rPr>
          <w:rFonts w:ascii="Arial" w:hAnsi="Arial" w:cs="Arial"/>
          <w:bCs/>
          <w:iCs/>
          <w:spacing w:val="4"/>
          <w:sz w:val="20"/>
          <w:szCs w:val="20"/>
          <w:lang w:bidi="pl-PL"/>
        </w:rPr>
        <w:t xml:space="preserve">dodatkowej </w:t>
      </w:r>
      <w:r w:rsidR="00241EFF" w:rsidRPr="00AF75A6">
        <w:rPr>
          <w:rFonts w:ascii="Arial" w:hAnsi="Arial" w:cs="Arial"/>
          <w:bCs/>
          <w:iCs/>
          <w:spacing w:val="4"/>
          <w:sz w:val="20"/>
          <w:szCs w:val="20"/>
          <w:lang w:bidi="pl-PL"/>
        </w:rPr>
        <w:t xml:space="preserve">jezdni przyporządkowano klasę techniczną „D”, prędkość projektową </w:t>
      </w:r>
      <w:proofErr w:type="spellStart"/>
      <w:r w:rsidR="00241EFF" w:rsidRPr="00AF75A6">
        <w:rPr>
          <w:rFonts w:ascii="Arial" w:hAnsi="Arial" w:cs="Arial"/>
          <w:bCs/>
          <w:iCs/>
          <w:spacing w:val="4"/>
          <w:sz w:val="20"/>
          <w:szCs w:val="20"/>
          <w:lang w:bidi="pl-PL"/>
        </w:rPr>
        <w:t>Vp</w:t>
      </w:r>
      <w:proofErr w:type="spellEnd"/>
      <w:r w:rsidR="00241EFF" w:rsidRPr="00AF75A6">
        <w:rPr>
          <w:rFonts w:ascii="Arial" w:hAnsi="Arial" w:cs="Arial"/>
          <w:bCs/>
          <w:iCs/>
          <w:spacing w:val="4"/>
          <w:sz w:val="20"/>
          <w:szCs w:val="20"/>
          <w:lang w:bidi="pl-PL"/>
        </w:rPr>
        <w:t>=30 km/h oraz odpowiadające tym założeniom odpowiednie parametry techniczne,</w:t>
      </w:r>
      <w:r w:rsidR="00215A18">
        <w:rPr>
          <w:rFonts w:ascii="Arial" w:hAnsi="Arial" w:cs="Arial"/>
          <w:bCs/>
          <w:iCs/>
          <w:spacing w:val="4"/>
          <w:sz w:val="20"/>
          <w:szCs w:val="20"/>
          <w:lang w:bidi="pl-PL"/>
        </w:rPr>
        <w:t xml:space="preserve"> </w:t>
      </w:r>
      <w:r w:rsidR="00241EFF" w:rsidRPr="00360486">
        <w:rPr>
          <w:rFonts w:ascii="Arial" w:hAnsi="Arial" w:cs="Arial"/>
          <w:bCs/>
          <w:iCs/>
          <w:spacing w:val="4"/>
          <w:sz w:val="20"/>
          <w:szCs w:val="20"/>
          <w:lang w:bidi="pl-PL"/>
        </w:rPr>
        <w:t>m.in</w:t>
      </w:r>
      <w:r w:rsidR="00241EFF" w:rsidRPr="00AF75A6">
        <w:rPr>
          <w:rFonts w:ascii="Arial" w:hAnsi="Arial" w:cs="Arial"/>
          <w:bCs/>
          <w:iCs/>
          <w:spacing w:val="4"/>
          <w:sz w:val="20"/>
          <w:szCs w:val="20"/>
          <w:lang w:bidi="pl-PL"/>
        </w:rPr>
        <w:t xml:space="preserve">. dotyczące </w:t>
      </w:r>
      <w:r w:rsidRPr="00AF75A6">
        <w:rPr>
          <w:rFonts w:ascii="Arial" w:hAnsi="Arial" w:cs="Arial"/>
          <w:bCs/>
          <w:spacing w:val="4"/>
          <w:sz w:val="20"/>
          <w:szCs w:val="20"/>
          <w:lang w:bidi="pl-PL"/>
        </w:rPr>
        <w:t>promie</w:t>
      </w:r>
      <w:r w:rsidR="00215A18">
        <w:rPr>
          <w:rFonts w:ascii="Arial" w:hAnsi="Arial" w:cs="Arial"/>
          <w:bCs/>
          <w:spacing w:val="4"/>
          <w:sz w:val="20"/>
          <w:szCs w:val="20"/>
          <w:lang w:bidi="pl-PL"/>
        </w:rPr>
        <w:t>ni</w:t>
      </w:r>
      <w:r w:rsidRPr="00AF75A6">
        <w:rPr>
          <w:rFonts w:ascii="Arial" w:hAnsi="Arial" w:cs="Arial"/>
          <w:bCs/>
          <w:spacing w:val="4"/>
          <w:sz w:val="20"/>
          <w:szCs w:val="20"/>
          <w:lang w:bidi="pl-PL"/>
        </w:rPr>
        <w:t xml:space="preserve"> łuku</w:t>
      </w:r>
      <w:r w:rsidR="00215A18">
        <w:rPr>
          <w:rFonts w:ascii="Arial" w:hAnsi="Arial" w:cs="Arial"/>
          <w:bCs/>
          <w:spacing w:val="4"/>
          <w:sz w:val="20"/>
          <w:szCs w:val="20"/>
          <w:lang w:bidi="pl-PL"/>
        </w:rPr>
        <w:t xml:space="preserve"> </w:t>
      </w:r>
      <w:r w:rsidR="00241EFF" w:rsidRPr="00AF75A6">
        <w:rPr>
          <w:rFonts w:ascii="Arial" w:hAnsi="Arial" w:cs="Arial"/>
          <w:bCs/>
          <w:spacing w:val="4"/>
          <w:sz w:val="20"/>
          <w:szCs w:val="20"/>
          <w:lang w:bidi="pl-PL"/>
        </w:rPr>
        <w:t xml:space="preserve">(por. </w:t>
      </w:r>
      <w:r w:rsidR="00263829" w:rsidRPr="00AF75A6">
        <w:rPr>
          <w:rFonts w:ascii="Arial" w:hAnsi="Arial" w:cs="Arial"/>
          <w:bCs/>
          <w:iCs/>
          <w:spacing w:val="4"/>
          <w:sz w:val="20"/>
          <w:szCs w:val="20"/>
          <w:lang w:bidi="pl-PL"/>
        </w:rPr>
        <w:t>§ 21 ww. rozporządzenia). Jak wyjaśnił projektant, zaprojektowano odpowiednie wartości promieni łuku kołowego oraz odpowiadające tej wartości pochylenia poprzeczne i poszerzenie pasa ruchu. Zdaniem projektanta - a więc osoby posiadające odpowi</w:t>
      </w:r>
      <w:r w:rsidR="008F0C46">
        <w:rPr>
          <w:rFonts w:ascii="Arial" w:hAnsi="Arial" w:cs="Arial"/>
          <w:bCs/>
          <w:iCs/>
          <w:spacing w:val="4"/>
          <w:sz w:val="20"/>
          <w:szCs w:val="20"/>
          <w:lang w:bidi="pl-PL"/>
        </w:rPr>
        <w:t xml:space="preserve">ednie przygotowanie zawodowe - </w:t>
      </w:r>
      <w:r w:rsidR="00263829" w:rsidRPr="00AF75A6">
        <w:rPr>
          <w:rFonts w:ascii="Arial" w:hAnsi="Arial" w:cs="Arial"/>
          <w:bCs/>
          <w:iCs/>
          <w:spacing w:val="4"/>
          <w:sz w:val="20"/>
          <w:szCs w:val="20"/>
          <w:lang w:bidi="pl-PL"/>
        </w:rPr>
        <w:t>przyjęty promień łuku kołowego jest optymalny pod względem zbliżenia się dodatkowej jezdni do projektowanej obwodnicy</w:t>
      </w:r>
      <w:r w:rsidR="00ED4757" w:rsidRPr="00AF75A6">
        <w:rPr>
          <w:rFonts w:ascii="Arial" w:hAnsi="Arial" w:cs="Arial"/>
          <w:bCs/>
          <w:iCs/>
          <w:spacing w:val="4"/>
          <w:sz w:val="20"/>
          <w:szCs w:val="20"/>
          <w:lang w:bidi="pl-PL"/>
        </w:rPr>
        <w:t xml:space="preserve"> (zastosowanie promieni łuku o mniejszych wartościach nie jest możliwe ze względu na krawędź korpusu projektowanej obwodnicy),</w:t>
      </w:r>
      <w:r w:rsidR="00ED4757" w:rsidRPr="00AF75A6">
        <w:rPr>
          <w:rFonts w:ascii="Arial" w:hAnsi="Arial" w:cs="Arial"/>
          <w:bCs/>
          <w:iCs/>
          <w:spacing w:val="4"/>
          <w:sz w:val="20"/>
          <w:szCs w:val="20"/>
          <w:lang w:bidi="pl-PL"/>
        </w:rPr>
        <w:br/>
      </w:r>
      <w:r w:rsidR="00263829" w:rsidRPr="00AF75A6">
        <w:rPr>
          <w:rFonts w:ascii="Arial" w:hAnsi="Arial" w:cs="Arial"/>
          <w:bCs/>
          <w:iCs/>
          <w:spacing w:val="4"/>
          <w:sz w:val="20"/>
          <w:szCs w:val="20"/>
          <w:lang w:bidi="pl-PL"/>
        </w:rPr>
        <w:t>i obszaru ingerencji w ww. działkę nr 1926.</w:t>
      </w:r>
      <w:r w:rsidR="00ED4757" w:rsidRPr="00AF75A6">
        <w:rPr>
          <w:rFonts w:ascii="Arial" w:hAnsi="Arial" w:cs="Arial"/>
          <w:bCs/>
          <w:iCs/>
          <w:spacing w:val="4"/>
          <w:sz w:val="20"/>
          <w:szCs w:val="20"/>
        </w:rPr>
        <w:t xml:space="preserve"> </w:t>
      </w:r>
    </w:p>
    <w:p w14:paraId="6BE935DD" w14:textId="483F5E86" w:rsidR="00241EFF" w:rsidRPr="00AF75A6" w:rsidRDefault="00ED4757" w:rsidP="00F054C9">
      <w:pPr>
        <w:spacing w:after="240" w:line="240" w:lineRule="exact"/>
        <w:jc w:val="both"/>
        <w:rPr>
          <w:rFonts w:ascii="Arial" w:hAnsi="Arial" w:cs="Arial"/>
          <w:bCs/>
          <w:iCs/>
          <w:spacing w:val="4"/>
          <w:sz w:val="20"/>
          <w:szCs w:val="20"/>
          <w:lang w:bidi="pl-PL"/>
        </w:rPr>
      </w:pPr>
      <w:r w:rsidRPr="00F054C9">
        <w:rPr>
          <w:rFonts w:ascii="Arial" w:hAnsi="Arial" w:cs="Arial"/>
          <w:bCs/>
          <w:iCs/>
          <w:spacing w:val="4"/>
          <w:sz w:val="20"/>
          <w:szCs w:val="20"/>
        </w:rPr>
        <w:t xml:space="preserve">Z powyższego wynika, iż </w:t>
      </w:r>
      <w:r w:rsidRPr="00F054C9">
        <w:rPr>
          <w:rFonts w:ascii="Arial" w:hAnsi="Arial" w:cs="Arial"/>
          <w:bCs/>
          <w:iCs/>
          <w:spacing w:val="4"/>
          <w:sz w:val="20"/>
          <w:szCs w:val="20"/>
          <w:lang w:bidi="pl-PL"/>
        </w:rPr>
        <w:t xml:space="preserve">nie jest możliwe dokonanie jakichkolwiek korekt, które ograniczałyby zasięg oddziaływania i ingerencji na teren ww. działki nr 1926, przy zachowaniu warunków </w:t>
      </w:r>
      <w:r w:rsidRPr="007658E0">
        <w:rPr>
          <w:rFonts w:ascii="Arial" w:hAnsi="Arial" w:cs="Arial"/>
          <w:bCs/>
          <w:i/>
          <w:iCs/>
          <w:spacing w:val="4"/>
          <w:sz w:val="20"/>
          <w:szCs w:val="20"/>
          <w:lang w:bidi="pl-PL"/>
        </w:rPr>
        <w:t>rozporządzenia</w:t>
      </w:r>
      <w:r w:rsidRPr="00F054C9">
        <w:rPr>
          <w:rFonts w:ascii="Arial" w:hAnsi="Arial" w:cs="Arial"/>
          <w:bCs/>
          <w:iCs/>
          <w:spacing w:val="4"/>
          <w:sz w:val="20"/>
          <w:szCs w:val="20"/>
          <w:lang w:bidi="pl-PL"/>
        </w:rPr>
        <w:t xml:space="preserve"> </w:t>
      </w:r>
      <w:r w:rsidRPr="00F054C9">
        <w:rPr>
          <w:rFonts w:ascii="Arial" w:hAnsi="Arial" w:cs="Arial"/>
          <w:bCs/>
          <w:iCs/>
          <w:spacing w:val="4"/>
          <w:sz w:val="20"/>
          <w:szCs w:val="20"/>
          <w:lang w:bidi="pl-PL"/>
        </w:rPr>
        <w:br/>
      </w:r>
      <w:r w:rsidRPr="00F054C9">
        <w:rPr>
          <w:rFonts w:ascii="Arial" w:hAnsi="Arial" w:cs="Arial"/>
          <w:bCs/>
          <w:i/>
          <w:iCs/>
          <w:spacing w:val="4"/>
          <w:sz w:val="20"/>
          <w:szCs w:val="20"/>
          <w:lang w:bidi="pl-PL"/>
        </w:rPr>
        <w:t>w sprawie warunków technicznych dróg publicznych</w:t>
      </w:r>
      <w:r w:rsidRPr="00F054C9">
        <w:rPr>
          <w:rFonts w:ascii="Arial" w:hAnsi="Arial" w:cs="Arial"/>
          <w:bCs/>
          <w:iCs/>
          <w:spacing w:val="4"/>
          <w:sz w:val="20"/>
          <w:szCs w:val="20"/>
          <w:lang w:bidi="pl-PL"/>
        </w:rPr>
        <w:t xml:space="preserve"> określającego poprawne parametry techniczne zaprojektowanego dodatkowego odcinka jezdni</w:t>
      </w:r>
      <w:r w:rsidRPr="00257C39">
        <w:rPr>
          <w:rFonts w:ascii="Arial" w:hAnsi="Arial" w:cs="Arial"/>
          <w:bCs/>
          <w:iCs/>
          <w:spacing w:val="4"/>
          <w:sz w:val="20"/>
          <w:szCs w:val="20"/>
          <w:lang w:bidi="pl-PL"/>
        </w:rPr>
        <w:t>. Należy przy tym podkreślić, że to projektant odpowiada za opracowanie projektu inwestycji w sposób zapewniający bezpieczeństwo użytkowania, a nie organ udzielający zezwolenia na realizację inwestycji w postaci decyzji o zezwoleniu na re</w:t>
      </w:r>
      <w:r w:rsidRPr="001152A4">
        <w:rPr>
          <w:rFonts w:ascii="Arial" w:hAnsi="Arial" w:cs="Arial"/>
          <w:bCs/>
          <w:iCs/>
          <w:spacing w:val="4"/>
          <w:sz w:val="20"/>
          <w:szCs w:val="20"/>
          <w:lang w:bidi="pl-PL"/>
        </w:rPr>
        <w:t>alizację inwestycji drogowej. W wypadku więc spełnienia przez wnioskodawcę wymagań określonych w art. 11b w zw.</w:t>
      </w:r>
      <w:r w:rsidRPr="008E0386">
        <w:rPr>
          <w:rFonts w:ascii="Arial" w:hAnsi="Arial" w:cs="Arial"/>
          <w:bCs/>
          <w:iCs/>
          <w:spacing w:val="4"/>
          <w:sz w:val="20"/>
          <w:szCs w:val="20"/>
          <w:lang w:bidi="pl-PL"/>
        </w:rPr>
        <w:br/>
      </w:r>
      <w:r w:rsidRPr="00215A18">
        <w:rPr>
          <w:rFonts w:ascii="Arial" w:hAnsi="Arial" w:cs="Arial"/>
          <w:bCs/>
          <w:iCs/>
          <w:spacing w:val="4"/>
          <w:sz w:val="20"/>
          <w:szCs w:val="20"/>
          <w:lang w:bidi="pl-PL"/>
        </w:rPr>
        <w:t xml:space="preserve"> z art. 11d </w:t>
      </w:r>
      <w:r w:rsidRPr="00215A18">
        <w:rPr>
          <w:rFonts w:ascii="Arial" w:hAnsi="Arial" w:cs="Arial"/>
          <w:bCs/>
          <w:i/>
          <w:iCs/>
          <w:spacing w:val="4"/>
          <w:sz w:val="20"/>
          <w:szCs w:val="20"/>
          <w:lang w:bidi="pl-PL"/>
        </w:rPr>
        <w:t>specustawy drogowej</w:t>
      </w:r>
      <w:r w:rsidRPr="00360486">
        <w:rPr>
          <w:rFonts w:ascii="Arial" w:hAnsi="Arial" w:cs="Arial"/>
          <w:bCs/>
          <w:iCs/>
          <w:spacing w:val="4"/>
          <w:sz w:val="20"/>
          <w:szCs w:val="20"/>
          <w:lang w:bidi="pl-PL"/>
        </w:rPr>
        <w:t xml:space="preserve"> właściwy organ nie może odmówić wydania decyzji o zezwoleniu n</w:t>
      </w:r>
      <w:r w:rsidRPr="00AF75A6">
        <w:rPr>
          <w:rFonts w:ascii="Arial" w:hAnsi="Arial" w:cs="Arial"/>
          <w:bCs/>
          <w:iCs/>
          <w:spacing w:val="4"/>
          <w:sz w:val="20"/>
          <w:szCs w:val="20"/>
          <w:lang w:bidi="pl-PL"/>
        </w:rPr>
        <w:t xml:space="preserve">a realizację inwestycji drogowej – art. 11a </w:t>
      </w:r>
      <w:r w:rsidRPr="00AF75A6">
        <w:rPr>
          <w:rFonts w:ascii="Arial" w:hAnsi="Arial" w:cs="Arial"/>
          <w:bCs/>
          <w:i/>
          <w:iCs/>
          <w:spacing w:val="4"/>
          <w:sz w:val="20"/>
          <w:szCs w:val="20"/>
          <w:lang w:bidi="pl-PL"/>
        </w:rPr>
        <w:t>specustawy drogowej</w:t>
      </w:r>
      <w:r w:rsidRPr="00AF75A6">
        <w:rPr>
          <w:rFonts w:ascii="Arial" w:hAnsi="Arial" w:cs="Arial"/>
          <w:bCs/>
          <w:iCs/>
          <w:spacing w:val="4"/>
          <w:sz w:val="20"/>
          <w:szCs w:val="20"/>
          <w:lang w:bidi="pl-PL"/>
        </w:rPr>
        <w:t xml:space="preserve"> (por. wyrok Wojewódzkiego Sądu Administracyjnego w Warszawie z dnia 25 kwietnia 2017 r., sygn. akt VII SA/Wa 2952/16, opubl. Centralna Baza Orzeczeń Sądów Administracyjnych).</w:t>
      </w:r>
    </w:p>
    <w:p w14:paraId="0D14D439" w14:textId="5D550849" w:rsidR="00ED4757" w:rsidRPr="00AF75A6" w:rsidRDefault="00ED4757" w:rsidP="00F054C9">
      <w:pPr>
        <w:spacing w:after="240" w:line="240" w:lineRule="exact"/>
        <w:jc w:val="both"/>
        <w:rPr>
          <w:rFonts w:ascii="Arial" w:hAnsi="Arial" w:cs="Arial"/>
          <w:bCs/>
          <w:iCs/>
          <w:spacing w:val="4"/>
          <w:sz w:val="20"/>
          <w:szCs w:val="20"/>
          <w:lang w:bidi="pl-PL"/>
        </w:rPr>
      </w:pPr>
      <w:r w:rsidRPr="00AF75A6">
        <w:rPr>
          <w:rFonts w:ascii="Arial" w:hAnsi="Arial" w:cs="Arial"/>
          <w:bCs/>
          <w:iCs/>
          <w:spacing w:val="4"/>
          <w:sz w:val="20"/>
          <w:szCs w:val="20"/>
          <w:lang w:bidi="pl-PL"/>
        </w:rPr>
        <w:t xml:space="preserve">Mając zaś na względzie powyższe, należy wskazać, że w wypadku inwestycji liniowych ich przebieg zawsze pozostaje kompromisem uwzględniającym szereg czynników i nie jest możliwe całkowite zrezygnowanie z ich przebiegu przez nieruchomości będące własnością prywatną. Ponadto, ograniczenia techniczne związane z charakterem projektu </w:t>
      </w:r>
      <w:r w:rsidR="00215A18">
        <w:rPr>
          <w:rFonts w:ascii="Arial" w:hAnsi="Arial" w:cs="Arial"/>
          <w:bCs/>
          <w:iCs/>
          <w:spacing w:val="4"/>
          <w:sz w:val="20"/>
          <w:szCs w:val="20"/>
          <w:lang w:bidi="pl-PL"/>
        </w:rPr>
        <w:t xml:space="preserve">obwodnicy </w:t>
      </w:r>
      <w:r w:rsidRPr="00AF75A6">
        <w:rPr>
          <w:rFonts w:ascii="Arial" w:hAnsi="Arial" w:cs="Arial"/>
          <w:bCs/>
          <w:iCs/>
          <w:spacing w:val="4"/>
          <w:sz w:val="20"/>
          <w:szCs w:val="20"/>
          <w:lang w:bidi="pl-PL"/>
        </w:rPr>
        <w:t xml:space="preserve">powodują, że niemożliwe jest dowolne kształtowanie jej przebiegu. Projektowanie </w:t>
      </w:r>
      <w:r w:rsidR="00215A18">
        <w:rPr>
          <w:rFonts w:ascii="Arial" w:hAnsi="Arial" w:cs="Arial"/>
          <w:bCs/>
          <w:iCs/>
          <w:spacing w:val="4"/>
          <w:sz w:val="20"/>
          <w:szCs w:val="20"/>
          <w:lang w:bidi="pl-PL"/>
        </w:rPr>
        <w:t>inwestycji drogowych</w:t>
      </w:r>
      <w:r w:rsidRPr="00360486">
        <w:rPr>
          <w:rFonts w:ascii="Arial" w:hAnsi="Arial" w:cs="Arial"/>
          <w:bCs/>
          <w:iCs/>
          <w:spacing w:val="4"/>
          <w:sz w:val="20"/>
          <w:szCs w:val="20"/>
          <w:lang w:bidi="pl-PL"/>
        </w:rPr>
        <w:t xml:space="preserve">, z uwagi na bezpieczeństwo </w:t>
      </w:r>
      <w:r w:rsidRPr="00AF75A6">
        <w:rPr>
          <w:rFonts w:ascii="Arial" w:hAnsi="Arial" w:cs="Arial"/>
          <w:bCs/>
          <w:iCs/>
          <w:spacing w:val="4"/>
          <w:sz w:val="20"/>
          <w:szCs w:val="20"/>
          <w:lang w:bidi="pl-PL"/>
        </w:rPr>
        <w:t>ich funkcjonowania, podlega ściśle określonym regułom wynikającym z obowią</w:t>
      </w:r>
      <w:r w:rsidR="00215A18">
        <w:rPr>
          <w:rFonts w:ascii="Arial" w:hAnsi="Arial" w:cs="Arial"/>
          <w:bCs/>
          <w:iCs/>
          <w:spacing w:val="4"/>
          <w:sz w:val="20"/>
          <w:szCs w:val="20"/>
          <w:lang w:bidi="pl-PL"/>
        </w:rPr>
        <w:t>zujących przepisów technicznych</w:t>
      </w:r>
      <w:r w:rsidRPr="00AF75A6">
        <w:rPr>
          <w:rFonts w:ascii="Arial" w:hAnsi="Arial" w:cs="Arial"/>
          <w:bCs/>
          <w:iCs/>
          <w:spacing w:val="4"/>
          <w:sz w:val="20"/>
          <w:szCs w:val="20"/>
          <w:lang w:bidi="pl-PL"/>
        </w:rPr>
        <w:t>.</w:t>
      </w:r>
    </w:p>
    <w:p w14:paraId="57BA86AA" w14:textId="25CC025B" w:rsidR="00CB15C2" w:rsidRPr="00AF75A6" w:rsidRDefault="00576B6F" w:rsidP="00257C39">
      <w:pPr>
        <w:spacing w:after="240" w:line="240" w:lineRule="exact"/>
        <w:jc w:val="both"/>
        <w:rPr>
          <w:rFonts w:ascii="Arial" w:hAnsi="Arial" w:cs="Arial"/>
          <w:spacing w:val="4"/>
          <w:sz w:val="20"/>
          <w:szCs w:val="20"/>
        </w:rPr>
      </w:pPr>
      <w:r w:rsidRPr="00AF75A6">
        <w:rPr>
          <w:rFonts w:ascii="Arial" w:hAnsi="Arial" w:cs="Arial"/>
          <w:bCs/>
          <w:spacing w:val="4"/>
          <w:sz w:val="20"/>
          <w:szCs w:val="20"/>
          <w:lang w:bidi="pl-PL"/>
        </w:rPr>
        <w:t>Co zaś tyczy się żądania</w:t>
      </w:r>
      <w:r w:rsidRPr="00AF75A6">
        <w:rPr>
          <w:rFonts w:ascii="Arial" w:hAnsi="Arial" w:cs="Arial"/>
          <w:spacing w:val="4"/>
          <w:sz w:val="20"/>
          <w:szCs w:val="20"/>
        </w:rPr>
        <w:t xml:space="preserve"> przejęci</w:t>
      </w:r>
      <w:r w:rsidR="00ED4757" w:rsidRPr="00AF75A6">
        <w:rPr>
          <w:rFonts w:ascii="Arial" w:hAnsi="Arial" w:cs="Arial"/>
          <w:spacing w:val="4"/>
          <w:sz w:val="20"/>
          <w:szCs w:val="20"/>
        </w:rPr>
        <w:t>a pod inwestycje</w:t>
      </w:r>
      <w:r w:rsidRPr="00AF75A6">
        <w:rPr>
          <w:rFonts w:ascii="Arial" w:hAnsi="Arial" w:cs="Arial"/>
          <w:spacing w:val="4"/>
          <w:sz w:val="20"/>
          <w:szCs w:val="20"/>
        </w:rPr>
        <w:t xml:space="preserve"> całej </w:t>
      </w:r>
      <w:r w:rsidR="00ED4757" w:rsidRPr="00AF75A6">
        <w:rPr>
          <w:rFonts w:ascii="Arial" w:hAnsi="Arial" w:cs="Arial"/>
          <w:spacing w:val="4"/>
          <w:sz w:val="20"/>
          <w:szCs w:val="20"/>
        </w:rPr>
        <w:t xml:space="preserve">ww. </w:t>
      </w:r>
      <w:r w:rsidRPr="00AF75A6">
        <w:rPr>
          <w:rFonts w:ascii="Arial" w:hAnsi="Arial" w:cs="Arial"/>
          <w:spacing w:val="4"/>
          <w:sz w:val="20"/>
          <w:szCs w:val="20"/>
        </w:rPr>
        <w:t>działki nr 1926</w:t>
      </w:r>
      <w:r w:rsidR="004D4A2A" w:rsidRPr="00AF75A6">
        <w:rPr>
          <w:rFonts w:ascii="Arial" w:hAnsi="Arial" w:cs="Arial"/>
          <w:spacing w:val="4"/>
          <w:sz w:val="20"/>
          <w:szCs w:val="20"/>
        </w:rPr>
        <w:t xml:space="preserve">, </w:t>
      </w:r>
      <w:r w:rsidRPr="00AF75A6">
        <w:rPr>
          <w:rFonts w:ascii="Arial" w:hAnsi="Arial" w:cs="Arial"/>
          <w:bCs/>
          <w:iCs/>
          <w:spacing w:val="4"/>
          <w:sz w:val="20"/>
          <w:szCs w:val="20"/>
          <w:lang w:bidi="pl-PL"/>
        </w:rPr>
        <w:t>w</w:t>
      </w:r>
      <w:r w:rsidR="00CB15C2" w:rsidRPr="00AF75A6">
        <w:rPr>
          <w:rFonts w:ascii="Arial" w:hAnsi="Arial" w:cs="Arial"/>
          <w:bCs/>
          <w:iCs/>
          <w:spacing w:val="4"/>
          <w:sz w:val="20"/>
          <w:szCs w:val="20"/>
          <w:lang w:bidi="pl-PL"/>
        </w:rPr>
        <w:t xml:space="preserve">skazać należy, iż kwestia dotycząca nabywania pozostałej po podziale części nieruchomości, a do tego sprowadza się </w:t>
      </w:r>
      <w:r w:rsidR="00CB15C2" w:rsidRPr="00AF75A6">
        <w:rPr>
          <w:rFonts w:ascii="Arial" w:hAnsi="Arial" w:cs="Arial"/>
          <w:bCs/>
          <w:i/>
          <w:iCs/>
          <w:spacing w:val="4"/>
          <w:sz w:val="20"/>
          <w:szCs w:val="20"/>
          <w:lang w:bidi="pl-PL"/>
        </w:rPr>
        <w:t>de facto</w:t>
      </w:r>
      <w:r w:rsidR="00CB15C2" w:rsidRPr="00AF75A6">
        <w:rPr>
          <w:rFonts w:ascii="Arial" w:hAnsi="Arial" w:cs="Arial"/>
          <w:bCs/>
          <w:iCs/>
          <w:spacing w:val="4"/>
          <w:sz w:val="20"/>
          <w:szCs w:val="20"/>
          <w:lang w:bidi="pl-PL"/>
        </w:rPr>
        <w:t xml:space="preserve"> żądanie skarżących stron, nie jest przedmiotem badania przez organ orzekający w sprawie zezwolenia na realizację inwestycji drogowej. </w:t>
      </w:r>
    </w:p>
    <w:p w14:paraId="29CCFCF4" w14:textId="1E832032" w:rsidR="00CB15C2" w:rsidRPr="00AF75A6" w:rsidRDefault="00CB15C2" w:rsidP="001152A4">
      <w:pPr>
        <w:spacing w:after="240" w:line="240" w:lineRule="exact"/>
        <w:jc w:val="both"/>
        <w:rPr>
          <w:rFonts w:ascii="Arial" w:hAnsi="Arial" w:cs="Arial"/>
          <w:bCs/>
          <w:iCs/>
          <w:spacing w:val="4"/>
          <w:sz w:val="20"/>
          <w:szCs w:val="20"/>
          <w:lang w:bidi="pl-PL"/>
        </w:rPr>
      </w:pPr>
      <w:r w:rsidRPr="00AF75A6">
        <w:rPr>
          <w:rFonts w:ascii="Arial" w:hAnsi="Arial" w:cs="Arial"/>
          <w:bCs/>
          <w:iCs/>
          <w:spacing w:val="4"/>
          <w:sz w:val="20"/>
          <w:szCs w:val="20"/>
          <w:lang w:bidi="pl-PL"/>
        </w:rPr>
        <w:t xml:space="preserve">W tym kontekście podkreślić należy, że przedsięwzięcie, jakim jest inwestycja w zakresie dróg publicznych, może być bowiem realizowane wyłącznie ze wskazaniem terenu niezbędnego. Na gruncie </w:t>
      </w:r>
      <w:r w:rsidRPr="00AF75A6">
        <w:rPr>
          <w:rFonts w:ascii="Arial" w:hAnsi="Arial" w:cs="Arial"/>
          <w:bCs/>
          <w:i/>
          <w:iCs/>
          <w:spacing w:val="4"/>
          <w:sz w:val="20"/>
          <w:szCs w:val="20"/>
          <w:lang w:bidi="pl-PL"/>
        </w:rPr>
        <w:t xml:space="preserve">specustawy drogowej </w:t>
      </w:r>
      <w:r w:rsidRPr="00AF75A6">
        <w:rPr>
          <w:rFonts w:ascii="Arial" w:hAnsi="Arial" w:cs="Arial"/>
          <w:bCs/>
          <w:iCs/>
          <w:spacing w:val="4"/>
          <w:sz w:val="20"/>
          <w:szCs w:val="20"/>
          <w:lang w:bidi="pl-PL"/>
        </w:rPr>
        <w:t xml:space="preserve">linie rozgraniczające teren inwestycji powinny obejmować teren, który przeznaczony jest pod projektowaną inwestycję w zakresie dróg publicznych. Zakres zajęcia tego </w:t>
      </w:r>
      <w:r w:rsidRPr="00AF75A6">
        <w:rPr>
          <w:rFonts w:ascii="Arial" w:hAnsi="Arial" w:cs="Arial"/>
          <w:bCs/>
          <w:iCs/>
          <w:spacing w:val="4"/>
          <w:sz w:val="20"/>
          <w:szCs w:val="20"/>
          <w:lang w:bidi="pl-PL"/>
        </w:rPr>
        <w:lastRenderedPageBreak/>
        <w:t xml:space="preserve">terenu wynika z kolei z projektu budowlanego, który jest niezbędnym elementem wniosku o wydanie decyzji o zezwoleniu na realizację inwestycji drogowej, a następnie stanowi integralną cześć tej decyzji, jako jeden z załączników. </w:t>
      </w:r>
    </w:p>
    <w:p w14:paraId="3810E446" w14:textId="5BEBC1AA" w:rsidR="00CB15C2" w:rsidRPr="00AF75A6" w:rsidRDefault="00CB15C2" w:rsidP="008E0386">
      <w:pPr>
        <w:spacing w:after="240" w:line="240" w:lineRule="exact"/>
        <w:jc w:val="both"/>
        <w:rPr>
          <w:rFonts w:ascii="Arial" w:hAnsi="Arial" w:cs="Arial"/>
          <w:bCs/>
          <w:iCs/>
          <w:spacing w:val="4"/>
          <w:sz w:val="20"/>
          <w:szCs w:val="20"/>
          <w:lang w:bidi="pl-PL"/>
        </w:rPr>
      </w:pPr>
      <w:r w:rsidRPr="00AF75A6">
        <w:rPr>
          <w:rFonts w:ascii="Arial" w:hAnsi="Arial" w:cs="Arial"/>
          <w:bCs/>
          <w:iCs/>
          <w:spacing w:val="4"/>
          <w:sz w:val="20"/>
          <w:szCs w:val="20"/>
          <w:lang w:bidi="pl-PL"/>
        </w:rPr>
        <w:t xml:space="preserve">Przedmiotem odjęcia prawa własności może być wyłącznie ten grunt, przez który przebiegać </w:t>
      </w:r>
      <w:r w:rsidRPr="00AF75A6">
        <w:rPr>
          <w:rFonts w:ascii="Arial" w:hAnsi="Arial" w:cs="Arial"/>
          <w:bCs/>
          <w:iCs/>
          <w:spacing w:val="4"/>
          <w:sz w:val="20"/>
          <w:szCs w:val="20"/>
          <w:lang w:bidi="pl-PL"/>
        </w:rPr>
        <w:br/>
        <w:t xml:space="preserve">ma budowana w trybie </w:t>
      </w:r>
      <w:r w:rsidRPr="00AF75A6">
        <w:rPr>
          <w:rFonts w:ascii="Arial" w:hAnsi="Arial" w:cs="Arial"/>
          <w:bCs/>
          <w:i/>
          <w:iCs/>
          <w:spacing w:val="4"/>
          <w:sz w:val="20"/>
          <w:szCs w:val="20"/>
          <w:lang w:bidi="pl-PL"/>
        </w:rPr>
        <w:t>specustawy drogowej</w:t>
      </w:r>
      <w:r w:rsidR="00215A18">
        <w:rPr>
          <w:rFonts w:ascii="Arial" w:hAnsi="Arial" w:cs="Arial"/>
          <w:bCs/>
          <w:iCs/>
          <w:spacing w:val="4"/>
          <w:sz w:val="20"/>
          <w:szCs w:val="20"/>
          <w:lang w:bidi="pl-PL"/>
        </w:rPr>
        <w:t xml:space="preserve"> inwestycja</w:t>
      </w:r>
      <w:r w:rsidRPr="00AF75A6">
        <w:rPr>
          <w:rFonts w:ascii="Arial" w:hAnsi="Arial" w:cs="Arial"/>
          <w:bCs/>
          <w:iCs/>
          <w:spacing w:val="4"/>
          <w:sz w:val="20"/>
          <w:szCs w:val="20"/>
          <w:lang w:bidi="pl-PL"/>
        </w:rPr>
        <w:t xml:space="preserve">. Po to bowiem ustawodawca nałożył </w:t>
      </w:r>
      <w:r w:rsidR="00215A18">
        <w:rPr>
          <w:rFonts w:ascii="Arial" w:hAnsi="Arial" w:cs="Arial"/>
          <w:bCs/>
          <w:iCs/>
          <w:spacing w:val="4"/>
          <w:sz w:val="20"/>
          <w:szCs w:val="20"/>
          <w:lang w:bidi="pl-PL"/>
        </w:rPr>
        <w:br/>
      </w:r>
      <w:r w:rsidRPr="00360486">
        <w:rPr>
          <w:rFonts w:ascii="Arial" w:hAnsi="Arial" w:cs="Arial"/>
          <w:bCs/>
          <w:iCs/>
          <w:spacing w:val="4"/>
          <w:sz w:val="20"/>
          <w:szCs w:val="20"/>
          <w:lang w:bidi="pl-PL"/>
        </w:rPr>
        <w:t xml:space="preserve">na </w:t>
      </w:r>
      <w:r w:rsidRPr="00AF75A6">
        <w:rPr>
          <w:rFonts w:ascii="Arial" w:hAnsi="Arial" w:cs="Arial"/>
          <w:bCs/>
          <w:i/>
          <w:iCs/>
          <w:spacing w:val="4"/>
          <w:sz w:val="20"/>
          <w:szCs w:val="20"/>
          <w:lang w:bidi="pl-PL"/>
        </w:rPr>
        <w:t>inwestora</w:t>
      </w:r>
      <w:r w:rsidRPr="00AF75A6">
        <w:rPr>
          <w:rFonts w:ascii="Arial" w:hAnsi="Arial" w:cs="Arial"/>
          <w:bCs/>
          <w:iCs/>
          <w:spacing w:val="4"/>
          <w:sz w:val="20"/>
          <w:szCs w:val="20"/>
          <w:lang w:bidi="pl-PL"/>
        </w:rPr>
        <w:t xml:space="preserve"> w art. 11d ust. 1 pkt 1, 3 i 3a </w:t>
      </w:r>
      <w:r w:rsidRPr="00AF75A6">
        <w:rPr>
          <w:rFonts w:ascii="Arial" w:hAnsi="Arial" w:cs="Arial"/>
          <w:bCs/>
          <w:i/>
          <w:iCs/>
          <w:spacing w:val="4"/>
          <w:sz w:val="20"/>
          <w:szCs w:val="20"/>
          <w:lang w:bidi="pl-PL"/>
        </w:rPr>
        <w:t>specustawy drogowe</w:t>
      </w:r>
      <w:r w:rsidRPr="00AF75A6">
        <w:rPr>
          <w:rFonts w:ascii="Arial" w:hAnsi="Arial" w:cs="Arial"/>
          <w:bCs/>
          <w:iCs/>
          <w:spacing w:val="4"/>
          <w:sz w:val="20"/>
          <w:szCs w:val="20"/>
          <w:lang w:bidi="pl-PL"/>
        </w:rPr>
        <w:t xml:space="preserve">j obowiązek zawarcia we wniosku </w:t>
      </w:r>
      <w:r w:rsidR="00215A18">
        <w:rPr>
          <w:rFonts w:ascii="Arial" w:hAnsi="Arial" w:cs="Arial"/>
          <w:bCs/>
          <w:iCs/>
          <w:spacing w:val="4"/>
          <w:sz w:val="20"/>
          <w:szCs w:val="20"/>
          <w:lang w:bidi="pl-PL"/>
        </w:rPr>
        <w:br/>
      </w:r>
      <w:r w:rsidRPr="00360486">
        <w:rPr>
          <w:rFonts w:ascii="Arial" w:hAnsi="Arial" w:cs="Arial"/>
          <w:bCs/>
          <w:iCs/>
          <w:spacing w:val="4"/>
          <w:sz w:val="20"/>
          <w:szCs w:val="20"/>
          <w:lang w:bidi="pl-PL"/>
        </w:rPr>
        <w:t xml:space="preserve">o wydanie decyzji </w:t>
      </w:r>
      <w:r w:rsidRPr="00AF75A6">
        <w:rPr>
          <w:rFonts w:ascii="Arial" w:hAnsi="Arial" w:cs="Arial"/>
          <w:bCs/>
          <w:iCs/>
          <w:spacing w:val="4"/>
          <w:sz w:val="20"/>
          <w:szCs w:val="20"/>
          <w:lang w:bidi="pl-PL"/>
        </w:rPr>
        <w:t xml:space="preserve">o zezwoleniu na realizację inwestycji drogowej określonych dokumentów (mapy </w:t>
      </w:r>
      <w:r w:rsidR="00215A18">
        <w:rPr>
          <w:rFonts w:ascii="Arial" w:hAnsi="Arial" w:cs="Arial"/>
          <w:bCs/>
          <w:iCs/>
          <w:spacing w:val="4"/>
          <w:sz w:val="20"/>
          <w:szCs w:val="20"/>
          <w:lang w:bidi="pl-PL"/>
        </w:rPr>
        <w:br/>
      </w:r>
      <w:r w:rsidRPr="00360486">
        <w:rPr>
          <w:rFonts w:ascii="Arial" w:hAnsi="Arial" w:cs="Arial"/>
          <w:bCs/>
          <w:iCs/>
          <w:spacing w:val="4"/>
          <w:sz w:val="20"/>
          <w:szCs w:val="20"/>
          <w:lang w:bidi="pl-PL"/>
        </w:rPr>
        <w:t>w skali co najmniej 1:5000, przedstawiającej proponowany przebieg drogi, z zaznaczeniem terenu niezbędnego dla obiektów budowlanych, oraz istniejące uzbrojenie terenu oraz mapy zawierającej projekty podziału nieruchomości, sporządzonych zgodnie z odrębnymi przepisami i określ</w:t>
      </w:r>
      <w:r w:rsidRPr="00AF75A6">
        <w:rPr>
          <w:rFonts w:ascii="Arial" w:hAnsi="Arial" w:cs="Arial"/>
          <w:bCs/>
          <w:iCs/>
          <w:spacing w:val="4"/>
          <w:sz w:val="20"/>
          <w:szCs w:val="20"/>
          <w:lang w:bidi="pl-PL"/>
        </w:rPr>
        <w:t>enie nieruchomości lub ich części, które planowane są do przejęcia na rzecz Skarbu Państwa lub jednostki samorządu terytorialnego) – aby to właśnie wnioskodawca wskazał nieruchomości niezbędne do budowy.</w:t>
      </w:r>
    </w:p>
    <w:p w14:paraId="7B121DC7" w14:textId="77777777" w:rsidR="00CB15C2" w:rsidRPr="00AF75A6" w:rsidRDefault="00CB15C2" w:rsidP="008E0386">
      <w:pPr>
        <w:spacing w:after="240" w:line="240" w:lineRule="exact"/>
        <w:jc w:val="both"/>
        <w:rPr>
          <w:rFonts w:ascii="Arial" w:hAnsi="Arial" w:cs="Arial"/>
          <w:bCs/>
          <w:iCs/>
          <w:spacing w:val="4"/>
          <w:sz w:val="20"/>
          <w:szCs w:val="20"/>
          <w:lang w:bidi="pl-PL"/>
        </w:rPr>
      </w:pPr>
      <w:r w:rsidRPr="00AF75A6">
        <w:rPr>
          <w:rFonts w:ascii="Arial" w:hAnsi="Arial" w:cs="Arial"/>
          <w:bCs/>
          <w:iCs/>
          <w:spacing w:val="4"/>
          <w:sz w:val="20"/>
          <w:szCs w:val="20"/>
          <w:lang w:bidi="pl-PL"/>
        </w:rPr>
        <w:t xml:space="preserve">Zgodnie z art. 11f ust. 1 pkt 5 i 6 </w:t>
      </w:r>
      <w:r w:rsidRPr="00AF75A6">
        <w:rPr>
          <w:rFonts w:ascii="Arial" w:hAnsi="Arial" w:cs="Arial"/>
          <w:bCs/>
          <w:i/>
          <w:iCs/>
          <w:spacing w:val="4"/>
          <w:sz w:val="20"/>
          <w:szCs w:val="20"/>
          <w:lang w:bidi="pl-PL"/>
        </w:rPr>
        <w:t>specustawy drogowej</w:t>
      </w:r>
      <w:r w:rsidRPr="00AF75A6">
        <w:rPr>
          <w:rFonts w:ascii="Arial" w:hAnsi="Arial" w:cs="Arial"/>
          <w:bCs/>
          <w:iCs/>
          <w:spacing w:val="4"/>
          <w:sz w:val="20"/>
          <w:szCs w:val="20"/>
          <w:lang w:bidi="pl-PL"/>
        </w:rPr>
        <w:t xml:space="preserve">, decyzja wojewody jedynie zatwierdza podział nieruchomości, o którym mowa powyżej i oznacza nieruchomości lub ich części, według katastru nieruchomości, które stają się własnością Skarbu Państwa lub właściwej jednostki samorządu terytorialnego. Linie rozgraniczające teren ustalone decyzją o zezwoleniu na realizację inwestycji drogowej stanowią linie podziału nieruchomości (art. 12 ust. 2 </w:t>
      </w:r>
      <w:r w:rsidRPr="00AF75A6">
        <w:rPr>
          <w:rFonts w:ascii="Arial" w:hAnsi="Arial" w:cs="Arial"/>
          <w:bCs/>
          <w:i/>
          <w:iCs/>
          <w:spacing w:val="4"/>
          <w:sz w:val="20"/>
          <w:szCs w:val="20"/>
          <w:lang w:bidi="pl-PL"/>
        </w:rPr>
        <w:t>specustawy drogowej</w:t>
      </w:r>
      <w:r w:rsidRPr="00AF75A6">
        <w:rPr>
          <w:rFonts w:ascii="Arial" w:hAnsi="Arial" w:cs="Arial"/>
          <w:bCs/>
          <w:iCs/>
          <w:spacing w:val="4"/>
          <w:sz w:val="20"/>
          <w:szCs w:val="20"/>
          <w:lang w:bidi="pl-PL"/>
        </w:rPr>
        <w:t xml:space="preserve">). </w:t>
      </w:r>
    </w:p>
    <w:p w14:paraId="010D5F05" w14:textId="6EEA1E12" w:rsidR="00CB15C2" w:rsidRPr="00AF75A6" w:rsidRDefault="00CB15C2" w:rsidP="00215A18">
      <w:pPr>
        <w:spacing w:after="240" w:line="240" w:lineRule="exact"/>
        <w:jc w:val="both"/>
        <w:rPr>
          <w:rFonts w:ascii="Arial" w:hAnsi="Arial" w:cs="Arial"/>
          <w:bCs/>
          <w:iCs/>
          <w:spacing w:val="4"/>
          <w:sz w:val="20"/>
          <w:szCs w:val="20"/>
          <w:lang w:bidi="pl-PL"/>
        </w:rPr>
      </w:pPr>
      <w:r w:rsidRPr="00AF75A6">
        <w:rPr>
          <w:rFonts w:ascii="Arial" w:hAnsi="Arial" w:cs="Arial"/>
          <w:bCs/>
          <w:iCs/>
          <w:spacing w:val="4"/>
          <w:sz w:val="20"/>
          <w:szCs w:val="20"/>
          <w:lang w:bidi="pl-PL"/>
        </w:rPr>
        <w:t xml:space="preserve">Wynika z tego wprost, że ustawodawca dopuścił wyłącznie taki podział nieruchomości, którego celem jest wytyczenie terenu inwestycji ze szczególnym uwzględnieniem pasa drogowego. Powstające </w:t>
      </w:r>
      <w:r w:rsidRPr="00AF75A6">
        <w:rPr>
          <w:rFonts w:ascii="Arial" w:hAnsi="Arial" w:cs="Arial"/>
          <w:bCs/>
          <w:iCs/>
          <w:spacing w:val="4"/>
          <w:sz w:val="20"/>
          <w:szCs w:val="20"/>
          <w:lang w:bidi="pl-PL"/>
        </w:rPr>
        <w:br/>
        <w:t>na skutek podziału, którego projekt sporządza wnioskodawca, nowe nieruchomości muszą bezpośrednio służyć budowie</w:t>
      </w:r>
      <w:r w:rsidR="00215A18">
        <w:rPr>
          <w:rFonts w:ascii="Arial" w:hAnsi="Arial" w:cs="Arial"/>
          <w:bCs/>
          <w:iCs/>
          <w:spacing w:val="4"/>
          <w:sz w:val="20"/>
          <w:szCs w:val="20"/>
          <w:lang w:bidi="pl-PL"/>
        </w:rPr>
        <w:t xml:space="preserve"> inwestycji</w:t>
      </w:r>
      <w:r w:rsidRPr="00360486">
        <w:rPr>
          <w:rFonts w:ascii="Arial" w:hAnsi="Arial" w:cs="Arial"/>
          <w:bCs/>
          <w:iCs/>
          <w:spacing w:val="4"/>
          <w:sz w:val="20"/>
          <w:szCs w:val="20"/>
          <w:lang w:bidi="pl-PL"/>
        </w:rPr>
        <w:t>. W przepisie tym mowa jest więc nie tylko o tym, że linie rozgraniczające drogę (pas drogowy) w celu ustalenia jej przebiegu w decyzji stanowią linie podziału, ale również o tym, że podział nieruchomości dokonywany jest wyłącznie co do gruntu, przejmowanego</w:t>
      </w:r>
      <w:r w:rsidR="00215A18">
        <w:rPr>
          <w:rFonts w:ascii="Arial" w:hAnsi="Arial" w:cs="Arial"/>
          <w:bCs/>
          <w:iCs/>
          <w:spacing w:val="4"/>
          <w:sz w:val="20"/>
          <w:szCs w:val="20"/>
          <w:lang w:bidi="pl-PL"/>
        </w:rPr>
        <w:t xml:space="preserve"> pod inwestycję</w:t>
      </w:r>
      <w:r w:rsidRPr="00360486">
        <w:rPr>
          <w:rFonts w:ascii="Arial" w:hAnsi="Arial" w:cs="Arial"/>
          <w:bCs/>
          <w:iCs/>
          <w:spacing w:val="4"/>
          <w:sz w:val="20"/>
          <w:szCs w:val="20"/>
          <w:lang w:bidi="pl-PL"/>
        </w:rPr>
        <w:t xml:space="preserve">. I tylko taki podział jest zatwierdzany decyzją o zezwoleniu na realizację inwestycji drogowej (art. 12 ust. 1 </w:t>
      </w:r>
      <w:r w:rsidRPr="00AF75A6">
        <w:rPr>
          <w:rFonts w:ascii="Arial" w:hAnsi="Arial" w:cs="Arial"/>
          <w:bCs/>
          <w:i/>
          <w:iCs/>
          <w:spacing w:val="4"/>
          <w:sz w:val="20"/>
          <w:szCs w:val="20"/>
          <w:lang w:bidi="pl-PL"/>
        </w:rPr>
        <w:t>specustawy drogowej</w:t>
      </w:r>
      <w:r w:rsidRPr="00AF75A6">
        <w:rPr>
          <w:rFonts w:ascii="Arial" w:hAnsi="Arial" w:cs="Arial"/>
          <w:bCs/>
          <w:iCs/>
          <w:spacing w:val="4"/>
          <w:sz w:val="20"/>
          <w:szCs w:val="20"/>
          <w:lang w:bidi="pl-PL"/>
        </w:rPr>
        <w:t xml:space="preserve">). </w:t>
      </w:r>
    </w:p>
    <w:p w14:paraId="670CCC5C" w14:textId="1127F294" w:rsidR="00215A18" w:rsidRPr="00360486" w:rsidRDefault="00E1121E" w:rsidP="00360486">
      <w:pPr>
        <w:spacing w:after="240" w:line="240" w:lineRule="exact"/>
        <w:jc w:val="both"/>
        <w:rPr>
          <w:rFonts w:ascii="Arial" w:hAnsi="Arial" w:cs="Arial"/>
          <w:bCs/>
          <w:iCs/>
          <w:spacing w:val="4"/>
          <w:sz w:val="20"/>
          <w:szCs w:val="20"/>
          <w:lang w:bidi="pl-PL"/>
        </w:rPr>
      </w:pPr>
      <w:r w:rsidRPr="00AF75A6">
        <w:rPr>
          <w:rFonts w:ascii="Arial" w:hAnsi="Arial" w:cs="Arial"/>
          <w:bCs/>
          <w:iCs/>
          <w:spacing w:val="4"/>
          <w:sz w:val="20"/>
          <w:szCs w:val="20"/>
          <w:lang w:bidi="pl-PL"/>
        </w:rPr>
        <w:t>Jak już to zostało wyjaśnione powyżej w niniejszej decyzji, z</w:t>
      </w:r>
      <w:r w:rsidR="00CB15C2" w:rsidRPr="00AF75A6">
        <w:rPr>
          <w:rFonts w:ascii="Arial" w:hAnsi="Arial" w:cs="Arial"/>
          <w:bCs/>
          <w:iCs/>
          <w:spacing w:val="4"/>
          <w:sz w:val="20"/>
          <w:szCs w:val="20"/>
          <w:lang w:bidi="pl-PL"/>
        </w:rPr>
        <w:t>a niedopuszczalne natomiast uznać należałoby takie rozwiązania projektowe, w tym zatwierdzenie podziału, które pozbawiałoby dotychczasowych właścicieli praw do gruntu, który nie jest na ten cel niezbędny</w:t>
      </w:r>
      <w:r w:rsidRPr="00AF75A6">
        <w:rPr>
          <w:rFonts w:ascii="Arial" w:hAnsi="Arial" w:cs="Arial"/>
          <w:bCs/>
          <w:iCs/>
          <w:spacing w:val="4"/>
          <w:sz w:val="20"/>
          <w:szCs w:val="20"/>
          <w:lang w:bidi="pl-PL"/>
        </w:rPr>
        <w:t xml:space="preserve"> </w:t>
      </w:r>
      <w:r w:rsidR="00CB15C2" w:rsidRPr="00AF75A6">
        <w:rPr>
          <w:rFonts w:ascii="Arial" w:hAnsi="Arial" w:cs="Arial"/>
          <w:bCs/>
          <w:iCs/>
          <w:spacing w:val="4"/>
          <w:sz w:val="20"/>
          <w:szCs w:val="20"/>
          <w:lang w:bidi="pl-PL"/>
        </w:rPr>
        <w:t xml:space="preserve">(vide: wyrok Wojewódzkiego Sądu Administracyjnego w Warszawie z dnia 12 kwietnia 2018 r., sygn. akt VII SA/Wa 2920/17, opubl. Centralna Baza Orzeczeń Sądów Administracyjnych). </w:t>
      </w:r>
    </w:p>
    <w:p w14:paraId="40A9F9E5" w14:textId="0BD9A437" w:rsidR="00FD27FA" w:rsidRPr="00360486" w:rsidRDefault="00CB15C2">
      <w:pPr>
        <w:spacing w:after="240" w:line="240" w:lineRule="exact"/>
        <w:jc w:val="both"/>
        <w:rPr>
          <w:rFonts w:ascii="Arial" w:hAnsi="Arial" w:cs="Arial"/>
          <w:bCs/>
          <w:iCs/>
          <w:spacing w:val="4"/>
          <w:sz w:val="20"/>
          <w:szCs w:val="20"/>
        </w:rPr>
      </w:pPr>
      <w:r w:rsidRPr="00360486">
        <w:rPr>
          <w:rFonts w:ascii="Arial" w:hAnsi="Arial" w:cs="Arial"/>
          <w:bCs/>
          <w:i/>
          <w:iCs/>
          <w:spacing w:val="4"/>
          <w:sz w:val="20"/>
          <w:szCs w:val="20"/>
          <w:lang w:bidi="pl-PL"/>
        </w:rPr>
        <w:t>Inwestor</w:t>
      </w:r>
      <w:r w:rsidRPr="00360486">
        <w:rPr>
          <w:rFonts w:ascii="Arial" w:hAnsi="Arial" w:cs="Arial"/>
          <w:bCs/>
          <w:iCs/>
          <w:spacing w:val="4"/>
          <w:sz w:val="20"/>
          <w:szCs w:val="20"/>
          <w:lang w:bidi="pl-PL"/>
        </w:rPr>
        <w:t xml:space="preserve"> nie może </w:t>
      </w:r>
      <w:r w:rsidR="00215A18">
        <w:rPr>
          <w:rFonts w:ascii="Arial" w:hAnsi="Arial" w:cs="Arial"/>
          <w:bCs/>
          <w:iCs/>
          <w:spacing w:val="4"/>
          <w:sz w:val="20"/>
          <w:szCs w:val="20"/>
          <w:lang w:bidi="pl-PL"/>
        </w:rPr>
        <w:t xml:space="preserve">zatem </w:t>
      </w:r>
      <w:r w:rsidRPr="00360486">
        <w:rPr>
          <w:rFonts w:ascii="Arial" w:hAnsi="Arial" w:cs="Arial"/>
          <w:bCs/>
          <w:iCs/>
          <w:spacing w:val="4"/>
          <w:sz w:val="20"/>
          <w:szCs w:val="20"/>
          <w:lang w:bidi="pl-PL"/>
        </w:rPr>
        <w:t xml:space="preserve">pozyskiwać więcej terenu pod realizację inwestycji niż ten, który jest niezbędny. </w:t>
      </w:r>
      <w:r w:rsidRPr="00AF75A6">
        <w:rPr>
          <w:rFonts w:ascii="Arial" w:hAnsi="Arial" w:cs="Arial"/>
          <w:bCs/>
          <w:iCs/>
          <w:spacing w:val="4"/>
          <w:sz w:val="20"/>
          <w:szCs w:val="20"/>
        </w:rPr>
        <w:t xml:space="preserve">Zajęcie każdej z działek czy to częściowe czy w całości jest uzasadnione i wynika </w:t>
      </w:r>
      <w:r w:rsidR="00215A18">
        <w:rPr>
          <w:rFonts w:ascii="Arial" w:hAnsi="Arial" w:cs="Arial"/>
          <w:bCs/>
          <w:iCs/>
          <w:spacing w:val="4"/>
          <w:sz w:val="20"/>
          <w:szCs w:val="20"/>
        </w:rPr>
        <w:br/>
      </w:r>
      <w:r w:rsidRPr="00AF75A6">
        <w:rPr>
          <w:rFonts w:ascii="Arial" w:hAnsi="Arial" w:cs="Arial"/>
          <w:bCs/>
          <w:iCs/>
          <w:spacing w:val="4"/>
          <w:sz w:val="20"/>
          <w:szCs w:val="20"/>
        </w:rPr>
        <w:t xml:space="preserve">z konieczności zapewnienia prawidłowych i bezpiecznych rozwiązań technicznych inwestycji drogowej. Fakt, że </w:t>
      </w:r>
      <w:r w:rsidR="00E1121E" w:rsidRPr="00AF75A6">
        <w:rPr>
          <w:rFonts w:ascii="Arial" w:hAnsi="Arial" w:cs="Arial"/>
          <w:bCs/>
          <w:iCs/>
          <w:spacing w:val="4"/>
          <w:sz w:val="20"/>
          <w:szCs w:val="20"/>
        </w:rPr>
        <w:t xml:space="preserve">ww. </w:t>
      </w:r>
      <w:r w:rsidRPr="00AF75A6">
        <w:rPr>
          <w:rFonts w:ascii="Arial" w:hAnsi="Arial" w:cs="Arial"/>
          <w:bCs/>
          <w:iCs/>
          <w:spacing w:val="4"/>
          <w:sz w:val="20"/>
          <w:szCs w:val="20"/>
        </w:rPr>
        <w:t xml:space="preserve">działka nr 1926/1, powstała z podziału ww. działki nr 1926, jest niezbędna do realizacji przedmiotowej inwestycji drogowej </w:t>
      </w:r>
      <w:r w:rsidR="008F0C46">
        <w:rPr>
          <w:rFonts w:ascii="Arial" w:hAnsi="Arial" w:cs="Arial"/>
          <w:bCs/>
          <w:iCs/>
          <w:spacing w:val="4"/>
          <w:sz w:val="20"/>
          <w:szCs w:val="20"/>
        </w:rPr>
        <w:t xml:space="preserve">(jak już to zostało uargumentowane powyżej), </w:t>
      </w:r>
      <w:r w:rsidRPr="00AF75A6">
        <w:rPr>
          <w:rFonts w:ascii="Arial" w:hAnsi="Arial" w:cs="Arial"/>
          <w:bCs/>
          <w:iCs/>
          <w:spacing w:val="4"/>
          <w:sz w:val="20"/>
          <w:szCs w:val="20"/>
        </w:rPr>
        <w:t xml:space="preserve">nie stanowi podstawy do zmiany linii rozgraniczających teren inwestycji i do nabycia pozostałej działki nr </w:t>
      </w:r>
      <w:r w:rsidR="00FD27FA" w:rsidRPr="00AF75A6">
        <w:rPr>
          <w:rFonts w:ascii="Arial" w:hAnsi="Arial" w:cs="Arial"/>
          <w:bCs/>
          <w:iCs/>
          <w:spacing w:val="4"/>
          <w:sz w:val="20"/>
          <w:szCs w:val="20"/>
        </w:rPr>
        <w:t xml:space="preserve">1926/2, powstałej </w:t>
      </w:r>
      <w:r w:rsidR="008F0C46">
        <w:rPr>
          <w:rFonts w:ascii="Arial" w:hAnsi="Arial" w:cs="Arial"/>
          <w:bCs/>
          <w:iCs/>
          <w:spacing w:val="4"/>
          <w:sz w:val="20"/>
          <w:szCs w:val="20"/>
        </w:rPr>
        <w:br/>
      </w:r>
      <w:r w:rsidR="00FD27FA" w:rsidRPr="00AF75A6">
        <w:rPr>
          <w:rFonts w:ascii="Arial" w:hAnsi="Arial" w:cs="Arial"/>
          <w:bCs/>
          <w:iCs/>
          <w:spacing w:val="4"/>
          <w:sz w:val="20"/>
          <w:szCs w:val="20"/>
        </w:rPr>
        <w:t>z podziału ww. działki nr 1926.</w:t>
      </w:r>
      <w:r w:rsidR="00E1121E" w:rsidRPr="00AF75A6">
        <w:rPr>
          <w:rFonts w:ascii="Arial" w:hAnsi="Arial" w:cs="Arial"/>
          <w:bCs/>
          <w:iCs/>
          <w:spacing w:val="4"/>
          <w:sz w:val="20"/>
          <w:szCs w:val="20"/>
        </w:rPr>
        <w:t xml:space="preserve"> A zatem </w:t>
      </w:r>
      <w:r w:rsidR="00FD27FA" w:rsidRPr="00AF75A6">
        <w:rPr>
          <w:rFonts w:ascii="Arial" w:hAnsi="Arial" w:cs="Arial"/>
          <w:bCs/>
          <w:iCs/>
          <w:spacing w:val="4"/>
          <w:sz w:val="20"/>
          <w:szCs w:val="20"/>
        </w:rPr>
        <w:t xml:space="preserve">nie ma potrzeby obejmowania należącej do skarżących </w:t>
      </w:r>
      <w:r w:rsidR="008F0C46">
        <w:rPr>
          <w:rFonts w:ascii="Arial" w:hAnsi="Arial" w:cs="Arial"/>
          <w:bCs/>
          <w:iCs/>
          <w:spacing w:val="4"/>
          <w:sz w:val="20"/>
          <w:szCs w:val="20"/>
        </w:rPr>
        <w:br/>
      </w:r>
      <w:r w:rsidR="00FD27FA" w:rsidRPr="00AF75A6">
        <w:rPr>
          <w:rFonts w:ascii="Arial" w:hAnsi="Arial" w:cs="Arial"/>
          <w:bCs/>
          <w:iCs/>
          <w:spacing w:val="4"/>
          <w:sz w:val="20"/>
          <w:szCs w:val="20"/>
        </w:rPr>
        <w:t xml:space="preserve">ww. działki nr 1926 w całości linią rozgraniczającą teren inwestycji, gdyż jest ona niezbędna jedynie </w:t>
      </w:r>
      <w:r w:rsidR="008F0C46">
        <w:rPr>
          <w:rFonts w:ascii="Arial" w:hAnsi="Arial" w:cs="Arial"/>
          <w:bCs/>
          <w:iCs/>
          <w:spacing w:val="4"/>
          <w:sz w:val="20"/>
          <w:szCs w:val="20"/>
        </w:rPr>
        <w:br/>
      </w:r>
      <w:r w:rsidR="00FD27FA" w:rsidRPr="00AF75A6">
        <w:rPr>
          <w:rFonts w:ascii="Arial" w:hAnsi="Arial" w:cs="Arial"/>
          <w:bCs/>
          <w:iCs/>
          <w:spacing w:val="4"/>
          <w:sz w:val="20"/>
          <w:szCs w:val="20"/>
        </w:rPr>
        <w:t>w części dla budowy</w:t>
      </w:r>
      <w:r w:rsidR="00360486">
        <w:rPr>
          <w:rFonts w:ascii="Arial" w:hAnsi="Arial" w:cs="Arial"/>
          <w:bCs/>
          <w:iCs/>
          <w:spacing w:val="4"/>
          <w:sz w:val="20"/>
          <w:szCs w:val="20"/>
        </w:rPr>
        <w:t xml:space="preserve"> inwestycji</w:t>
      </w:r>
      <w:r w:rsidR="008F0C46">
        <w:rPr>
          <w:rFonts w:ascii="Arial" w:hAnsi="Arial" w:cs="Arial"/>
          <w:bCs/>
          <w:iCs/>
          <w:spacing w:val="4"/>
          <w:sz w:val="20"/>
          <w:szCs w:val="20"/>
        </w:rPr>
        <w:t xml:space="preserve"> (w takim zakresie jako orzeczono to w </w:t>
      </w:r>
      <w:r w:rsidR="008F0C46" w:rsidRPr="008F0C46">
        <w:rPr>
          <w:rFonts w:ascii="Arial" w:hAnsi="Arial" w:cs="Arial"/>
          <w:bCs/>
          <w:i/>
          <w:iCs/>
          <w:spacing w:val="4"/>
          <w:sz w:val="20"/>
          <w:szCs w:val="20"/>
        </w:rPr>
        <w:t>decyzji Wojewody Podkarpackiego</w:t>
      </w:r>
      <w:r w:rsidR="008F0C46">
        <w:rPr>
          <w:rFonts w:ascii="Arial" w:hAnsi="Arial" w:cs="Arial"/>
          <w:bCs/>
          <w:iCs/>
          <w:spacing w:val="4"/>
          <w:sz w:val="20"/>
          <w:szCs w:val="20"/>
        </w:rPr>
        <w:t>).</w:t>
      </w:r>
    </w:p>
    <w:p w14:paraId="282583A4" w14:textId="76CA697D" w:rsidR="00A57586" w:rsidRDefault="00A57586">
      <w:pPr>
        <w:spacing w:after="240" w:line="240" w:lineRule="exact"/>
        <w:jc w:val="both"/>
        <w:rPr>
          <w:rFonts w:ascii="Arial" w:hAnsi="Arial" w:cs="Arial"/>
          <w:bCs/>
          <w:iCs/>
          <w:spacing w:val="4"/>
          <w:sz w:val="20"/>
          <w:szCs w:val="20"/>
        </w:rPr>
      </w:pPr>
      <w:r w:rsidRPr="00AF75A6">
        <w:rPr>
          <w:rFonts w:ascii="Arial" w:hAnsi="Arial" w:cs="Arial"/>
          <w:bCs/>
          <w:iCs/>
          <w:spacing w:val="4"/>
          <w:sz w:val="20"/>
          <w:szCs w:val="20"/>
        </w:rPr>
        <w:t xml:space="preserve">Żądanie skarżących dotyczy w istocie kwestii badania zasadności wykupu pozostałej po podziale części nieruchomości (tzw. „resztówki”, tj. części nieruchomości pozostałej po wywłaszczeniu, która wskutek wywłaszczenia nie nadaje się na dotychczasowe cele), co przewidziane jest w art. 13 ust. 3 </w:t>
      </w:r>
      <w:r w:rsidRPr="00AF75A6">
        <w:rPr>
          <w:rFonts w:ascii="Arial" w:hAnsi="Arial" w:cs="Arial"/>
          <w:bCs/>
          <w:i/>
          <w:iCs/>
          <w:spacing w:val="4"/>
          <w:sz w:val="20"/>
          <w:szCs w:val="20"/>
        </w:rPr>
        <w:t>specustawy drogowej</w:t>
      </w:r>
      <w:r w:rsidRPr="00AF75A6">
        <w:rPr>
          <w:rFonts w:ascii="Arial" w:hAnsi="Arial" w:cs="Arial"/>
          <w:bCs/>
          <w:iCs/>
          <w:spacing w:val="4"/>
          <w:sz w:val="20"/>
          <w:szCs w:val="20"/>
        </w:rPr>
        <w:t xml:space="preserve">. </w:t>
      </w:r>
      <w:r w:rsidRPr="00AF75A6">
        <w:rPr>
          <w:rFonts w:ascii="Arial" w:hAnsi="Arial" w:cs="Arial"/>
          <w:spacing w:val="4"/>
          <w:sz w:val="20"/>
          <w:szCs w:val="20"/>
        </w:rPr>
        <w:t>Ustawodawca w przepisie tym zabezpieczył interesy właścicieli nieruchomości, które jedynie w części niezbędne są do realizacji inwestycji, a pozostałe części nieruchomości na skutek podziału nie nadają się do prawidłowego wykorzystywania na dotychczasowe cele.</w:t>
      </w:r>
      <w:r w:rsidRPr="00AF75A6">
        <w:rPr>
          <w:rFonts w:ascii="Arial" w:hAnsi="Arial" w:cs="Arial"/>
          <w:bCs/>
          <w:iCs/>
          <w:spacing w:val="4"/>
          <w:sz w:val="20"/>
          <w:szCs w:val="20"/>
        </w:rPr>
        <w:t xml:space="preserve"> </w:t>
      </w:r>
      <w:r w:rsidRPr="00AF75A6">
        <w:rPr>
          <w:rFonts w:ascii="Arial" w:hAnsi="Arial" w:cs="Arial"/>
          <w:spacing w:val="4"/>
          <w:sz w:val="20"/>
          <w:szCs w:val="20"/>
        </w:rPr>
        <w:t xml:space="preserve">Wykup pozostałej po podziale części nieruchomości odbywa się poza postępowaniem administracyjnym w sprawie wydania decyzji </w:t>
      </w:r>
      <w:r w:rsidR="00E1121E" w:rsidRPr="00AF75A6">
        <w:rPr>
          <w:rFonts w:ascii="Arial" w:hAnsi="Arial" w:cs="Arial"/>
          <w:spacing w:val="4"/>
          <w:sz w:val="20"/>
          <w:szCs w:val="20"/>
        </w:rPr>
        <w:br/>
      </w:r>
      <w:r w:rsidRPr="00AF75A6">
        <w:rPr>
          <w:rFonts w:ascii="Arial" w:hAnsi="Arial" w:cs="Arial"/>
          <w:spacing w:val="4"/>
          <w:sz w:val="20"/>
          <w:szCs w:val="20"/>
        </w:rPr>
        <w:t xml:space="preserve">o zezwoleniu na realizację inwestycji drogowej, </w:t>
      </w:r>
      <w:r w:rsidRPr="00AF75A6">
        <w:rPr>
          <w:rFonts w:ascii="Arial" w:hAnsi="Arial" w:cs="Arial"/>
          <w:bCs/>
          <w:spacing w:val="4"/>
          <w:sz w:val="20"/>
          <w:szCs w:val="20"/>
        </w:rPr>
        <w:t>a kwestie sporne powinny być rozwiązywane pomiędzy stronami zawartej umowy lub na drodze sądowej, ale przed właściwym sądem powszechnym.</w:t>
      </w:r>
      <w:r w:rsidRPr="00AF75A6">
        <w:rPr>
          <w:rFonts w:ascii="Arial" w:hAnsi="Arial" w:cs="Arial"/>
          <w:bCs/>
          <w:iCs/>
          <w:spacing w:val="4"/>
          <w:sz w:val="20"/>
          <w:szCs w:val="20"/>
        </w:rPr>
        <w:t xml:space="preserve"> Jak już to zostało wyjaśnione w niniejszej decyzji, organ administracji publicznej nie prowadzi w tego typu sprawach postępowania administracyjnego i nie orzeka w formie decyzji administracyjnej.</w:t>
      </w:r>
    </w:p>
    <w:p w14:paraId="1B1B0AAE" w14:textId="660B2473" w:rsidR="00360486" w:rsidRPr="00360486" w:rsidRDefault="00360486" w:rsidP="00360486">
      <w:pPr>
        <w:spacing w:after="240" w:line="240" w:lineRule="exact"/>
        <w:jc w:val="both"/>
        <w:rPr>
          <w:rFonts w:ascii="Arial" w:hAnsi="Arial" w:cs="Arial"/>
          <w:bCs/>
          <w:iCs/>
          <w:spacing w:val="4"/>
          <w:sz w:val="20"/>
          <w:szCs w:val="20"/>
        </w:rPr>
      </w:pPr>
      <w:r w:rsidRPr="00360486">
        <w:rPr>
          <w:rFonts w:ascii="Arial" w:hAnsi="Arial" w:cs="Arial"/>
          <w:bCs/>
          <w:iCs/>
          <w:spacing w:val="4"/>
          <w:sz w:val="20"/>
          <w:szCs w:val="20"/>
        </w:rPr>
        <w:t xml:space="preserve">Konstrukcja zastosowana w art. 13 ust. 3 </w:t>
      </w:r>
      <w:r w:rsidRPr="00360486">
        <w:rPr>
          <w:rFonts w:ascii="Arial" w:hAnsi="Arial" w:cs="Arial"/>
          <w:bCs/>
          <w:i/>
          <w:iCs/>
          <w:spacing w:val="4"/>
          <w:sz w:val="20"/>
          <w:szCs w:val="20"/>
        </w:rPr>
        <w:t>specustawy drogowej</w:t>
      </w:r>
      <w:r w:rsidRPr="00360486">
        <w:rPr>
          <w:rFonts w:ascii="Arial" w:hAnsi="Arial" w:cs="Arial"/>
          <w:bCs/>
          <w:iCs/>
          <w:spacing w:val="4"/>
          <w:sz w:val="20"/>
          <w:szCs w:val="20"/>
        </w:rPr>
        <w:t xml:space="preserve">, w oparciu o który </w:t>
      </w:r>
      <w:r w:rsidRPr="007658E0">
        <w:rPr>
          <w:rFonts w:ascii="Arial" w:hAnsi="Arial" w:cs="Arial"/>
          <w:bCs/>
          <w:i/>
          <w:iCs/>
          <w:spacing w:val="4"/>
          <w:sz w:val="20"/>
          <w:szCs w:val="20"/>
        </w:rPr>
        <w:t>inwestor</w:t>
      </w:r>
      <w:r w:rsidRPr="00360486">
        <w:rPr>
          <w:rFonts w:ascii="Arial" w:hAnsi="Arial" w:cs="Arial"/>
          <w:bCs/>
          <w:iCs/>
          <w:spacing w:val="4"/>
          <w:sz w:val="20"/>
          <w:szCs w:val="20"/>
        </w:rPr>
        <w:t xml:space="preserve"> (a nie organ wydający zezwolenie na realizację inwestycji drogowej) podejmuje czynności zmierzające do nabywania </w:t>
      </w:r>
      <w:r w:rsidRPr="00360486">
        <w:rPr>
          <w:rFonts w:ascii="Arial" w:hAnsi="Arial" w:cs="Arial"/>
          <w:bCs/>
          <w:iCs/>
          <w:spacing w:val="4"/>
          <w:sz w:val="20"/>
          <w:szCs w:val="20"/>
        </w:rPr>
        <w:lastRenderedPageBreak/>
        <w:t>gruntów pod inwestycje drogowe samodzielnie decyduje o tym, czy dana nieruchomość spełnia kryteria wskazane w powołanym przepisie stanowi roszczenie cywilnoprawne, którego zasadność może ocenić jedynie sąd powszechny</w:t>
      </w:r>
      <w:r>
        <w:rPr>
          <w:rFonts w:ascii="Arial" w:hAnsi="Arial" w:cs="Arial"/>
          <w:bCs/>
          <w:iCs/>
          <w:spacing w:val="4"/>
          <w:sz w:val="20"/>
          <w:szCs w:val="20"/>
        </w:rPr>
        <w:t xml:space="preserve"> (por. </w:t>
      </w:r>
      <w:r w:rsidR="008F0C46">
        <w:rPr>
          <w:rFonts w:ascii="Arial" w:hAnsi="Arial" w:cs="Arial"/>
          <w:bCs/>
          <w:iCs/>
          <w:spacing w:val="4"/>
          <w:sz w:val="20"/>
          <w:szCs w:val="20"/>
        </w:rPr>
        <w:t xml:space="preserve">ww. </w:t>
      </w:r>
      <w:r w:rsidRPr="00360486">
        <w:rPr>
          <w:rFonts w:ascii="Arial" w:hAnsi="Arial" w:cs="Arial"/>
          <w:bCs/>
          <w:iCs/>
          <w:spacing w:val="4"/>
          <w:sz w:val="20"/>
          <w:szCs w:val="20"/>
        </w:rPr>
        <w:t>wyrok Wojewódzkiego Sądu Administracyjnego w Warszawie z dnia 12 kwietnia 2018 r., sygn. akt VII SA/Wa 2920/17 i powołane tam orzecznictwo, opubl. Centralna Baza Orzeczeń Sądów Administracyjnych</w:t>
      </w:r>
      <w:r>
        <w:rPr>
          <w:rFonts w:ascii="Arial" w:hAnsi="Arial" w:cs="Arial"/>
          <w:bCs/>
          <w:iCs/>
          <w:spacing w:val="4"/>
          <w:sz w:val="20"/>
          <w:szCs w:val="20"/>
        </w:rPr>
        <w:t>).</w:t>
      </w:r>
    </w:p>
    <w:p w14:paraId="6A9B829E" w14:textId="77777777" w:rsidR="002562C5" w:rsidRPr="00AF75A6" w:rsidRDefault="002562C5" w:rsidP="00360486">
      <w:pPr>
        <w:spacing w:after="240" w:line="240" w:lineRule="exact"/>
        <w:jc w:val="both"/>
        <w:rPr>
          <w:rFonts w:ascii="Arial" w:hAnsi="Arial" w:cs="Arial"/>
          <w:bCs/>
          <w:iCs/>
          <w:spacing w:val="4"/>
          <w:sz w:val="20"/>
          <w:szCs w:val="20"/>
        </w:rPr>
      </w:pPr>
      <w:r w:rsidRPr="00360486">
        <w:rPr>
          <w:rFonts w:ascii="Arial" w:hAnsi="Arial" w:cs="Arial"/>
          <w:bCs/>
          <w:iCs/>
          <w:spacing w:val="4"/>
          <w:sz w:val="20"/>
          <w:szCs w:val="20"/>
        </w:rPr>
        <w:t xml:space="preserve">Nieuniknione jest to, że realizacja inwestycji drogowych może stwarzać określone uciążliwości dla właścicieli nieruchomości objętych jej zakresem, jednakże należy mieć na uwadze, że </w:t>
      </w:r>
      <w:r w:rsidRPr="00AF75A6">
        <w:rPr>
          <w:rFonts w:ascii="Arial" w:hAnsi="Arial" w:cs="Arial"/>
          <w:bCs/>
          <w:i/>
          <w:iCs/>
          <w:spacing w:val="4"/>
          <w:sz w:val="20"/>
          <w:szCs w:val="20"/>
        </w:rPr>
        <w:t>inwestor</w:t>
      </w:r>
      <w:r w:rsidRPr="00AF75A6">
        <w:rPr>
          <w:rFonts w:ascii="Arial" w:hAnsi="Arial" w:cs="Arial"/>
          <w:bCs/>
          <w:iCs/>
          <w:spacing w:val="4"/>
          <w:sz w:val="20"/>
          <w:szCs w:val="20"/>
        </w:rPr>
        <w:t xml:space="preserve"> realizujący inwestycję drogową działa w interesie publicznym, który ma prymat nad interesem prawnym jednostki, o ile nie narusza jego interesu prawnego w sposób niezgodny z prawem, co w niniejszej sprawie nie miało miejsca (por. wyrok Naczelnego Sądu Administracyjnego z dnia 1 marca 2016 r., sygn. akt II OSK 2334/15, wyrok Wojewódzkiego Sądu Administracyjnego w Warszawie z dnia </w:t>
      </w:r>
      <w:r w:rsidRPr="00AF75A6">
        <w:rPr>
          <w:rFonts w:ascii="Arial" w:hAnsi="Arial" w:cs="Arial"/>
          <w:bCs/>
          <w:iCs/>
          <w:spacing w:val="4"/>
          <w:sz w:val="20"/>
          <w:szCs w:val="20"/>
        </w:rPr>
        <w:br/>
        <w:t>10 czerwca 2015 r., sygn. akt VII SA/Wa 585/15, opubl. Centralna Baza Orzeczeń Sądów Administracyjnych).</w:t>
      </w:r>
    </w:p>
    <w:p w14:paraId="2E5980C4" w14:textId="77777777" w:rsidR="00360486" w:rsidRDefault="008C008A">
      <w:pPr>
        <w:spacing w:after="240" w:line="240" w:lineRule="exact"/>
        <w:jc w:val="both"/>
        <w:rPr>
          <w:rFonts w:ascii="Arial" w:hAnsi="Arial" w:cs="Arial"/>
          <w:spacing w:val="4"/>
          <w:sz w:val="20"/>
          <w:szCs w:val="20"/>
        </w:rPr>
      </w:pPr>
      <w:r w:rsidRPr="00AF75A6">
        <w:rPr>
          <w:rFonts w:ascii="Arial" w:hAnsi="Arial" w:cs="Arial"/>
          <w:bCs/>
          <w:iCs/>
          <w:spacing w:val="4"/>
          <w:sz w:val="20"/>
          <w:szCs w:val="20"/>
        </w:rPr>
        <w:t xml:space="preserve">Odnośnie obaw skarżących dotyczących nieuwzględnienia w projekcie planowanej inwestycji kwestii montażu ekranów dźwiękochłonnych na odcinku zabudowań bezpośrednio leżących przy budowanej obwodnicy, </w:t>
      </w:r>
      <w:r w:rsidR="005A293C" w:rsidRPr="00AF75A6">
        <w:rPr>
          <w:rFonts w:ascii="Arial" w:hAnsi="Arial" w:cs="Arial"/>
          <w:spacing w:val="4"/>
          <w:sz w:val="20"/>
          <w:szCs w:val="20"/>
        </w:rPr>
        <w:t>podkreślić</w:t>
      </w:r>
      <w:r w:rsidRPr="00AF75A6">
        <w:rPr>
          <w:rFonts w:ascii="Arial" w:hAnsi="Arial" w:cs="Arial"/>
          <w:spacing w:val="4"/>
          <w:sz w:val="20"/>
          <w:szCs w:val="20"/>
        </w:rPr>
        <w:t xml:space="preserve"> należy, </w:t>
      </w:r>
      <w:r w:rsidR="005A293C" w:rsidRPr="00AF75A6">
        <w:rPr>
          <w:rFonts w:ascii="Arial" w:hAnsi="Arial" w:cs="Arial"/>
          <w:spacing w:val="4"/>
          <w:sz w:val="20"/>
          <w:szCs w:val="20"/>
        </w:rPr>
        <w:t xml:space="preserve">że konieczność zaprojektowania ekranów akustycznych w określonych miejscach została nałożona na </w:t>
      </w:r>
      <w:r w:rsidR="005A293C" w:rsidRPr="00AF75A6">
        <w:rPr>
          <w:rFonts w:ascii="Arial" w:hAnsi="Arial" w:cs="Arial"/>
          <w:i/>
          <w:spacing w:val="4"/>
          <w:sz w:val="20"/>
          <w:szCs w:val="20"/>
        </w:rPr>
        <w:t>inwestora</w:t>
      </w:r>
      <w:r w:rsidR="005A293C" w:rsidRPr="00AF75A6">
        <w:rPr>
          <w:rFonts w:ascii="Arial" w:hAnsi="Arial" w:cs="Arial"/>
          <w:spacing w:val="4"/>
          <w:sz w:val="20"/>
          <w:szCs w:val="20"/>
        </w:rPr>
        <w:t xml:space="preserve"> w ostatecznej i prawomocnej </w:t>
      </w:r>
      <w:r w:rsidR="005A293C" w:rsidRPr="00AF75A6">
        <w:rPr>
          <w:rFonts w:ascii="Arial" w:hAnsi="Arial" w:cs="Arial"/>
          <w:i/>
          <w:spacing w:val="4"/>
          <w:sz w:val="20"/>
          <w:szCs w:val="20"/>
        </w:rPr>
        <w:t>decyzji o środowiskowych uwarunkowaniach</w:t>
      </w:r>
      <w:r w:rsidR="00B1167F" w:rsidRPr="00AF75A6">
        <w:rPr>
          <w:rFonts w:ascii="Arial" w:hAnsi="Arial" w:cs="Arial"/>
          <w:spacing w:val="4"/>
          <w:sz w:val="20"/>
          <w:szCs w:val="20"/>
        </w:rPr>
        <w:t xml:space="preserve">, zmienionej w części ww. decyzją Regionalnego Dyrektora Ochrony Środowiska </w:t>
      </w:r>
      <w:r w:rsidR="00B1167F" w:rsidRPr="00AF75A6">
        <w:rPr>
          <w:rFonts w:ascii="Arial" w:hAnsi="Arial" w:cs="Arial"/>
          <w:spacing w:val="4"/>
          <w:sz w:val="20"/>
          <w:szCs w:val="20"/>
        </w:rPr>
        <w:br/>
        <w:t xml:space="preserve">w Rzeszowie z dnia 12 maja 2020 r., znak: WOOŚ.420.23.5.2018.AH.52. </w:t>
      </w:r>
    </w:p>
    <w:p w14:paraId="56C8A37A" w14:textId="5B1EF12E" w:rsidR="00215A18" w:rsidRPr="008E0386" w:rsidRDefault="005A293C">
      <w:pPr>
        <w:spacing w:after="240" w:line="240" w:lineRule="exact"/>
        <w:jc w:val="both"/>
        <w:rPr>
          <w:rFonts w:ascii="Arial" w:hAnsi="Arial" w:cs="Arial"/>
          <w:bCs/>
          <w:iCs/>
          <w:spacing w:val="4"/>
          <w:sz w:val="20"/>
          <w:szCs w:val="20"/>
        </w:rPr>
      </w:pPr>
      <w:r w:rsidRPr="00AF75A6">
        <w:rPr>
          <w:rFonts w:ascii="Arial" w:hAnsi="Arial" w:cs="Arial"/>
          <w:spacing w:val="4"/>
          <w:sz w:val="20"/>
          <w:szCs w:val="20"/>
        </w:rPr>
        <w:t>To na etapie postępowania środowiskowego, zakończonego wydaniem</w:t>
      </w:r>
      <w:r w:rsidRPr="00AF75A6">
        <w:rPr>
          <w:rFonts w:ascii="Arial" w:hAnsi="Arial" w:cs="Arial"/>
          <w:i/>
          <w:spacing w:val="4"/>
          <w:sz w:val="20"/>
          <w:szCs w:val="20"/>
        </w:rPr>
        <w:t xml:space="preserve"> </w:t>
      </w:r>
      <w:r w:rsidR="00B1167F" w:rsidRPr="00AF75A6">
        <w:rPr>
          <w:rFonts w:ascii="Arial" w:hAnsi="Arial" w:cs="Arial"/>
          <w:spacing w:val="4"/>
          <w:sz w:val="20"/>
          <w:szCs w:val="20"/>
        </w:rPr>
        <w:t xml:space="preserve">ww. uzgodnień określających środowiskowe uwarunkowania realizacji inwestycji </w:t>
      </w:r>
      <w:r w:rsidRPr="00AF75A6">
        <w:rPr>
          <w:rFonts w:ascii="Arial" w:hAnsi="Arial" w:cs="Arial"/>
          <w:spacing w:val="4"/>
          <w:sz w:val="20"/>
          <w:szCs w:val="20"/>
        </w:rPr>
        <w:t>nastąpiła ocena oddziaływania na środowisko przedmiotowej inwestycji</w:t>
      </w:r>
      <w:r w:rsidRPr="00F054C9">
        <w:rPr>
          <w:rFonts w:ascii="Arial" w:hAnsi="Arial" w:cs="Arial"/>
          <w:spacing w:val="4"/>
          <w:sz w:val="20"/>
          <w:szCs w:val="20"/>
        </w:rPr>
        <w:t xml:space="preserve">. Tak więc należy stwierdzić, że to na etapie postępowania środowiskowego, zakończonego wydaniem </w:t>
      </w:r>
      <w:r w:rsidRPr="00257C39">
        <w:rPr>
          <w:rFonts w:ascii="Arial" w:hAnsi="Arial" w:cs="Arial"/>
          <w:i/>
          <w:spacing w:val="4"/>
          <w:sz w:val="20"/>
          <w:szCs w:val="20"/>
        </w:rPr>
        <w:t>decyzji</w:t>
      </w:r>
      <w:r w:rsidRPr="00257C39">
        <w:rPr>
          <w:rFonts w:ascii="Arial" w:hAnsi="Arial" w:cs="Arial"/>
          <w:spacing w:val="4"/>
          <w:sz w:val="20"/>
          <w:szCs w:val="20"/>
        </w:rPr>
        <w:t xml:space="preserve"> o </w:t>
      </w:r>
      <w:r w:rsidRPr="00257C39">
        <w:rPr>
          <w:rFonts w:ascii="Arial" w:hAnsi="Arial" w:cs="Arial"/>
          <w:i/>
          <w:spacing w:val="4"/>
          <w:sz w:val="20"/>
          <w:szCs w:val="20"/>
        </w:rPr>
        <w:t xml:space="preserve">środowiskowych uwarunkowaniach, </w:t>
      </w:r>
      <w:r w:rsidRPr="001152A4">
        <w:rPr>
          <w:rFonts w:ascii="Arial" w:hAnsi="Arial" w:cs="Arial"/>
          <w:spacing w:val="4"/>
          <w:sz w:val="20"/>
          <w:szCs w:val="20"/>
        </w:rPr>
        <w:t>skarżący mogli wnosić zastrzeżenia w kwestii ochrony przed hałasem.</w:t>
      </w:r>
      <w:r w:rsidR="00B1167F" w:rsidRPr="001152A4">
        <w:rPr>
          <w:rFonts w:ascii="Arial" w:hAnsi="Arial" w:cs="Arial"/>
          <w:bCs/>
          <w:iCs/>
          <w:spacing w:val="4"/>
          <w:sz w:val="20"/>
          <w:szCs w:val="20"/>
        </w:rPr>
        <w:t xml:space="preserve"> </w:t>
      </w:r>
    </w:p>
    <w:p w14:paraId="6A345C01" w14:textId="1EFE831C" w:rsidR="00215A18" w:rsidRDefault="00B1167F">
      <w:pPr>
        <w:spacing w:after="240" w:line="240" w:lineRule="exact"/>
        <w:jc w:val="both"/>
        <w:rPr>
          <w:rFonts w:ascii="Arial" w:hAnsi="Arial" w:cs="Arial"/>
          <w:bCs/>
          <w:iCs/>
          <w:spacing w:val="4"/>
          <w:sz w:val="20"/>
          <w:szCs w:val="20"/>
          <w:lang w:bidi="pl-PL"/>
        </w:rPr>
      </w:pPr>
      <w:r w:rsidRPr="00215A18">
        <w:rPr>
          <w:rFonts w:ascii="Arial" w:hAnsi="Arial" w:cs="Arial"/>
          <w:spacing w:val="4"/>
          <w:sz w:val="20"/>
          <w:szCs w:val="20"/>
        </w:rPr>
        <w:t xml:space="preserve">Analiza akustyczna przeprowadzona w ramach postępowania w sprawie wydania decyzji </w:t>
      </w:r>
      <w:r w:rsidR="00360486">
        <w:rPr>
          <w:rFonts w:ascii="Arial" w:hAnsi="Arial" w:cs="Arial"/>
          <w:spacing w:val="4"/>
          <w:sz w:val="20"/>
          <w:szCs w:val="20"/>
        </w:rPr>
        <w:br/>
      </w:r>
      <w:r w:rsidRPr="00215A18">
        <w:rPr>
          <w:rFonts w:ascii="Arial" w:hAnsi="Arial" w:cs="Arial"/>
          <w:spacing w:val="4"/>
          <w:sz w:val="20"/>
          <w:szCs w:val="20"/>
        </w:rPr>
        <w:t>o środowiskowych uwarunkowaniach dla ww. inwestycji nie wykazał</w:t>
      </w:r>
      <w:r w:rsidR="008E79D7">
        <w:rPr>
          <w:rFonts w:ascii="Arial" w:hAnsi="Arial" w:cs="Arial"/>
          <w:spacing w:val="4"/>
          <w:sz w:val="20"/>
          <w:szCs w:val="20"/>
        </w:rPr>
        <w:t>a</w:t>
      </w:r>
      <w:r w:rsidRPr="00215A18">
        <w:rPr>
          <w:rFonts w:ascii="Arial" w:hAnsi="Arial" w:cs="Arial"/>
          <w:spacing w:val="4"/>
          <w:sz w:val="20"/>
          <w:szCs w:val="20"/>
        </w:rPr>
        <w:t xml:space="preserve"> przekroczeń dopuszczalnych norm hałasu i konieczności stosowania zabezpieczeń w postaci ekranów akustyczn</w:t>
      </w:r>
      <w:r w:rsidRPr="00360486">
        <w:rPr>
          <w:rFonts w:ascii="Arial" w:hAnsi="Arial" w:cs="Arial"/>
          <w:spacing w:val="4"/>
          <w:sz w:val="20"/>
          <w:szCs w:val="20"/>
        </w:rPr>
        <w:t>yc</w:t>
      </w:r>
      <w:r w:rsidR="008E79D7">
        <w:rPr>
          <w:rFonts w:ascii="Arial" w:hAnsi="Arial" w:cs="Arial"/>
          <w:spacing w:val="4"/>
          <w:sz w:val="20"/>
          <w:szCs w:val="20"/>
        </w:rPr>
        <w:t>h na wysokości posesji skarżących</w:t>
      </w:r>
      <w:r w:rsidRPr="00360486">
        <w:rPr>
          <w:rFonts w:ascii="Arial" w:hAnsi="Arial" w:cs="Arial"/>
          <w:spacing w:val="4"/>
          <w:sz w:val="20"/>
          <w:szCs w:val="20"/>
        </w:rPr>
        <w:t>, ponieważ normy hałasowe określony przepisami prawa [</w:t>
      </w:r>
      <w:r w:rsidR="008E79D7">
        <w:rPr>
          <w:rFonts w:ascii="Arial" w:hAnsi="Arial" w:cs="Arial"/>
          <w:spacing w:val="4"/>
          <w:sz w:val="20"/>
          <w:szCs w:val="20"/>
        </w:rPr>
        <w:t xml:space="preserve">por. </w:t>
      </w:r>
      <w:r w:rsidRPr="00AF75A6">
        <w:rPr>
          <w:rFonts w:ascii="Arial" w:hAnsi="Arial" w:cs="Arial"/>
          <w:bCs/>
          <w:iCs/>
          <w:spacing w:val="4"/>
          <w:sz w:val="20"/>
          <w:szCs w:val="20"/>
          <w:lang w:bidi="pl-PL"/>
        </w:rPr>
        <w:t xml:space="preserve">rozporządzenie Ministra Środowiska z dnia 14 czerwca 2007 r. w sprawie dopuszczalnych poziomów hałasu w środowisku </w:t>
      </w:r>
      <w:r w:rsidR="008E79D7">
        <w:rPr>
          <w:rFonts w:ascii="Arial" w:hAnsi="Arial" w:cs="Arial"/>
          <w:bCs/>
          <w:iCs/>
          <w:spacing w:val="4"/>
          <w:sz w:val="20"/>
          <w:szCs w:val="20"/>
          <w:lang w:bidi="pl-PL"/>
        </w:rPr>
        <w:br/>
      </w:r>
      <w:r w:rsidRPr="00AF75A6">
        <w:rPr>
          <w:rFonts w:ascii="Arial" w:hAnsi="Arial" w:cs="Arial"/>
          <w:bCs/>
          <w:iCs/>
          <w:spacing w:val="4"/>
          <w:sz w:val="20"/>
          <w:szCs w:val="20"/>
          <w:lang w:bidi="pl-PL"/>
        </w:rPr>
        <w:t xml:space="preserve">(Dz. U. z 2007 r. nr 120, poz. 826)], są na tym odcinku spełnione. </w:t>
      </w:r>
    </w:p>
    <w:p w14:paraId="3C22520A" w14:textId="157486F6" w:rsidR="00B1167F" w:rsidRPr="00AF75A6" w:rsidRDefault="00FF1524">
      <w:pPr>
        <w:spacing w:after="240" w:line="240" w:lineRule="exact"/>
        <w:jc w:val="both"/>
        <w:rPr>
          <w:rFonts w:ascii="Arial" w:hAnsi="Arial" w:cs="Arial"/>
          <w:spacing w:val="4"/>
          <w:sz w:val="20"/>
          <w:szCs w:val="20"/>
        </w:rPr>
      </w:pPr>
      <w:r w:rsidRPr="00360486">
        <w:rPr>
          <w:rFonts w:ascii="Arial" w:hAnsi="Arial" w:cs="Arial"/>
          <w:bCs/>
          <w:iCs/>
          <w:spacing w:val="4"/>
          <w:sz w:val="20"/>
          <w:szCs w:val="20"/>
          <w:lang w:bidi="pl-PL"/>
        </w:rPr>
        <w:t xml:space="preserve">Jednocześnie wyjaśnić należy, iż w celu określenia rzeczywistego oddziaływania planowanej inwestycji w </w:t>
      </w:r>
      <w:r w:rsidRPr="00360486">
        <w:rPr>
          <w:rFonts w:ascii="Arial" w:hAnsi="Arial" w:cs="Arial"/>
          <w:bCs/>
          <w:i/>
          <w:iCs/>
          <w:spacing w:val="4"/>
          <w:sz w:val="20"/>
          <w:szCs w:val="20"/>
          <w:lang w:bidi="pl-PL"/>
        </w:rPr>
        <w:t>decyzji o środowiskowych uwarunkowaniach</w:t>
      </w:r>
      <w:r w:rsidRPr="00AF75A6">
        <w:rPr>
          <w:rFonts w:ascii="Arial" w:hAnsi="Arial" w:cs="Arial"/>
          <w:bCs/>
          <w:iCs/>
          <w:spacing w:val="4"/>
          <w:sz w:val="20"/>
          <w:szCs w:val="20"/>
          <w:lang w:bidi="pl-PL"/>
        </w:rPr>
        <w:t xml:space="preserve">, nałożono na </w:t>
      </w:r>
      <w:r w:rsidRPr="00AF75A6">
        <w:rPr>
          <w:rFonts w:ascii="Arial" w:hAnsi="Arial" w:cs="Arial"/>
          <w:bCs/>
          <w:i/>
          <w:iCs/>
          <w:spacing w:val="4"/>
          <w:sz w:val="20"/>
          <w:szCs w:val="20"/>
          <w:lang w:bidi="pl-PL"/>
        </w:rPr>
        <w:t>inwestora</w:t>
      </w:r>
      <w:r w:rsidRPr="00AF75A6">
        <w:rPr>
          <w:rFonts w:ascii="Arial" w:hAnsi="Arial" w:cs="Arial"/>
          <w:bCs/>
          <w:iCs/>
          <w:spacing w:val="4"/>
          <w:sz w:val="20"/>
          <w:szCs w:val="20"/>
          <w:lang w:bidi="pl-PL"/>
        </w:rPr>
        <w:t xml:space="preserve"> obowiązek przedłożenia analizy porealizacyjnej, w tym w szczególności w zakresie sprawdzenia skuteczności zastosowanych rozwiązań mających na celu ochronę terenów wymagających ochrony przed ponadnormatywnym hałasem. </w:t>
      </w:r>
      <w:r w:rsidRPr="00AF75A6">
        <w:rPr>
          <w:rFonts w:ascii="Arial" w:hAnsi="Arial" w:cs="Arial"/>
          <w:spacing w:val="4"/>
          <w:sz w:val="20"/>
          <w:szCs w:val="20"/>
          <w:lang w:eastAsia="zh-CN" w:bidi="pl-PL"/>
        </w:rPr>
        <w:t xml:space="preserve">Wyniki tych pomiarów posłużą do kalibracji modelu akustycznego na podstawie, którego wykonane zostaną ponowne obliczenia rozprzestrzeniania się hałasu. </w:t>
      </w:r>
      <w:r w:rsidRPr="00AF75A6">
        <w:rPr>
          <w:rFonts w:ascii="Arial" w:hAnsi="Arial" w:cs="Arial"/>
          <w:spacing w:val="4"/>
          <w:sz w:val="20"/>
          <w:szCs w:val="20"/>
          <w:lang w:eastAsia="zh-CN"/>
        </w:rPr>
        <w:t xml:space="preserve">Na podstawie przeprowadzonej analizy porealizacyjnej, w przypadku wystąpienia przekroczeń dopuszczalnego poziomu hałasu możliwe będzie podjęcie dodatkowych środków ochronnych, bądź rozwiązań organizacyjno-administracyjnych w tym zakresie. </w:t>
      </w:r>
    </w:p>
    <w:p w14:paraId="0412B63F" w14:textId="32D6E0AC" w:rsidR="00215A18" w:rsidRPr="00360486" w:rsidRDefault="003A0896">
      <w:pPr>
        <w:spacing w:after="240" w:line="240" w:lineRule="exact"/>
        <w:jc w:val="both"/>
        <w:rPr>
          <w:rFonts w:ascii="Arial" w:hAnsi="Arial" w:cs="Arial"/>
          <w:bCs/>
          <w:iCs/>
          <w:spacing w:val="4"/>
          <w:sz w:val="20"/>
          <w:szCs w:val="20"/>
        </w:rPr>
      </w:pPr>
      <w:r w:rsidRPr="00AF75A6">
        <w:rPr>
          <w:rFonts w:ascii="Arial" w:hAnsi="Arial" w:cs="Arial"/>
          <w:bCs/>
          <w:iCs/>
          <w:spacing w:val="4"/>
          <w:sz w:val="20"/>
          <w:szCs w:val="20"/>
        </w:rPr>
        <w:t>Natomiast Wojewoda Podkarpacki</w:t>
      </w:r>
      <w:r w:rsidR="00B1167F" w:rsidRPr="00AF75A6">
        <w:rPr>
          <w:rFonts w:ascii="Arial" w:hAnsi="Arial" w:cs="Arial"/>
          <w:bCs/>
          <w:iCs/>
          <w:spacing w:val="4"/>
          <w:sz w:val="20"/>
          <w:szCs w:val="20"/>
        </w:rPr>
        <w:t xml:space="preserve">, </w:t>
      </w:r>
      <w:r w:rsidRPr="00AF75A6">
        <w:rPr>
          <w:rFonts w:ascii="Arial" w:hAnsi="Arial" w:cs="Arial"/>
          <w:bCs/>
          <w:iCs/>
          <w:spacing w:val="4"/>
          <w:sz w:val="20"/>
          <w:szCs w:val="20"/>
        </w:rPr>
        <w:t>jak i organ odwoławczy</w:t>
      </w:r>
      <w:r w:rsidRPr="00AF75A6">
        <w:rPr>
          <w:rFonts w:ascii="Arial" w:hAnsi="Arial" w:cs="Arial"/>
          <w:spacing w:val="4"/>
          <w:sz w:val="20"/>
          <w:szCs w:val="20"/>
        </w:rPr>
        <w:t xml:space="preserve"> </w:t>
      </w:r>
      <w:r w:rsidRPr="00AF75A6">
        <w:rPr>
          <w:rFonts w:ascii="Arial" w:hAnsi="Arial" w:cs="Arial"/>
          <w:bCs/>
          <w:iCs/>
          <w:spacing w:val="4"/>
          <w:sz w:val="20"/>
          <w:szCs w:val="20"/>
        </w:rPr>
        <w:t>w ramach postępowania w sprawie wydania decyzji o zezwoleniu na realizację przedmiotowej inwestycji drogowej z mocy prawa są związani ustaleniami decyzji w przedmiocie środowiskowych uwarunkowań realizacji omawianego przedsięwzięcia i nie są uprawnieni do oceny jej zgodności z prawem, bowiem jest to odrębny akt administracyjny, podl</w:t>
      </w:r>
      <w:r w:rsidR="00E41C86" w:rsidRPr="00AF75A6">
        <w:rPr>
          <w:rFonts w:ascii="Arial" w:hAnsi="Arial" w:cs="Arial"/>
          <w:bCs/>
          <w:iCs/>
          <w:spacing w:val="4"/>
          <w:sz w:val="20"/>
          <w:szCs w:val="20"/>
        </w:rPr>
        <w:t>e</w:t>
      </w:r>
      <w:r w:rsidRPr="00AF75A6">
        <w:rPr>
          <w:rFonts w:ascii="Arial" w:hAnsi="Arial" w:cs="Arial"/>
          <w:bCs/>
          <w:iCs/>
          <w:spacing w:val="4"/>
          <w:sz w:val="20"/>
          <w:szCs w:val="20"/>
        </w:rPr>
        <w:t xml:space="preserve">gający odrębnym trybom zaskarżenia. </w:t>
      </w:r>
    </w:p>
    <w:p w14:paraId="45218C83" w14:textId="22793B73" w:rsidR="004D4A2A" w:rsidRPr="00AF75A6" w:rsidRDefault="003A0896">
      <w:pPr>
        <w:tabs>
          <w:tab w:val="left" w:pos="0"/>
        </w:tabs>
        <w:spacing w:after="240" w:line="240" w:lineRule="exact"/>
        <w:jc w:val="both"/>
        <w:rPr>
          <w:rFonts w:ascii="Arial" w:hAnsi="Arial" w:cs="Arial"/>
          <w:spacing w:val="4"/>
          <w:sz w:val="20"/>
          <w:szCs w:val="20"/>
        </w:rPr>
      </w:pPr>
      <w:r w:rsidRPr="00360486">
        <w:rPr>
          <w:rFonts w:ascii="Arial" w:hAnsi="Arial" w:cs="Arial"/>
          <w:bCs/>
          <w:iCs/>
          <w:spacing w:val="4"/>
          <w:sz w:val="20"/>
          <w:szCs w:val="20"/>
        </w:rPr>
        <w:t xml:space="preserve">Jak zostało już powyżej wspomniane, stosownie do </w:t>
      </w:r>
      <w:r w:rsidRPr="00360486">
        <w:rPr>
          <w:rFonts w:ascii="Arial" w:hAnsi="Arial" w:cs="Arial"/>
          <w:spacing w:val="4"/>
          <w:sz w:val="20"/>
          <w:szCs w:val="20"/>
        </w:rPr>
        <w:t>art. 86 pkt 2</w:t>
      </w:r>
      <w:r w:rsidR="00184842">
        <w:rPr>
          <w:rFonts w:ascii="Arial" w:hAnsi="Arial" w:cs="Arial"/>
          <w:spacing w:val="4"/>
          <w:sz w:val="20"/>
          <w:szCs w:val="20"/>
        </w:rPr>
        <w:t xml:space="preserve"> </w:t>
      </w:r>
      <w:r w:rsidRPr="00360486">
        <w:rPr>
          <w:rFonts w:ascii="Arial" w:hAnsi="Arial" w:cs="Arial"/>
          <w:i/>
          <w:spacing w:val="4"/>
          <w:sz w:val="20"/>
          <w:szCs w:val="20"/>
        </w:rPr>
        <w:t xml:space="preserve">ustawy </w:t>
      </w:r>
      <w:r w:rsidRPr="00360486">
        <w:rPr>
          <w:rFonts w:ascii="Arial" w:hAnsi="Arial" w:cs="Arial"/>
          <w:bCs/>
          <w:i/>
          <w:spacing w:val="4"/>
          <w:sz w:val="20"/>
          <w:szCs w:val="20"/>
          <w:lang w:bidi="pl-PL"/>
        </w:rPr>
        <w:t xml:space="preserve">o udostępnianiu informacji </w:t>
      </w:r>
      <w:r w:rsidR="00215A18">
        <w:rPr>
          <w:rFonts w:ascii="Arial" w:hAnsi="Arial" w:cs="Arial"/>
          <w:bCs/>
          <w:i/>
          <w:spacing w:val="4"/>
          <w:sz w:val="20"/>
          <w:szCs w:val="20"/>
          <w:lang w:bidi="pl-PL"/>
        </w:rPr>
        <w:br/>
      </w:r>
      <w:r w:rsidRPr="00360486">
        <w:rPr>
          <w:rFonts w:ascii="Arial" w:hAnsi="Arial" w:cs="Arial"/>
          <w:bCs/>
          <w:i/>
          <w:spacing w:val="4"/>
          <w:sz w:val="20"/>
          <w:szCs w:val="20"/>
          <w:lang w:bidi="pl-PL"/>
        </w:rPr>
        <w:t>o środowisku i jego ochronie</w:t>
      </w:r>
      <w:r w:rsidRPr="00360486">
        <w:rPr>
          <w:rFonts w:ascii="Arial" w:hAnsi="Arial" w:cs="Arial"/>
          <w:i/>
          <w:spacing w:val="4"/>
          <w:sz w:val="20"/>
          <w:szCs w:val="20"/>
        </w:rPr>
        <w:t xml:space="preserve">, </w:t>
      </w:r>
      <w:r w:rsidRPr="00360486">
        <w:rPr>
          <w:rFonts w:ascii="Arial" w:hAnsi="Arial" w:cs="Arial"/>
          <w:spacing w:val="4"/>
          <w:sz w:val="20"/>
          <w:szCs w:val="20"/>
        </w:rPr>
        <w:t>decyzja o środowiskowych uwarunkowaniach wiąże organ wydający decyzj</w:t>
      </w:r>
      <w:r w:rsidR="00FF1524" w:rsidRPr="00AF75A6">
        <w:rPr>
          <w:rFonts w:ascii="Arial" w:hAnsi="Arial" w:cs="Arial"/>
          <w:spacing w:val="4"/>
          <w:sz w:val="20"/>
          <w:szCs w:val="20"/>
        </w:rPr>
        <w:t xml:space="preserve">ę o zezwoleniu na realizacje inwestycji drogowej. Wynika z tego, iż </w:t>
      </w:r>
      <w:r w:rsidR="004D4A2A" w:rsidRPr="00AF75A6">
        <w:rPr>
          <w:rFonts w:ascii="Arial" w:hAnsi="Arial" w:cs="Arial"/>
          <w:spacing w:val="4"/>
          <w:sz w:val="20"/>
          <w:szCs w:val="20"/>
        </w:rPr>
        <w:t xml:space="preserve">organy architektoniczno-budowlane, za które w niniejszej spawie należy uznać zarówno Wojewodę Podkarpacki, jak i </w:t>
      </w:r>
      <w:r w:rsidR="004D4A2A" w:rsidRPr="00AF75A6">
        <w:rPr>
          <w:rFonts w:ascii="Arial" w:hAnsi="Arial" w:cs="Arial"/>
          <w:i/>
          <w:spacing w:val="4"/>
          <w:sz w:val="20"/>
          <w:szCs w:val="20"/>
        </w:rPr>
        <w:t>Ministra,</w:t>
      </w:r>
      <w:r w:rsidR="004D4A2A" w:rsidRPr="00AF75A6">
        <w:rPr>
          <w:rFonts w:ascii="Arial" w:hAnsi="Arial" w:cs="Arial"/>
          <w:spacing w:val="4"/>
          <w:sz w:val="20"/>
          <w:szCs w:val="20"/>
        </w:rPr>
        <w:t xml:space="preserve"> nie mogą decydować w sposób dowolny o lokalizacji ekranów akustycznych i innych urządzeń służących ochronie środowiska, j</w:t>
      </w:r>
      <w:r w:rsidR="00E41C86" w:rsidRPr="00AF75A6">
        <w:rPr>
          <w:rFonts w:ascii="Arial" w:hAnsi="Arial" w:cs="Arial"/>
          <w:spacing w:val="4"/>
          <w:sz w:val="20"/>
          <w:szCs w:val="20"/>
        </w:rPr>
        <w:t xml:space="preserve">eśli taki obowiązek nie wynika </w:t>
      </w:r>
      <w:r w:rsidR="004D4A2A" w:rsidRPr="00AF75A6">
        <w:rPr>
          <w:rFonts w:ascii="Arial" w:hAnsi="Arial" w:cs="Arial"/>
          <w:spacing w:val="4"/>
          <w:sz w:val="20"/>
          <w:szCs w:val="20"/>
        </w:rPr>
        <w:t xml:space="preserve">z wydanych dla inwestycji uzgodnień środowiskowych. Ochronie akustycznej podlegają określone rodzaje terenów, dla których obowiązują określone dopuszczalne poziomy hałasu w środowisku. </w:t>
      </w:r>
    </w:p>
    <w:p w14:paraId="03BCD290" w14:textId="41B2223F" w:rsidR="00360486" w:rsidRDefault="00702B3B" w:rsidP="00184842">
      <w:pPr>
        <w:spacing w:after="240" w:line="240" w:lineRule="exact"/>
        <w:jc w:val="both"/>
        <w:outlineLvl w:val="0"/>
        <w:rPr>
          <w:rFonts w:ascii="Arial" w:hAnsi="Arial" w:cs="Arial"/>
          <w:bCs/>
          <w:iCs/>
          <w:spacing w:val="4"/>
          <w:sz w:val="20"/>
          <w:szCs w:val="20"/>
          <w:lang w:bidi="pl-PL"/>
        </w:rPr>
      </w:pPr>
      <w:r w:rsidRPr="00AF75A6">
        <w:rPr>
          <w:rFonts w:ascii="Arial" w:hAnsi="Arial" w:cs="Arial"/>
          <w:spacing w:val="4"/>
          <w:sz w:val="20"/>
          <w:szCs w:val="20"/>
        </w:rPr>
        <w:lastRenderedPageBreak/>
        <w:t xml:space="preserve">Co </w:t>
      </w:r>
      <w:r w:rsidR="005A293C" w:rsidRPr="00AF75A6">
        <w:rPr>
          <w:rFonts w:ascii="Arial" w:hAnsi="Arial" w:cs="Arial"/>
          <w:spacing w:val="4"/>
          <w:sz w:val="20"/>
          <w:szCs w:val="20"/>
        </w:rPr>
        <w:t xml:space="preserve">zaś </w:t>
      </w:r>
      <w:r w:rsidRPr="00AF75A6">
        <w:rPr>
          <w:rFonts w:ascii="Arial" w:hAnsi="Arial" w:cs="Arial"/>
          <w:spacing w:val="4"/>
          <w:sz w:val="20"/>
          <w:szCs w:val="20"/>
        </w:rPr>
        <w:t>tyczy się</w:t>
      </w:r>
      <w:r w:rsidR="005A293C" w:rsidRPr="00AF75A6">
        <w:rPr>
          <w:rFonts w:ascii="Arial" w:hAnsi="Arial" w:cs="Arial"/>
          <w:spacing w:val="4"/>
          <w:sz w:val="20"/>
          <w:szCs w:val="20"/>
        </w:rPr>
        <w:t xml:space="preserve"> zarzutu dotyczącego pozbawienia skarżących</w:t>
      </w:r>
      <w:r w:rsidR="008761C2" w:rsidRPr="00AF75A6">
        <w:rPr>
          <w:rFonts w:ascii="Arial" w:hAnsi="Arial" w:cs="Arial"/>
          <w:spacing w:val="4"/>
          <w:sz w:val="20"/>
          <w:szCs w:val="20"/>
        </w:rPr>
        <w:t xml:space="preserve"> możliwości korzystania z ww. </w:t>
      </w:r>
      <w:r w:rsidR="005A293C" w:rsidRPr="00AF75A6">
        <w:rPr>
          <w:rFonts w:ascii="Arial" w:hAnsi="Arial" w:cs="Arial"/>
          <w:spacing w:val="4"/>
          <w:sz w:val="20"/>
          <w:szCs w:val="20"/>
        </w:rPr>
        <w:t xml:space="preserve">działki </w:t>
      </w:r>
      <w:r w:rsidRPr="00AF75A6">
        <w:rPr>
          <w:rFonts w:ascii="Arial" w:hAnsi="Arial" w:cs="Arial"/>
          <w:spacing w:val="4"/>
          <w:sz w:val="20"/>
          <w:szCs w:val="20"/>
        </w:rPr>
        <w:br/>
      </w:r>
      <w:r w:rsidR="005A293C" w:rsidRPr="00AF75A6">
        <w:rPr>
          <w:rFonts w:ascii="Arial" w:hAnsi="Arial" w:cs="Arial"/>
          <w:spacing w:val="4"/>
          <w:sz w:val="20"/>
          <w:szCs w:val="20"/>
        </w:rPr>
        <w:t>nr 1926</w:t>
      </w:r>
      <w:r w:rsidR="00AF75A6" w:rsidRPr="00AF75A6">
        <w:rPr>
          <w:rFonts w:ascii="Arial" w:hAnsi="Arial" w:cs="Arial"/>
          <w:spacing w:val="4"/>
          <w:sz w:val="20"/>
          <w:szCs w:val="20"/>
        </w:rPr>
        <w:t xml:space="preserve">, </w:t>
      </w:r>
      <w:r w:rsidR="008761C2" w:rsidRPr="00AF75A6">
        <w:rPr>
          <w:rFonts w:ascii="Arial" w:hAnsi="Arial" w:cs="Arial"/>
          <w:spacing w:val="4"/>
          <w:sz w:val="20"/>
          <w:szCs w:val="20"/>
        </w:rPr>
        <w:t>w sposó</w:t>
      </w:r>
      <w:r w:rsidR="00194E8B" w:rsidRPr="00AF75A6">
        <w:rPr>
          <w:rFonts w:ascii="Arial" w:hAnsi="Arial" w:cs="Arial"/>
          <w:spacing w:val="4"/>
          <w:sz w:val="20"/>
          <w:szCs w:val="20"/>
        </w:rPr>
        <w:t xml:space="preserve">b dotychczasowy, </w:t>
      </w:r>
      <w:r w:rsidR="008761C2" w:rsidRPr="00AF75A6">
        <w:rPr>
          <w:rFonts w:ascii="Arial" w:hAnsi="Arial" w:cs="Arial"/>
          <w:spacing w:val="4"/>
          <w:sz w:val="20"/>
          <w:szCs w:val="20"/>
        </w:rPr>
        <w:t>zdecydowan</w:t>
      </w:r>
      <w:r w:rsidR="00194E8B" w:rsidRPr="00AF75A6">
        <w:rPr>
          <w:rFonts w:ascii="Arial" w:hAnsi="Arial" w:cs="Arial"/>
          <w:spacing w:val="4"/>
          <w:sz w:val="20"/>
          <w:szCs w:val="20"/>
        </w:rPr>
        <w:t>e</w:t>
      </w:r>
      <w:r w:rsidR="008761C2" w:rsidRPr="00AF75A6">
        <w:rPr>
          <w:rFonts w:ascii="Arial" w:hAnsi="Arial" w:cs="Arial"/>
          <w:spacing w:val="4"/>
          <w:sz w:val="20"/>
          <w:szCs w:val="20"/>
        </w:rPr>
        <w:t xml:space="preserve"> zmniejsz</w:t>
      </w:r>
      <w:r w:rsidR="00194E8B" w:rsidRPr="00AF75A6">
        <w:rPr>
          <w:rFonts w:ascii="Arial" w:hAnsi="Arial" w:cs="Arial"/>
          <w:spacing w:val="4"/>
          <w:sz w:val="20"/>
          <w:szCs w:val="20"/>
        </w:rPr>
        <w:t>enie</w:t>
      </w:r>
      <w:r w:rsidR="008761C2" w:rsidRPr="00AF75A6">
        <w:rPr>
          <w:rFonts w:ascii="Arial" w:hAnsi="Arial" w:cs="Arial"/>
          <w:spacing w:val="4"/>
          <w:sz w:val="20"/>
          <w:szCs w:val="20"/>
        </w:rPr>
        <w:t xml:space="preserve"> funkcjonalność </w:t>
      </w:r>
      <w:r w:rsidR="005A293C" w:rsidRPr="00AF75A6">
        <w:rPr>
          <w:rFonts w:ascii="Arial" w:hAnsi="Arial" w:cs="Arial"/>
          <w:spacing w:val="4"/>
          <w:sz w:val="20"/>
          <w:szCs w:val="20"/>
        </w:rPr>
        <w:t xml:space="preserve">tej </w:t>
      </w:r>
      <w:r w:rsidR="008761C2" w:rsidRPr="00AF75A6">
        <w:rPr>
          <w:rFonts w:ascii="Arial" w:hAnsi="Arial" w:cs="Arial"/>
          <w:spacing w:val="4"/>
          <w:sz w:val="20"/>
          <w:szCs w:val="20"/>
        </w:rPr>
        <w:t>nieruchomości</w:t>
      </w:r>
      <w:r w:rsidR="00B90A81" w:rsidRPr="00AF75A6">
        <w:rPr>
          <w:rFonts w:ascii="Arial" w:hAnsi="Arial" w:cs="Arial"/>
          <w:spacing w:val="4"/>
          <w:sz w:val="20"/>
          <w:szCs w:val="20"/>
        </w:rPr>
        <w:t xml:space="preserve">, </w:t>
      </w:r>
      <w:r w:rsidR="00194E8B" w:rsidRPr="00AF75A6">
        <w:rPr>
          <w:rFonts w:ascii="Arial" w:hAnsi="Arial" w:cs="Arial"/>
          <w:spacing w:val="4"/>
          <w:sz w:val="20"/>
          <w:szCs w:val="20"/>
        </w:rPr>
        <w:t>uniemożliwieni</w:t>
      </w:r>
      <w:r w:rsidR="00B90A81" w:rsidRPr="00AF75A6">
        <w:rPr>
          <w:rFonts w:ascii="Arial" w:hAnsi="Arial" w:cs="Arial"/>
          <w:spacing w:val="4"/>
          <w:sz w:val="20"/>
          <w:szCs w:val="20"/>
        </w:rPr>
        <w:t xml:space="preserve">a </w:t>
      </w:r>
      <w:r w:rsidR="00194E8B" w:rsidRPr="00AF75A6">
        <w:rPr>
          <w:rFonts w:ascii="Arial" w:hAnsi="Arial" w:cs="Arial"/>
          <w:spacing w:val="4"/>
          <w:sz w:val="20"/>
          <w:szCs w:val="20"/>
        </w:rPr>
        <w:t>im parkowania autem przed wejśc</w:t>
      </w:r>
      <w:r w:rsidR="00B90A81" w:rsidRPr="00AF75A6">
        <w:rPr>
          <w:rFonts w:ascii="Arial" w:hAnsi="Arial" w:cs="Arial"/>
          <w:spacing w:val="4"/>
          <w:sz w:val="20"/>
          <w:szCs w:val="20"/>
        </w:rPr>
        <w:t>iem do domu</w:t>
      </w:r>
      <w:r w:rsidR="00360486">
        <w:rPr>
          <w:rFonts w:ascii="Arial" w:hAnsi="Arial" w:cs="Arial"/>
          <w:spacing w:val="4"/>
          <w:sz w:val="20"/>
          <w:szCs w:val="20"/>
        </w:rPr>
        <w:t xml:space="preserve">, </w:t>
      </w:r>
      <w:r w:rsidR="00B90A81" w:rsidRPr="00360486">
        <w:rPr>
          <w:rFonts w:ascii="Arial" w:hAnsi="Arial" w:cs="Arial"/>
          <w:spacing w:val="4"/>
          <w:sz w:val="20"/>
          <w:szCs w:val="20"/>
        </w:rPr>
        <w:t>jak i przed garażem, a także zaniżeni</w:t>
      </w:r>
      <w:r w:rsidR="005A293C" w:rsidRPr="00360486">
        <w:rPr>
          <w:rFonts w:ascii="Arial" w:hAnsi="Arial" w:cs="Arial"/>
          <w:spacing w:val="4"/>
          <w:sz w:val="20"/>
          <w:szCs w:val="20"/>
        </w:rPr>
        <w:t>e</w:t>
      </w:r>
      <w:r w:rsidR="00B90A81" w:rsidRPr="00360486">
        <w:rPr>
          <w:rFonts w:ascii="Arial" w:hAnsi="Arial" w:cs="Arial"/>
          <w:spacing w:val="4"/>
          <w:sz w:val="20"/>
          <w:szCs w:val="20"/>
        </w:rPr>
        <w:t xml:space="preserve"> wartości ich nieruchomości</w:t>
      </w:r>
      <w:r w:rsidR="00AF75A6" w:rsidRPr="00AF75A6">
        <w:rPr>
          <w:rFonts w:ascii="Arial" w:hAnsi="Arial" w:cs="Arial"/>
          <w:spacing w:val="4"/>
          <w:sz w:val="20"/>
          <w:szCs w:val="20"/>
        </w:rPr>
        <w:t xml:space="preserve">, </w:t>
      </w:r>
      <w:r w:rsidR="008761C2" w:rsidRPr="00AF75A6">
        <w:rPr>
          <w:rFonts w:ascii="Arial" w:hAnsi="Arial" w:cs="Arial"/>
          <w:spacing w:val="4"/>
          <w:sz w:val="20"/>
          <w:szCs w:val="20"/>
        </w:rPr>
        <w:t xml:space="preserve">podkreślić po raz kolejny należy, że </w:t>
      </w:r>
      <w:r w:rsidR="008761C2" w:rsidRPr="00AF75A6">
        <w:rPr>
          <w:rFonts w:ascii="Arial" w:hAnsi="Arial" w:cs="Arial"/>
          <w:bCs/>
          <w:iCs/>
          <w:spacing w:val="4"/>
          <w:sz w:val="20"/>
          <w:szCs w:val="20"/>
        </w:rPr>
        <w:t xml:space="preserve">wskazane przez skarżących kwestie nie są przedmiotem rozważań organów administracji właściwych w sprawie wydania decyzji </w:t>
      </w:r>
      <w:r w:rsidR="00AF75A6" w:rsidRPr="00AF75A6">
        <w:rPr>
          <w:rFonts w:ascii="Arial" w:hAnsi="Arial" w:cs="Arial"/>
          <w:bCs/>
          <w:iCs/>
          <w:spacing w:val="4"/>
          <w:sz w:val="20"/>
          <w:szCs w:val="20"/>
        </w:rPr>
        <w:br/>
      </w:r>
      <w:r w:rsidR="008761C2" w:rsidRPr="00AF75A6">
        <w:rPr>
          <w:rFonts w:ascii="Arial" w:hAnsi="Arial" w:cs="Arial"/>
          <w:bCs/>
          <w:iCs/>
          <w:spacing w:val="4"/>
          <w:sz w:val="20"/>
          <w:szCs w:val="20"/>
        </w:rPr>
        <w:t xml:space="preserve">o zezwoleniu na realizację inwestycji drogowej, </w:t>
      </w:r>
      <w:r w:rsidR="008761C2" w:rsidRPr="00AF75A6">
        <w:rPr>
          <w:rFonts w:ascii="Arial" w:hAnsi="Arial" w:cs="Arial"/>
          <w:bCs/>
          <w:iCs/>
          <w:spacing w:val="4"/>
          <w:sz w:val="20"/>
          <w:szCs w:val="20"/>
          <w:lang w:bidi="pl-PL"/>
        </w:rPr>
        <w:t xml:space="preserve">co zostało szczegółowo wyjaśnione już w niniejszym rozstrzygnięciu, bowiem w postępowaniu w sprawie wydania tej decyzji, organy badają zgodność </w:t>
      </w:r>
      <w:r w:rsidR="00AF75A6" w:rsidRPr="00AF75A6">
        <w:rPr>
          <w:rFonts w:ascii="Arial" w:hAnsi="Arial" w:cs="Arial"/>
          <w:bCs/>
          <w:iCs/>
          <w:spacing w:val="4"/>
          <w:sz w:val="20"/>
          <w:szCs w:val="20"/>
          <w:lang w:bidi="pl-PL"/>
        </w:rPr>
        <w:br/>
      </w:r>
      <w:r w:rsidR="008761C2" w:rsidRPr="00AF75A6">
        <w:rPr>
          <w:rFonts w:ascii="Arial" w:hAnsi="Arial" w:cs="Arial"/>
          <w:bCs/>
          <w:iCs/>
          <w:spacing w:val="4"/>
          <w:sz w:val="20"/>
          <w:szCs w:val="20"/>
          <w:lang w:bidi="pl-PL"/>
        </w:rPr>
        <w:t xml:space="preserve">z prawem wniosku </w:t>
      </w:r>
      <w:r w:rsidR="008761C2" w:rsidRPr="00AF75A6">
        <w:rPr>
          <w:rFonts w:ascii="Arial" w:hAnsi="Arial" w:cs="Arial"/>
          <w:bCs/>
          <w:i/>
          <w:iCs/>
          <w:spacing w:val="4"/>
          <w:sz w:val="20"/>
          <w:szCs w:val="20"/>
          <w:lang w:bidi="pl-PL"/>
        </w:rPr>
        <w:t>inwestora</w:t>
      </w:r>
      <w:r w:rsidR="008761C2" w:rsidRPr="00AF75A6">
        <w:rPr>
          <w:rFonts w:ascii="Arial" w:hAnsi="Arial" w:cs="Arial"/>
          <w:bCs/>
          <w:iCs/>
          <w:spacing w:val="4"/>
          <w:sz w:val="20"/>
          <w:szCs w:val="20"/>
          <w:lang w:bidi="pl-PL"/>
        </w:rPr>
        <w:t xml:space="preserve">, nie zaś zagadnień dotyczących ewentualnych negatywnych następstw dla podmiotów objętych tą decyzją. </w:t>
      </w:r>
    </w:p>
    <w:p w14:paraId="56681C3B" w14:textId="31DBFE26" w:rsidR="001E1E03" w:rsidRPr="00360486" w:rsidRDefault="00360486" w:rsidP="00184842">
      <w:pPr>
        <w:spacing w:after="240" w:line="240" w:lineRule="exact"/>
        <w:jc w:val="both"/>
        <w:outlineLvl w:val="0"/>
        <w:rPr>
          <w:rFonts w:ascii="Arial" w:hAnsi="Arial" w:cs="Arial"/>
          <w:bCs/>
          <w:spacing w:val="4"/>
          <w:sz w:val="20"/>
          <w:szCs w:val="20"/>
          <w:lang w:bidi="pl-PL"/>
        </w:rPr>
      </w:pPr>
      <w:r>
        <w:rPr>
          <w:rFonts w:ascii="Arial" w:hAnsi="Arial" w:cs="Arial"/>
          <w:bCs/>
          <w:spacing w:val="4"/>
          <w:sz w:val="20"/>
          <w:szCs w:val="20"/>
          <w:lang w:bidi="pl-PL"/>
        </w:rPr>
        <w:t>Przypomnieć bowiem należy, iż z</w:t>
      </w:r>
      <w:r w:rsidRPr="00360486">
        <w:rPr>
          <w:rFonts w:ascii="Arial" w:hAnsi="Arial" w:cs="Arial"/>
          <w:bCs/>
          <w:spacing w:val="4"/>
          <w:sz w:val="20"/>
          <w:szCs w:val="20"/>
          <w:lang w:bidi="pl-PL"/>
        </w:rPr>
        <w:t xml:space="preserve"> samej istoty przedsięwzięcia drogowego</w:t>
      </w:r>
      <w:r w:rsidR="00157954">
        <w:rPr>
          <w:rFonts w:ascii="Arial" w:hAnsi="Arial" w:cs="Arial"/>
          <w:bCs/>
          <w:spacing w:val="4"/>
          <w:sz w:val="20"/>
          <w:szCs w:val="20"/>
          <w:lang w:bidi="pl-PL"/>
        </w:rPr>
        <w:t xml:space="preserve"> </w:t>
      </w:r>
      <w:r w:rsidRPr="00360486">
        <w:rPr>
          <w:rFonts w:ascii="Arial" w:hAnsi="Arial" w:cs="Arial"/>
          <w:bCs/>
          <w:spacing w:val="4"/>
          <w:sz w:val="20"/>
          <w:szCs w:val="20"/>
          <w:lang w:bidi="pl-PL"/>
        </w:rPr>
        <w:t>wynika ingerencja w prawa przysługuj</w:t>
      </w:r>
      <w:r>
        <w:rPr>
          <w:rFonts w:ascii="Arial" w:hAnsi="Arial" w:cs="Arial"/>
          <w:bCs/>
          <w:spacing w:val="4"/>
          <w:sz w:val="20"/>
          <w:szCs w:val="20"/>
          <w:lang w:bidi="pl-PL"/>
        </w:rPr>
        <w:t xml:space="preserve">ące innym podmiotom w stosunku </w:t>
      </w:r>
      <w:r w:rsidRPr="00360486">
        <w:rPr>
          <w:rFonts w:ascii="Arial" w:hAnsi="Arial" w:cs="Arial"/>
          <w:bCs/>
          <w:spacing w:val="4"/>
          <w:sz w:val="20"/>
          <w:szCs w:val="20"/>
          <w:lang w:bidi="pl-PL"/>
        </w:rPr>
        <w:t xml:space="preserve">do nieruchomości objętych projektowaną inwestycją. </w:t>
      </w:r>
      <w:r w:rsidR="00157954">
        <w:rPr>
          <w:rFonts w:ascii="Arial" w:hAnsi="Arial" w:cs="Arial"/>
          <w:bCs/>
          <w:spacing w:val="4"/>
          <w:sz w:val="20"/>
          <w:szCs w:val="20"/>
          <w:lang w:bidi="pl-PL"/>
        </w:rPr>
        <w:br/>
      </w:r>
      <w:r w:rsidRPr="00360486">
        <w:rPr>
          <w:rFonts w:ascii="Arial" w:hAnsi="Arial" w:cs="Arial"/>
          <w:bCs/>
          <w:spacing w:val="4"/>
          <w:sz w:val="20"/>
          <w:szCs w:val="20"/>
          <w:lang w:bidi="pl-PL"/>
        </w:rPr>
        <w:t xml:space="preserve">Z omawianej ingerencji wynikać mogą z kolei inne utrudnienia dla podmiotów dotychczas wykorzystujących daną nieruchomość w określony sposób. Nie oznacza to jednak, że taka decyzja </w:t>
      </w:r>
      <w:r w:rsidR="00157954">
        <w:rPr>
          <w:rFonts w:ascii="Arial" w:hAnsi="Arial" w:cs="Arial"/>
          <w:bCs/>
          <w:spacing w:val="4"/>
          <w:sz w:val="20"/>
          <w:szCs w:val="20"/>
          <w:lang w:bidi="pl-PL"/>
        </w:rPr>
        <w:br/>
      </w:r>
      <w:r w:rsidRPr="00360486">
        <w:rPr>
          <w:rFonts w:ascii="Arial" w:hAnsi="Arial" w:cs="Arial"/>
          <w:bCs/>
          <w:spacing w:val="4"/>
          <w:sz w:val="20"/>
          <w:szCs w:val="20"/>
          <w:lang w:bidi="pl-PL"/>
        </w:rPr>
        <w:t xml:space="preserve">o zezwoleniu na realizację inwestycji drogowej jest wadliwa. </w:t>
      </w:r>
      <w:r w:rsidR="008761C2" w:rsidRPr="00360486">
        <w:rPr>
          <w:rFonts w:ascii="Arial" w:hAnsi="Arial" w:cs="Arial"/>
          <w:bCs/>
          <w:iCs/>
          <w:spacing w:val="4"/>
          <w:sz w:val="20"/>
          <w:szCs w:val="20"/>
          <w:lang w:bidi="pl-PL"/>
        </w:rPr>
        <w:t xml:space="preserve">Nie została przy tym </w:t>
      </w:r>
      <w:r w:rsidR="008761C2" w:rsidRPr="00360486">
        <w:rPr>
          <w:rFonts w:ascii="Arial" w:hAnsi="Arial" w:cs="Arial"/>
          <w:spacing w:val="4"/>
          <w:sz w:val="20"/>
          <w:szCs w:val="20"/>
        </w:rPr>
        <w:t xml:space="preserve">skarżącym </w:t>
      </w:r>
      <w:r w:rsidR="008761C2" w:rsidRPr="00360486">
        <w:rPr>
          <w:rFonts w:ascii="Arial" w:hAnsi="Arial" w:cs="Arial"/>
          <w:bCs/>
          <w:iCs/>
          <w:spacing w:val="4"/>
          <w:sz w:val="20"/>
          <w:szCs w:val="20"/>
          <w:lang w:bidi="pl-PL"/>
        </w:rPr>
        <w:t>zamknięta droga do dochodzenia ewentualnych roszczeń cywilnoprawnych, w tym wykupu części nieruchomości, która utraciła możliwość</w:t>
      </w:r>
      <w:r>
        <w:rPr>
          <w:rFonts w:ascii="Arial" w:hAnsi="Arial" w:cs="Arial"/>
          <w:bCs/>
          <w:iCs/>
          <w:spacing w:val="4"/>
          <w:sz w:val="20"/>
          <w:szCs w:val="20"/>
          <w:lang w:bidi="pl-PL"/>
        </w:rPr>
        <w:t xml:space="preserve"> wykorzystania zgodnie z dotychczasowym przeznaczeniem, o czym była mowa powyżej. </w:t>
      </w:r>
    </w:p>
    <w:p w14:paraId="27023EA1" w14:textId="0F9B5C6F" w:rsidR="00C90C57" w:rsidRPr="00AF75A6" w:rsidRDefault="00C90C57" w:rsidP="00360486">
      <w:pPr>
        <w:spacing w:after="240" w:line="240" w:lineRule="exact"/>
        <w:jc w:val="both"/>
        <w:rPr>
          <w:rFonts w:ascii="Arial" w:hAnsi="Arial" w:cs="Arial"/>
          <w:bCs/>
          <w:iCs/>
          <w:spacing w:val="4"/>
          <w:sz w:val="20"/>
          <w:szCs w:val="20"/>
          <w:lang w:bidi="pl-PL"/>
        </w:rPr>
      </w:pPr>
      <w:r w:rsidRPr="00360486">
        <w:rPr>
          <w:rFonts w:ascii="Arial" w:hAnsi="Arial" w:cs="Arial"/>
          <w:bCs/>
          <w:iCs/>
          <w:spacing w:val="4"/>
          <w:sz w:val="20"/>
          <w:szCs w:val="20"/>
          <w:lang w:bidi="pl-PL"/>
        </w:rPr>
        <w:t xml:space="preserve">Na koniec zauważyć należy, iż nie wydaje się również możliwe zaprojektowanie </w:t>
      </w:r>
      <w:r w:rsidR="008E79D7">
        <w:rPr>
          <w:rFonts w:ascii="Arial" w:hAnsi="Arial" w:cs="Arial"/>
          <w:bCs/>
          <w:iCs/>
          <w:spacing w:val="4"/>
          <w:sz w:val="20"/>
          <w:szCs w:val="20"/>
          <w:lang w:bidi="pl-PL"/>
        </w:rPr>
        <w:t xml:space="preserve">inwestycji w zakresie </w:t>
      </w:r>
      <w:r w:rsidRPr="00360486">
        <w:rPr>
          <w:rFonts w:ascii="Arial" w:hAnsi="Arial" w:cs="Arial"/>
          <w:bCs/>
          <w:iCs/>
          <w:spacing w:val="4"/>
          <w:sz w:val="20"/>
          <w:szCs w:val="20"/>
          <w:lang w:bidi="pl-PL"/>
        </w:rPr>
        <w:t>drogi publicznej o takim przebiegu przez nieruchomości nie stanowiące własności publicznej, który nie wzbudzałby sprzeciwu przynajmniej części właścicieli tych nieruchomości. S</w:t>
      </w:r>
      <w:r w:rsidRPr="00AF75A6">
        <w:rPr>
          <w:rFonts w:ascii="Arial" w:hAnsi="Arial" w:cs="Arial"/>
          <w:bCs/>
          <w:iCs/>
          <w:spacing w:val="4"/>
          <w:sz w:val="20"/>
          <w:szCs w:val="20"/>
          <w:lang w:bidi="pl-PL"/>
        </w:rPr>
        <w:t xml:space="preserve">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publicznej lub społecznej użyteczności w ramach społecznej funkcji prawa własności. </w:t>
      </w:r>
      <w:r w:rsidRPr="00360486">
        <w:rPr>
          <w:rFonts w:ascii="Arial" w:hAnsi="Arial" w:cs="Arial"/>
          <w:bCs/>
          <w:iCs/>
          <w:spacing w:val="4"/>
          <w:sz w:val="20"/>
          <w:szCs w:val="20"/>
          <w:lang w:bidi="pl-PL"/>
        </w:rPr>
        <w:t xml:space="preserve">W takich okolicznościach </w:t>
      </w:r>
      <w:r w:rsidRPr="00360486">
        <w:rPr>
          <w:rFonts w:ascii="Arial" w:hAnsi="Arial" w:cs="Arial"/>
          <w:bCs/>
          <w:i/>
          <w:iCs/>
          <w:spacing w:val="4"/>
          <w:sz w:val="20"/>
          <w:szCs w:val="20"/>
          <w:lang w:bidi="pl-PL"/>
        </w:rPr>
        <w:t>inwestor</w:t>
      </w:r>
      <w:r w:rsidRPr="00360486">
        <w:rPr>
          <w:rFonts w:ascii="Arial" w:hAnsi="Arial" w:cs="Arial"/>
          <w:bCs/>
          <w:iCs/>
          <w:spacing w:val="4"/>
          <w:sz w:val="20"/>
          <w:szCs w:val="20"/>
          <w:lang w:bidi="pl-PL"/>
        </w:rPr>
        <w:t xml:space="preserve"> zawsze będzie narażony na niezadowolenie części właścicieli nieruchomości </w:t>
      </w:r>
      <w:r w:rsidR="008E79D7">
        <w:rPr>
          <w:rFonts w:ascii="Arial" w:hAnsi="Arial" w:cs="Arial"/>
          <w:bCs/>
          <w:iCs/>
          <w:spacing w:val="4"/>
          <w:sz w:val="20"/>
          <w:szCs w:val="20"/>
          <w:lang w:bidi="pl-PL"/>
        </w:rPr>
        <w:br/>
      </w:r>
      <w:r w:rsidRPr="00360486">
        <w:rPr>
          <w:rFonts w:ascii="Arial" w:hAnsi="Arial" w:cs="Arial"/>
          <w:bCs/>
          <w:iCs/>
          <w:spacing w:val="4"/>
          <w:sz w:val="20"/>
          <w:szCs w:val="20"/>
          <w:lang w:bidi="pl-PL"/>
        </w:rPr>
        <w:t>z przyjętych rozwi</w:t>
      </w:r>
      <w:r w:rsidRPr="00AF75A6">
        <w:rPr>
          <w:rFonts w:ascii="Arial" w:hAnsi="Arial" w:cs="Arial"/>
          <w:bCs/>
          <w:iCs/>
          <w:spacing w:val="4"/>
          <w:sz w:val="20"/>
          <w:szCs w:val="20"/>
          <w:lang w:bidi="pl-PL"/>
        </w:rPr>
        <w:t xml:space="preserve">ązań lokalizacyjnych, ponieważ to on samodzielnie dokonuje wyboru najbardziej korzystnych rozwiązań lokalizacyjnych a następnie techniczno-wykonawczych inwestycji. </w:t>
      </w:r>
    </w:p>
    <w:p w14:paraId="32577787" w14:textId="46455A92" w:rsidR="00C90C57" w:rsidRPr="00AF75A6" w:rsidRDefault="00C90C57">
      <w:pPr>
        <w:spacing w:after="240" w:line="240" w:lineRule="exact"/>
        <w:jc w:val="both"/>
        <w:rPr>
          <w:rFonts w:ascii="Arial" w:hAnsi="Arial" w:cs="Arial"/>
          <w:bCs/>
          <w:iCs/>
          <w:spacing w:val="4"/>
          <w:sz w:val="20"/>
          <w:szCs w:val="20"/>
          <w:lang w:bidi="pl-PL"/>
        </w:rPr>
      </w:pPr>
      <w:r w:rsidRPr="00AF75A6">
        <w:rPr>
          <w:rFonts w:ascii="Arial" w:hAnsi="Arial" w:cs="Arial"/>
          <w:bCs/>
          <w:iCs/>
          <w:spacing w:val="4"/>
          <w:sz w:val="20"/>
          <w:szCs w:val="20"/>
          <w:lang w:bidi="pl-PL"/>
        </w:rPr>
        <w:t xml:space="preserve">Zezwolenie na realizację inwestycji drogowej w wielu wypadkach musi uwzględniać sprzeczne interesy, z jednej strony </w:t>
      </w:r>
      <w:r w:rsidRPr="00AF75A6">
        <w:rPr>
          <w:rFonts w:ascii="Arial" w:hAnsi="Arial" w:cs="Arial"/>
          <w:bCs/>
          <w:i/>
          <w:iCs/>
          <w:spacing w:val="4"/>
          <w:sz w:val="20"/>
          <w:szCs w:val="20"/>
          <w:lang w:bidi="pl-PL"/>
        </w:rPr>
        <w:t>inwestora</w:t>
      </w:r>
      <w:r w:rsidRPr="00AF75A6">
        <w:rPr>
          <w:rFonts w:ascii="Arial" w:hAnsi="Arial" w:cs="Arial"/>
          <w:bCs/>
          <w:iCs/>
          <w:spacing w:val="4"/>
          <w:sz w:val="20"/>
          <w:szCs w:val="20"/>
          <w:lang w:bidi="pl-PL"/>
        </w:rPr>
        <w:t>,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lub innych podmiotów wyrażające ich osobiste zapatrywania, oczekiwania, postulaty i życzenia co do określonego przebiegu inwestycji, wzajemnych relacji między planowanymi lub realizowanymi inwestycjami. Nieuwzględnienie ich nie może jednak stanowić podstawy kwestionowania legalności zezwolenia na realizację inwestycji drogowej (vide: wyrok Wojewódzkiego Sądu Administracyjnego w Warszawie z dnia 13 czerwca 2011 r., sygn. akt VII SA/Wa 810/11, Lex nr 996831).</w:t>
      </w:r>
    </w:p>
    <w:p w14:paraId="0ADF3270" w14:textId="7D5BCFF1" w:rsidR="007C7816" w:rsidRPr="001D04E3" w:rsidRDefault="001D04E3">
      <w:pPr>
        <w:spacing w:after="240" w:line="240" w:lineRule="exact"/>
        <w:jc w:val="both"/>
        <w:rPr>
          <w:rFonts w:ascii="Arial" w:hAnsi="Arial" w:cs="Arial"/>
          <w:bCs/>
          <w:iCs/>
          <w:spacing w:val="4"/>
          <w:sz w:val="20"/>
          <w:szCs w:val="20"/>
          <w:lang w:bidi="pl-PL"/>
        </w:rPr>
      </w:pPr>
      <w:r w:rsidRPr="00AF75A6">
        <w:rPr>
          <w:rFonts w:ascii="Arial" w:hAnsi="Arial" w:cs="Arial"/>
          <w:bCs/>
          <w:iCs/>
          <w:spacing w:val="4"/>
          <w:sz w:val="20"/>
          <w:szCs w:val="20"/>
          <w:lang w:bidi="pl-PL"/>
        </w:rPr>
        <w:t xml:space="preserve">Podsumowując, organ odwoławczy uznał, że przebieg planowanej inwestycji został ustalony prawidłowo. Organ uznał racje przemawiające za ustaloną lokalizacją, które przedstawił </w:t>
      </w:r>
      <w:r w:rsidRPr="00AF75A6">
        <w:rPr>
          <w:rFonts w:ascii="Arial" w:hAnsi="Arial" w:cs="Arial"/>
          <w:bCs/>
          <w:i/>
          <w:iCs/>
          <w:spacing w:val="4"/>
          <w:sz w:val="20"/>
          <w:szCs w:val="20"/>
          <w:lang w:bidi="pl-PL"/>
        </w:rPr>
        <w:t>inwestor</w:t>
      </w:r>
      <w:r w:rsidRPr="00AF75A6">
        <w:rPr>
          <w:rFonts w:ascii="Arial" w:hAnsi="Arial" w:cs="Arial"/>
          <w:bCs/>
          <w:iCs/>
          <w:spacing w:val="4"/>
          <w:sz w:val="20"/>
          <w:szCs w:val="20"/>
          <w:lang w:bidi="pl-PL"/>
        </w:rPr>
        <w:t xml:space="preserve"> </w:t>
      </w:r>
      <w:r w:rsidRPr="00AF75A6">
        <w:rPr>
          <w:rFonts w:ascii="Arial" w:hAnsi="Arial" w:cs="Arial"/>
          <w:bCs/>
          <w:iCs/>
          <w:spacing w:val="4"/>
          <w:sz w:val="20"/>
          <w:szCs w:val="20"/>
          <w:lang w:bidi="pl-PL"/>
        </w:rPr>
        <w:br/>
        <w:t>w załą</w:t>
      </w:r>
      <w:r w:rsidR="00704AAF" w:rsidRPr="00AF75A6">
        <w:rPr>
          <w:rFonts w:ascii="Arial" w:hAnsi="Arial" w:cs="Arial"/>
          <w:bCs/>
          <w:iCs/>
          <w:spacing w:val="4"/>
          <w:sz w:val="20"/>
          <w:szCs w:val="20"/>
          <w:lang w:bidi="pl-PL"/>
        </w:rPr>
        <w:t>czonej do wniosku dokumentacji</w:t>
      </w:r>
      <w:r w:rsidRPr="00AF75A6">
        <w:rPr>
          <w:rFonts w:ascii="Arial" w:hAnsi="Arial" w:cs="Arial"/>
          <w:bCs/>
          <w:iCs/>
          <w:spacing w:val="4"/>
          <w:sz w:val="20"/>
          <w:szCs w:val="20"/>
          <w:lang w:bidi="pl-PL"/>
        </w:rPr>
        <w:t xml:space="preserve">. Stwierdzić należy także, że zarówno wniosek </w:t>
      </w:r>
      <w:r w:rsidRPr="00AF75A6">
        <w:rPr>
          <w:rFonts w:ascii="Arial" w:hAnsi="Arial" w:cs="Arial"/>
          <w:bCs/>
          <w:i/>
          <w:iCs/>
          <w:spacing w:val="4"/>
          <w:sz w:val="20"/>
          <w:szCs w:val="20"/>
          <w:lang w:bidi="pl-PL"/>
        </w:rPr>
        <w:t>inwestora</w:t>
      </w:r>
      <w:r w:rsidRPr="00AF75A6">
        <w:rPr>
          <w:rFonts w:ascii="Arial" w:hAnsi="Arial" w:cs="Arial"/>
          <w:bCs/>
          <w:iCs/>
          <w:spacing w:val="4"/>
          <w:sz w:val="20"/>
          <w:szCs w:val="20"/>
          <w:lang w:bidi="pl-PL"/>
        </w:rPr>
        <w:t xml:space="preserve">, postępowanie przeprowadzone przez organ I instancji, jak i zaskarżona </w:t>
      </w:r>
      <w:r w:rsidRPr="00AF75A6">
        <w:rPr>
          <w:rFonts w:ascii="Arial" w:hAnsi="Arial" w:cs="Arial"/>
          <w:bCs/>
          <w:i/>
          <w:iCs/>
          <w:spacing w:val="4"/>
          <w:sz w:val="20"/>
          <w:szCs w:val="20"/>
          <w:lang w:bidi="pl-PL"/>
        </w:rPr>
        <w:t xml:space="preserve">decyzja Wojewody  </w:t>
      </w:r>
      <w:r w:rsidR="007153DA" w:rsidRPr="00AF75A6">
        <w:rPr>
          <w:rFonts w:ascii="Arial" w:hAnsi="Arial" w:cs="Arial"/>
          <w:bCs/>
          <w:i/>
          <w:iCs/>
          <w:spacing w:val="4"/>
          <w:sz w:val="20"/>
          <w:szCs w:val="20"/>
          <w:lang w:bidi="pl-PL"/>
        </w:rPr>
        <w:t>Podkarpacki</w:t>
      </w:r>
      <w:r w:rsidR="00704AAF" w:rsidRPr="00AF75A6">
        <w:rPr>
          <w:rFonts w:ascii="Arial" w:hAnsi="Arial" w:cs="Arial"/>
          <w:bCs/>
          <w:i/>
          <w:iCs/>
          <w:spacing w:val="4"/>
          <w:sz w:val="20"/>
          <w:szCs w:val="20"/>
          <w:lang w:bidi="pl-PL"/>
        </w:rPr>
        <w:t xml:space="preserve">ego </w:t>
      </w:r>
      <w:r w:rsidRPr="00AF75A6">
        <w:rPr>
          <w:rFonts w:ascii="Arial" w:hAnsi="Arial" w:cs="Arial"/>
          <w:bCs/>
          <w:iCs/>
          <w:spacing w:val="4"/>
          <w:sz w:val="20"/>
          <w:szCs w:val="20"/>
          <w:lang w:bidi="pl-PL"/>
        </w:rPr>
        <w:t>- poza częścią uchyloną niniejszą</w:t>
      </w:r>
      <w:r w:rsidR="00704AAF" w:rsidRPr="00AF75A6">
        <w:rPr>
          <w:rFonts w:ascii="Arial" w:hAnsi="Arial" w:cs="Arial"/>
          <w:bCs/>
          <w:iCs/>
          <w:spacing w:val="4"/>
          <w:sz w:val="20"/>
          <w:szCs w:val="20"/>
          <w:lang w:bidi="pl-PL"/>
        </w:rPr>
        <w:t xml:space="preserve"> decyzją </w:t>
      </w:r>
      <w:r w:rsidR="007C7816" w:rsidRPr="00AF75A6">
        <w:rPr>
          <w:rFonts w:ascii="Arial" w:hAnsi="Arial" w:cs="Arial"/>
          <w:bCs/>
          <w:iCs/>
          <w:spacing w:val="4"/>
          <w:sz w:val="20"/>
          <w:szCs w:val="20"/>
          <w:lang w:bidi="pl-PL"/>
        </w:rPr>
        <w:t>- nie naruszają prawa, a wniesione zarzuty nie zasługują na uwzględnienie, wobec czego orzeczono jak w rozstrzygnięciu.</w:t>
      </w:r>
    </w:p>
    <w:p w14:paraId="2F9EB959" w14:textId="77777777" w:rsidR="001D04E3" w:rsidRPr="001D04E3" w:rsidRDefault="001D04E3" w:rsidP="002574D8">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t xml:space="preserve">Niniejsza decyzja jest ostateczna. </w:t>
      </w:r>
    </w:p>
    <w:p w14:paraId="773949D2" w14:textId="77777777" w:rsidR="001D04E3" w:rsidRPr="001D04E3" w:rsidRDefault="001D04E3" w:rsidP="002574D8">
      <w:pPr>
        <w:tabs>
          <w:tab w:val="left" w:pos="-1843"/>
          <w:tab w:val="left" w:pos="-993"/>
          <w:tab w:val="left" w:pos="4678"/>
          <w:tab w:val="left" w:pos="5387"/>
          <w:tab w:val="right" w:pos="5812"/>
        </w:tabs>
        <w:spacing w:after="24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t>Na decyzję, na podstawie art. 53 § 1 i art. 54 § 1 ustawy z dnia 30 sierpnia 2002 r. – Prawo</w:t>
      </w:r>
      <w:r w:rsidRPr="001D04E3">
        <w:rPr>
          <w:rFonts w:ascii="Arial" w:hAnsi="Arial" w:cs="Arial"/>
          <w:bCs/>
          <w:iCs/>
          <w:spacing w:val="4"/>
          <w:sz w:val="20"/>
          <w:szCs w:val="20"/>
          <w:lang w:bidi="pl-PL"/>
        </w:rPr>
        <w:br/>
        <w:t>o postępowaniu przed sądami administracyjnymi (Dz. U. z 2019 r. poz. 2325, z późn. zm.), zwanej dalej „</w:t>
      </w:r>
      <w:r w:rsidRPr="001D04E3">
        <w:rPr>
          <w:rFonts w:ascii="Arial" w:hAnsi="Arial" w:cs="Arial"/>
          <w:bCs/>
          <w:i/>
          <w:iCs/>
          <w:spacing w:val="4"/>
          <w:sz w:val="20"/>
          <w:szCs w:val="20"/>
          <w:lang w:bidi="pl-PL"/>
        </w:rPr>
        <w:t>ppsa</w:t>
      </w:r>
      <w:r w:rsidRPr="001D04E3">
        <w:rPr>
          <w:rFonts w:ascii="Arial" w:hAnsi="Arial" w:cs="Arial"/>
          <w:bCs/>
          <w:iCs/>
          <w:spacing w:val="4"/>
          <w:sz w:val="20"/>
          <w:szCs w:val="20"/>
          <w:lang w:bidi="pl-PL"/>
        </w:rPr>
        <w:t xml:space="preserve">”, przysługuje skarga do Wojewódzkiego Sądu Administracyjnego w Warszawie, wnoszona </w:t>
      </w:r>
      <w:r w:rsidRPr="001D04E3">
        <w:rPr>
          <w:rFonts w:ascii="Arial" w:hAnsi="Arial" w:cs="Arial"/>
          <w:bCs/>
          <w:iCs/>
          <w:spacing w:val="4"/>
          <w:sz w:val="20"/>
          <w:szCs w:val="20"/>
          <w:lang w:bidi="pl-PL"/>
        </w:rPr>
        <w:br/>
        <w:t>za pośrednictwem Ministra Rozwoju</w:t>
      </w:r>
      <w:r w:rsidR="002F78D3">
        <w:rPr>
          <w:rFonts w:ascii="Arial" w:hAnsi="Arial" w:cs="Arial"/>
          <w:bCs/>
          <w:iCs/>
          <w:spacing w:val="4"/>
          <w:sz w:val="20"/>
          <w:szCs w:val="20"/>
          <w:lang w:bidi="pl-PL"/>
        </w:rPr>
        <w:t xml:space="preserve"> i Technologii, </w:t>
      </w:r>
      <w:r w:rsidRPr="001D04E3">
        <w:rPr>
          <w:rFonts w:ascii="Arial" w:hAnsi="Arial" w:cs="Arial"/>
          <w:bCs/>
          <w:iCs/>
          <w:spacing w:val="4"/>
          <w:sz w:val="20"/>
          <w:szCs w:val="20"/>
          <w:lang w:bidi="pl-PL"/>
        </w:rPr>
        <w:t>w terminie 30 dni od dnia doręczenia decyzji.</w:t>
      </w:r>
    </w:p>
    <w:p w14:paraId="6BD1E9DC" w14:textId="77777777" w:rsidR="001D04E3" w:rsidRDefault="001D04E3" w:rsidP="00184842">
      <w:pPr>
        <w:tabs>
          <w:tab w:val="left" w:pos="-1843"/>
          <w:tab w:val="left" w:pos="-993"/>
          <w:tab w:val="left" w:pos="4678"/>
          <w:tab w:val="left" w:pos="5387"/>
          <w:tab w:val="right" w:pos="5812"/>
        </w:tabs>
        <w:spacing w:after="120" w:line="240" w:lineRule="exact"/>
        <w:jc w:val="both"/>
        <w:outlineLvl w:val="0"/>
        <w:rPr>
          <w:rFonts w:ascii="Arial" w:hAnsi="Arial" w:cs="Arial"/>
          <w:bCs/>
          <w:iCs/>
          <w:spacing w:val="4"/>
          <w:sz w:val="20"/>
          <w:szCs w:val="20"/>
          <w:lang w:bidi="pl-PL"/>
        </w:rPr>
      </w:pPr>
      <w:r w:rsidRPr="001D04E3">
        <w:rPr>
          <w:rFonts w:ascii="Arial" w:hAnsi="Arial" w:cs="Arial"/>
          <w:bCs/>
          <w:iCs/>
          <w:spacing w:val="4"/>
          <w:sz w:val="20"/>
          <w:szCs w:val="20"/>
          <w:lang w:bidi="pl-PL"/>
        </w:rPr>
        <w:t xml:space="preserve">Jednocześnie informuję, że do skargi należy załączyć dowód uiszczenia wpisu od wniesienia skargi </w:t>
      </w:r>
      <w:r w:rsidRPr="001D04E3">
        <w:rPr>
          <w:rFonts w:ascii="Arial" w:hAnsi="Arial" w:cs="Arial"/>
          <w:bCs/>
          <w:iCs/>
          <w:spacing w:val="4"/>
          <w:sz w:val="20"/>
          <w:szCs w:val="20"/>
          <w:lang w:bidi="pl-PL"/>
        </w:rPr>
        <w:br/>
        <w:t>w kwocie 500 zł, płatnego w kasie sądu lub na rachunek bankowy sądu wskazany w publikatorze teleinformatycznym – Biuletynie Informacji Publicznej sądu (</w:t>
      </w:r>
      <w:r w:rsidRPr="001D04E3">
        <w:rPr>
          <w:rFonts w:ascii="Arial" w:hAnsi="Arial" w:cs="Arial"/>
          <w:bCs/>
          <w:i/>
          <w:iCs/>
          <w:spacing w:val="4"/>
          <w:sz w:val="20"/>
          <w:szCs w:val="20"/>
          <w:lang w:bidi="pl-PL"/>
        </w:rPr>
        <w:t>http://bip.warszawa.wsa.gov.pl</w:t>
      </w:r>
      <w:r w:rsidRPr="001D04E3">
        <w:rPr>
          <w:rFonts w:ascii="Arial" w:hAnsi="Arial" w:cs="Arial"/>
          <w:bCs/>
          <w:iCs/>
          <w:spacing w:val="4"/>
          <w:sz w:val="20"/>
          <w:szCs w:val="20"/>
          <w:lang w:bidi="pl-PL"/>
        </w:rPr>
        <w:t xml:space="preserve">). Strony mogą ubiegać się o przyznanie prawa pomocy, polegającego na zwolnieniu z kosztów sądowych oraz </w:t>
      </w:r>
      <w:r w:rsidRPr="001D04E3">
        <w:rPr>
          <w:rFonts w:ascii="Arial" w:hAnsi="Arial" w:cs="Arial"/>
          <w:bCs/>
          <w:iCs/>
          <w:spacing w:val="4"/>
          <w:sz w:val="20"/>
          <w:szCs w:val="20"/>
          <w:lang w:bidi="pl-PL"/>
        </w:rPr>
        <w:lastRenderedPageBreak/>
        <w:t xml:space="preserve">ustanowieniu adwokata lub radcy prawnego. Szczegółowe zasady dotyczące przyznawania prawa pomocy uregulowane są w art. 243-262 </w:t>
      </w:r>
      <w:r w:rsidRPr="001D04E3">
        <w:rPr>
          <w:rFonts w:ascii="Arial" w:hAnsi="Arial" w:cs="Arial"/>
          <w:bCs/>
          <w:i/>
          <w:iCs/>
          <w:spacing w:val="4"/>
          <w:sz w:val="20"/>
          <w:szCs w:val="20"/>
          <w:lang w:bidi="pl-PL"/>
        </w:rPr>
        <w:t>ppsa</w:t>
      </w:r>
      <w:r w:rsidRPr="001D04E3">
        <w:rPr>
          <w:rFonts w:ascii="Arial" w:hAnsi="Arial" w:cs="Arial"/>
          <w:bCs/>
          <w:iCs/>
          <w:spacing w:val="4"/>
          <w:sz w:val="20"/>
          <w:szCs w:val="20"/>
          <w:lang w:bidi="pl-PL"/>
        </w:rPr>
        <w:t>.</w:t>
      </w:r>
    </w:p>
    <w:p w14:paraId="6F057E67" w14:textId="77777777" w:rsidR="007C7816" w:rsidRPr="00093939" w:rsidRDefault="007C7816" w:rsidP="007C7816">
      <w:pPr>
        <w:spacing w:after="80"/>
        <w:jc w:val="both"/>
        <w:rPr>
          <w:rFonts w:ascii="Arial" w:eastAsia="Arial" w:hAnsi="Arial" w:cs="Arial"/>
          <w:b/>
          <w:bCs/>
          <w:sz w:val="20"/>
          <w:szCs w:val="20"/>
          <w:u w:val="single"/>
        </w:rPr>
      </w:pPr>
      <w:r w:rsidRPr="00093939">
        <w:rPr>
          <w:rFonts w:ascii="Arial" w:eastAsia="Arial" w:hAnsi="Arial" w:cs="Arial"/>
          <w:b/>
          <w:bCs/>
          <w:sz w:val="20"/>
          <w:szCs w:val="20"/>
          <w:u w:val="single"/>
        </w:rPr>
        <w:t>Załączniki:</w:t>
      </w:r>
    </w:p>
    <w:p w14:paraId="40CF1B65" w14:textId="21EC60D4" w:rsidR="007C7816" w:rsidRDefault="007C7816" w:rsidP="00093939">
      <w:pPr>
        <w:jc w:val="both"/>
        <w:rPr>
          <w:rFonts w:ascii="Arial" w:hAnsi="Arial" w:cs="Arial"/>
          <w:spacing w:val="4"/>
          <w:sz w:val="20"/>
          <w:szCs w:val="20"/>
        </w:rPr>
      </w:pPr>
      <w:r w:rsidRPr="00093939">
        <w:rPr>
          <w:rFonts w:ascii="Arial" w:eastAsia="Arial" w:hAnsi="Arial" w:cs="Arial"/>
          <w:b/>
          <w:sz w:val="20"/>
          <w:szCs w:val="20"/>
        </w:rPr>
        <w:t xml:space="preserve">Nr </w:t>
      </w:r>
      <w:r w:rsidR="0032310E">
        <w:rPr>
          <w:rFonts w:ascii="Arial" w:eastAsia="Arial" w:hAnsi="Arial" w:cs="Arial"/>
          <w:b/>
          <w:bCs/>
          <w:iCs/>
          <w:sz w:val="20"/>
          <w:szCs w:val="20"/>
        </w:rPr>
        <w:t>1</w:t>
      </w:r>
      <w:r w:rsidR="00CF24DA">
        <w:rPr>
          <w:rFonts w:ascii="Arial" w:eastAsia="Arial" w:hAnsi="Arial" w:cs="Arial"/>
          <w:b/>
          <w:bCs/>
          <w:iCs/>
          <w:sz w:val="20"/>
          <w:szCs w:val="20"/>
        </w:rPr>
        <w:t xml:space="preserve"> - </w:t>
      </w:r>
      <w:r w:rsidR="0032310E" w:rsidRPr="0032310E">
        <w:rPr>
          <w:rFonts w:ascii="Arial" w:eastAsia="Arial" w:hAnsi="Arial" w:cs="Arial"/>
          <w:bCs/>
          <w:iCs/>
          <w:sz w:val="20"/>
          <w:szCs w:val="20"/>
        </w:rPr>
        <w:t xml:space="preserve">zamienny </w:t>
      </w:r>
      <w:r w:rsidR="0032310E">
        <w:rPr>
          <w:rFonts w:ascii="Arial" w:hAnsi="Arial" w:cs="Arial"/>
          <w:spacing w:val="4"/>
          <w:sz w:val="20"/>
          <w:szCs w:val="20"/>
        </w:rPr>
        <w:t xml:space="preserve">rysunek nr 1 arkusz 2 mapy </w:t>
      </w:r>
      <w:r w:rsidR="0032310E" w:rsidRPr="00595C35">
        <w:rPr>
          <w:rFonts w:ascii="Arial" w:hAnsi="Arial" w:cs="Arial"/>
          <w:spacing w:val="4"/>
          <w:sz w:val="20"/>
          <w:szCs w:val="20"/>
        </w:rPr>
        <w:t>przedstawiają</w:t>
      </w:r>
      <w:r w:rsidR="007B7542">
        <w:rPr>
          <w:rFonts w:ascii="Arial" w:hAnsi="Arial" w:cs="Arial"/>
          <w:spacing w:val="4"/>
          <w:sz w:val="20"/>
          <w:szCs w:val="20"/>
        </w:rPr>
        <w:t>cej proponowany przebieg drogi</w:t>
      </w:r>
      <w:r w:rsidR="0032310E">
        <w:rPr>
          <w:rFonts w:ascii="Arial" w:hAnsi="Arial" w:cs="Arial"/>
          <w:spacing w:val="4"/>
          <w:sz w:val="20"/>
          <w:szCs w:val="20"/>
        </w:rPr>
        <w:t>,</w:t>
      </w:r>
    </w:p>
    <w:p w14:paraId="74E1B16D" w14:textId="2D7D358C" w:rsidR="0032310E" w:rsidRDefault="0032310E" w:rsidP="00093939">
      <w:pPr>
        <w:jc w:val="both"/>
        <w:rPr>
          <w:rFonts w:ascii="Arial" w:hAnsi="Arial" w:cs="Arial"/>
          <w:spacing w:val="4"/>
          <w:sz w:val="20"/>
          <w:szCs w:val="20"/>
        </w:rPr>
      </w:pPr>
      <w:r>
        <w:rPr>
          <w:rFonts w:ascii="Arial" w:hAnsi="Arial" w:cs="Arial"/>
          <w:b/>
          <w:spacing w:val="4"/>
          <w:sz w:val="20"/>
          <w:szCs w:val="20"/>
        </w:rPr>
        <w:t>Nr 2</w:t>
      </w:r>
      <w:r w:rsidR="00CF24DA">
        <w:rPr>
          <w:rFonts w:ascii="Arial" w:hAnsi="Arial" w:cs="Arial"/>
          <w:spacing w:val="4"/>
          <w:sz w:val="20"/>
          <w:szCs w:val="20"/>
        </w:rPr>
        <w:t xml:space="preserve"> - </w:t>
      </w:r>
      <w:r>
        <w:rPr>
          <w:rFonts w:ascii="Arial" w:hAnsi="Arial" w:cs="Arial"/>
          <w:spacing w:val="4"/>
          <w:sz w:val="20"/>
          <w:szCs w:val="20"/>
        </w:rPr>
        <w:t>zamienny rysunek nr 2 arkusz 2 tomu I/B-1.2 projektu zagospodarowania terenu,</w:t>
      </w:r>
    </w:p>
    <w:p w14:paraId="256C807B" w14:textId="28514919" w:rsidR="0032310E" w:rsidRDefault="0032310E" w:rsidP="00093939">
      <w:pPr>
        <w:jc w:val="both"/>
        <w:rPr>
          <w:rFonts w:ascii="Arial" w:hAnsi="Arial" w:cs="Arial"/>
          <w:spacing w:val="4"/>
          <w:sz w:val="20"/>
          <w:szCs w:val="20"/>
        </w:rPr>
      </w:pPr>
      <w:r>
        <w:rPr>
          <w:rFonts w:ascii="Arial" w:hAnsi="Arial" w:cs="Arial"/>
          <w:b/>
          <w:spacing w:val="4"/>
          <w:sz w:val="20"/>
          <w:szCs w:val="20"/>
        </w:rPr>
        <w:t>Nr 3.1</w:t>
      </w:r>
      <w:r w:rsidR="00CF24DA">
        <w:rPr>
          <w:rFonts w:ascii="Arial" w:hAnsi="Arial" w:cs="Arial"/>
          <w:spacing w:val="4"/>
          <w:sz w:val="20"/>
          <w:szCs w:val="20"/>
        </w:rPr>
        <w:t xml:space="preserve"> - </w:t>
      </w:r>
      <w:r>
        <w:rPr>
          <w:rFonts w:ascii="Arial" w:hAnsi="Arial" w:cs="Arial"/>
          <w:spacing w:val="4"/>
          <w:sz w:val="20"/>
          <w:szCs w:val="20"/>
        </w:rPr>
        <w:t xml:space="preserve">zamienny rysunek nr 2 arkusz 2 tomu II/B-2.1 </w:t>
      </w:r>
      <w:r w:rsidR="00CF24DA">
        <w:rPr>
          <w:rFonts w:ascii="Arial" w:hAnsi="Arial" w:cs="Arial"/>
          <w:spacing w:val="4"/>
          <w:sz w:val="20"/>
          <w:szCs w:val="20"/>
        </w:rPr>
        <w:t>d</w:t>
      </w:r>
      <w:r>
        <w:rPr>
          <w:rFonts w:ascii="Arial" w:hAnsi="Arial" w:cs="Arial"/>
          <w:spacing w:val="4"/>
          <w:sz w:val="20"/>
          <w:szCs w:val="20"/>
        </w:rPr>
        <w:t>rogi – zeszyt 1 projektu architektoniczno-budowlanego,</w:t>
      </w:r>
    </w:p>
    <w:p w14:paraId="2570622A" w14:textId="25EE7490" w:rsidR="0032310E" w:rsidRDefault="0032310E" w:rsidP="00093939">
      <w:pPr>
        <w:jc w:val="both"/>
        <w:rPr>
          <w:rFonts w:ascii="Arial" w:hAnsi="Arial" w:cs="Arial"/>
          <w:spacing w:val="4"/>
          <w:sz w:val="20"/>
          <w:szCs w:val="20"/>
        </w:rPr>
      </w:pPr>
      <w:r>
        <w:rPr>
          <w:rFonts w:ascii="Arial" w:hAnsi="Arial" w:cs="Arial"/>
          <w:b/>
          <w:spacing w:val="4"/>
          <w:sz w:val="20"/>
          <w:szCs w:val="20"/>
        </w:rPr>
        <w:t>Nr 3.2</w:t>
      </w:r>
      <w:r>
        <w:rPr>
          <w:rFonts w:ascii="Arial" w:hAnsi="Arial" w:cs="Arial"/>
          <w:spacing w:val="4"/>
          <w:sz w:val="20"/>
          <w:szCs w:val="20"/>
        </w:rPr>
        <w:t xml:space="preserve"> </w:t>
      </w:r>
      <w:r w:rsidR="00CF24DA">
        <w:rPr>
          <w:rFonts w:ascii="Arial" w:hAnsi="Arial" w:cs="Arial"/>
          <w:spacing w:val="4"/>
          <w:sz w:val="20"/>
          <w:szCs w:val="20"/>
        </w:rPr>
        <w:t>-</w:t>
      </w:r>
      <w:r>
        <w:rPr>
          <w:rFonts w:ascii="Arial" w:hAnsi="Arial" w:cs="Arial"/>
          <w:spacing w:val="4"/>
          <w:sz w:val="20"/>
          <w:szCs w:val="20"/>
        </w:rPr>
        <w:t xml:space="preserve"> zamienny rysunek nr 3.5 arkusz 1 tomu II/B-2.1 </w:t>
      </w:r>
      <w:r w:rsidR="00CF24DA">
        <w:rPr>
          <w:rFonts w:ascii="Arial" w:hAnsi="Arial" w:cs="Arial"/>
          <w:spacing w:val="4"/>
          <w:sz w:val="20"/>
          <w:szCs w:val="20"/>
        </w:rPr>
        <w:t>d</w:t>
      </w:r>
      <w:r>
        <w:rPr>
          <w:rFonts w:ascii="Arial" w:hAnsi="Arial" w:cs="Arial"/>
          <w:spacing w:val="4"/>
          <w:sz w:val="20"/>
          <w:szCs w:val="20"/>
        </w:rPr>
        <w:t xml:space="preserve">rogi – zeszyt 2 projektu architektoniczno-budowlanego, </w:t>
      </w:r>
    </w:p>
    <w:p w14:paraId="2DE0B130" w14:textId="1C4CDE64" w:rsidR="0032310E" w:rsidRDefault="0032310E" w:rsidP="00093939">
      <w:pPr>
        <w:jc w:val="both"/>
        <w:rPr>
          <w:rFonts w:ascii="Arial" w:hAnsi="Arial" w:cs="Arial"/>
          <w:spacing w:val="4"/>
          <w:sz w:val="20"/>
          <w:szCs w:val="20"/>
        </w:rPr>
      </w:pPr>
      <w:r>
        <w:rPr>
          <w:rFonts w:ascii="Arial" w:hAnsi="Arial" w:cs="Arial"/>
          <w:b/>
          <w:spacing w:val="4"/>
          <w:sz w:val="20"/>
          <w:szCs w:val="20"/>
        </w:rPr>
        <w:t>Nr 3.3</w:t>
      </w:r>
      <w:r>
        <w:rPr>
          <w:rFonts w:ascii="Arial" w:hAnsi="Arial" w:cs="Arial"/>
          <w:spacing w:val="4"/>
          <w:sz w:val="20"/>
          <w:szCs w:val="20"/>
        </w:rPr>
        <w:t xml:space="preserve"> </w:t>
      </w:r>
      <w:r w:rsidR="00CF24DA">
        <w:rPr>
          <w:rFonts w:ascii="Arial" w:hAnsi="Arial" w:cs="Arial"/>
          <w:spacing w:val="4"/>
          <w:sz w:val="20"/>
          <w:szCs w:val="20"/>
        </w:rPr>
        <w:t>-</w:t>
      </w:r>
      <w:r>
        <w:rPr>
          <w:rFonts w:ascii="Arial" w:hAnsi="Arial" w:cs="Arial"/>
          <w:spacing w:val="4"/>
          <w:sz w:val="20"/>
          <w:szCs w:val="20"/>
        </w:rPr>
        <w:t xml:space="preserve"> zamienny rysunek</w:t>
      </w:r>
      <w:r w:rsidR="00CF24DA">
        <w:rPr>
          <w:rFonts w:ascii="Arial" w:hAnsi="Arial" w:cs="Arial"/>
          <w:spacing w:val="4"/>
          <w:sz w:val="20"/>
          <w:szCs w:val="20"/>
        </w:rPr>
        <w:t xml:space="preserve"> pn.:</w:t>
      </w:r>
      <w:r>
        <w:rPr>
          <w:rFonts w:ascii="Arial" w:hAnsi="Arial" w:cs="Arial"/>
          <w:spacing w:val="4"/>
          <w:sz w:val="20"/>
          <w:szCs w:val="20"/>
        </w:rPr>
        <w:t xml:space="preserve"> </w:t>
      </w:r>
      <w:r w:rsidR="00CF24DA">
        <w:rPr>
          <w:rFonts w:ascii="Arial" w:hAnsi="Arial" w:cs="Arial"/>
          <w:spacing w:val="4"/>
          <w:sz w:val="20"/>
          <w:szCs w:val="20"/>
        </w:rPr>
        <w:t>„</w:t>
      </w:r>
      <w:r>
        <w:rPr>
          <w:rFonts w:ascii="Arial" w:hAnsi="Arial" w:cs="Arial"/>
          <w:spacing w:val="4"/>
          <w:sz w:val="20"/>
          <w:szCs w:val="20"/>
        </w:rPr>
        <w:t xml:space="preserve">Przekroje normalne – przebudowywane drogi publiczne” arkusz 2 tomu II/B-2.1 </w:t>
      </w:r>
      <w:r w:rsidR="00CF24DA">
        <w:rPr>
          <w:rFonts w:ascii="Arial" w:hAnsi="Arial" w:cs="Arial"/>
          <w:spacing w:val="4"/>
          <w:sz w:val="20"/>
          <w:szCs w:val="20"/>
        </w:rPr>
        <w:t>d</w:t>
      </w:r>
      <w:r>
        <w:rPr>
          <w:rFonts w:ascii="Arial" w:hAnsi="Arial" w:cs="Arial"/>
          <w:spacing w:val="4"/>
          <w:sz w:val="20"/>
          <w:szCs w:val="20"/>
        </w:rPr>
        <w:t>rogi – zeszyt 2 projektu architektoniczno-budowlanego,</w:t>
      </w:r>
    </w:p>
    <w:p w14:paraId="3C33846E" w14:textId="08BDA4D1" w:rsidR="00CF24DA" w:rsidRDefault="0032310E" w:rsidP="00093939">
      <w:pPr>
        <w:jc w:val="both"/>
        <w:rPr>
          <w:rFonts w:ascii="Arial" w:hAnsi="Arial" w:cs="Arial"/>
          <w:spacing w:val="4"/>
          <w:sz w:val="20"/>
          <w:szCs w:val="20"/>
        </w:rPr>
      </w:pPr>
      <w:r>
        <w:rPr>
          <w:rFonts w:ascii="Arial" w:hAnsi="Arial" w:cs="Arial"/>
          <w:b/>
          <w:spacing w:val="4"/>
          <w:sz w:val="20"/>
          <w:szCs w:val="20"/>
        </w:rPr>
        <w:t>Nr 3.4</w:t>
      </w:r>
      <w:r>
        <w:rPr>
          <w:rFonts w:ascii="Arial" w:hAnsi="Arial" w:cs="Arial"/>
          <w:spacing w:val="4"/>
          <w:sz w:val="20"/>
          <w:szCs w:val="20"/>
        </w:rPr>
        <w:t xml:space="preserve"> </w:t>
      </w:r>
      <w:r w:rsidR="00CF24DA">
        <w:rPr>
          <w:rFonts w:ascii="Arial" w:hAnsi="Arial" w:cs="Arial"/>
          <w:spacing w:val="4"/>
          <w:sz w:val="20"/>
          <w:szCs w:val="20"/>
        </w:rPr>
        <w:t>-</w:t>
      </w:r>
      <w:r>
        <w:rPr>
          <w:rFonts w:ascii="Arial" w:hAnsi="Arial" w:cs="Arial"/>
          <w:spacing w:val="4"/>
          <w:sz w:val="20"/>
          <w:szCs w:val="20"/>
        </w:rPr>
        <w:t xml:space="preserve"> zamienny rysunek</w:t>
      </w:r>
      <w:r w:rsidRPr="0032310E">
        <w:rPr>
          <w:rFonts w:ascii="Arial" w:hAnsi="Arial" w:cs="Arial"/>
          <w:spacing w:val="4"/>
          <w:sz w:val="20"/>
          <w:szCs w:val="20"/>
        </w:rPr>
        <w:t xml:space="preserve"> </w:t>
      </w:r>
      <w:r w:rsidRPr="009F1849">
        <w:rPr>
          <w:rFonts w:ascii="Arial" w:hAnsi="Arial" w:cs="Arial"/>
          <w:spacing w:val="4"/>
          <w:sz w:val="20"/>
          <w:szCs w:val="20"/>
        </w:rPr>
        <w:t xml:space="preserve">nr 1 arkusz 10 tomu II/B-4.2 </w:t>
      </w:r>
      <w:r w:rsidR="00CF24DA">
        <w:rPr>
          <w:rFonts w:ascii="Arial" w:hAnsi="Arial" w:cs="Arial"/>
          <w:spacing w:val="4"/>
          <w:sz w:val="20"/>
          <w:szCs w:val="20"/>
        </w:rPr>
        <w:t>w</w:t>
      </w:r>
      <w:r w:rsidRPr="009F1849">
        <w:rPr>
          <w:rFonts w:ascii="Arial" w:hAnsi="Arial" w:cs="Arial"/>
          <w:spacing w:val="4"/>
          <w:sz w:val="20"/>
          <w:szCs w:val="20"/>
        </w:rPr>
        <w:t xml:space="preserve">odociągi - </w:t>
      </w:r>
      <w:r w:rsidR="00CF24DA">
        <w:rPr>
          <w:rFonts w:ascii="Arial" w:hAnsi="Arial" w:cs="Arial"/>
          <w:spacing w:val="4"/>
          <w:sz w:val="20"/>
          <w:szCs w:val="20"/>
        </w:rPr>
        <w:t>p</w:t>
      </w:r>
      <w:r w:rsidRPr="009F1849">
        <w:rPr>
          <w:rFonts w:ascii="Arial" w:hAnsi="Arial" w:cs="Arial"/>
          <w:spacing w:val="4"/>
          <w:sz w:val="20"/>
          <w:szCs w:val="20"/>
        </w:rPr>
        <w:t>rzebudowa kolizji projektu architektoniczno-budowlanego</w:t>
      </w:r>
      <w:r w:rsidR="00CF24DA">
        <w:rPr>
          <w:rFonts w:ascii="Arial" w:hAnsi="Arial" w:cs="Arial"/>
          <w:spacing w:val="4"/>
          <w:sz w:val="20"/>
          <w:szCs w:val="20"/>
        </w:rPr>
        <w:t>,</w:t>
      </w:r>
    </w:p>
    <w:p w14:paraId="0B7B23DB" w14:textId="362E26ED" w:rsidR="008533C4" w:rsidRPr="00184842" w:rsidRDefault="00CF24DA" w:rsidP="00184842">
      <w:pPr>
        <w:jc w:val="both"/>
        <w:rPr>
          <w:rFonts w:ascii="Arial" w:hAnsi="Arial" w:cs="Arial"/>
          <w:bCs/>
          <w:iCs/>
          <w:spacing w:val="4"/>
          <w:sz w:val="20"/>
          <w:szCs w:val="20"/>
          <w:lang w:bidi="pl-PL"/>
        </w:rPr>
      </w:pPr>
      <w:r w:rsidRPr="00184842">
        <w:rPr>
          <w:rFonts w:ascii="Arial" w:hAnsi="Arial" w:cs="Arial"/>
          <w:b/>
          <w:spacing w:val="4"/>
          <w:sz w:val="20"/>
          <w:szCs w:val="20"/>
        </w:rPr>
        <w:t>Nr 3.5</w:t>
      </w:r>
      <w:r>
        <w:rPr>
          <w:rFonts w:ascii="Arial" w:hAnsi="Arial" w:cs="Arial"/>
          <w:spacing w:val="4"/>
          <w:sz w:val="20"/>
          <w:szCs w:val="20"/>
        </w:rPr>
        <w:t xml:space="preserve"> - </w:t>
      </w:r>
      <w:r w:rsidRPr="00184842">
        <w:rPr>
          <w:rFonts w:ascii="Arial" w:hAnsi="Arial" w:cs="Arial"/>
          <w:bCs/>
          <w:iCs/>
          <w:spacing w:val="4"/>
          <w:sz w:val="20"/>
          <w:szCs w:val="20"/>
          <w:lang w:bidi="pl-PL"/>
        </w:rPr>
        <w:t>dokume</w:t>
      </w:r>
      <w:r w:rsidRPr="00CF24DA">
        <w:rPr>
          <w:rFonts w:ascii="Arial" w:hAnsi="Arial" w:cs="Arial"/>
          <w:bCs/>
          <w:iCs/>
          <w:spacing w:val="4"/>
          <w:sz w:val="20"/>
          <w:szCs w:val="20"/>
          <w:lang w:bidi="pl-PL"/>
        </w:rPr>
        <w:t>nt</w:t>
      </w:r>
      <w:r>
        <w:rPr>
          <w:rFonts w:ascii="Arial" w:hAnsi="Arial" w:cs="Arial"/>
          <w:bCs/>
          <w:iCs/>
          <w:spacing w:val="4"/>
          <w:sz w:val="20"/>
          <w:szCs w:val="20"/>
          <w:lang w:bidi="pl-PL"/>
        </w:rPr>
        <w:t>y</w:t>
      </w:r>
      <w:r w:rsidRPr="00CF24DA">
        <w:rPr>
          <w:rFonts w:ascii="Arial" w:hAnsi="Arial" w:cs="Arial"/>
          <w:bCs/>
          <w:iCs/>
          <w:spacing w:val="4"/>
          <w:sz w:val="20"/>
          <w:szCs w:val="20"/>
          <w:lang w:bidi="pl-PL"/>
        </w:rPr>
        <w:t xml:space="preserve"> potwierdzając</w:t>
      </w:r>
      <w:r>
        <w:rPr>
          <w:rFonts w:ascii="Arial" w:hAnsi="Arial" w:cs="Arial"/>
          <w:bCs/>
          <w:iCs/>
          <w:spacing w:val="4"/>
          <w:sz w:val="20"/>
          <w:szCs w:val="20"/>
          <w:lang w:bidi="pl-PL"/>
        </w:rPr>
        <w:t>e</w:t>
      </w:r>
      <w:r w:rsidRPr="00184842">
        <w:rPr>
          <w:rFonts w:ascii="Arial" w:hAnsi="Arial" w:cs="Arial"/>
          <w:bCs/>
          <w:iCs/>
          <w:spacing w:val="4"/>
          <w:sz w:val="20"/>
          <w:szCs w:val="20"/>
          <w:lang w:bidi="pl-PL"/>
        </w:rPr>
        <w:t xml:space="preserve"> przynależność projektantów oraz sprawdzających</w:t>
      </w:r>
      <w:r w:rsidRPr="00CF24DA">
        <w:rPr>
          <w:rFonts w:ascii="Arial" w:hAnsi="Arial" w:cs="Arial"/>
          <w:bCs/>
          <w:iCs/>
          <w:spacing w:val="4"/>
          <w:sz w:val="20"/>
          <w:szCs w:val="20"/>
          <w:lang w:bidi="pl-PL"/>
        </w:rPr>
        <w:t xml:space="preserve"> do Izby Inżynierów Budownictwa</w:t>
      </w:r>
      <w:r w:rsidRPr="00184842">
        <w:rPr>
          <w:rFonts w:ascii="Arial" w:hAnsi="Arial" w:cs="Arial"/>
          <w:bCs/>
          <w:iCs/>
          <w:spacing w:val="4"/>
          <w:sz w:val="20"/>
          <w:szCs w:val="20"/>
          <w:lang w:bidi="pl-PL"/>
        </w:rPr>
        <w:t>.</w:t>
      </w:r>
    </w:p>
    <w:p w14:paraId="0E1B42A2" w14:textId="77777777" w:rsidR="008533C4" w:rsidRDefault="008533C4" w:rsidP="008533C4">
      <w:pPr>
        <w:tabs>
          <w:tab w:val="left" w:pos="-1843"/>
          <w:tab w:val="left" w:pos="-993"/>
          <w:tab w:val="left" w:pos="4678"/>
          <w:tab w:val="left" w:pos="5387"/>
          <w:tab w:val="right" w:pos="5812"/>
        </w:tabs>
        <w:spacing w:after="80"/>
        <w:jc w:val="both"/>
        <w:outlineLvl w:val="0"/>
        <w:rPr>
          <w:rFonts w:ascii="Arial" w:hAnsi="Arial" w:cs="Arial"/>
          <w:b/>
          <w:bCs/>
          <w:iCs/>
          <w:spacing w:val="4"/>
          <w:sz w:val="20"/>
          <w:szCs w:val="20"/>
          <w:u w:val="single"/>
          <w:lang w:bidi="pl-PL"/>
        </w:rPr>
      </w:pPr>
    </w:p>
    <w:p w14:paraId="59C98D74" w14:textId="77777777" w:rsidR="0032310E" w:rsidRDefault="0032310E" w:rsidP="008533C4">
      <w:pPr>
        <w:tabs>
          <w:tab w:val="left" w:pos="-1843"/>
          <w:tab w:val="left" w:pos="-993"/>
          <w:tab w:val="left" w:pos="4678"/>
          <w:tab w:val="left" w:pos="5387"/>
          <w:tab w:val="right" w:pos="5812"/>
        </w:tabs>
        <w:spacing w:after="80"/>
        <w:jc w:val="both"/>
        <w:outlineLvl w:val="0"/>
        <w:rPr>
          <w:rFonts w:ascii="Arial" w:hAnsi="Arial" w:cs="Arial"/>
          <w:b/>
          <w:bCs/>
          <w:iCs/>
          <w:spacing w:val="4"/>
          <w:sz w:val="20"/>
          <w:szCs w:val="20"/>
          <w:u w:val="single"/>
          <w:lang w:bidi="pl-PL"/>
        </w:rPr>
      </w:pPr>
    </w:p>
    <w:p w14:paraId="24448132" w14:textId="77777777" w:rsidR="0032310E" w:rsidRDefault="0032310E" w:rsidP="008533C4">
      <w:pPr>
        <w:tabs>
          <w:tab w:val="left" w:pos="-1843"/>
          <w:tab w:val="left" w:pos="-993"/>
          <w:tab w:val="left" w:pos="4678"/>
          <w:tab w:val="left" w:pos="5387"/>
          <w:tab w:val="right" w:pos="5812"/>
        </w:tabs>
        <w:spacing w:after="80"/>
        <w:jc w:val="both"/>
        <w:outlineLvl w:val="0"/>
        <w:rPr>
          <w:rFonts w:ascii="Arial" w:hAnsi="Arial" w:cs="Arial"/>
          <w:b/>
          <w:bCs/>
          <w:iCs/>
          <w:spacing w:val="4"/>
          <w:sz w:val="20"/>
          <w:szCs w:val="20"/>
          <w:u w:val="single"/>
          <w:lang w:bidi="pl-PL"/>
        </w:rPr>
      </w:pPr>
    </w:p>
    <w:p w14:paraId="63923059" w14:textId="77777777" w:rsidR="008031D1" w:rsidRDefault="008031D1" w:rsidP="008533C4">
      <w:pPr>
        <w:tabs>
          <w:tab w:val="left" w:pos="-1843"/>
          <w:tab w:val="left" w:pos="-993"/>
          <w:tab w:val="left" w:pos="4678"/>
          <w:tab w:val="left" w:pos="5387"/>
          <w:tab w:val="right" w:pos="5812"/>
        </w:tabs>
        <w:spacing w:after="80"/>
        <w:jc w:val="both"/>
        <w:outlineLvl w:val="0"/>
        <w:rPr>
          <w:rFonts w:ascii="Arial" w:hAnsi="Arial" w:cs="Arial"/>
          <w:b/>
          <w:bCs/>
          <w:iCs/>
          <w:spacing w:val="4"/>
          <w:sz w:val="20"/>
          <w:szCs w:val="20"/>
          <w:u w:val="single"/>
          <w:lang w:bidi="pl-PL"/>
        </w:rPr>
      </w:pPr>
    </w:p>
    <w:p w14:paraId="2612E409" w14:textId="77777777" w:rsidR="00264595" w:rsidRDefault="00264595" w:rsidP="008533C4">
      <w:pPr>
        <w:tabs>
          <w:tab w:val="left" w:pos="-1843"/>
          <w:tab w:val="left" w:pos="-993"/>
          <w:tab w:val="left" w:pos="4678"/>
          <w:tab w:val="left" w:pos="5387"/>
          <w:tab w:val="right" w:pos="5812"/>
        </w:tabs>
        <w:spacing w:after="80"/>
        <w:jc w:val="both"/>
        <w:outlineLvl w:val="0"/>
        <w:rPr>
          <w:rFonts w:ascii="Arial" w:hAnsi="Arial" w:cs="Arial"/>
          <w:b/>
          <w:bCs/>
          <w:iCs/>
          <w:spacing w:val="4"/>
          <w:sz w:val="20"/>
          <w:szCs w:val="20"/>
          <w:u w:val="single"/>
          <w:lang w:bidi="pl-PL"/>
        </w:rPr>
      </w:pPr>
    </w:p>
    <w:p w14:paraId="3DC2EBC3" w14:textId="77777777" w:rsidR="00264595" w:rsidRDefault="00264595" w:rsidP="008533C4">
      <w:pPr>
        <w:tabs>
          <w:tab w:val="left" w:pos="-1843"/>
          <w:tab w:val="left" w:pos="-993"/>
          <w:tab w:val="left" w:pos="4678"/>
          <w:tab w:val="left" w:pos="5387"/>
          <w:tab w:val="right" w:pos="5812"/>
        </w:tabs>
        <w:spacing w:after="80"/>
        <w:jc w:val="both"/>
        <w:outlineLvl w:val="0"/>
        <w:rPr>
          <w:rFonts w:ascii="Arial" w:hAnsi="Arial" w:cs="Arial"/>
          <w:b/>
          <w:bCs/>
          <w:iCs/>
          <w:spacing w:val="4"/>
          <w:sz w:val="20"/>
          <w:szCs w:val="20"/>
          <w:u w:val="single"/>
          <w:lang w:bidi="pl-PL"/>
        </w:rPr>
      </w:pPr>
    </w:p>
    <w:p w14:paraId="79DB5E0B" w14:textId="77777777" w:rsidR="00264595" w:rsidRDefault="00264595" w:rsidP="008533C4">
      <w:pPr>
        <w:tabs>
          <w:tab w:val="left" w:pos="-1843"/>
          <w:tab w:val="left" w:pos="-993"/>
          <w:tab w:val="left" w:pos="4678"/>
          <w:tab w:val="left" w:pos="5387"/>
          <w:tab w:val="right" w:pos="5812"/>
        </w:tabs>
        <w:spacing w:after="80"/>
        <w:jc w:val="both"/>
        <w:outlineLvl w:val="0"/>
        <w:rPr>
          <w:rFonts w:ascii="Arial" w:hAnsi="Arial" w:cs="Arial"/>
          <w:b/>
          <w:bCs/>
          <w:iCs/>
          <w:spacing w:val="4"/>
          <w:sz w:val="20"/>
          <w:szCs w:val="20"/>
          <w:u w:val="single"/>
          <w:lang w:bidi="pl-PL"/>
        </w:rPr>
      </w:pPr>
    </w:p>
    <w:sectPr w:rsidR="00264595" w:rsidSect="00AA4C7E">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64F39" w14:textId="77777777" w:rsidR="000C0EEC" w:rsidRDefault="000C0EEC">
      <w:r>
        <w:separator/>
      </w:r>
    </w:p>
  </w:endnote>
  <w:endnote w:type="continuationSeparator" w:id="0">
    <w:p w14:paraId="287D11B1" w14:textId="77777777" w:rsidR="000C0EEC" w:rsidRDefault="000C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82664"/>
      <w:docPartObj>
        <w:docPartGallery w:val="Page Numbers (Bottom of Page)"/>
        <w:docPartUnique/>
      </w:docPartObj>
    </w:sdtPr>
    <w:sdtEndPr>
      <w:rPr>
        <w:rFonts w:ascii="Arial" w:hAnsi="Arial" w:cs="Arial"/>
        <w:sz w:val="16"/>
        <w:szCs w:val="16"/>
      </w:rPr>
    </w:sdtEndPr>
    <w:sdtContent>
      <w:p w14:paraId="72BDF8CD" w14:textId="7C0F0D4A" w:rsidR="001A0C29" w:rsidRPr="00F02B55" w:rsidRDefault="001A0C29">
        <w:pPr>
          <w:pStyle w:val="Stopka"/>
          <w:jc w:val="center"/>
          <w:rPr>
            <w:rFonts w:ascii="Arial" w:hAnsi="Arial" w:cs="Arial"/>
            <w:sz w:val="16"/>
            <w:szCs w:val="16"/>
          </w:rPr>
        </w:pPr>
        <w:r w:rsidRPr="00F02B55">
          <w:rPr>
            <w:rFonts w:ascii="Arial" w:hAnsi="Arial" w:cs="Arial"/>
            <w:sz w:val="16"/>
            <w:szCs w:val="16"/>
          </w:rPr>
          <w:fldChar w:fldCharType="begin"/>
        </w:r>
        <w:r w:rsidRPr="00F02B55">
          <w:rPr>
            <w:rFonts w:ascii="Arial" w:hAnsi="Arial" w:cs="Arial"/>
            <w:sz w:val="16"/>
            <w:szCs w:val="16"/>
          </w:rPr>
          <w:instrText>PAGE   \* MERGEFORMAT</w:instrText>
        </w:r>
        <w:r w:rsidRPr="00F02B55">
          <w:rPr>
            <w:rFonts w:ascii="Arial" w:hAnsi="Arial" w:cs="Arial"/>
            <w:sz w:val="16"/>
            <w:szCs w:val="16"/>
          </w:rPr>
          <w:fldChar w:fldCharType="separate"/>
        </w:r>
        <w:r w:rsidR="00C16C30">
          <w:rPr>
            <w:rFonts w:ascii="Arial" w:hAnsi="Arial" w:cs="Arial"/>
            <w:noProof/>
            <w:sz w:val="16"/>
            <w:szCs w:val="16"/>
          </w:rPr>
          <w:t>2</w:t>
        </w:r>
        <w:r w:rsidRPr="00F02B55">
          <w:rPr>
            <w:rFonts w:ascii="Arial" w:hAnsi="Arial" w:cs="Arial"/>
            <w:sz w:val="16"/>
            <w:szCs w:val="16"/>
          </w:rPr>
          <w:fldChar w:fldCharType="end"/>
        </w:r>
        <w:r>
          <w:rPr>
            <w:rFonts w:ascii="Arial" w:hAnsi="Arial" w:cs="Arial"/>
            <w:sz w:val="16"/>
            <w:szCs w:val="16"/>
          </w:rPr>
          <w:t xml:space="preserve"> (27)</w:t>
        </w:r>
      </w:p>
    </w:sdtContent>
  </w:sdt>
  <w:p w14:paraId="7CFEB64C" w14:textId="77777777" w:rsidR="001A0C29" w:rsidRPr="00247891" w:rsidRDefault="001A0C29" w:rsidP="00247891">
    <w:pPr>
      <w:pStyle w:val="Stopka"/>
      <w:jc w:val="center"/>
      <w:rPr>
        <w:rFonts w:ascii="Arial" w:hAnsi="Arial" w:cs="Arial"/>
        <w:color w:val="767171" w:themeColor="background2" w:themeShade="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F25" w14:textId="77777777" w:rsidR="001A0C29" w:rsidRPr="00E32AD4" w:rsidRDefault="001A0C29" w:rsidP="00E32AD4">
    <w:pPr>
      <w:pBdr>
        <w:top w:val="single" w:sz="24" w:space="5" w:color="A5A5A5"/>
      </w:pBdr>
      <w:tabs>
        <w:tab w:val="center" w:pos="4536"/>
        <w:tab w:val="right" w:pos="9072"/>
      </w:tabs>
      <w:jc w:val="center"/>
      <w:rPr>
        <w:rFonts w:ascii="Arial" w:hAnsi="Arial" w:cs="Arial"/>
        <w:iCs/>
        <w:color w:val="8C8C8C"/>
        <w:sz w:val="16"/>
        <w:szCs w:val="16"/>
      </w:rPr>
    </w:pPr>
    <w:r w:rsidRPr="00E32AD4">
      <w:rPr>
        <w:rFonts w:ascii="Arial" w:hAnsi="Arial" w:cs="Arial"/>
        <w:iCs/>
        <w:color w:val="8C8C8C"/>
        <w:sz w:val="16"/>
        <w:szCs w:val="16"/>
        <w:vertAlign w:val="subscript"/>
      </w:rPr>
      <w:softHyphen/>
    </w:r>
    <w:r>
      <w:rPr>
        <w:rFonts w:ascii="Arial" w:hAnsi="Arial" w:cs="Arial"/>
        <w:iCs/>
        <w:color w:val="8C8C8C"/>
        <w:sz w:val="16"/>
        <w:szCs w:val="16"/>
      </w:rPr>
      <w:t xml:space="preserve"> Ministerstwo Rozwoju </w:t>
    </w:r>
    <w:r w:rsidRPr="00E32AD4">
      <w:rPr>
        <w:rFonts w:ascii="Arial" w:hAnsi="Arial" w:cs="Arial"/>
        <w:iCs/>
        <w:color w:val="8C8C8C"/>
        <w:sz w:val="16"/>
        <w:szCs w:val="16"/>
      </w:rPr>
      <w:t>i Technologii, Plac Trzech Krzyży 3/5, 00-507 Warszawa</w:t>
    </w:r>
  </w:p>
  <w:p w14:paraId="766959AB" w14:textId="77777777" w:rsidR="001A0C29" w:rsidRPr="00E32AD4" w:rsidRDefault="001A0C29" w:rsidP="00E32AD4">
    <w:pPr>
      <w:pBdr>
        <w:top w:val="single" w:sz="24" w:space="5" w:color="A5A5A5"/>
      </w:pBdr>
      <w:tabs>
        <w:tab w:val="center" w:pos="4536"/>
        <w:tab w:val="right" w:pos="9072"/>
      </w:tabs>
      <w:jc w:val="center"/>
      <w:rPr>
        <w:rFonts w:ascii="Arial" w:hAnsi="Arial" w:cs="Arial"/>
        <w:iCs/>
        <w:color w:val="8C8C8C"/>
        <w:sz w:val="16"/>
        <w:szCs w:val="16"/>
        <w:lang w:val="en-US"/>
      </w:rPr>
    </w:pPr>
    <w:r w:rsidRPr="00E32AD4">
      <w:rPr>
        <w:rFonts w:ascii="Arial" w:hAnsi="Arial" w:cs="Arial"/>
        <w:iCs/>
        <w:color w:val="8C8C8C"/>
        <w:sz w:val="16"/>
        <w:szCs w:val="16"/>
        <w:lang w:val="en-US"/>
      </w:rPr>
      <w:t xml:space="preserve">e-mail: kancelaria@mrpit.gov.pl, </w:t>
    </w:r>
    <w:r w:rsidRPr="00BE5FAF">
      <w:rPr>
        <w:rFonts w:ascii="Arial" w:hAnsi="Arial" w:cs="Arial"/>
        <w:iCs/>
        <w:color w:val="8C8C8C"/>
        <w:sz w:val="16"/>
        <w:szCs w:val="16"/>
        <w:lang w:val="en-US"/>
      </w:rPr>
      <w:t>www.gov.pl/web/rozwoj-technologia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715CA" w14:textId="77777777" w:rsidR="000C0EEC" w:rsidRDefault="000C0EEC">
      <w:r>
        <w:separator/>
      </w:r>
    </w:p>
  </w:footnote>
  <w:footnote w:type="continuationSeparator" w:id="0">
    <w:p w14:paraId="57596A16" w14:textId="77777777" w:rsidR="000C0EEC" w:rsidRDefault="000C0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6424" w14:textId="77777777" w:rsidR="001A0C29" w:rsidRDefault="001A0C29">
    <w:pPr>
      <w:pStyle w:val="Nagwek"/>
    </w:pPr>
    <w:r>
      <w:rPr>
        <w:noProof/>
      </w:rPr>
      <w:drawing>
        <wp:anchor distT="0" distB="0" distL="114300" distR="114300" simplePos="0" relativeHeight="251659264" behindDoc="1" locked="0" layoutInCell="1" allowOverlap="1" wp14:anchorId="4FEE4D56" wp14:editId="0419C66B">
          <wp:simplePos x="0" y="0"/>
          <wp:positionH relativeFrom="column">
            <wp:posOffset>-250190</wp:posOffset>
          </wp:positionH>
          <wp:positionV relativeFrom="paragraph">
            <wp:posOffset>322792</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PMM.png"/>
                  <pic:cNvPicPr/>
                </pic:nvPicPr>
                <pic:blipFill>
                  <a:blip r:embed="rId1">
                    <a:extLst>
                      <a:ext uri="{28A0092B-C50C-407E-A947-70E740481C1C}">
                        <a14:useLocalDpi xmlns:a14="http://schemas.microsoft.com/office/drawing/2010/main" val="0"/>
                      </a:ext>
                    </a:extLst>
                  </a:blip>
                  <a:stretch>
                    <a:fillRect/>
                  </a:stretch>
                </pic:blipFill>
                <pic:spPr>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2"/>
      <w:numFmt w:val="decimal"/>
      <w:lvlText w:val="%1."/>
      <w:lvlJc w:val="left"/>
      <w:rPr>
        <w:b/>
        <w:bCs/>
        <w:i w:val="0"/>
        <w:iCs w:val="0"/>
        <w:smallCaps w:val="0"/>
        <w:strike w:val="0"/>
        <w:color w:val="000000"/>
        <w:spacing w:val="0"/>
        <w:w w:val="100"/>
        <w:position w:val="0"/>
        <w:sz w:val="22"/>
        <w:szCs w:val="22"/>
        <w:u w:val="none"/>
      </w:rPr>
    </w:lvl>
    <w:lvl w:ilvl="1">
      <w:start w:val="12"/>
      <w:numFmt w:val="decimal"/>
      <w:lvlText w:val="%1."/>
      <w:lvlJc w:val="left"/>
      <w:rPr>
        <w:b/>
        <w:bCs/>
        <w:i w:val="0"/>
        <w:iCs w:val="0"/>
        <w:smallCaps w:val="0"/>
        <w:strike w:val="0"/>
        <w:color w:val="000000"/>
        <w:spacing w:val="0"/>
        <w:w w:val="100"/>
        <w:position w:val="0"/>
        <w:sz w:val="22"/>
        <w:szCs w:val="22"/>
        <w:u w:val="none"/>
      </w:rPr>
    </w:lvl>
    <w:lvl w:ilvl="2">
      <w:start w:val="12"/>
      <w:numFmt w:val="decimal"/>
      <w:lvlText w:val="%1."/>
      <w:lvlJc w:val="left"/>
      <w:rPr>
        <w:b/>
        <w:bCs/>
        <w:i w:val="0"/>
        <w:iCs w:val="0"/>
        <w:smallCaps w:val="0"/>
        <w:strike w:val="0"/>
        <w:color w:val="000000"/>
        <w:spacing w:val="0"/>
        <w:w w:val="100"/>
        <w:position w:val="0"/>
        <w:sz w:val="22"/>
        <w:szCs w:val="22"/>
        <w:u w:val="none"/>
      </w:rPr>
    </w:lvl>
    <w:lvl w:ilvl="3">
      <w:start w:val="12"/>
      <w:numFmt w:val="decimal"/>
      <w:lvlText w:val="%1."/>
      <w:lvlJc w:val="left"/>
      <w:rPr>
        <w:b/>
        <w:bCs/>
        <w:i w:val="0"/>
        <w:iCs w:val="0"/>
        <w:smallCaps w:val="0"/>
        <w:strike w:val="0"/>
        <w:color w:val="000000"/>
        <w:spacing w:val="0"/>
        <w:w w:val="100"/>
        <w:position w:val="0"/>
        <w:sz w:val="22"/>
        <w:szCs w:val="22"/>
        <w:u w:val="none"/>
      </w:rPr>
    </w:lvl>
    <w:lvl w:ilvl="4">
      <w:start w:val="12"/>
      <w:numFmt w:val="decimal"/>
      <w:lvlText w:val="%1."/>
      <w:lvlJc w:val="left"/>
      <w:rPr>
        <w:b/>
        <w:bCs/>
        <w:i w:val="0"/>
        <w:iCs w:val="0"/>
        <w:smallCaps w:val="0"/>
        <w:strike w:val="0"/>
        <w:color w:val="000000"/>
        <w:spacing w:val="0"/>
        <w:w w:val="100"/>
        <w:position w:val="0"/>
        <w:sz w:val="22"/>
        <w:szCs w:val="22"/>
        <w:u w:val="none"/>
      </w:rPr>
    </w:lvl>
    <w:lvl w:ilvl="5">
      <w:start w:val="12"/>
      <w:numFmt w:val="decimal"/>
      <w:lvlText w:val="%1."/>
      <w:lvlJc w:val="left"/>
      <w:rPr>
        <w:b/>
        <w:bCs/>
        <w:i w:val="0"/>
        <w:iCs w:val="0"/>
        <w:smallCaps w:val="0"/>
        <w:strike w:val="0"/>
        <w:color w:val="000000"/>
        <w:spacing w:val="0"/>
        <w:w w:val="100"/>
        <w:position w:val="0"/>
        <w:sz w:val="22"/>
        <w:szCs w:val="22"/>
        <w:u w:val="none"/>
      </w:rPr>
    </w:lvl>
    <w:lvl w:ilvl="6">
      <w:start w:val="12"/>
      <w:numFmt w:val="decimal"/>
      <w:lvlText w:val="%1."/>
      <w:lvlJc w:val="left"/>
      <w:rPr>
        <w:b/>
        <w:bCs/>
        <w:i w:val="0"/>
        <w:iCs w:val="0"/>
        <w:smallCaps w:val="0"/>
        <w:strike w:val="0"/>
        <w:color w:val="000000"/>
        <w:spacing w:val="0"/>
        <w:w w:val="100"/>
        <w:position w:val="0"/>
        <w:sz w:val="22"/>
        <w:szCs w:val="22"/>
        <w:u w:val="none"/>
      </w:rPr>
    </w:lvl>
    <w:lvl w:ilvl="7">
      <w:start w:val="12"/>
      <w:numFmt w:val="decimal"/>
      <w:lvlText w:val="%1."/>
      <w:lvlJc w:val="left"/>
      <w:rPr>
        <w:b/>
        <w:bCs/>
        <w:i w:val="0"/>
        <w:iCs w:val="0"/>
        <w:smallCaps w:val="0"/>
        <w:strike w:val="0"/>
        <w:color w:val="000000"/>
        <w:spacing w:val="0"/>
        <w:w w:val="100"/>
        <w:position w:val="0"/>
        <w:sz w:val="22"/>
        <w:szCs w:val="22"/>
        <w:u w:val="none"/>
      </w:rPr>
    </w:lvl>
    <w:lvl w:ilvl="8">
      <w:start w:val="12"/>
      <w:numFmt w:val="decimal"/>
      <w:lvlText w:val="%1."/>
      <w:lvlJc w:val="left"/>
      <w:rPr>
        <w:b/>
        <w:bCs/>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2"/>
      <w:numFmt w:val="decimal"/>
      <w:lvlText w:val="%1."/>
      <w:lvlJc w:val="left"/>
      <w:rPr>
        <w:b/>
        <w:bCs/>
        <w:i w:val="0"/>
        <w:iCs w:val="0"/>
        <w:smallCaps w:val="0"/>
        <w:strike w:val="0"/>
        <w:color w:val="000000"/>
        <w:spacing w:val="0"/>
        <w:w w:val="100"/>
        <w:position w:val="0"/>
        <w:sz w:val="23"/>
        <w:szCs w:val="23"/>
        <w:u w:val="none"/>
      </w:rPr>
    </w:lvl>
    <w:lvl w:ilvl="1">
      <w:start w:val="2"/>
      <w:numFmt w:val="lowerLetter"/>
      <w:lvlText w:val="%2)"/>
      <w:lvlJc w:val="left"/>
      <w:rPr>
        <w:b w:val="0"/>
        <w:bCs w:val="0"/>
        <w:i w:val="0"/>
        <w:iCs w:val="0"/>
        <w:smallCaps w:val="0"/>
        <w:strike w:val="0"/>
        <w:color w:val="000000"/>
        <w:spacing w:val="0"/>
        <w:w w:val="100"/>
        <w:position w:val="0"/>
        <w:sz w:val="23"/>
        <w:szCs w:val="23"/>
        <w:u w:val="none"/>
      </w:rPr>
    </w:lvl>
    <w:lvl w:ilvl="2">
      <w:start w:val="2"/>
      <w:numFmt w:val="lowerLetter"/>
      <w:lvlText w:val="%2)"/>
      <w:lvlJc w:val="left"/>
      <w:rPr>
        <w:b w:val="0"/>
        <w:bCs w:val="0"/>
        <w:i w:val="0"/>
        <w:iCs w:val="0"/>
        <w:smallCaps w:val="0"/>
        <w:strike w:val="0"/>
        <w:color w:val="000000"/>
        <w:spacing w:val="0"/>
        <w:w w:val="100"/>
        <w:position w:val="0"/>
        <w:sz w:val="23"/>
        <w:szCs w:val="23"/>
        <w:u w:val="none"/>
      </w:rPr>
    </w:lvl>
    <w:lvl w:ilvl="3">
      <w:start w:val="2"/>
      <w:numFmt w:val="lowerLetter"/>
      <w:lvlText w:val="%2)"/>
      <w:lvlJc w:val="left"/>
      <w:rPr>
        <w:b w:val="0"/>
        <w:bCs w:val="0"/>
        <w:i w:val="0"/>
        <w:iCs w:val="0"/>
        <w:smallCaps w:val="0"/>
        <w:strike w:val="0"/>
        <w:color w:val="000000"/>
        <w:spacing w:val="0"/>
        <w:w w:val="100"/>
        <w:position w:val="0"/>
        <w:sz w:val="23"/>
        <w:szCs w:val="23"/>
        <w:u w:val="none"/>
      </w:rPr>
    </w:lvl>
    <w:lvl w:ilvl="4">
      <w:start w:val="2"/>
      <w:numFmt w:val="lowerLetter"/>
      <w:lvlText w:val="%2)"/>
      <w:lvlJc w:val="left"/>
      <w:rPr>
        <w:b w:val="0"/>
        <w:bCs w:val="0"/>
        <w:i w:val="0"/>
        <w:iCs w:val="0"/>
        <w:smallCaps w:val="0"/>
        <w:strike w:val="0"/>
        <w:color w:val="000000"/>
        <w:spacing w:val="0"/>
        <w:w w:val="100"/>
        <w:position w:val="0"/>
        <w:sz w:val="23"/>
        <w:szCs w:val="23"/>
        <w:u w:val="none"/>
      </w:rPr>
    </w:lvl>
    <w:lvl w:ilvl="5">
      <w:start w:val="2"/>
      <w:numFmt w:val="lowerLetter"/>
      <w:lvlText w:val="%2)"/>
      <w:lvlJc w:val="left"/>
      <w:rPr>
        <w:b w:val="0"/>
        <w:bCs w:val="0"/>
        <w:i w:val="0"/>
        <w:iCs w:val="0"/>
        <w:smallCaps w:val="0"/>
        <w:strike w:val="0"/>
        <w:color w:val="000000"/>
        <w:spacing w:val="0"/>
        <w:w w:val="100"/>
        <w:position w:val="0"/>
        <w:sz w:val="23"/>
        <w:szCs w:val="23"/>
        <w:u w:val="none"/>
      </w:rPr>
    </w:lvl>
    <w:lvl w:ilvl="6">
      <w:start w:val="2"/>
      <w:numFmt w:val="lowerLetter"/>
      <w:lvlText w:val="%2)"/>
      <w:lvlJc w:val="left"/>
      <w:rPr>
        <w:b w:val="0"/>
        <w:bCs w:val="0"/>
        <w:i w:val="0"/>
        <w:iCs w:val="0"/>
        <w:smallCaps w:val="0"/>
        <w:strike w:val="0"/>
        <w:color w:val="000000"/>
        <w:spacing w:val="0"/>
        <w:w w:val="100"/>
        <w:position w:val="0"/>
        <w:sz w:val="23"/>
        <w:szCs w:val="23"/>
        <w:u w:val="none"/>
      </w:rPr>
    </w:lvl>
    <w:lvl w:ilvl="7">
      <w:start w:val="2"/>
      <w:numFmt w:val="lowerLetter"/>
      <w:lvlText w:val="%2)"/>
      <w:lvlJc w:val="left"/>
      <w:rPr>
        <w:b w:val="0"/>
        <w:bCs w:val="0"/>
        <w:i w:val="0"/>
        <w:iCs w:val="0"/>
        <w:smallCaps w:val="0"/>
        <w:strike w:val="0"/>
        <w:color w:val="000000"/>
        <w:spacing w:val="0"/>
        <w:w w:val="100"/>
        <w:position w:val="0"/>
        <w:sz w:val="23"/>
        <w:szCs w:val="23"/>
        <w:u w:val="none"/>
      </w:rPr>
    </w:lvl>
    <w:lvl w:ilvl="8">
      <w:start w:val="2"/>
      <w:numFmt w:val="lowerLetter"/>
      <w:lvlText w:val="%2)"/>
      <w:lvlJc w:val="left"/>
      <w:rPr>
        <w:b w:val="0"/>
        <w:bCs w:val="0"/>
        <w:i w:val="0"/>
        <w:iCs w:val="0"/>
        <w:smallCaps w:val="0"/>
        <w:strike w:val="0"/>
        <w:color w:val="000000"/>
        <w:spacing w:val="0"/>
        <w:w w:val="100"/>
        <w:position w:val="0"/>
        <w:sz w:val="23"/>
        <w:szCs w:val="23"/>
        <w:u w:val="none"/>
      </w:rPr>
    </w:lvl>
  </w:abstractNum>
  <w:abstractNum w:abstractNumId="2">
    <w:nsid w:val="06302142"/>
    <w:multiLevelType w:val="hybridMultilevel"/>
    <w:tmpl w:val="748EEED0"/>
    <w:lvl w:ilvl="0" w:tplc="1870DA6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07771BF7"/>
    <w:multiLevelType w:val="hybridMultilevel"/>
    <w:tmpl w:val="2E1AEC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2E105E"/>
    <w:multiLevelType w:val="hybridMultilevel"/>
    <w:tmpl w:val="2D0A4CAA"/>
    <w:lvl w:ilvl="0" w:tplc="C576B6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A5916D2"/>
    <w:multiLevelType w:val="hybridMultilevel"/>
    <w:tmpl w:val="5FCA5BCE"/>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0D680EB5"/>
    <w:multiLevelType w:val="multilevel"/>
    <w:tmpl w:val="8DAA2EF6"/>
    <w:styleLink w:val="WW8Num23"/>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48A180E"/>
    <w:multiLevelType w:val="hybridMultilevel"/>
    <w:tmpl w:val="89FAA398"/>
    <w:lvl w:ilvl="0" w:tplc="0AA01B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17136A97"/>
    <w:multiLevelType w:val="multilevel"/>
    <w:tmpl w:val="BF8A9796"/>
    <w:styleLink w:val="WW8Num6"/>
    <w:lvl w:ilvl="0">
      <w:start w:val="1"/>
      <w:numFmt w:val="lowerLetter"/>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ACF2446"/>
    <w:multiLevelType w:val="hybridMultilevel"/>
    <w:tmpl w:val="68F4E02A"/>
    <w:lvl w:ilvl="0" w:tplc="A2DC3B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BA65ED0"/>
    <w:multiLevelType w:val="hybridMultilevel"/>
    <w:tmpl w:val="C2BAF964"/>
    <w:lvl w:ilvl="0" w:tplc="2CA8949E">
      <w:start w:val="1"/>
      <w:numFmt w:val="bullet"/>
      <w:lvlText w:val=""/>
      <w:lvlJc w:val="left"/>
      <w:pPr>
        <w:ind w:left="1069" w:hanging="360"/>
      </w:pPr>
      <w:rPr>
        <w:rFonts w:ascii="Symbol" w:hAnsi="Symbol" w:hint="default"/>
        <w:b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nsid w:val="1C8309DA"/>
    <w:multiLevelType w:val="hybridMultilevel"/>
    <w:tmpl w:val="F45CFAF4"/>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1D3C33AF"/>
    <w:multiLevelType w:val="hybridMultilevel"/>
    <w:tmpl w:val="DB9A1ED6"/>
    <w:lvl w:ilvl="0" w:tplc="0415000F">
      <w:start w:val="1"/>
      <w:numFmt w:val="decimal"/>
      <w:lvlText w:val="%1."/>
      <w:lvlJc w:val="left"/>
      <w:pPr>
        <w:ind w:left="1001" w:hanging="360"/>
      </w:pPr>
      <w:rPr>
        <w:b w:val="0"/>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3">
    <w:nsid w:val="1F734627"/>
    <w:multiLevelType w:val="hybridMultilevel"/>
    <w:tmpl w:val="31A052F8"/>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2636FB1"/>
    <w:multiLevelType w:val="hybridMultilevel"/>
    <w:tmpl w:val="6A62C3CC"/>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53C25C3"/>
    <w:multiLevelType w:val="multilevel"/>
    <w:tmpl w:val="A72E2E72"/>
    <w:styleLink w:val="WW8Num15"/>
    <w:lvl w:ilvl="0">
      <w:start w:val="1"/>
      <w:numFmt w:val="upperRoman"/>
      <w:lvlText w:val="%1."/>
      <w:lvlJc w:val="left"/>
      <w:rPr>
        <w:rFonts w:ascii="Verdana" w:hAnsi="Verdana" w:cs="Verdan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A9A1E5A"/>
    <w:multiLevelType w:val="hybridMultilevel"/>
    <w:tmpl w:val="58BA5926"/>
    <w:lvl w:ilvl="0" w:tplc="8D3CC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A811D7"/>
    <w:multiLevelType w:val="hybridMultilevel"/>
    <w:tmpl w:val="01AA2C76"/>
    <w:lvl w:ilvl="0" w:tplc="C576B6E8">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2BEF284A"/>
    <w:multiLevelType w:val="hybridMultilevel"/>
    <w:tmpl w:val="D23E4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3DA667E"/>
    <w:multiLevelType w:val="hybridMultilevel"/>
    <w:tmpl w:val="6A943F1C"/>
    <w:lvl w:ilvl="0" w:tplc="1870DA6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0">
    <w:nsid w:val="36FF0497"/>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F9753A3"/>
    <w:multiLevelType w:val="hybridMultilevel"/>
    <w:tmpl w:val="E502FCDE"/>
    <w:lvl w:ilvl="0" w:tplc="8D3CC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24A5F16"/>
    <w:multiLevelType w:val="hybridMultilevel"/>
    <w:tmpl w:val="B72E1008"/>
    <w:lvl w:ilvl="0" w:tplc="4ABEAD5E">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7153024"/>
    <w:multiLevelType w:val="hybridMultilevel"/>
    <w:tmpl w:val="231E89C0"/>
    <w:lvl w:ilvl="0" w:tplc="59DCB5A4">
      <w:start w:val="1"/>
      <w:numFmt w:val="lowerLetter"/>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C744AF"/>
    <w:multiLevelType w:val="hybridMultilevel"/>
    <w:tmpl w:val="3FE6DD2E"/>
    <w:lvl w:ilvl="0" w:tplc="AA20FF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2600B3"/>
    <w:multiLevelType w:val="hybridMultilevel"/>
    <w:tmpl w:val="99446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4260EB6"/>
    <w:multiLevelType w:val="hybridMultilevel"/>
    <w:tmpl w:val="057EF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4E638C4"/>
    <w:multiLevelType w:val="hybridMultilevel"/>
    <w:tmpl w:val="63D8C772"/>
    <w:lvl w:ilvl="0" w:tplc="C576B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598B6F8D"/>
    <w:multiLevelType w:val="multilevel"/>
    <w:tmpl w:val="11F2BF92"/>
    <w:styleLink w:val="WW8Num26"/>
    <w:lvl w:ilvl="0">
      <w:start w:val="1"/>
      <w:numFmt w:val="decimal"/>
      <w:lvlText w:val="%1."/>
      <w:lvlJc w:val="left"/>
      <w:rPr>
        <w:rFonts w:ascii="Verdana" w:hAnsi="Verdana" w:cs="Verdana"/>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A634C2C"/>
    <w:multiLevelType w:val="hybridMultilevel"/>
    <w:tmpl w:val="AD647C84"/>
    <w:lvl w:ilvl="0" w:tplc="A31253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AE13CBA"/>
    <w:multiLevelType w:val="hybridMultilevel"/>
    <w:tmpl w:val="833E4A22"/>
    <w:lvl w:ilvl="0" w:tplc="47A27A54">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5B1156BA"/>
    <w:multiLevelType w:val="hybridMultilevel"/>
    <w:tmpl w:val="5A32982A"/>
    <w:lvl w:ilvl="0" w:tplc="8D3CC0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B6744E9"/>
    <w:multiLevelType w:val="hybridMultilevel"/>
    <w:tmpl w:val="755827F2"/>
    <w:lvl w:ilvl="0" w:tplc="8D3CC05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nsid w:val="5BF4788A"/>
    <w:multiLevelType w:val="hybridMultilevel"/>
    <w:tmpl w:val="3F2A940C"/>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5C2A0B7C"/>
    <w:multiLevelType w:val="hybridMultilevel"/>
    <w:tmpl w:val="B02296A6"/>
    <w:lvl w:ilvl="0" w:tplc="CD50F4C6">
      <w:start w:val="1"/>
      <w:numFmt w:val="bullet"/>
      <w:lvlText w:val=""/>
      <w:lvlJc w:val="left"/>
      <w:pPr>
        <w:ind w:left="1287" w:hanging="360"/>
      </w:pPr>
      <w:rPr>
        <w:rFonts w:ascii="Symbol" w:hAnsi="Symbo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nsid w:val="5F6915E9"/>
    <w:multiLevelType w:val="hybridMultilevel"/>
    <w:tmpl w:val="A6987EDE"/>
    <w:lvl w:ilvl="0" w:tplc="8D3CC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0ED3C38"/>
    <w:multiLevelType w:val="hybridMultilevel"/>
    <w:tmpl w:val="264A629C"/>
    <w:lvl w:ilvl="0" w:tplc="977AA6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33664D1"/>
    <w:multiLevelType w:val="hybridMultilevel"/>
    <w:tmpl w:val="4AF643F2"/>
    <w:lvl w:ilvl="0" w:tplc="0AA01B2E">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8">
    <w:nsid w:val="6AF0455B"/>
    <w:multiLevelType w:val="multilevel"/>
    <w:tmpl w:val="7640188A"/>
    <w:lvl w:ilvl="0">
      <w:start w:val="1"/>
      <w:numFmt w:val="upperRoman"/>
      <w:lvlText w:val="%1."/>
      <w:lvlJc w:val="right"/>
      <w:pPr>
        <w:ind w:left="7023" w:hanging="360"/>
      </w:pPr>
      <w:rPr>
        <w:rFonts w:hint="default"/>
        <w:b/>
        <w:sz w:val="20"/>
        <w:szCs w:val="20"/>
      </w:rPr>
    </w:lvl>
    <w:lvl w:ilvl="1">
      <w:start w:val="1"/>
      <w:numFmt w:val="lowerLetter"/>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9">
    <w:nsid w:val="6C890FF5"/>
    <w:multiLevelType w:val="hybridMultilevel"/>
    <w:tmpl w:val="730ABFF8"/>
    <w:lvl w:ilvl="0" w:tplc="A03CAFF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08917DB"/>
    <w:multiLevelType w:val="hybridMultilevel"/>
    <w:tmpl w:val="C29C5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0E8406D"/>
    <w:multiLevelType w:val="hybridMultilevel"/>
    <w:tmpl w:val="D122A7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73F77B7"/>
    <w:multiLevelType w:val="hybridMultilevel"/>
    <w:tmpl w:val="10340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AE31E50"/>
    <w:multiLevelType w:val="hybridMultilevel"/>
    <w:tmpl w:val="3FA880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6"/>
  </w:num>
  <w:num w:numId="3">
    <w:abstractNumId w:val="28"/>
  </w:num>
  <w:num w:numId="4">
    <w:abstractNumId w:val="8"/>
  </w:num>
  <w:num w:numId="5">
    <w:abstractNumId w:val="38"/>
  </w:num>
  <w:num w:numId="6">
    <w:abstractNumId w:val="11"/>
  </w:num>
  <w:num w:numId="7">
    <w:abstractNumId w:val="17"/>
  </w:num>
  <w:num w:numId="8">
    <w:abstractNumId w:val="19"/>
  </w:num>
  <w:num w:numId="9">
    <w:abstractNumId w:val="14"/>
  </w:num>
  <w:num w:numId="10">
    <w:abstractNumId w:val="27"/>
  </w:num>
  <w:num w:numId="11">
    <w:abstractNumId w:val="2"/>
  </w:num>
  <w:num w:numId="12">
    <w:abstractNumId w:val="39"/>
  </w:num>
  <w:num w:numId="13">
    <w:abstractNumId w:val="23"/>
  </w:num>
  <w:num w:numId="14">
    <w:abstractNumId w:val="12"/>
  </w:num>
  <w:num w:numId="15">
    <w:abstractNumId w:val="4"/>
  </w:num>
  <w:num w:numId="16">
    <w:abstractNumId w:val="18"/>
  </w:num>
  <w:num w:numId="17">
    <w:abstractNumId w:val="0"/>
  </w:num>
  <w:num w:numId="18">
    <w:abstractNumId w:val="7"/>
  </w:num>
  <w:num w:numId="19">
    <w:abstractNumId w:val="1"/>
  </w:num>
  <w:num w:numId="20">
    <w:abstractNumId w:val="30"/>
  </w:num>
  <w:num w:numId="21">
    <w:abstractNumId w:val="37"/>
  </w:num>
  <w:num w:numId="22">
    <w:abstractNumId w:val="34"/>
  </w:num>
  <w:num w:numId="23">
    <w:abstractNumId w:val="10"/>
  </w:num>
  <w:num w:numId="24">
    <w:abstractNumId w:val="40"/>
  </w:num>
  <w:num w:numId="25">
    <w:abstractNumId w:val="5"/>
  </w:num>
  <w:num w:numId="26">
    <w:abstractNumId w:val="42"/>
  </w:num>
  <w:num w:numId="27">
    <w:abstractNumId w:val="26"/>
  </w:num>
  <w:num w:numId="28">
    <w:abstractNumId w:val="36"/>
  </w:num>
  <w:num w:numId="29">
    <w:abstractNumId w:val="29"/>
  </w:num>
  <w:num w:numId="30">
    <w:abstractNumId w:val="20"/>
  </w:num>
  <w:num w:numId="31">
    <w:abstractNumId w:val="25"/>
  </w:num>
  <w:num w:numId="32">
    <w:abstractNumId w:val="43"/>
  </w:num>
  <w:num w:numId="33">
    <w:abstractNumId w:val="3"/>
  </w:num>
  <w:num w:numId="34">
    <w:abstractNumId w:val="24"/>
  </w:num>
  <w:num w:numId="35">
    <w:abstractNumId w:val="31"/>
  </w:num>
  <w:num w:numId="36">
    <w:abstractNumId w:val="9"/>
  </w:num>
  <w:num w:numId="37">
    <w:abstractNumId w:val="21"/>
  </w:num>
  <w:num w:numId="38">
    <w:abstractNumId w:val="32"/>
  </w:num>
  <w:num w:numId="39">
    <w:abstractNumId w:val="41"/>
  </w:num>
  <w:num w:numId="40">
    <w:abstractNumId w:val="33"/>
  </w:num>
  <w:num w:numId="41">
    <w:abstractNumId w:val="35"/>
  </w:num>
  <w:num w:numId="42">
    <w:abstractNumId w:val="16"/>
  </w:num>
  <w:num w:numId="43">
    <w:abstractNumId w:val="13"/>
  </w:num>
  <w:num w:numId="4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73"/>
    <w:rsid w:val="00001186"/>
    <w:rsid w:val="00002FA5"/>
    <w:rsid w:val="0000444A"/>
    <w:rsid w:val="00006045"/>
    <w:rsid w:val="00006F22"/>
    <w:rsid w:val="00010DB2"/>
    <w:rsid w:val="00012E4F"/>
    <w:rsid w:val="00013781"/>
    <w:rsid w:val="00015557"/>
    <w:rsid w:val="00015955"/>
    <w:rsid w:val="00015ED1"/>
    <w:rsid w:val="00020266"/>
    <w:rsid w:val="000209F7"/>
    <w:rsid w:val="000224CF"/>
    <w:rsid w:val="000224F2"/>
    <w:rsid w:val="0002310B"/>
    <w:rsid w:val="00024255"/>
    <w:rsid w:val="000246D4"/>
    <w:rsid w:val="000251D1"/>
    <w:rsid w:val="00025235"/>
    <w:rsid w:val="0002638A"/>
    <w:rsid w:val="000264F4"/>
    <w:rsid w:val="00030D3E"/>
    <w:rsid w:val="00032046"/>
    <w:rsid w:val="00032AB4"/>
    <w:rsid w:val="000333F8"/>
    <w:rsid w:val="00034EF8"/>
    <w:rsid w:val="0003612E"/>
    <w:rsid w:val="00037F99"/>
    <w:rsid w:val="00040484"/>
    <w:rsid w:val="0004077C"/>
    <w:rsid w:val="000408EC"/>
    <w:rsid w:val="00042C36"/>
    <w:rsid w:val="0004346C"/>
    <w:rsid w:val="00043821"/>
    <w:rsid w:val="00043A0D"/>
    <w:rsid w:val="00043D81"/>
    <w:rsid w:val="0004416C"/>
    <w:rsid w:val="0004444D"/>
    <w:rsid w:val="00045367"/>
    <w:rsid w:val="00046734"/>
    <w:rsid w:val="00047060"/>
    <w:rsid w:val="000503B3"/>
    <w:rsid w:val="00051396"/>
    <w:rsid w:val="00052A68"/>
    <w:rsid w:val="00057147"/>
    <w:rsid w:val="00060D43"/>
    <w:rsid w:val="00062311"/>
    <w:rsid w:val="000636A4"/>
    <w:rsid w:val="0006485A"/>
    <w:rsid w:val="000655F0"/>
    <w:rsid w:val="000656B4"/>
    <w:rsid w:val="000671EF"/>
    <w:rsid w:val="00070D29"/>
    <w:rsid w:val="000717FC"/>
    <w:rsid w:val="000732BF"/>
    <w:rsid w:val="00075843"/>
    <w:rsid w:val="00075B08"/>
    <w:rsid w:val="00077AA5"/>
    <w:rsid w:val="0008068D"/>
    <w:rsid w:val="000820DB"/>
    <w:rsid w:val="0008281E"/>
    <w:rsid w:val="000831EC"/>
    <w:rsid w:val="00084B82"/>
    <w:rsid w:val="00085F46"/>
    <w:rsid w:val="0008623C"/>
    <w:rsid w:val="00090510"/>
    <w:rsid w:val="000919E9"/>
    <w:rsid w:val="000933A0"/>
    <w:rsid w:val="00093939"/>
    <w:rsid w:val="00093F26"/>
    <w:rsid w:val="00096198"/>
    <w:rsid w:val="00097560"/>
    <w:rsid w:val="000A0EA3"/>
    <w:rsid w:val="000A1717"/>
    <w:rsid w:val="000A23F3"/>
    <w:rsid w:val="000A3DC1"/>
    <w:rsid w:val="000A3F22"/>
    <w:rsid w:val="000A45CE"/>
    <w:rsid w:val="000A5646"/>
    <w:rsid w:val="000A6B97"/>
    <w:rsid w:val="000B0CEE"/>
    <w:rsid w:val="000B1EB1"/>
    <w:rsid w:val="000B63D9"/>
    <w:rsid w:val="000B73B7"/>
    <w:rsid w:val="000B7D14"/>
    <w:rsid w:val="000C0B00"/>
    <w:rsid w:val="000C0EEC"/>
    <w:rsid w:val="000C172A"/>
    <w:rsid w:val="000C1A00"/>
    <w:rsid w:val="000C1DE3"/>
    <w:rsid w:val="000C1FE8"/>
    <w:rsid w:val="000C2B05"/>
    <w:rsid w:val="000C3B72"/>
    <w:rsid w:val="000C3D7B"/>
    <w:rsid w:val="000C428D"/>
    <w:rsid w:val="000C5334"/>
    <w:rsid w:val="000C5BE4"/>
    <w:rsid w:val="000C5C02"/>
    <w:rsid w:val="000C63F2"/>
    <w:rsid w:val="000D0FA2"/>
    <w:rsid w:val="000D2DE8"/>
    <w:rsid w:val="000D349B"/>
    <w:rsid w:val="000D471C"/>
    <w:rsid w:val="000D59CC"/>
    <w:rsid w:val="000D712E"/>
    <w:rsid w:val="000D7D78"/>
    <w:rsid w:val="000E0C3D"/>
    <w:rsid w:val="000E161C"/>
    <w:rsid w:val="000E1629"/>
    <w:rsid w:val="000E3EFA"/>
    <w:rsid w:val="000E4B4C"/>
    <w:rsid w:val="000E5899"/>
    <w:rsid w:val="000E6A85"/>
    <w:rsid w:val="000F31C3"/>
    <w:rsid w:val="000F36A7"/>
    <w:rsid w:val="000F3D0F"/>
    <w:rsid w:val="000F4001"/>
    <w:rsid w:val="000F4060"/>
    <w:rsid w:val="000F43E0"/>
    <w:rsid w:val="000F64C2"/>
    <w:rsid w:val="00102191"/>
    <w:rsid w:val="0010370B"/>
    <w:rsid w:val="00104136"/>
    <w:rsid w:val="00111931"/>
    <w:rsid w:val="00114722"/>
    <w:rsid w:val="00114E2D"/>
    <w:rsid w:val="001152A4"/>
    <w:rsid w:val="00115B31"/>
    <w:rsid w:val="00116A03"/>
    <w:rsid w:val="00116E3F"/>
    <w:rsid w:val="00120C0D"/>
    <w:rsid w:val="00121B53"/>
    <w:rsid w:val="0012281F"/>
    <w:rsid w:val="00122D3B"/>
    <w:rsid w:val="001259FE"/>
    <w:rsid w:val="00125BA2"/>
    <w:rsid w:val="00127082"/>
    <w:rsid w:val="0013023C"/>
    <w:rsid w:val="001306C8"/>
    <w:rsid w:val="00130AB2"/>
    <w:rsid w:val="00130C96"/>
    <w:rsid w:val="00132028"/>
    <w:rsid w:val="00134F80"/>
    <w:rsid w:val="0013523D"/>
    <w:rsid w:val="00135379"/>
    <w:rsid w:val="00136585"/>
    <w:rsid w:val="00137087"/>
    <w:rsid w:val="0013731C"/>
    <w:rsid w:val="00137A9C"/>
    <w:rsid w:val="001423FE"/>
    <w:rsid w:val="001448C6"/>
    <w:rsid w:val="001515E8"/>
    <w:rsid w:val="00153411"/>
    <w:rsid w:val="001545FD"/>
    <w:rsid w:val="00155A9B"/>
    <w:rsid w:val="001569A5"/>
    <w:rsid w:val="00157954"/>
    <w:rsid w:val="0016005B"/>
    <w:rsid w:val="00160280"/>
    <w:rsid w:val="0016035B"/>
    <w:rsid w:val="001606CC"/>
    <w:rsid w:val="00163F94"/>
    <w:rsid w:val="001676D9"/>
    <w:rsid w:val="00174947"/>
    <w:rsid w:val="00184842"/>
    <w:rsid w:val="00184E33"/>
    <w:rsid w:val="0018533C"/>
    <w:rsid w:val="0018558C"/>
    <w:rsid w:val="00185867"/>
    <w:rsid w:val="00190073"/>
    <w:rsid w:val="0019234E"/>
    <w:rsid w:val="00193C93"/>
    <w:rsid w:val="00194E8B"/>
    <w:rsid w:val="00196071"/>
    <w:rsid w:val="00196A39"/>
    <w:rsid w:val="001A08C0"/>
    <w:rsid w:val="001A0C29"/>
    <w:rsid w:val="001A19C7"/>
    <w:rsid w:val="001A31DF"/>
    <w:rsid w:val="001A4A38"/>
    <w:rsid w:val="001A5DC6"/>
    <w:rsid w:val="001B04B0"/>
    <w:rsid w:val="001B1FEA"/>
    <w:rsid w:val="001B3231"/>
    <w:rsid w:val="001B3BA9"/>
    <w:rsid w:val="001B3FB8"/>
    <w:rsid w:val="001B4843"/>
    <w:rsid w:val="001B5926"/>
    <w:rsid w:val="001B5E46"/>
    <w:rsid w:val="001B7B07"/>
    <w:rsid w:val="001B7E5C"/>
    <w:rsid w:val="001C042E"/>
    <w:rsid w:val="001C0CB9"/>
    <w:rsid w:val="001C3364"/>
    <w:rsid w:val="001C5A4E"/>
    <w:rsid w:val="001C752F"/>
    <w:rsid w:val="001D04E3"/>
    <w:rsid w:val="001D0FF2"/>
    <w:rsid w:val="001D10AB"/>
    <w:rsid w:val="001D328D"/>
    <w:rsid w:val="001D463F"/>
    <w:rsid w:val="001D46D5"/>
    <w:rsid w:val="001D4C54"/>
    <w:rsid w:val="001D61CD"/>
    <w:rsid w:val="001D7DC8"/>
    <w:rsid w:val="001E1E03"/>
    <w:rsid w:val="001E4429"/>
    <w:rsid w:val="001E500D"/>
    <w:rsid w:val="001E5DDB"/>
    <w:rsid w:val="001E7014"/>
    <w:rsid w:val="001E730F"/>
    <w:rsid w:val="001E7983"/>
    <w:rsid w:val="001F002E"/>
    <w:rsid w:val="001F0BA4"/>
    <w:rsid w:val="001F14A5"/>
    <w:rsid w:val="001F1F1F"/>
    <w:rsid w:val="001F26D2"/>
    <w:rsid w:val="001F398F"/>
    <w:rsid w:val="001F3DC1"/>
    <w:rsid w:val="00202D09"/>
    <w:rsid w:val="002044B2"/>
    <w:rsid w:val="0020461C"/>
    <w:rsid w:val="00204ECD"/>
    <w:rsid w:val="00206149"/>
    <w:rsid w:val="00206D47"/>
    <w:rsid w:val="002117D8"/>
    <w:rsid w:val="00213407"/>
    <w:rsid w:val="00214376"/>
    <w:rsid w:val="00215A18"/>
    <w:rsid w:val="002166CC"/>
    <w:rsid w:val="00216D2C"/>
    <w:rsid w:val="0022115A"/>
    <w:rsid w:val="002220D9"/>
    <w:rsid w:val="00222D0D"/>
    <w:rsid w:val="0022550A"/>
    <w:rsid w:val="00226F29"/>
    <w:rsid w:val="002278D4"/>
    <w:rsid w:val="00227D2C"/>
    <w:rsid w:val="00230D07"/>
    <w:rsid w:val="00233029"/>
    <w:rsid w:val="00233B1E"/>
    <w:rsid w:val="00236A72"/>
    <w:rsid w:val="00236B85"/>
    <w:rsid w:val="0023776E"/>
    <w:rsid w:val="002412AE"/>
    <w:rsid w:val="00241EFF"/>
    <w:rsid w:val="00242D89"/>
    <w:rsid w:val="002439A1"/>
    <w:rsid w:val="002441A8"/>
    <w:rsid w:val="002461D2"/>
    <w:rsid w:val="00247891"/>
    <w:rsid w:val="00252FE1"/>
    <w:rsid w:val="002530B6"/>
    <w:rsid w:val="0025317F"/>
    <w:rsid w:val="002562C5"/>
    <w:rsid w:val="00256552"/>
    <w:rsid w:val="002574D8"/>
    <w:rsid w:val="00257C39"/>
    <w:rsid w:val="002615D8"/>
    <w:rsid w:val="00263829"/>
    <w:rsid w:val="0026404F"/>
    <w:rsid w:val="00264595"/>
    <w:rsid w:val="00264C69"/>
    <w:rsid w:val="00264E2C"/>
    <w:rsid w:val="002656DA"/>
    <w:rsid w:val="00271256"/>
    <w:rsid w:val="002714C5"/>
    <w:rsid w:val="00271BAE"/>
    <w:rsid w:val="00273E8B"/>
    <w:rsid w:val="00273EEA"/>
    <w:rsid w:val="00276F72"/>
    <w:rsid w:val="0027702E"/>
    <w:rsid w:val="00277541"/>
    <w:rsid w:val="002823AF"/>
    <w:rsid w:val="00283574"/>
    <w:rsid w:val="00284B07"/>
    <w:rsid w:val="00284E71"/>
    <w:rsid w:val="002857CA"/>
    <w:rsid w:val="00285836"/>
    <w:rsid w:val="002858DB"/>
    <w:rsid w:val="0028696C"/>
    <w:rsid w:val="00286A94"/>
    <w:rsid w:val="00287B7E"/>
    <w:rsid w:val="00290B4C"/>
    <w:rsid w:val="00290DC7"/>
    <w:rsid w:val="00290EE5"/>
    <w:rsid w:val="00290F11"/>
    <w:rsid w:val="00291D8F"/>
    <w:rsid w:val="00291FCF"/>
    <w:rsid w:val="002920B7"/>
    <w:rsid w:val="002924F4"/>
    <w:rsid w:val="002928E2"/>
    <w:rsid w:val="00294919"/>
    <w:rsid w:val="00295040"/>
    <w:rsid w:val="00295C52"/>
    <w:rsid w:val="00296DEA"/>
    <w:rsid w:val="002A3300"/>
    <w:rsid w:val="002A4207"/>
    <w:rsid w:val="002A67F0"/>
    <w:rsid w:val="002A707B"/>
    <w:rsid w:val="002A773B"/>
    <w:rsid w:val="002B0C81"/>
    <w:rsid w:val="002B1577"/>
    <w:rsid w:val="002B1AEC"/>
    <w:rsid w:val="002B2ADC"/>
    <w:rsid w:val="002B3772"/>
    <w:rsid w:val="002B5F38"/>
    <w:rsid w:val="002B619D"/>
    <w:rsid w:val="002B727D"/>
    <w:rsid w:val="002C0381"/>
    <w:rsid w:val="002C3AC0"/>
    <w:rsid w:val="002C6309"/>
    <w:rsid w:val="002C6E80"/>
    <w:rsid w:val="002D0A28"/>
    <w:rsid w:val="002D1C68"/>
    <w:rsid w:val="002D1CBC"/>
    <w:rsid w:val="002D1DFA"/>
    <w:rsid w:val="002D5B8E"/>
    <w:rsid w:val="002D5CFD"/>
    <w:rsid w:val="002D5E80"/>
    <w:rsid w:val="002D63FF"/>
    <w:rsid w:val="002D7BF1"/>
    <w:rsid w:val="002E0187"/>
    <w:rsid w:val="002E035F"/>
    <w:rsid w:val="002E0509"/>
    <w:rsid w:val="002E2EC0"/>
    <w:rsid w:val="002E7379"/>
    <w:rsid w:val="002F1BE4"/>
    <w:rsid w:val="002F2307"/>
    <w:rsid w:val="002F243D"/>
    <w:rsid w:val="002F2581"/>
    <w:rsid w:val="002F3581"/>
    <w:rsid w:val="002F3737"/>
    <w:rsid w:val="002F51F1"/>
    <w:rsid w:val="002F78D3"/>
    <w:rsid w:val="002F7ECA"/>
    <w:rsid w:val="00300575"/>
    <w:rsid w:val="003009CA"/>
    <w:rsid w:val="00300D11"/>
    <w:rsid w:val="003031B6"/>
    <w:rsid w:val="003041E7"/>
    <w:rsid w:val="00305018"/>
    <w:rsid w:val="003050FC"/>
    <w:rsid w:val="003073D8"/>
    <w:rsid w:val="00310F43"/>
    <w:rsid w:val="0031152A"/>
    <w:rsid w:val="00311AB7"/>
    <w:rsid w:val="003130D0"/>
    <w:rsid w:val="00314686"/>
    <w:rsid w:val="003157DB"/>
    <w:rsid w:val="00316464"/>
    <w:rsid w:val="00322D8D"/>
    <w:rsid w:val="0032310E"/>
    <w:rsid w:val="00324CDD"/>
    <w:rsid w:val="0032685A"/>
    <w:rsid w:val="003272AD"/>
    <w:rsid w:val="003307FC"/>
    <w:rsid w:val="00331BA9"/>
    <w:rsid w:val="00334EF0"/>
    <w:rsid w:val="00335787"/>
    <w:rsid w:val="00337AAB"/>
    <w:rsid w:val="00337B90"/>
    <w:rsid w:val="003414F7"/>
    <w:rsid w:val="00341801"/>
    <w:rsid w:val="00342319"/>
    <w:rsid w:val="003463D8"/>
    <w:rsid w:val="003469ED"/>
    <w:rsid w:val="00346A4D"/>
    <w:rsid w:val="00346ED6"/>
    <w:rsid w:val="003506BB"/>
    <w:rsid w:val="003577E8"/>
    <w:rsid w:val="00357DDB"/>
    <w:rsid w:val="00360486"/>
    <w:rsid w:val="00361268"/>
    <w:rsid w:val="00361BD8"/>
    <w:rsid w:val="00365804"/>
    <w:rsid w:val="00367B98"/>
    <w:rsid w:val="00370C30"/>
    <w:rsid w:val="00370F45"/>
    <w:rsid w:val="003725E5"/>
    <w:rsid w:val="003731B1"/>
    <w:rsid w:val="00375D49"/>
    <w:rsid w:val="00382C53"/>
    <w:rsid w:val="003830DA"/>
    <w:rsid w:val="003849B6"/>
    <w:rsid w:val="00385508"/>
    <w:rsid w:val="00394BE3"/>
    <w:rsid w:val="00394C3B"/>
    <w:rsid w:val="00395903"/>
    <w:rsid w:val="00395991"/>
    <w:rsid w:val="003962CA"/>
    <w:rsid w:val="00397C41"/>
    <w:rsid w:val="00397C65"/>
    <w:rsid w:val="003A0896"/>
    <w:rsid w:val="003A125B"/>
    <w:rsid w:val="003A26E8"/>
    <w:rsid w:val="003A29BC"/>
    <w:rsid w:val="003A2AB1"/>
    <w:rsid w:val="003A3AC4"/>
    <w:rsid w:val="003A483C"/>
    <w:rsid w:val="003A52A2"/>
    <w:rsid w:val="003A585D"/>
    <w:rsid w:val="003A5BD8"/>
    <w:rsid w:val="003A5E64"/>
    <w:rsid w:val="003A7A2D"/>
    <w:rsid w:val="003B01EE"/>
    <w:rsid w:val="003B0201"/>
    <w:rsid w:val="003B0E50"/>
    <w:rsid w:val="003B2A98"/>
    <w:rsid w:val="003C2A93"/>
    <w:rsid w:val="003C30C8"/>
    <w:rsid w:val="003C358C"/>
    <w:rsid w:val="003C3AC3"/>
    <w:rsid w:val="003C7147"/>
    <w:rsid w:val="003D02F8"/>
    <w:rsid w:val="003D0C19"/>
    <w:rsid w:val="003D5350"/>
    <w:rsid w:val="003D6DCD"/>
    <w:rsid w:val="003E3150"/>
    <w:rsid w:val="003E3272"/>
    <w:rsid w:val="003E3F4D"/>
    <w:rsid w:val="003E749F"/>
    <w:rsid w:val="003F1D0B"/>
    <w:rsid w:val="003F3C74"/>
    <w:rsid w:val="003F4CD4"/>
    <w:rsid w:val="003F7B9F"/>
    <w:rsid w:val="003F7CDA"/>
    <w:rsid w:val="00400E1C"/>
    <w:rsid w:val="00400EA1"/>
    <w:rsid w:val="00401091"/>
    <w:rsid w:val="00402414"/>
    <w:rsid w:val="00403065"/>
    <w:rsid w:val="004036B0"/>
    <w:rsid w:val="004037BC"/>
    <w:rsid w:val="00405115"/>
    <w:rsid w:val="004055D5"/>
    <w:rsid w:val="00407A58"/>
    <w:rsid w:val="0041154B"/>
    <w:rsid w:val="0041164E"/>
    <w:rsid w:val="004120C5"/>
    <w:rsid w:val="00412268"/>
    <w:rsid w:val="0041520C"/>
    <w:rsid w:val="00420F12"/>
    <w:rsid w:val="00427951"/>
    <w:rsid w:val="004311AE"/>
    <w:rsid w:val="00431B5A"/>
    <w:rsid w:val="00434C17"/>
    <w:rsid w:val="00437AC3"/>
    <w:rsid w:val="004412DB"/>
    <w:rsid w:val="00443230"/>
    <w:rsid w:val="004450B7"/>
    <w:rsid w:val="004451E9"/>
    <w:rsid w:val="004458A9"/>
    <w:rsid w:val="004459ED"/>
    <w:rsid w:val="00445EDB"/>
    <w:rsid w:val="00446F4F"/>
    <w:rsid w:val="004474D8"/>
    <w:rsid w:val="00452A66"/>
    <w:rsid w:val="00452F66"/>
    <w:rsid w:val="00454D42"/>
    <w:rsid w:val="00454E2E"/>
    <w:rsid w:val="00456582"/>
    <w:rsid w:val="0046133A"/>
    <w:rsid w:val="0046149A"/>
    <w:rsid w:val="004616FB"/>
    <w:rsid w:val="004648EC"/>
    <w:rsid w:val="004726F0"/>
    <w:rsid w:val="004731B7"/>
    <w:rsid w:val="00473A9B"/>
    <w:rsid w:val="00474490"/>
    <w:rsid w:val="004746CB"/>
    <w:rsid w:val="00474C01"/>
    <w:rsid w:val="00475B83"/>
    <w:rsid w:val="004805F4"/>
    <w:rsid w:val="0048401E"/>
    <w:rsid w:val="00485389"/>
    <w:rsid w:val="00487A14"/>
    <w:rsid w:val="0049078A"/>
    <w:rsid w:val="00491966"/>
    <w:rsid w:val="00491D22"/>
    <w:rsid w:val="00492642"/>
    <w:rsid w:val="00492983"/>
    <w:rsid w:val="004942EB"/>
    <w:rsid w:val="00495889"/>
    <w:rsid w:val="00495E88"/>
    <w:rsid w:val="004A2815"/>
    <w:rsid w:val="004A29CA"/>
    <w:rsid w:val="004A2BE1"/>
    <w:rsid w:val="004A2E67"/>
    <w:rsid w:val="004A32CB"/>
    <w:rsid w:val="004A3899"/>
    <w:rsid w:val="004A49FC"/>
    <w:rsid w:val="004A5204"/>
    <w:rsid w:val="004A570B"/>
    <w:rsid w:val="004A620C"/>
    <w:rsid w:val="004A6654"/>
    <w:rsid w:val="004A7929"/>
    <w:rsid w:val="004B29E7"/>
    <w:rsid w:val="004B2A42"/>
    <w:rsid w:val="004B2A66"/>
    <w:rsid w:val="004B392E"/>
    <w:rsid w:val="004B4BB1"/>
    <w:rsid w:val="004B5B13"/>
    <w:rsid w:val="004B5D0A"/>
    <w:rsid w:val="004C1EC7"/>
    <w:rsid w:val="004C53A4"/>
    <w:rsid w:val="004C58FD"/>
    <w:rsid w:val="004C6FCD"/>
    <w:rsid w:val="004D0CDC"/>
    <w:rsid w:val="004D0FED"/>
    <w:rsid w:val="004D19DA"/>
    <w:rsid w:val="004D2A15"/>
    <w:rsid w:val="004D3417"/>
    <w:rsid w:val="004D4A2A"/>
    <w:rsid w:val="004D4EEC"/>
    <w:rsid w:val="004D4FC8"/>
    <w:rsid w:val="004D59D1"/>
    <w:rsid w:val="004D6160"/>
    <w:rsid w:val="004D6B46"/>
    <w:rsid w:val="004D749C"/>
    <w:rsid w:val="004D76A7"/>
    <w:rsid w:val="004E43F1"/>
    <w:rsid w:val="004F061E"/>
    <w:rsid w:val="004F30BF"/>
    <w:rsid w:val="004F3210"/>
    <w:rsid w:val="004F36E1"/>
    <w:rsid w:val="004F5B12"/>
    <w:rsid w:val="00500387"/>
    <w:rsid w:val="00501003"/>
    <w:rsid w:val="00501C25"/>
    <w:rsid w:val="005020D6"/>
    <w:rsid w:val="00503A8B"/>
    <w:rsid w:val="00504D51"/>
    <w:rsid w:val="005050EE"/>
    <w:rsid w:val="00506C23"/>
    <w:rsid w:val="00507257"/>
    <w:rsid w:val="005078F8"/>
    <w:rsid w:val="0051108F"/>
    <w:rsid w:val="005122E3"/>
    <w:rsid w:val="005124F6"/>
    <w:rsid w:val="005152B4"/>
    <w:rsid w:val="005156F0"/>
    <w:rsid w:val="00515DF5"/>
    <w:rsid w:val="00521261"/>
    <w:rsid w:val="00521F14"/>
    <w:rsid w:val="00523742"/>
    <w:rsid w:val="00524F66"/>
    <w:rsid w:val="00530ACD"/>
    <w:rsid w:val="00531657"/>
    <w:rsid w:val="0053304B"/>
    <w:rsid w:val="00536FA5"/>
    <w:rsid w:val="005420D4"/>
    <w:rsid w:val="005425B2"/>
    <w:rsid w:val="005427AD"/>
    <w:rsid w:val="005430C0"/>
    <w:rsid w:val="00543BDC"/>
    <w:rsid w:val="005441DE"/>
    <w:rsid w:val="00550324"/>
    <w:rsid w:val="00551F90"/>
    <w:rsid w:val="00557192"/>
    <w:rsid w:val="005607A6"/>
    <w:rsid w:val="005622D5"/>
    <w:rsid w:val="00562BD9"/>
    <w:rsid w:val="00562F04"/>
    <w:rsid w:val="00563920"/>
    <w:rsid w:val="00564AE3"/>
    <w:rsid w:val="00564C01"/>
    <w:rsid w:val="005660D8"/>
    <w:rsid w:val="0056764B"/>
    <w:rsid w:val="00571B75"/>
    <w:rsid w:val="005739AE"/>
    <w:rsid w:val="0057406C"/>
    <w:rsid w:val="005745E6"/>
    <w:rsid w:val="005753A3"/>
    <w:rsid w:val="00575794"/>
    <w:rsid w:val="00576B6F"/>
    <w:rsid w:val="00576F53"/>
    <w:rsid w:val="005775A0"/>
    <w:rsid w:val="005852E5"/>
    <w:rsid w:val="0058636D"/>
    <w:rsid w:val="005879A6"/>
    <w:rsid w:val="005909A6"/>
    <w:rsid w:val="00590FA6"/>
    <w:rsid w:val="00592330"/>
    <w:rsid w:val="00592ADF"/>
    <w:rsid w:val="005933B0"/>
    <w:rsid w:val="0059377E"/>
    <w:rsid w:val="00593BA5"/>
    <w:rsid w:val="00594751"/>
    <w:rsid w:val="00594E9E"/>
    <w:rsid w:val="00595134"/>
    <w:rsid w:val="00595C35"/>
    <w:rsid w:val="00597AA8"/>
    <w:rsid w:val="005A1BB3"/>
    <w:rsid w:val="005A2629"/>
    <w:rsid w:val="005A293C"/>
    <w:rsid w:val="005A2C9C"/>
    <w:rsid w:val="005A2CB2"/>
    <w:rsid w:val="005A44C4"/>
    <w:rsid w:val="005A46AE"/>
    <w:rsid w:val="005B3648"/>
    <w:rsid w:val="005B5DB1"/>
    <w:rsid w:val="005C00DD"/>
    <w:rsid w:val="005C049E"/>
    <w:rsid w:val="005C28F8"/>
    <w:rsid w:val="005C2C34"/>
    <w:rsid w:val="005C3064"/>
    <w:rsid w:val="005C369B"/>
    <w:rsid w:val="005C49C8"/>
    <w:rsid w:val="005C688C"/>
    <w:rsid w:val="005C7B76"/>
    <w:rsid w:val="005D1CE3"/>
    <w:rsid w:val="005D25A6"/>
    <w:rsid w:val="005D3094"/>
    <w:rsid w:val="005D4730"/>
    <w:rsid w:val="005E0B4C"/>
    <w:rsid w:val="005E2741"/>
    <w:rsid w:val="005E487D"/>
    <w:rsid w:val="005E4C1A"/>
    <w:rsid w:val="005E4D24"/>
    <w:rsid w:val="005E6742"/>
    <w:rsid w:val="005F0E3E"/>
    <w:rsid w:val="005F1A35"/>
    <w:rsid w:val="005F2FF5"/>
    <w:rsid w:val="005F3982"/>
    <w:rsid w:val="005F3D54"/>
    <w:rsid w:val="005F43D5"/>
    <w:rsid w:val="005F5E35"/>
    <w:rsid w:val="005F642A"/>
    <w:rsid w:val="006019FD"/>
    <w:rsid w:val="00601E64"/>
    <w:rsid w:val="00603E73"/>
    <w:rsid w:val="00604295"/>
    <w:rsid w:val="00604652"/>
    <w:rsid w:val="00605C56"/>
    <w:rsid w:val="00607064"/>
    <w:rsid w:val="00610202"/>
    <w:rsid w:val="006127E9"/>
    <w:rsid w:val="00612AE2"/>
    <w:rsid w:val="00613BB4"/>
    <w:rsid w:val="00615007"/>
    <w:rsid w:val="00617359"/>
    <w:rsid w:val="006209FE"/>
    <w:rsid w:val="00621FF5"/>
    <w:rsid w:val="006222B8"/>
    <w:rsid w:val="00624242"/>
    <w:rsid w:val="00624DA0"/>
    <w:rsid w:val="00625AF4"/>
    <w:rsid w:val="00625FC3"/>
    <w:rsid w:val="00630F0C"/>
    <w:rsid w:val="00631CAE"/>
    <w:rsid w:val="00632D51"/>
    <w:rsid w:val="00633854"/>
    <w:rsid w:val="00633873"/>
    <w:rsid w:val="00634FB6"/>
    <w:rsid w:val="00636677"/>
    <w:rsid w:val="006406DA"/>
    <w:rsid w:val="006414EB"/>
    <w:rsid w:val="00642204"/>
    <w:rsid w:val="00643C16"/>
    <w:rsid w:val="006458AC"/>
    <w:rsid w:val="00645A06"/>
    <w:rsid w:val="0064706F"/>
    <w:rsid w:val="0065021E"/>
    <w:rsid w:val="00650DA7"/>
    <w:rsid w:val="0065147B"/>
    <w:rsid w:val="0065176A"/>
    <w:rsid w:val="00651A13"/>
    <w:rsid w:val="006523A1"/>
    <w:rsid w:val="00652F3E"/>
    <w:rsid w:val="0065656D"/>
    <w:rsid w:val="00656BF1"/>
    <w:rsid w:val="0066294D"/>
    <w:rsid w:val="00662BFF"/>
    <w:rsid w:val="00663D98"/>
    <w:rsid w:val="00663FAB"/>
    <w:rsid w:val="00665D47"/>
    <w:rsid w:val="00666040"/>
    <w:rsid w:val="00670163"/>
    <w:rsid w:val="0067061F"/>
    <w:rsid w:val="00670BE1"/>
    <w:rsid w:val="006727C4"/>
    <w:rsid w:val="00673883"/>
    <w:rsid w:val="006760E8"/>
    <w:rsid w:val="00680E0C"/>
    <w:rsid w:val="00681F93"/>
    <w:rsid w:val="0068246A"/>
    <w:rsid w:val="0068334E"/>
    <w:rsid w:val="006837FE"/>
    <w:rsid w:val="00683EF7"/>
    <w:rsid w:val="006841D6"/>
    <w:rsid w:val="0068503F"/>
    <w:rsid w:val="006860E7"/>
    <w:rsid w:val="0069008F"/>
    <w:rsid w:val="00691566"/>
    <w:rsid w:val="00691F94"/>
    <w:rsid w:val="006944E2"/>
    <w:rsid w:val="00696CAE"/>
    <w:rsid w:val="006A01D6"/>
    <w:rsid w:val="006A2288"/>
    <w:rsid w:val="006A24F2"/>
    <w:rsid w:val="006A4994"/>
    <w:rsid w:val="006A5B86"/>
    <w:rsid w:val="006A6EFF"/>
    <w:rsid w:val="006A708A"/>
    <w:rsid w:val="006A7A15"/>
    <w:rsid w:val="006B18C5"/>
    <w:rsid w:val="006B4713"/>
    <w:rsid w:val="006B76A9"/>
    <w:rsid w:val="006B7A72"/>
    <w:rsid w:val="006C0258"/>
    <w:rsid w:val="006C5256"/>
    <w:rsid w:val="006C5373"/>
    <w:rsid w:val="006D1F80"/>
    <w:rsid w:val="006D30A2"/>
    <w:rsid w:val="006D63AF"/>
    <w:rsid w:val="006E508A"/>
    <w:rsid w:val="006F21EE"/>
    <w:rsid w:val="006F366A"/>
    <w:rsid w:val="006F5350"/>
    <w:rsid w:val="006F611D"/>
    <w:rsid w:val="006F6A03"/>
    <w:rsid w:val="006F75A3"/>
    <w:rsid w:val="00702380"/>
    <w:rsid w:val="00702B3B"/>
    <w:rsid w:val="00704AAF"/>
    <w:rsid w:val="00705E5F"/>
    <w:rsid w:val="0070638D"/>
    <w:rsid w:val="00706D4D"/>
    <w:rsid w:val="007104DF"/>
    <w:rsid w:val="007111DA"/>
    <w:rsid w:val="007114D5"/>
    <w:rsid w:val="0071161A"/>
    <w:rsid w:val="007125F6"/>
    <w:rsid w:val="00712A68"/>
    <w:rsid w:val="00714243"/>
    <w:rsid w:val="00714ADB"/>
    <w:rsid w:val="007153DA"/>
    <w:rsid w:val="0071542E"/>
    <w:rsid w:val="00715E03"/>
    <w:rsid w:val="00727578"/>
    <w:rsid w:val="0073196C"/>
    <w:rsid w:val="00733593"/>
    <w:rsid w:val="00734DED"/>
    <w:rsid w:val="0073603B"/>
    <w:rsid w:val="00741C92"/>
    <w:rsid w:val="00743D47"/>
    <w:rsid w:val="00743ED5"/>
    <w:rsid w:val="007473A4"/>
    <w:rsid w:val="007473E7"/>
    <w:rsid w:val="0075068C"/>
    <w:rsid w:val="00750D56"/>
    <w:rsid w:val="00751EBF"/>
    <w:rsid w:val="00751FE1"/>
    <w:rsid w:val="00753AAF"/>
    <w:rsid w:val="00754A6C"/>
    <w:rsid w:val="0075521F"/>
    <w:rsid w:val="007564B1"/>
    <w:rsid w:val="0075799A"/>
    <w:rsid w:val="007635AF"/>
    <w:rsid w:val="0076386B"/>
    <w:rsid w:val="0076461F"/>
    <w:rsid w:val="00764649"/>
    <w:rsid w:val="007658E0"/>
    <w:rsid w:val="00765E73"/>
    <w:rsid w:val="007669A5"/>
    <w:rsid w:val="007669C6"/>
    <w:rsid w:val="00766D71"/>
    <w:rsid w:val="007677D3"/>
    <w:rsid w:val="0077037E"/>
    <w:rsid w:val="00772429"/>
    <w:rsid w:val="00772FDA"/>
    <w:rsid w:val="007743BC"/>
    <w:rsid w:val="007767C9"/>
    <w:rsid w:val="007768FA"/>
    <w:rsid w:val="00776A61"/>
    <w:rsid w:val="007810E4"/>
    <w:rsid w:val="00781E31"/>
    <w:rsid w:val="007820C4"/>
    <w:rsid w:val="00782261"/>
    <w:rsid w:val="007840CF"/>
    <w:rsid w:val="0078418F"/>
    <w:rsid w:val="00785C3F"/>
    <w:rsid w:val="00790AD1"/>
    <w:rsid w:val="00792A83"/>
    <w:rsid w:val="00793033"/>
    <w:rsid w:val="00793400"/>
    <w:rsid w:val="007944FC"/>
    <w:rsid w:val="00795765"/>
    <w:rsid w:val="007A054D"/>
    <w:rsid w:val="007A0BC9"/>
    <w:rsid w:val="007A1E79"/>
    <w:rsid w:val="007A2ED3"/>
    <w:rsid w:val="007A3EFD"/>
    <w:rsid w:val="007A4479"/>
    <w:rsid w:val="007A7638"/>
    <w:rsid w:val="007B1B3F"/>
    <w:rsid w:val="007B47E4"/>
    <w:rsid w:val="007B4F9C"/>
    <w:rsid w:val="007B617A"/>
    <w:rsid w:val="007B7542"/>
    <w:rsid w:val="007B7EE4"/>
    <w:rsid w:val="007C3989"/>
    <w:rsid w:val="007C5461"/>
    <w:rsid w:val="007C5697"/>
    <w:rsid w:val="007C6FBF"/>
    <w:rsid w:val="007C7816"/>
    <w:rsid w:val="007D0334"/>
    <w:rsid w:val="007D07E4"/>
    <w:rsid w:val="007D1E26"/>
    <w:rsid w:val="007D3311"/>
    <w:rsid w:val="007D46AF"/>
    <w:rsid w:val="007D50BE"/>
    <w:rsid w:val="007D7CC5"/>
    <w:rsid w:val="007D7DDB"/>
    <w:rsid w:val="007E059E"/>
    <w:rsid w:val="007F092C"/>
    <w:rsid w:val="007F19CD"/>
    <w:rsid w:val="007F1C43"/>
    <w:rsid w:val="007F1FA8"/>
    <w:rsid w:val="007F1FF0"/>
    <w:rsid w:val="007F3BBE"/>
    <w:rsid w:val="007F4043"/>
    <w:rsid w:val="007F5B8C"/>
    <w:rsid w:val="007F73E5"/>
    <w:rsid w:val="00801F8F"/>
    <w:rsid w:val="008031D1"/>
    <w:rsid w:val="00804A22"/>
    <w:rsid w:val="00806070"/>
    <w:rsid w:val="008115AE"/>
    <w:rsid w:val="00813EF9"/>
    <w:rsid w:val="008143FD"/>
    <w:rsid w:val="008165FF"/>
    <w:rsid w:val="00816B65"/>
    <w:rsid w:val="00817D42"/>
    <w:rsid w:val="00820265"/>
    <w:rsid w:val="00821479"/>
    <w:rsid w:val="00821809"/>
    <w:rsid w:val="0082432D"/>
    <w:rsid w:val="00825D31"/>
    <w:rsid w:val="00826848"/>
    <w:rsid w:val="00826BD1"/>
    <w:rsid w:val="008307FB"/>
    <w:rsid w:val="00831D4A"/>
    <w:rsid w:val="008363CD"/>
    <w:rsid w:val="0084126C"/>
    <w:rsid w:val="00841C2D"/>
    <w:rsid w:val="00841FD9"/>
    <w:rsid w:val="00842010"/>
    <w:rsid w:val="0084314F"/>
    <w:rsid w:val="008432FF"/>
    <w:rsid w:val="00846448"/>
    <w:rsid w:val="00846D3E"/>
    <w:rsid w:val="008470D6"/>
    <w:rsid w:val="00850B85"/>
    <w:rsid w:val="00851C7F"/>
    <w:rsid w:val="00852164"/>
    <w:rsid w:val="008525A2"/>
    <w:rsid w:val="00852B04"/>
    <w:rsid w:val="008533C4"/>
    <w:rsid w:val="00860B7F"/>
    <w:rsid w:val="0086350C"/>
    <w:rsid w:val="0086418B"/>
    <w:rsid w:val="008653F0"/>
    <w:rsid w:val="00865B26"/>
    <w:rsid w:val="00865F72"/>
    <w:rsid w:val="0086634D"/>
    <w:rsid w:val="00867571"/>
    <w:rsid w:val="00871139"/>
    <w:rsid w:val="00871EDB"/>
    <w:rsid w:val="008732D4"/>
    <w:rsid w:val="00873EE6"/>
    <w:rsid w:val="00874042"/>
    <w:rsid w:val="008760F3"/>
    <w:rsid w:val="008761C2"/>
    <w:rsid w:val="00877EB5"/>
    <w:rsid w:val="00883CB8"/>
    <w:rsid w:val="00883F74"/>
    <w:rsid w:val="008842A9"/>
    <w:rsid w:val="00884748"/>
    <w:rsid w:val="0088527C"/>
    <w:rsid w:val="008852FC"/>
    <w:rsid w:val="00886195"/>
    <w:rsid w:val="00886B72"/>
    <w:rsid w:val="008876C7"/>
    <w:rsid w:val="00891729"/>
    <w:rsid w:val="0089188D"/>
    <w:rsid w:val="008918FC"/>
    <w:rsid w:val="00891A77"/>
    <w:rsid w:val="00892127"/>
    <w:rsid w:val="008945BA"/>
    <w:rsid w:val="00895C5F"/>
    <w:rsid w:val="008960A6"/>
    <w:rsid w:val="008961A8"/>
    <w:rsid w:val="008962A1"/>
    <w:rsid w:val="00896A97"/>
    <w:rsid w:val="00896EBC"/>
    <w:rsid w:val="00897734"/>
    <w:rsid w:val="008A33F1"/>
    <w:rsid w:val="008A3C2C"/>
    <w:rsid w:val="008A3D37"/>
    <w:rsid w:val="008A42CC"/>
    <w:rsid w:val="008A5BD3"/>
    <w:rsid w:val="008A61D6"/>
    <w:rsid w:val="008A72B5"/>
    <w:rsid w:val="008B01F2"/>
    <w:rsid w:val="008B2954"/>
    <w:rsid w:val="008B3C28"/>
    <w:rsid w:val="008B4309"/>
    <w:rsid w:val="008B6F3C"/>
    <w:rsid w:val="008C008A"/>
    <w:rsid w:val="008C13AA"/>
    <w:rsid w:val="008C14C1"/>
    <w:rsid w:val="008C19A3"/>
    <w:rsid w:val="008C45FF"/>
    <w:rsid w:val="008C4A11"/>
    <w:rsid w:val="008D11C1"/>
    <w:rsid w:val="008D20E0"/>
    <w:rsid w:val="008D2DDF"/>
    <w:rsid w:val="008D3B10"/>
    <w:rsid w:val="008D472E"/>
    <w:rsid w:val="008D6676"/>
    <w:rsid w:val="008D76EB"/>
    <w:rsid w:val="008E0386"/>
    <w:rsid w:val="008E0442"/>
    <w:rsid w:val="008E2B0E"/>
    <w:rsid w:val="008E3862"/>
    <w:rsid w:val="008E79D7"/>
    <w:rsid w:val="008E7C77"/>
    <w:rsid w:val="008F09D0"/>
    <w:rsid w:val="008F0C46"/>
    <w:rsid w:val="008F0D24"/>
    <w:rsid w:val="008F0E10"/>
    <w:rsid w:val="008F24A5"/>
    <w:rsid w:val="008F2E2E"/>
    <w:rsid w:val="008F3563"/>
    <w:rsid w:val="008F362C"/>
    <w:rsid w:val="008F49F1"/>
    <w:rsid w:val="008F4F93"/>
    <w:rsid w:val="008F7B2C"/>
    <w:rsid w:val="009018AB"/>
    <w:rsid w:val="00901DC7"/>
    <w:rsid w:val="00903301"/>
    <w:rsid w:val="009043F9"/>
    <w:rsid w:val="00906203"/>
    <w:rsid w:val="00906928"/>
    <w:rsid w:val="0091032A"/>
    <w:rsid w:val="00910481"/>
    <w:rsid w:val="00910BB5"/>
    <w:rsid w:val="00913232"/>
    <w:rsid w:val="00913DF5"/>
    <w:rsid w:val="00915FF1"/>
    <w:rsid w:val="00920D34"/>
    <w:rsid w:val="00920FD8"/>
    <w:rsid w:val="0092177C"/>
    <w:rsid w:val="00921805"/>
    <w:rsid w:val="00921B04"/>
    <w:rsid w:val="00922213"/>
    <w:rsid w:val="009238AE"/>
    <w:rsid w:val="00923BE3"/>
    <w:rsid w:val="00924B0A"/>
    <w:rsid w:val="0092581F"/>
    <w:rsid w:val="00925E4F"/>
    <w:rsid w:val="009265DD"/>
    <w:rsid w:val="00926A2A"/>
    <w:rsid w:val="00927798"/>
    <w:rsid w:val="009342F0"/>
    <w:rsid w:val="00936EE7"/>
    <w:rsid w:val="00940B59"/>
    <w:rsid w:val="009428CE"/>
    <w:rsid w:val="0094388A"/>
    <w:rsid w:val="009440FB"/>
    <w:rsid w:val="00944684"/>
    <w:rsid w:val="009449EC"/>
    <w:rsid w:val="00944A66"/>
    <w:rsid w:val="0094543D"/>
    <w:rsid w:val="00946D34"/>
    <w:rsid w:val="00947610"/>
    <w:rsid w:val="009507C4"/>
    <w:rsid w:val="009508D6"/>
    <w:rsid w:val="009510A3"/>
    <w:rsid w:val="00952602"/>
    <w:rsid w:val="00952827"/>
    <w:rsid w:val="0095346F"/>
    <w:rsid w:val="0095371A"/>
    <w:rsid w:val="00953E41"/>
    <w:rsid w:val="0095587D"/>
    <w:rsid w:val="0095748E"/>
    <w:rsid w:val="00957EFA"/>
    <w:rsid w:val="00962C56"/>
    <w:rsid w:val="00963892"/>
    <w:rsid w:val="00965EB1"/>
    <w:rsid w:val="00966239"/>
    <w:rsid w:val="00966F9E"/>
    <w:rsid w:val="00967677"/>
    <w:rsid w:val="009677EE"/>
    <w:rsid w:val="00967DDB"/>
    <w:rsid w:val="00967FFB"/>
    <w:rsid w:val="009701D7"/>
    <w:rsid w:val="00971B00"/>
    <w:rsid w:val="00971DC8"/>
    <w:rsid w:val="00972EA4"/>
    <w:rsid w:val="00973132"/>
    <w:rsid w:val="00974A37"/>
    <w:rsid w:val="00974C33"/>
    <w:rsid w:val="00974E95"/>
    <w:rsid w:val="0097527A"/>
    <w:rsid w:val="00975F23"/>
    <w:rsid w:val="0097660A"/>
    <w:rsid w:val="00976E95"/>
    <w:rsid w:val="009809F1"/>
    <w:rsid w:val="00982159"/>
    <w:rsid w:val="0098217C"/>
    <w:rsid w:val="00982422"/>
    <w:rsid w:val="00983D3B"/>
    <w:rsid w:val="00983E82"/>
    <w:rsid w:val="00983FD0"/>
    <w:rsid w:val="009841A0"/>
    <w:rsid w:val="00986355"/>
    <w:rsid w:val="00986400"/>
    <w:rsid w:val="009868A4"/>
    <w:rsid w:val="00986A7C"/>
    <w:rsid w:val="00990B41"/>
    <w:rsid w:val="009914F1"/>
    <w:rsid w:val="009948F7"/>
    <w:rsid w:val="00994B4C"/>
    <w:rsid w:val="00994E66"/>
    <w:rsid w:val="0099559C"/>
    <w:rsid w:val="009964E8"/>
    <w:rsid w:val="009A0335"/>
    <w:rsid w:val="009A163A"/>
    <w:rsid w:val="009A1B5A"/>
    <w:rsid w:val="009A1F30"/>
    <w:rsid w:val="009A35DF"/>
    <w:rsid w:val="009A385E"/>
    <w:rsid w:val="009A4AF7"/>
    <w:rsid w:val="009A5BAF"/>
    <w:rsid w:val="009A622B"/>
    <w:rsid w:val="009A6F88"/>
    <w:rsid w:val="009A70EE"/>
    <w:rsid w:val="009B18DB"/>
    <w:rsid w:val="009B2712"/>
    <w:rsid w:val="009B3A0D"/>
    <w:rsid w:val="009B4C61"/>
    <w:rsid w:val="009B4F06"/>
    <w:rsid w:val="009B6C77"/>
    <w:rsid w:val="009B7160"/>
    <w:rsid w:val="009C2AB4"/>
    <w:rsid w:val="009C2ED8"/>
    <w:rsid w:val="009C3806"/>
    <w:rsid w:val="009C4EE2"/>
    <w:rsid w:val="009C6118"/>
    <w:rsid w:val="009C79D5"/>
    <w:rsid w:val="009D0747"/>
    <w:rsid w:val="009D405F"/>
    <w:rsid w:val="009D424F"/>
    <w:rsid w:val="009D4362"/>
    <w:rsid w:val="009D6D11"/>
    <w:rsid w:val="009E05BB"/>
    <w:rsid w:val="009E1DB1"/>
    <w:rsid w:val="009E2182"/>
    <w:rsid w:val="009E3B81"/>
    <w:rsid w:val="009E681D"/>
    <w:rsid w:val="009E76FB"/>
    <w:rsid w:val="009F0289"/>
    <w:rsid w:val="009F030E"/>
    <w:rsid w:val="009F1849"/>
    <w:rsid w:val="009F1A98"/>
    <w:rsid w:val="009F4258"/>
    <w:rsid w:val="009F4D47"/>
    <w:rsid w:val="009F52AD"/>
    <w:rsid w:val="009F7376"/>
    <w:rsid w:val="00A0020A"/>
    <w:rsid w:val="00A0140F"/>
    <w:rsid w:val="00A0417A"/>
    <w:rsid w:val="00A0499B"/>
    <w:rsid w:val="00A0522E"/>
    <w:rsid w:val="00A0661A"/>
    <w:rsid w:val="00A06A4C"/>
    <w:rsid w:val="00A100C9"/>
    <w:rsid w:val="00A119E1"/>
    <w:rsid w:val="00A11B97"/>
    <w:rsid w:val="00A12ABB"/>
    <w:rsid w:val="00A1315C"/>
    <w:rsid w:val="00A13CA2"/>
    <w:rsid w:val="00A15553"/>
    <w:rsid w:val="00A16012"/>
    <w:rsid w:val="00A17C97"/>
    <w:rsid w:val="00A211D3"/>
    <w:rsid w:val="00A2349D"/>
    <w:rsid w:val="00A23E1A"/>
    <w:rsid w:val="00A3123A"/>
    <w:rsid w:val="00A34125"/>
    <w:rsid w:val="00A35AB5"/>
    <w:rsid w:val="00A40069"/>
    <w:rsid w:val="00A426AC"/>
    <w:rsid w:val="00A42CDE"/>
    <w:rsid w:val="00A45CCC"/>
    <w:rsid w:val="00A472FA"/>
    <w:rsid w:val="00A47345"/>
    <w:rsid w:val="00A47974"/>
    <w:rsid w:val="00A50BDC"/>
    <w:rsid w:val="00A5212F"/>
    <w:rsid w:val="00A54307"/>
    <w:rsid w:val="00A545B5"/>
    <w:rsid w:val="00A55124"/>
    <w:rsid w:val="00A55C80"/>
    <w:rsid w:val="00A57586"/>
    <w:rsid w:val="00A57E3D"/>
    <w:rsid w:val="00A60020"/>
    <w:rsid w:val="00A65D06"/>
    <w:rsid w:val="00A65FBD"/>
    <w:rsid w:val="00A700A8"/>
    <w:rsid w:val="00A70526"/>
    <w:rsid w:val="00A706A9"/>
    <w:rsid w:val="00A710D6"/>
    <w:rsid w:val="00A7163C"/>
    <w:rsid w:val="00A73D7D"/>
    <w:rsid w:val="00A75BE7"/>
    <w:rsid w:val="00A76E38"/>
    <w:rsid w:val="00A774C0"/>
    <w:rsid w:val="00A77E19"/>
    <w:rsid w:val="00A831A4"/>
    <w:rsid w:val="00A837E7"/>
    <w:rsid w:val="00A85A76"/>
    <w:rsid w:val="00A868CC"/>
    <w:rsid w:val="00A8750F"/>
    <w:rsid w:val="00A879A0"/>
    <w:rsid w:val="00A902D2"/>
    <w:rsid w:val="00A911FC"/>
    <w:rsid w:val="00A9380F"/>
    <w:rsid w:val="00A94E0E"/>
    <w:rsid w:val="00A95D20"/>
    <w:rsid w:val="00AA0279"/>
    <w:rsid w:val="00AA366F"/>
    <w:rsid w:val="00AA3F42"/>
    <w:rsid w:val="00AA4C7E"/>
    <w:rsid w:val="00AA7273"/>
    <w:rsid w:val="00AB223D"/>
    <w:rsid w:val="00AB2372"/>
    <w:rsid w:val="00AB2488"/>
    <w:rsid w:val="00AB4007"/>
    <w:rsid w:val="00AB4520"/>
    <w:rsid w:val="00AB4660"/>
    <w:rsid w:val="00AB56DD"/>
    <w:rsid w:val="00AB689B"/>
    <w:rsid w:val="00AB6D0B"/>
    <w:rsid w:val="00AB7E87"/>
    <w:rsid w:val="00AC0110"/>
    <w:rsid w:val="00AC10CB"/>
    <w:rsid w:val="00AC1562"/>
    <w:rsid w:val="00AC2E26"/>
    <w:rsid w:val="00AC6005"/>
    <w:rsid w:val="00AC6F82"/>
    <w:rsid w:val="00AD01CB"/>
    <w:rsid w:val="00AD02F9"/>
    <w:rsid w:val="00AD3536"/>
    <w:rsid w:val="00AD6776"/>
    <w:rsid w:val="00AD76E2"/>
    <w:rsid w:val="00AE046D"/>
    <w:rsid w:val="00AE151A"/>
    <w:rsid w:val="00AE27BD"/>
    <w:rsid w:val="00AE2DD6"/>
    <w:rsid w:val="00AE3B75"/>
    <w:rsid w:val="00AE423C"/>
    <w:rsid w:val="00AE72DD"/>
    <w:rsid w:val="00AE7986"/>
    <w:rsid w:val="00AF0ECF"/>
    <w:rsid w:val="00AF1AF8"/>
    <w:rsid w:val="00AF32D5"/>
    <w:rsid w:val="00AF33BB"/>
    <w:rsid w:val="00AF37E6"/>
    <w:rsid w:val="00AF3B93"/>
    <w:rsid w:val="00AF5A7E"/>
    <w:rsid w:val="00AF660D"/>
    <w:rsid w:val="00AF73E1"/>
    <w:rsid w:val="00AF75A6"/>
    <w:rsid w:val="00AF75BC"/>
    <w:rsid w:val="00AF7FA5"/>
    <w:rsid w:val="00B005B8"/>
    <w:rsid w:val="00B03AAA"/>
    <w:rsid w:val="00B04238"/>
    <w:rsid w:val="00B04BC0"/>
    <w:rsid w:val="00B0580F"/>
    <w:rsid w:val="00B06001"/>
    <w:rsid w:val="00B064AB"/>
    <w:rsid w:val="00B1167F"/>
    <w:rsid w:val="00B117FA"/>
    <w:rsid w:val="00B12325"/>
    <w:rsid w:val="00B1391E"/>
    <w:rsid w:val="00B13C79"/>
    <w:rsid w:val="00B14D0D"/>
    <w:rsid w:val="00B159F0"/>
    <w:rsid w:val="00B15BB2"/>
    <w:rsid w:val="00B16C98"/>
    <w:rsid w:val="00B17179"/>
    <w:rsid w:val="00B17E8D"/>
    <w:rsid w:val="00B21CFE"/>
    <w:rsid w:val="00B2400D"/>
    <w:rsid w:val="00B24063"/>
    <w:rsid w:val="00B25064"/>
    <w:rsid w:val="00B259BC"/>
    <w:rsid w:val="00B25C76"/>
    <w:rsid w:val="00B264B3"/>
    <w:rsid w:val="00B26D95"/>
    <w:rsid w:val="00B31CE3"/>
    <w:rsid w:val="00B33FF8"/>
    <w:rsid w:val="00B34859"/>
    <w:rsid w:val="00B357F4"/>
    <w:rsid w:val="00B3583D"/>
    <w:rsid w:val="00B363C1"/>
    <w:rsid w:val="00B371D1"/>
    <w:rsid w:val="00B4013E"/>
    <w:rsid w:val="00B40266"/>
    <w:rsid w:val="00B41A67"/>
    <w:rsid w:val="00B41F27"/>
    <w:rsid w:val="00B426DF"/>
    <w:rsid w:val="00B4285B"/>
    <w:rsid w:val="00B42CE0"/>
    <w:rsid w:val="00B4409B"/>
    <w:rsid w:val="00B4539D"/>
    <w:rsid w:val="00B45504"/>
    <w:rsid w:val="00B46540"/>
    <w:rsid w:val="00B46704"/>
    <w:rsid w:val="00B51EAA"/>
    <w:rsid w:val="00B5298B"/>
    <w:rsid w:val="00B53CEC"/>
    <w:rsid w:val="00B55F07"/>
    <w:rsid w:val="00B57968"/>
    <w:rsid w:val="00B57EFF"/>
    <w:rsid w:val="00B6026A"/>
    <w:rsid w:val="00B62DA9"/>
    <w:rsid w:val="00B63290"/>
    <w:rsid w:val="00B6445E"/>
    <w:rsid w:val="00B669E9"/>
    <w:rsid w:val="00B74E8C"/>
    <w:rsid w:val="00B82E79"/>
    <w:rsid w:val="00B8345E"/>
    <w:rsid w:val="00B84072"/>
    <w:rsid w:val="00B850FF"/>
    <w:rsid w:val="00B85B3F"/>
    <w:rsid w:val="00B904C2"/>
    <w:rsid w:val="00B906B1"/>
    <w:rsid w:val="00B90A81"/>
    <w:rsid w:val="00B92BCC"/>
    <w:rsid w:val="00B94446"/>
    <w:rsid w:val="00B94463"/>
    <w:rsid w:val="00B9467D"/>
    <w:rsid w:val="00B97270"/>
    <w:rsid w:val="00B97717"/>
    <w:rsid w:val="00B97DFD"/>
    <w:rsid w:val="00BA0025"/>
    <w:rsid w:val="00BA0723"/>
    <w:rsid w:val="00BA1876"/>
    <w:rsid w:val="00BA3BCF"/>
    <w:rsid w:val="00BA7D84"/>
    <w:rsid w:val="00BB7044"/>
    <w:rsid w:val="00BC0001"/>
    <w:rsid w:val="00BC3761"/>
    <w:rsid w:val="00BC5388"/>
    <w:rsid w:val="00BC6C9C"/>
    <w:rsid w:val="00BC76CA"/>
    <w:rsid w:val="00BC79E3"/>
    <w:rsid w:val="00BD05C0"/>
    <w:rsid w:val="00BD0904"/>
    <w:rsid w:val="00BD602B"/>
    <w:rsid w:val="00BD6A47"/>
    <w:rsid w:val="00BD7010"/>
    <w:rsid w:val="00BE0645"/>
    <w:rsid w:val="00BE1224"/>
    <w:rsid w:val="00BE4E76"/>
    <w:rsid w:val="00BE5345"/>
    <w:rsid w:val="00BE5FAF"/>
    <w:rsid w:val="00BE74EB"/>
    <w:rsid w:val="00BF3DC2"/>
    <w:rsid w:val="00C034E0"/>
    <w:rsid w:val="00C053E3"/>
    <w:rsid w:val="00C05DA6"/>
    <w:rsid w:val="00C06FC5"/>
    <w:rsid w:val="00C102D3"/>
    <w:rsid w:val="00C13401"/>
    <w:rsid w:val="00C1444A"/>
    <w:rsid w:val="00C15384"/>
    <w:rsid w:val="00C153BA"/>
    <w:rsid w:val="00C160E3"/>
    <w:rsid w:val="00C16BCF"/>
    <w:rsid w:val="00C16C30"/>
    <w:rsid w:val="00C20A40"/>
    <w:rsid w:val="00C21254"/>
    <w:rsid w:val="00C21E75"/>
    <w:rsid w:val="00C272AC"/>
    <w:rsid w:val="00C34309"/>
    <w:rsid w:val="00C346EC"/>
    <w:rsid w:val="00C34E1D"/>
    <w:rsid w:val="00C34F1D"/>
    <w:rsid w:val="00C35365"/>
    <w:rsid w:val="00C35D28"/>
    <w:rsid w:val="00C36C62"/>
    <w:rsid w:val="00C40B67"/>
    <w:rsid w:val="00C410E0"/>
    <w:rsid w:val="00C41B2F"/>
    <w:rsid w:val="00C41C91"/>
    <w:rsid w:val="00C42C6D"/>
    <w:rsid w:val="00C43399"/>
    <w:rsid w:val="00C43992"/>
    <w:rsid w:val="00C43FAE"/>
    <w:rsid w:val="00C44D7B"/>
    <w:rsid w:val="00C5211F"/>
    <w:rsid w:val="00C529B9"/>
    <w:rsid w:val="00C5388B"/>
    <w:rsid w:val="00C54B87"/>
    <w:rsid w:val="00C612FF"/>
    <w:rsid w:val="00C61616"/>
    <w:rsid w:val="00C62816"/>
    <w:rsid w:val="00C6303B"/>
    <w:rsid w:val="00C6381A"/>
    <w:rsid w:val="00C6403A"/>
    <w:rsid w:val="00C64A59"/>
    <w:rsid w:val="00C64BAA"/>
    <w:rsid w:val="00C64D60"/>
    <w:rsid w:val="00C65231"/>
    <w:rsid w:val="00C667EF"/>
    <w:rsid w:val="00C66DD5"/>
    <w:rsid w:val="00C672B8"/>
    <w:rsid w:val="00C7021B"/>
    <w:rsid w:val="00C737EF"/>
    <w:rsid w:val="00C75F40"/>
    <w:rsid w:val="00C764E0"/>
    <w:rsid w:val="00C76FCD"/>
    <w:rsid w:val="00C7716A"/>
    <w:rsid w:val="00C77A56"/>
    <w:rsid w:val="00C80C63"/>
    <w:rsid w:val="00C83798"/>
    <w:rsid w:val="00C838BF"/>
    <w:rsid w:val="00C83D9A"/>
    <w:rsid w:val="00C877CE"/>
    <w:rsid w:val="00C90120"/>
    <w:rsid w:val="00C90C57"/>
    <w:rsid w:val="00C9288D"/>
    <w:rsid w:val="00C9323E"/>
    <w:rsid w:val="00C9351F"/>
    <w:rsid w:val="00C93B42"/>
    <w:rsid w:val="00C945F0"/>
    <w:rsid w:val="00C9481F"/>
    <w:rsid w:val="00CA0021"/>
    <w:rsid w:val="00CA32BA"/>
    <w:rsid w:val="00CA4AA8"/>
    <w:rsid w:val="00CA4C81"/>
    <w:rsid w:val="00CA65C7"/>
    <w:rsid w:val="00CB15C2"/>
    <w:rsid w:val="00CB3560"/>
    <w:rsid w:val="00CB5A46"/>
    <w:rsid w:val="00CB5E7C"/>
    <w:rsid w:val="00CB6D33"/>
    <w:rsid w:val="00CB6EE7"/>
    <w:rsid w:val="00CB7108"/>
    <w:rsid w:val="00CC0BA7"/>
    <w:rsid w:val="00CC19CC"/>
    <w:rsid w:val="00CC4EC8"/>
    <w:rsid w:val="00CC5511"/>
    <w:rsid w:val="00CC5D3A"/>
    <w:rsid w:val="00CC5E50"/>
    <w:rsid w:val="00CC7293"/>
    <w:rsid w:val="00CC79DC"/>
    <w:rsid w:val="00CC7A1D"/>
    <w:rsid w:val="00CD08DD"/>
    <w:rsid w:val="00CD1C69"/>
    <w:rsid w:val="00CD2591"/>
    <w:rsid w:val="00CD2A16"/>
    <w:rsid w:val="00CD5893"/>
    <w:rsid w:val="00CD602D"/>
    <w:rsid w:val="00CD61BC"/>
    <w:rsid w:val="00CD61C4"/>
    <w:rsid w:val="00CE1C5C"/>
    <w:rsid w:val="00CE3B6D"/>
    <w:rsid w:val="00CE4104"/>
    <w:rsid w:val="00CE6637"/>
    <w:rsid w:val="00CE68C6"/>
    <w:rsid w:val="00CE77C5"/>
    <w:rsid w:val="00CF0E3D"/>
    <w:rsid w:val="00CF237A"/>
    <w:rsid w:val="00CF24DA"/>
    <w:rsid w:val="00CF34F0"/>
    <w:rsid w:val="00CF51F4"/>
    <w:rsid w:val="00CF6F41"/>
    <w:rsid w:val="00CF7042"/>
    <w:rsid w:val="00D00B38"/>
    <w:rsid w:val="00D019D5"/>
    <w:rsid w:val="00D02542"/>
    <w:rsid w:val="00D025C0"/>
    <w:rsid w:val="00D02D7B"/>
    <w:rsid w:val="00D033E6"/>
    <w:rsid w:val="00D03FF9"/>
    <w:rsid w:val="00D045A9"/>
    <w:rsid w:val="00D05ABA"/>
    <w:rsid w:val="00D07C8F"/>
    <w:rsid w:val="00D12951"/>
    <w:rsid w:val="00D12E53"/>
    <w:rsid w:val="00D1380C"/>
    <w:rsid w:val="00D14281"/>
    <w:rsid w:val="00D15F3A"/>
    <w:rsid w:val="00D16B0A"/>
    <w:rsid w:val="00D17177"/>
    <w:rsid w:val="00D202C7"/>
    <w:rsid w:val="00D2146F"/>
    <w:rsid w:val="00D22A61"/>
    <w:rsid w:val="00D23C87"/>
    <w:rsid w:val="00D24E4A"/>
    <w:rsid w:val="00D253FD"/>
    <w:rsid w:val="00D25719"/>
    <w:rsid w:val="00D26F82"/>
    <w:rsid w:val="00D2700A"/>
    <w:rsid w:val="00D32B5E"/>
    <w:rsid w:val="00D332D4"/>
    <w:rsid w:val="00D35D95"/>
    <w:rsid w:val="00D4368A"/>
    <w:rsid w:val="00D45A5A"/>
    <w:rsid w:val="00D46CAF"/>
    <w:rsid w:val="00D47450"/>
    <w:rsid w:val="00D53DA5"/>
    <w:rsid w:val="00D57B5E"/>
    <w:rsid w:val="00D57D06"/>
    <w:rsid w:val="00D6012B"/>
    <w:rsid w:val="00D60868"/>
    <w:rsid w:val="00D61CD1"/>
    <w:rsid w:val="00D63E5E"/>
    <w:rsid w:val="00D64991"/>
    <w:rsid w:val="00D656F5"/>
    <w:rsid w:val="00D6576F"/>
    <w:rsid w:val="00D65D96"/>
    <w:rsid w:val="00D66A29"/>
    <w:rsid w:val="00D67779"/>
    <w:rsid w:val="00D7138C"/>
    <w:rsid w:val="00D72DDB"/>
    <w:rsid w:val="00D73AA9"/>
    <w:rsid w:val="00D73F80"/>
    <w:rsid w:val="00D74809"/>
    <w:rsid w:val="00D75054"/>
    <w:rsid w:val="00D77858"/>
    <w:rsid w:val="00D80332"/>
    <w:rsid w:val="00D81038"/>
    <w:rsid w:val="00D82063"/>
    <w:rsid w:val="00D84A6F"/>
    <w:rsid w:val="00D85C31"/>
    <w:rsid w:val="00D861B0"/>
    <w:rsid w:val="00D86E7E"/>
    <w:rsid w:val="00D90F68"/>
    <w:rsid w:val="00D91B12"/>
    <w:rsid w:val="00D9338C"/>
    <w:rsid w:val="00D97CCF"/>
    <w:rsid w:val="00DA3E94"/>
    <w:rsid w:val="00DA50C8"/>
    <w:rsid w:val="00DA6BB1"/>
    <w:rsid w:val="00DB7407"/>
    <w:rsid w:val="00DC0CAD"/>
    <w:rsid w:val="00DC1D23"/>
    <w:rsid w:val="00DC2517"/>
    <w:rsid w:val="00DC2BC9"/>
    <w:rsid w:val="00DC31B6"/>
    <w:rsid w:val="00DC32FC"/>
    <w:rsid w:val="00DC541C"/>
    <w:rsid w:val="00DC6545"/>
    <w:rsid w:val="00DC7BFA"/>
    <w:rsid w:val="00DD0557"/>
    <w:rsid w:val="00DD0F73"/>
    <w:rsid w:val="00DD2896"/>
    <w:rsid w:val="00DD3B2B"/>
    <w:rsid w:val="00DD424A"/>
    <w:rsid w:val="00DD4493"/>
    <w:rsid w:val="00DD74CB"/>
    <w:rsid w:val="00DD7DFE"/>
    <w:rsid w:val="00DD7EB5"/>
    <w:rsid w:val="00DE0439"/>
    <w:rsid w:val="00DE1F1B"/>
    <w:rsid w:val="00DE2204"/>
    <w:rsid w:val="00DE365D"/>
    <w:rsid w:val="00DE37C6"/>
    <w:rsid w:val="00DF1AA1"/>
    <w:rsid w:val="00DF39B9"/>
    <w:rsid w:val="00DF4362"/>
    <w:rsid w:val="00DF4712"/>
    <w:rsid w:val="00DF47BB"/>
    <w:rsid w:val="00DF7FF9"/>
    <w:rsid w:val="00E00EA2"/>
    <w:rsid w:val="00E01F27"/>
    <w:rsid w:val="00E02594"/>
    <w:rsid w:val="00E025E7"/>
    <w:rsid w:val="00E03FFF"/>
    <w:rsid w:val="00E06DEE"/>
    <w:rsid w:val="00E07D80"/>
    <w:rsid w:val="00E108CA"/>
    <w:rsid w:val="00E1121E"/>
    <w:rsid w:val="00E11A2D"/>
    <w:rsid w:val="00E123FF"/>
    <w:rsid w:val="00E14932"/>
    <w:rsid w:val="00E14D6B"/>
    <w:rsid w:val="00E15491"/>
    <w:rsid w:val="00E1558C"/>
    <w:rsid w:val="00E15816"/>
    <w:rsid w:val="00E17363"/>
    <w:rsid w:val="00E227A7"/>
    <w:rsid w:val="00E2646C"/>
    <w:rsid w:val="00E30904"/>
    <w:rsid w:val="00E30ABE"/>
    <w:rsid w:val="00E30CCB"/>
    <w:rsid w:val="00E32802"/>
    <w:rsid w:val="00E32AD4"/>
    <w:rsid w:val="00E32CCA"/>
    <w:rsid w:val="00E33343"/>
    <w:rsid w:val="00E3426B"/>
    <w:rsid w:val="00E41108"/>
    <w:rsid w:val="00E41C86"/>
    <w:rsid w:val="00E425FD"/>
    <w:rsid w:val="00E433F7"/>
    <w:rsid w:val="00E4403E"/>
    <w:rsid w:val="00E44414"/>
    <w:rsid w:val="00E50DFF"/>
    <w:rsid w:val="00E52CF1"/>
    <w:rsid w:val="00E553B3"/>
    <w:rsid w:val="00E57579"/>
    <w:rsid w:val="00E57DB4"/>
    <w:rsid w:val="00E608F2"/>
    <w:rsid w:val="00E617B5"/>
    <w:rsid w:val="00E62AAD"/>
    <w:rsid w:val="00E6352F"/>
    <w:rsid w:val="00E635A9"/>
    <w:rsid w:val="00E63C8C"/>
    <w:rsid w:val="00E669B1"/>
    <w:rsid w:val="00E67579"/>
    <w:rsid w:val="00E713FA"/>
    <w:rsid w:val="00E71D06"/>
    <w:rsid w:val="00E72374"/>
    <w:rsid w:val="00E72C2C"/>
    <w:rsid w:val="00E74342"/>
    <w:rsid w:val="00E7499C"/>
    <w:rsid w:val="00E75A4C"/>
    <w:rsid w:val="00E76413"/>
    <w:rsid w:val="00E82340"/>
    <w:rsid w:val="00E8311E"/>
    <w:rsid w:val="00E83BD9"/>
    <w:rsid w:val="00E86C96"/>
    <w:rsid w:val="00E87A63"/>
    <w:rsid w:val="00E906B5"/>
    <w:rsid w:val="00E941A9"/>
    <w:rsid w:val="00E9434A"/>
    <w:rsid w:val="00E95CC3"/>
    <w:rsid w:val="00E97428"/>
    <w:rsid w:val="00E976FD"/>
    <w:rsid w:val="00E97758"/>
    <w:rsid w:val="00EA06A2"/>
    <w:rsid w:val="00EA24A1"/>
    <w:rsid w:val="00EA2B51"/>
    <w:rsid w:val="00EA52F4"/>
    <w:rsid w:val="00EA6740"/>
    <w:rsid w:val="00EA7093"/>
    <w:rsid w:val="00EB1214"/>
    <w:rsid w:val="00EB2C7D"/>
    <w:rsid w:val="00EB2CCF"/>
    <w:rsid w:val="00EB3381"/>
    <w:rsid w:val="00EB5956"/>
    <w:rsid w:val="00EC1256"/>
    <w:rsid w:val="00EC1284"/>
    <w:rsid w:val="00EC1C1E"/>
    <w:rsid w:val="00EC1F02"/>
    <w:rsid w:val="00EC1F38"/>
    <w:rsid w:val="00EC2101"/>
    <w:rsid w:val="00EC22F0"/>
    <w:rsid w:val="00EC2460"/>
    <w:rsid w:val="00EC2788"/>
    <w:rsid w:val="00EC3B42"/>
    <w:rsid w:val="00EC3D5A"/>
    <w:rsid w:val="00EC4F0D"/>
    <w:rsid w:val="00EC6708"/>
    <w:rsid w:val="00ED0B14"/>
    <w:rsid w:val="00ED1579"/>
    <w:rsid w:val="00ED1C8A"/>
    <w:rsid w:val="00ED2704"/>
    <w:rsid w:val="00ED2885"/>
    <w:rsid w:val="00ED29DD"/>
    <w:rsid w:val="00ED4757"/>
    <w:rsid w:val="00ED50C9"/>
    <w:rsid w:val="00ED58CD"/>
    <w:rsid w:val="00EE19F0"/>
    <w:rsid w:val="00EE223F"/>
    <w:rsid w:val="00EE22A1"/>
    <w:rsid w:val="00EE2C29"/>
    <w:rsid w:val="00EE3097"/>
    <w:rsid w:val="00EE4587"/>
    <w:rsid w:val="00EE77FE"/>
    <w:rsid w:val="00EF0B15"/>
    <w:rsid w:val="00EF120C"/>
    <w:rsid w:val="00EF284F"/>
    <w:rsid w:val="00EF2CA3"/>
    <w:rsid w:val="00EF421C"/>
    <w:rsid w:val="00EF75B5"/>
    <w:rsid w:val="00EF7A02"/>
    <w:rsid w:val="00EF7D29"/>
    <w:rsid w:val="00EF7DB2"/>
    <w:rsid w:val="00F02B55"/>
    <w:rsid w:val="00F054C9"/>
    <w:rsid w:val="00F05CF6"/>
    <w:rsid w:val="00F06895"/>
    <w:rsid w:val="00F07898"/>
    <w:rsid w:val="00F07B29"/>
    <w:rsid w:val="00F07D6D"/>
    <w:rsid w:val="00F12B00"/>
    <w:rsid w:val="00F12E4F"/>
    <w:rsid w:val="00F14AC4"/>
    <w:rsid w:val="00F16930"/>
    <w:rsid w:val="00F201F3"/>
    <w:rsid w:val="00F21EC6"/>
    <w:rsid w:val="00F22BDD"/>
    <w:rsid w:val="00F22D5B"/>
    <w:rsid w:val="00F231BB"/>
    <w:rsid w:val="00F25BDB"/>
    <w:rsid w:val="00F25D3A"/>
    <w:rsid w:val="00F3227A"/>
    <w:rsid w:val="00F33C28"/>
    <w:rsid w:val="00F35223"/>
    <w:rsid w:val="00F36974"/>
    <w:rsid w:val="00F4009B"/>
    <w:rsid w:val="00F400C8"/>
    <w:rsid w:val="00F40665"/>
    <w:rsid w:val="00F436C8"/>
    <w:rsid w:val="00F44123"/>
    <w:rsid w:val="00F448BB"/>
    <w:rsid w:val="00F45FBE"/>
    <w:rsid w:val="00F46B8F"/>
    <w:rsid w:val="00F46E86"/>
    <w:rsid w:val="00F47B57"/>
    <w:rsid w:val="00F47FB2"/>
    <w:rsid w:val="00F50750"/>
    <w:rsid w:val="00F50802"/>
    <w:rsid w:val="00F50E7F"/>
    <w:rsid w:val="00F5270F"/>
    <w:rsid w:val="00F54081"/>
    <w:rsid w:val="00F56637"/>
    <w:rsid w:val="00F56F33"/>
    <w:rsid w:val="00F618AD"/>
    <w:rsid w:val="00F63723"/>
    <w:rsid w:val="00F647FD"/>
    <w:rsid w:val="00F64A4E"/>
    <w:rsid w:val="00F64F37"/>
    <w:rsid w:val="00F655ED"/>
    <w:rsid w:val="00F677E1"/>
    <w:rsid w:val="00F7187E"/>
    <w:rsid w:val="00F71B10"/>
    <w:rsid w:val="00F7271E"/>
    <w:rsid w:val="00F72B32"/>
    <w:rsid w:val="00F74BD4"/>
    <w:rsid w:val="00F7566C"/>
    <w:rsid w:val="00F7577F"/>
    <w:rsid w:val="00F81FDA"/>
    <w:rsid w:val="00F84CDD"/>
    <w:rsid w:val="00F9046D"/>
    <w:rsid w:val="00F931ED"/>
    <w:rsid w:val="00F9545E"/>
    <w:rsid w:val="00F9742E"/>
    <w:rsid w:val="00FA05CD"/>
    <w:rsid w:val="00FA3420"/>
    <w:rsid w:val="00FA36EC"/>
    <w:rsid w:val="00FA5C9A"/>
    <w:rsid w:val="00FA64EB"/>
    <w:rsid w:val="00FB02F7"/>
    <w:rsid w:val="00FB0E3F"/>
    <w:rsid w:val="00FB1126"/>
    <w:rsid w:val="00FB22E5"/>
    <w:rsid w:val="00FB2630"/>
    <w:rsid w:val="00FB6BF9"/>
    <w:rsid w:val="00FB721E"/>
    <w:rsid w:val="00FC0682"/>
    <w:rsid w:val="00FC1A70"/>
    <w:rsid w:val="00FC2307"/>
    <w:rsid w:val="00FC2C99"/>
    <w:rsid w:val="00FC49AD"/>
    <w:rsid w:val="00FC7061"/>
    <w:rsid w:val="00FC78A1"/>
    <w:rsid w:val="00FC7AF5"/>
    <w:rsid w:val="00FD03C0"/>
    <w:rsid w:val="00FD0695"/>
    <w:rsid w:val="00FD0F28"/>
    <w:rsid w:val="00FD27FA"/>
    <w:rsid w:val="00FD2CBC"/>
    <w:rsid w:val="00FD44FA"/>
    <w:rsid w:val="00FD61FF"/>
    <w:rsid w:val="00FE1162"/>
    <w:rsid w:val="00FE15C5"/>
    <w:rsid w:val="00FE319C"/>
    <w:rsid w:val="00FE332A"/>
    <w:rsid w:val="00FE3B7B"/>
    <w:rsid w:val="00FE6C67"/>
    <w:rsid w:val="00FE7354"/>
    <w:rsid w:val="00FE7871"/>
    <w:rsid w:val="00FF0088"/>
    <w:rsid w:val="00FF086A"/>
    <w:rsid w:val="00FF1524"/>
    <w:rsid w:val="00FF1706"/>
    <w:rsid w:val="00FF5D66"/>
    <w:rsid w:val="00FF5DD7"/>
    <w:rsid w:val="00FF66F6"/>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3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paragraph" w:styleId="Nagwek1">
    <w:name w:val="heading 1"/>
    <w:basedOn w:val="Normalny"/>
    <w:next w:val="Normalny"/>
    <w:link w:val="Nagwek1Znak"/>
    <w:qFormat/>
    <w:rsid w:val="00A131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uiPriority w:val="99"/>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1"/>
      </w:numPr>
    </w:pPr>
  </w:style>
  <w:style w:type="numbering" w:customStyle="1" w:styleId="WW8Num23">
    <w:name w:val="WW8Num23"/>
    <w:basedOn w:val="Bezlisty"/>
    <w:rsid w:val="00DD0F73"/>
    <w:pPr>
      <w:numPr>
        <w:numId w:val="2"/>
      </w:numPr>
    </w:pPr>
  </w:style>
  <w:style w:type="numbering" w:customStyle="1" w:styleId="WW8Num26">
    <w:name w:val="WW8Num26"/>
    <w:basedOn w:val="Bezlisty"/>
    <w:rsid w:val="00DD0F73"/>
    <w:pPr>
      <w:numPr>
        <w:numId w:val="3"/>
      </w:numPr>
    </w:pPr>
  </w:style>
  <w:style w:type="numbering" w:customStyle="1" w:styleId="WW8Num6">
    <w:name w:val="WW8Num6"/>
    <w:basedOn w:val="Bezlisty"/>
    <w:rsid w:val="00DD0F73"/>
    <w:pPr>
      <w:numPr>
        <w:numId w:val="4"/>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 w:type="character" w:customStyle="1" w:styleId="TeksttreciPogrubienie1">
    <w:name w:val="Tekst treści + Pogrubienie1"/>
    <w:basedOn w:val="Teksttreci0"/>
    <w:uiPriority w:val="99"/>
    <w:rsid w:val="00370C30"/>
    <w:rPr>
      <w:rFonts w:ascii="Arial" w:hAnsi="Arial" w:cs="Arial"/>
      <w:b/>
      <w:bCs/>
      <w:sz w:val="20"/>
      <w:szCs w:val="20"/>
      <w:u w:val="none"/>
    </w:rPr>
  </w:style>
  <w:style w:type="paragraph" w:customStyle="1" w:styleId="Teksttreci21">
    <w:name w:val="Tekst treści (2)1"/>
    <w:basedOn w:val="Normalny"/>
    <w:uiPriority w:val="99"/>
    <w:rsid w:val="00EC3D5A"/>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0F31C3"/>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4A6654"/>
    <w:rPr>
      <w:rFonts w:ascii="Arial" w:hAnsi="Arial" w:cs="Arial"/>
      <w:i/>
      <w:iCs/>
      <w:sz w:val="19"/>
      <w:szCs w:val="19"/>
      <w:u w:val="none"/>
    </w:rPr>
  </w:style>
  <w:style w:type="character" w:customStyle="1" w:styleId="TeksttreciKursywa5">
    <w:name w:val="Tekst treści + Kursywa5"/>
    <w:basedOn w:val="Teksttreci0"/>
    <w:uiPriority w:val="99"/>
    <w:rsid w:val="00DD7DFE"/>
    <w:rPr>
      <w:rFonts w:ascii="Arial" w:hAnsi="Arial" w:cs="Arial"/>
      <w:i/>
      <w:iCs/>
      <w:sz w:val="23"/>
      <w:szCs w:val="23"/>
      <w:u w:val="none"/>
    </w:rPr>
  </w:style>
  <w:style w:type="character" w:customStyle="1" w:styleId="Nagwek1Znak">
    <w:name w:val="Nagłówek 1 Znak"/>
    <w:basedOn w:val="Domylnaczcionkaakapitu"/>
    <w:link w:val="Nagwek1"/>
    <w:rsid w:val="00A1315C"/>
    <w:rPr>
      <w:rFonts w:asciiTheme="majorHAnsi" w:eastAsiaTheme="majorEastAsia" w:hAnsiTheme="majorHAnsi" w:cstheme="majorBidi"/>
      <w:b/>
      <w:bCs/>
      <w:color w:val="2E74B5" w:themeColor="accent1" w:themeShade="BF"/>
      <w:sz w:val="28"/>
      <w:szCs w:val="28"/>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7571"/>
    <w:rPr>
      <w:sz w:val="24"/>
      <w:szCs w:val="24"/>
      <w:lang w:val="pl-PL" w:eastAsia="pl-PL"/>
    </w:rPr>
  </w:style>
  <w:style w:type="paragraph" w:styleId="Nagwek1">
    <w:name w:val="heading 1"/>
    <w:basedOn w:val="Normalny"/>
    <w:next w:val="Normalny"/>
    <w:link w:val="Nagwek1Znak"/>
    <w:qFormat/>
    <w:rsid w:val="00A131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link w:val="MapadokumentuZnak"/>
    <w:uiPriority w:val="99"/>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sid w:val="00620979"/>
    <w:rPr>
      <w:sz w:val="16"/>
      <w:szCs w:val="16"/>
    </w:rPr>
  </w:style>
  <w:style w:type="paragraph" w:styleId="Tekstkomentarza">
    <w:name w:val="annotation text"/>
    <w:basedOn w:val="Normalny"/>
    <w:link w:val="TekstkomentarzaZnak"/>
    <w:uiPriority w:val="99"/>
    <w:semiHidden/>
    <w:unhideWhenUsed/>
    <w:rsid w:val="00620979"/>
    <w:rPr>
      <w:sz w:val="20"/>
      <w:szCs w:val="20"/>
    </w:rPr>
  </w:style>
  <w:style w:type="character" w:customStyle="1" w:styleId="TekstkomentarzaZnak">
    <w:name w:val="Tekst komentarza Znak"/>
    <w:basedOn w:val="Domylnaczcionkaakapitu"/>
    <w:link w:val="Tekstkomentarza"/>
    <w:uiPriority w:val="99"/>
    <w:semiHidden/>
    <w:rsid w:val="00620979"/>
    <w:rPr>
      <w:lang w:val="pl-PL" w:eastAsia="pl-PL"/>
    </w:rPr>
  </w:style>
  <w:style w:type="paragraph" w:styleId="Tematkomentarza">
    <w:name w:val="annotation subject"/>
    <w:basedOn w:val="Tekstkomentarza"/>
    <w:next w:val="Tekstkomentarza"/>
    <w:link w:val="TematkomentarzaZnak"/>
    <w:uiPriority w:val="99"/>
    <w:semiHidden/>
    <w:unhideWhenUsed/>
    <w:rsid w:val="00620979"/>
    <w:rPr>
      <w:b/>
      <w:bCs/>
    </w:rPr>
  </w:style>
  <w:style w:type="character" w:customStyle="1" w:styleId="TematkomentarzaZnak">
    <w:name w:val="Temat komentarza Znak"/>
    <w:basedOn w:val="TekstkomentarzaZnak"/>
    <w:link w:val="Tematkomentarza"/>
    <w:uiPriority w:val="99"/>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character" w:customStyle="1" w:styleId="Teksttreci2">
    <w:name w:val="Tekst treści (2)_"/>
    <w:link w:val="Teksttreci20"/>
    <w:rsid w:val="002C6309"/>
    <w:rPr>
      <w:b/>
      <w:bCs/>
      <w:shd w:val="clear" w:color="auto" w:fill="FFFFFF"/>
    </w:rPr>
  </w:style>
  <w:style w:type="paragraph" w:customStyle="1" w:styleId="Teksttreci20">
    <w:name w:val="Tekst treści (2)"/>
    <w:basedOn w:val="Normalny"/>
    <w:link w:val="Teksttreci2"/>
    <w:rsid w:val="002C6309"/>
    <w:pPr>
      <w:widowControl w:val="0"/>
      <w:shd w:val="clear" w:color="auto" w:fill="FFFFFF"/>
      <w:spacing w:after="60" w:line="0" w:lineRule="atLeast"/>
      <w:jc w:val="center"/>
    </w:pPr>
    <w:rPr>
      <w:b/>
      <w:bCs/>
      <w:sz w:val="20"/>
      <w:szCs w:val="20"/>
      <w:lang w:val="en-US" w:eastAsia="en-US"/>
    </w:rPr>
  </w:style>
  <w:style w:type="paragraph" w:styleId="Tekstpodstawowywcity2">
    <w:name w:val="Body Text Indent 2"/>
    <w:basedOn w:val="Normalny"/>
    <w:link w:val="Tekstpodstawowywcity2Znak"/>
    <w:uiPriority w:val="99"/>
    <w:unhideWhenUsed/>
    <w:rsid w:val="002C6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C6309"/>
    <w:rPr>
      <w:sz w:val="24"/>
      <w:szCs w:val="24"/>
      <w:lang w:val="pl-PL" w:eastAsia="pl-PL"/>
    </w:rPr>
  </w:style>
  <w:style w:type="character" w:customStyle="1" w:styleId="AkapitzlistZnak">
    <w:name w:val="Akapit z listą Znak"/>
    <w:aliases w:val="Nagłówek_ds_3 Znak"/>
    <w:link w:val="Akapitzlist"/>
    <w:uiPriority w:val="34"/>
    <w:rsid w:val="00645A06"/>
    <w:rPr>
      <w:sz w:val="24"/>
      <w:szCs w:val="24"/>
      <w:lang w:val="pl-PL" w:eastAsia="pl-PL"/>
    </w:rPr>
  </w:style>
  <w:style w:type="character" w:customStyle="1" w:styleId="Teksttreci">
    <w:name w:val="Tekst treści"/>
    <w:basedOn w:val="Domylnaczcionkaakapitu"/>
    <w:uiPriority w:val="99"/>
    <w:rsid w:val="00AA4C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character" w:customStyle="1" w:styleId="TeksttreciPogrubienie">
    <w:name w:val="Tekst treści + Pogrubienie"/>
    <w:basedOn w:val="Domylnaczcionkaakapitu"/>
    <w:uiPriority w:val="99"/>
    <w:rsid w:val="00AA4C7E"/>
    <w:rPr>
      <w:rFonts w:ascii="Times New Roman" w:eastAsia="Times New Roman" w:hAnsi="Times New Roman" w:cs="Times New Roman"/>
      <w:b/>
      <w:bCs/>
      <w:i w:val="0"/>
      <w:iCs w:val="0"/>
      <w:smallCaps w:val="0"/>
      <w:strike w:val="0"/>
      <w:color w:val="000000"/>
      <w:spacing w:val="0"/>
      <w:w w:val="100"/>
      <w:position w:val="0"/>
      <w:sz w:val="24"/>
      <w:szCs w:val="24"/>
      <w:u w:val="none"/>
      <w:lang w:val="pl-PL"/>
    </w:rPr>
  </w:style>
  <w:style w:type="character" w:customStyle="1" w:styleId="PogrubienieTeksttreci105pt">
    <w:name w:val="Pogrubienie;Tekst treści + 10;5 pt"/>
    <w:basedOn w:val="Domylnaczcionkaakapitu"/>
    <w:rsid w:val="00AA4C7E"/>
    <w:rPr>
      <w:rFonts w:ascii="Times New Roman" w:eastAsia="Times New Roman" w:hAnsi="Times New Roman" w:cs="Times New Roman"/>
      <w:b/>
      <w:bCs/>
      <w:i w:val="0"/>
      <w:iCs w:val="0"/>
      <w:smallCaps w:val="0"/>
      <w:strike w:val="0"/>
      <w:color w:val="000000"/>
      <w:spacing w:val="0"/>
      <w:w w:val="100"/>
      <w:position w:val="0"/>
      <w:sz w:val="21"/>
      <w:szCs w:val="21"/>
      <w:u w:val="none"/>
      <w:lang w:val="pl-PL"/>
    </w:rPr>
  </w:style>
  <w:style w:type="character" w:customStyle="1" w:styleId="TeksttreciKursywa">
    <w:name w:val="Tekst treści + Kursywa"/>
    <w:basedOn w:val="Domylnaczcionkaakapitu"/>
    <w:uiPriority w:val="99"/>
    <w:rsid w:val="00AA4C7E"/>
    <w:rPr>
      <w:rFonts w:ascii="Times New Roman" w:eastAsia="Times New Roman" w:hAnsi="Times New Roman" w:cs="Times New Roman"/>
      <w:b w:val="0"/>
      <w:bCs w:val="0"/>
      <w:i/>
      <w:iCs/>
      <w:smallCaps w:val="0"/>
      <w:strike w:val="0"/>
      <w:color w:val="000000"/>
      <w:spacing w:val="0"/>
      <w:w w:val="100"/>
      <w:position w:val="0"/>
      <w:sz w:val="24"/>
      <w:szCs w:val="24"/>
      <w:u w:val="none"/>
      <w:lang w:val="pl-PL"/>
    </w:rPr>
  </w:style>
  <w:style w:type="paragraph" w:styleId="Tekstpodstawowywcity">
    <w:name w:val="Body Text Indent"/>
    <w:basedOn w:val="Normalny"/>
    <w:link w:val="TekstpodstawowywcityZnak"/>
    <w:unhideWhenUsed/>
    <w:rsid w:val="002D1DFA"/>
    <w:pPr>
      <w:spacing w:after="120"/>
      <w:ind w:left="283"/>
    </w:pPr>
  </w:style>
  <w:style w:type="character" w:customStyle="1" w:styleId="TekstpodstawowywcityZnak">
    <w:name w:val="Tekst podstawowy wcięty Znak"/>
    <w:basedOn w:val="Domylnaczcionkaakapitu"/>
    <w:link w:val="Tekstpodstawowywcity"/>
    <w:rsid w:val="002D1DFA"/>
    <w:rPr>
      <w:sz w:val="24"/>
      <w:szCs w:val="24"/>
      <w:lang w:val="pl-PL" w:eastAsia="pl-PL"/>
    </w:rPr>
  </w:style>
  <w:style w:type="character" w:styleId="Hipercze">
    <w:name w:val="Hyperlink"/>
    <w:basedOn w:val="Domylnaczcionkaakapitu"/>
    <w:unhideWhenUsed/>
    <w:rsid w:val="00994E66"/>
    <w:rPr>
      <w:color w:val="0563C1" w:themeColor="hyperlink"/>
      <w:u w:val="single"/>
    </w:rPr>
  </w:style>
  <w:style w:type="character" w:customStyle="1" w:styleId="Teksttreci0">
    <w:name w:val="Tekst treści_"/>
    <w:basedOn w:val="Domylnaczcionkaakapitu"/>
    <w:link w:val="Teksttreci1"/>
    <w:uiPriority w:val="99"/>
    <w:rsid w:val="001D463F"/>
    <w:rPr>
      <w:rFonts w:ascii="Arial" w:hAnsi="Arial" w:cs="Arial"/>
      <w:sz w:val="18"/>
      <w:szCs w:val="18"/>
      <w:u w:val="none"/>
    </w:rPr>
  </w:style>
  <w:style w:type="paragraph" w:styleId="Poprawka">
    <w:name w:val="Revision"/>
    <w:hidden/>
    <w:uiPriority w:val="99"/>
    <w:semiHidden/>
    <w:rsid w:val="001D463F"/>
    <w:rPr>
      <w:sz w:val="24"/>
      <w:szCs w:val="24"/>
      <w:lang w:val="pl-PL" w:eastAsia="pl-PL"/>
    </w:rPr>
  </w:style>
  <w:style w:type="character" w:customStyle="1" w:styleId="info-list-value-uzasadnienie">
    <w:name w:val="info-list-value-uzasadnienie"/>
    <w:basedOn w:val="Domylnaczcionkaakapitu"/>
    <w:rsid w:val="00983FD0"/>
  </w:style>
  <w:style w:type="paragraph" w:styleId="Bezodstpw">
    <w:name w:val="No Spacing"/>
    <w:uiPriority w:val="1"/>
    <w:qFormat/>
    <w:rsid w:val="00E32AD4"/>
    <w:rPr>
      <w:rFonts w:ascii="Calibri" w:eastAsia="Calibri" w:hAnsi="Calibri"/>
      <w:sz w:val="22"/>
      <w:szCs w:val="22"/>
      <w:lang w:val="pl-PL"/>
    </w:rPr>
  </w:style>
  <w:style w:type="paragraph" w:styleId="Tekstpodstawowy">
    <w:name w:val="Body Text"/>
    <w:basedOn w:val="Normalny"/>
    <w:link w:val="TekstpodstawowyZnak"/>
    <w:unhideWhenUsed/>
    <w:rsid w:val="000C172A"/>
    <w:pPr>
      <w:spacing w:after="120"/>
    </w:pPr>
    <w:rPr>
      <w:rFonts w:ascii="Arial" w:hAnsi="Arial"/>
    </w:rPr>
  </w:style>
  <w:style w:type="character" w:customStyle="1" w:styleId="TekstpodstawowyZnak">
    <w:name w:val="Tekst podstawowy Znak"/>
    <w:basedOn w:val="Domylnaczcionkaakapitu"/>
    <w:link w:val="Tekstpodstawowy"/>
    <w:rsid w:val="000C172A"/>
    <w:rPr>
      <w:rFonts w:ascii="Arial" w:hAnsi="Arial"/>
      <w:sz w:val="24"/>
      <w:szCs w:val="24"/>
      <w:lang w:val="pl-PL" w:eastAsia="pl-PL"/>
    </w:rPr>
  </w:style>
  <w:style w:type="character" w:customStyle="1" w:styleId="Podpistabeli2">
    <w:name w:val="Podpis tabeli (2)_"/>
    <w:basedOn w:val="Domylnaczcionkaakapitu"/>
    <w:link w:val="Podpistabeli21"/>
    <w:uiPriority w:val="99"/>
    <w:rsid w:val="005E0B4C"/>
    <w:rPr>
      <w:rFonts w:ascii="Arial" w:hAnsi="Arial" w:cs="Arial"/>
      <w:shd w:val="clear" w:color="auto" w:fill="FFFFFF"/>
    </w:rPr>
  </w:style>
  <w:style w:type="paragraph" w:customStyle="1" w:styleId="Podpistabeli21">
    <w:name w:val="Podpis tabeli (2)1"/>
    <w:basedOn w:val="Normalny"/>
    <w:link w:val="Podpistabeli2"/>
    <w:uiPriority w:val="99"/>
    <w:rsid w:val="005E0B4C"/>
    <w:pPr>
      <w:widowControl w:val="0"/>
      <w:shd w:val="clear" w:color="auto" w:fill="FFFFFF"/>
      <w:spacing w:line="240" w:lineRule="atLeast"/>
    </w:pPr>
    <w:rPr>
      <w:rFonts w:ascii="Arial" w:hAnsi="Arial" w:cs="Arial"/>
      <w:sz w:val="20"/>
      <w:szCs w:val="20"/>
      <w:lang w:val="en-US" w:eastAsia="en-US"/>
    </w:rPr>
  </w:style>
  <w:style w:type="character" w:customStyle="1" w:styleId="NagwekZnak">
    <w:name w:val="Nagłówek Znak"/>
    <w:basedOn w:val="Domylnaczcionkaakapitu"/>
    <w:link w:val="Nagwek"/>
    <w:uiPriority w:val="99"/>
    <w:locked/>
    <w:rsid w:val="00DD0F73"/>
    <w:rPr>
      <w:sz w:val="24"/>
      <w:szCs w:val="24"/>
      <w:lang w:val="pl-PL" w:eastAsia="pl-PL"/>
    </w:rPr>
  </w:style>
  <w:style w:type="character" w:customStyle="1" w:styleId="MapadokumentuZnak">
    <w:name w:val="Mapa dokumentu Znak"/>
    <w:aliases w:val="Plan dokumentu Znak"/>
    <w:basedOn w:val="Domylnaczcionkaakapitu"/>
    <w:link w:val="Mapadokumentu"/>
    <w:uiPriority w:val="99"/>
    <w:semiHidden/>
    <w:locked/>
    <w:rsid w:val="00DD0F73"/>
    <w:rPr>
      <w:rFonts w:ascii="Tahoma" w:hAnsi="Tahoma" w:cs="Tahoma"/>
      <w:shd w:val="clear" w:color="auto" w:fill="000080"/>
      <w:lang w:val="pl-PL" w:eastAsia="pl-PL"/>
    </w:rPr>
  </w:style>
  <w:style w:type="character" w:customStyle="1" w:styleId="TekstdymkaZnak">
    <w:name w:val="Tekst dymka Znak"/>
    <w:basedOn w:val="Domylnaczcionkaakapitu"/>
    <w:link w:val="Tekstdymka"/>
    <w:uiPriority w:val="99"/>
    <w:semiHidden/>
    <w:rsid w:val="00DD0F73"/>
    <w:rPr>
      <w:rFonts w:ascii="Tahoma" w:hAnsi="Tahoma" w:cs="Tahoma"/>
      <w:sz w:val="16"/>
      <w:szCs w:val="16"/>
      <w:lang w:val="pl-PL" w:eastAsia="pl-PL"/>
    </w:rPr>
  </w:style>
  <w:style w:type="character" w:customStyle="1" w:styleId="h11">
    <w:name w:val="h11"/>
    <w:basedOn w:val="Domylnaczcionkaakapitu"/>
    <w:rsid w:val="00DD0F73"/>
    <w:rPr>
      <w:rFonts w:ascii="Verdana" w:hAnsi="Verdana" w:hint="default"/>
      <w:b/>
      <w:bCs/>
      <w:i w:val="0"/>
      <w:iCs w:val="0"/>
      <w:sz w:val="23"/>
      <w:szCs w:val="23"/>
    </w:rPr>
  </w:style>
  <w:style w:type="character" w:customStyle="1" w:styleId="akapit">
    <w:name w:val="akapit"/>
    <w:basedOn w:val="Domylnaczcionkaakapitu"/>
    <w:rsid w:val="00DD0F73"/>
  </w:style>
  <w:style w:type="paragraph" w:customStyle="1" w:styleId="Default">
    <w:name w:val="Default"/>
    <w:rsid w:val="00DD0F73"/>
    <w:pPr>
      <w:autoSpaceDE w:val="0"/>
      <w:autoSpaceDN w:val="0"/>
      <w:adjustRightInd w:val="0"/>
    </w:pPr>
    <w:rPr>
      <w:rFonts w:ascii="Verdana" w:hAnsi="Verdana" w:cs="Verdana"/>
      <w:color w:val="000000"/>
      <w:sz w:val="24"/>
      <w:szCs w:val="24"/>
      <w:lang w:val="pl-PL" w:eastAsia="pl-PL"/>
    </w:rPr>
  </w:style>
  <w:style w:type="paragraph" w:customStyle="1" w:styleId="Akapitzlist1">
    <w:name w:val="Akapit z listą1"/>
    <w:basedOn w:val="Normalny"/>
    <w:qFormat/>
    <w:rsid w:val="00DD0F73"/>
    <w:pPr>
      <w:suppressAutoHyphens/>
      <w:ind w:left="708"/>
    </w:pPr>
    <w:rPr>
      <w:lang w:eastAsia="ar-SA"/>
    </w:rPr>
  </w:style>
  <w:style w:type="character" w:styleId="Tekstzastpczy">
    <w:name w:val="Placeholder Text"/>
    <w:basedOn w:val="Domylnaczcionkaakapitu"/>
    <w:uiPriority w:val="99"/>
    <w:semiHidden/>
    <w:rsid w:val="00DD0F73"/>
    <w:rPr>
      <w:color w:val="808080"/>
    </w:rPr>
  </w:style>
  <w:style w:type="character" w:customStyle="1" w:styleId="Nierozpoznanawzmianka1">
    <w:name w:val="Nierozpoznana wzmianka1"/>
    <w:basedOn w:val="Domylnaczcionkaakapitu"/>
    <w:uiPriority w:val="99"/>
    <w:semiHidden/>
    <w:unhideWhenUsed/>
    <w:rsid w:val="00DD0F73"/>
    <w:rPr>
      <w:color w:val="605E5C"/>
      <w:shd w:val="clear" w:color="auto" w:fill="E1DFDD"/>
    </w:rPr>
  </w:style>
  <w:style w:type="paragraph" w:customStyle="1" w:styleId="paragraph">
    <w:name w:val="paragraph"/>
    <w:basedOn w:val="Normalny"/>
    <w:rsid w:val="00DD0F73"/>
    <w:pPr>
      <w:spacing w:before="100" w:beforeAutospacing="1" w:after="100" w:afterAutospacing="1"/>
    </w:pPr>
  </w:style>
  <w:style w:type="character" w:customStyle="1" w:styleId="normaltextrun">
    <w:name w:val="normaltextrun"/>
    <w:basedOn w:val="Domylnaczcionkaakapitu"/>
    <w:rsid w:val="00DD0F73"/>
  </w:style>
  <w:style w:type="character" w:customStyle="1" w:styleId="spellingerror">
    <w:name w:val="spellingerror"/>
    <w:basedOn w:val="Domylnaczcionkaakapitu"/>
    <w:rsid w:val="00DD0F73"/>
  </w:style>
  <w:style w:type="character" w:customStyle="1" w:styleId="eop">
    <w:name w:val="eop"/>
    <w:basedOn w:val="Domylnaczcionkaakapitu"/>
    <w:rsid w:val="00DD0F73"/>
  </w:style>
  <w:style w:type="character" w:customStyle="1" w:styleId="Bodytext">
    <w:name w:val="Body text_"/>
    <w:basedOn w:val="Domylnaczcionkaakapitu"/>
    <w:rsid w:val="00DD0F73"/>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sid w:val="00DD0F73"/>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sid w:val="00DD0F73"/>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sid w:val="00DD0F7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sid w:val="00DD0F73"/>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sid w:val="00DD0F73"/>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sid w:val="00DD0F73"/>
    <w:rPr>
      <w:sz w:val="8"/>
      <w:szCs w:val="8"/>
      <w:shd w:val="clear" w:color="auto" w:fill="FFFFFF"/>
    </w:rPr>
  </w:style>
  <w:style w:type="character" w:customStyle="1" w:styleId="Bodytext6">
    <w:name w:val="Body text (6)_"/>
    <w:basedOn w:val="Domylnaczcionkaakapitu"/>
    <w:link w:val="Bodytext60"/>
    <w:rsid w:val="00DD0F73"/>
    <w:rPr>
      <w:sz w:val="8"/>
      <w:szCs w:val="8"/>
      <w:shd w:val="clear" w:color="auto" w:fill="FFFFFF"/>
    </w:rPr>
  </w:style>
  <w:style w:type="character" w:customStyle="1" w:styleId="Bodytext4">
    <w:name w:val="Body text (4)_"/>
    <w:basedOn w:val="Domylnaczcionkaakapitu"/>
    <w:link w:val="Bodytext40"/>
    <w:rsid w:val="00DD0F73"/>
    <w:rPr>
      <w:sz w:val="8"/>
      <w:szCs w:val="8"/>
      <w:shd w:val="clear" w:color="auto" w:fill="FFFFFF"/>
    </w:rPr>
  </w:style>
  <w:style w:type="character" w:customStyle="1" w:styleId="Bodytext3">
    <w:name w:val="Body text (3)_"/>
    <w:basedOn w:val="Domylnaczcionkaakapitu"/>
    <w:link w:val="Bodytext30"/>
    <w:rsid w:val="00DD0F73"/>
    <w:rPr>
      <w:shd w:val="clear" w:color="auto" w:fill="FFFFFF"/>
    </w:rPr>
  </w:style>
  <w:style w:type="character" w:customStyle="1" w:styleId="Bodytext7">
    <w:name w:val="Body text (7)_"/>
    <w:basedOn w:val="Domylnaczcionkaakapitu"/>
    <w:link w:val="Bodytext70"/>
    <w:rsid w:val="00DD0F73"/>
    <w:rPr>
      <w:sz w:val="8"/>
      <w:szCs w:val="8"/>
      <w:shd w:val="clear" w:color="auto" w:fill="FFFFFF"/>
    </w:rPr>
  </w:style>
  <w:style w:type="character" w:customStyle="1" w:styleId="Bodytext8">
    <w:name w:val="Body text (8)_"/>
    <w:basedOn w:val="Domylnaczcionkaakapitu"/>
    <w:link w:val="Bodytext80"/>
    <w:rsid w:val="00DD0F73"/>
    <w:rPr>
      <w:sz w:val="8"/>
      <w:szCs w:val="8"/>
      <w:shd w:val="clear" w:color="auto" w:fill="FFFFFF"/>
    </w:rPr>
  </w:style>
  <w:style w:type="character" w:customStyle="1" w:styleId="Bodytext9">
    <w:name w:val="Body text (9)_"/>
    <w:basedOn w:val="Domylnaczcionkaakapitu"/>
    <w:link w:val="Bodytext90"/>
    <w:rsid w:val="00DD0F73"/>
    <w:rPr>
      <w:sz w:val="8"/>
      <w:szCs w:val="8"/>
      <w:shd w:val="clear" w:color="auto" w:fill="FFFFFF"/>
    </w:rPr>
  </w:style>
  <w:style w:type="character" w:customStyle="1" w:styleId="Bodytext12">
    <w:name w:val="Body text (12)_"/>
    <w:basedOn w:val="Domylnaczcionkaakapitu"/>
    <w:link w:val="Bodytext120"/>
    <w:rsid w:val="00DD0F73"/>
    <w:rPr>
      <w:sz w:val="9"/>
      <w:szCs w:val="9"/>
      <w:shd w:val="clear" w:color="auto" w:fill="FFFFFF"/>
    </w:rPr>
  </w:style>
  <w:style w:type="character" w:customStyle="1" w:styleId="Bodytext10">
    <w:name w:val="Body text (10)_"/>
    <w:basedOn w:val="Domylnaczcionkaakapitu"/>
    <w:link w:val="Bodytext100"/>
    <w:rsid w:val="00DD0F73"/>
    <w:rPr>
      <w:sz w:val="8"/>
      <w:szCs w:val="8"/>
      <w:shd w:val="clear" w:color="auto" w:fill="FFFFFF"/>
    </w:rPr>
  </w:style>
  <w:style w:type="character" w:customStyle="1" w:styleId="Bodytext11">
    <w:name w:val="Body text (11)_"/>
    <w:basedOn w:val="Domylnaczcionkaakapitu"/>
    <w:link w:val="Bodytext110"/>
    <w:rsid w:val="00DD0F73"/>
    <w:rPr>
      <w:sz w:val="8"/>
      <w:szCs w:val="8"/>
      <w:shd w:val="clear" w:color="auto" w:fill="FFFFFF"/>
    </w:rPr>
  </w:style>
  <w:style w:type="character" w:customStyle="1" w:styleId="Bodytext13">
    <w:name w:val="Body text (13)_"/>
    <w:basedOn w:val="Domylnaczcionkaakapitu"/>
    <w:link w:val="Bodytext130"/>
    <w:rsid w:val="00DD0F73"/>
    <w:rPr>
      <w:sz w:val="9"/>
      <w:szCs w:val="9"/>
      <w:shd w:val="clear" w:color="auto" w:fill="FFFFFF"/>
    </w:rPr>
  </w:style>
  <w:style w:type="character" w:customStyle="1" w:styleId="Bodytext15">
    <w:name w:val="Body text (15)_"/>
    <w:basedOn w:val="Domylnaczcionkaakapitu"/>
    <w:link w:val="Bodytext150"/>
    <w:rsid w:val="00DD0F73"/>
    <w:rPr>
      <w:sz w:val="9"/>
      <w:szCs w:val="9"/>
      <w:shd w:val="clear" w:color="auto" w:fill="FFFFFF"/>
    </w:rPr>
  </w:style>
  <w:style w:type="character" w:customStyle="1" w:styleId="Bodytext14">
    <w:name w:val="Body text (14)_"/>
    <w:basedOn w:val="Domylnaczcionkaakapitu"/>
    <w:link w:val="Bodytext140"/>
    <w:rsid w:val="00DD0F73"/>
    <w:rPr>
      <w:sz w:val="8"/>
      <w:szCs w:val="8"/>
      <w:shd w:val="clear" w:color="auto" w:fill="FFFFFF"/>
    </w:rPr>
  </w:style>
  <w:style w:type="character" w:customStyle="1" w:styleId="Bodytext19">
    <w:name w:val="Body text (19)_"/>
    <w:basedOn w:val="Domylnaczcionkaakapitu"/>
    <w:link w:val="Bodytext190"/>
    <w:rsid w:val="00DD0F73"/>
    <w:rPr>
      <w:sz w:val="9"/>
      <w:szCs w:val="9"/>
      <w:shd w:val="clear" w:color="auto" w:fill="FFFFFF"/>
    </w:rPr>
  </w:style>
  <w:style w:type="character" w:customStyle="1" w:styleId="Bodytext18">
    <w:name w:val="Body text (18)_"/>
    <w:basedOn w:val="Domylnaczcionkaakapitu"/>
    <w:link w:val="Bodytext180"/>
    <w:rsid w:val="00DD0F73"/>
    <w:rPr>
      <w:sz w:val="14"/>
      <w:szCs w:val="14"/>
      <w:shd w:val="clear" w:color="auto" w:fill="FFFFFF"/>
    </w:rPr>
  </w:style>
  <w:style w:type="character" w:customStyle="1" w:styleId="Bodytext16">
    <w:name w:val="Body text (16)_"/>
    <w:basedOn w:val="Domylnaczcionkaakapitu"/>
    <w:link w:val="Bodytext160"/>
    <w:rsid w:val="00DD0F73"/>
    <w:rPr>
      <w:sz w:val="8"/>
      <w:szCs w:val="8"/>
      <w:shd w:val="clear" w:color="auto" w:fill="FFFFFF"/>
    </w:rPr>
  </w:style>
  <w:style w:type="character" w:customStyle="1" w:styleId="Bodytext17">
    <w:name w:val="Body text (17)_"/>
    <w:basedOn w:val="Domylnaczcionkaakapitu"/>
    <w:link w:val="Bodytext170"/>
    <w:rsid w:val="00DD0F73"/>
    <w:rPr>
      <w:sz w:val="8"/>
      <w:szCs w:val="8"/>
      <w:shd w:val="clear" w:color="auto" w:fill="FFFFFF"/>
    </w:rPr>
  </w:style>
  <w:style w:type="character" w:customStyle="1" w:styleId="Bodytext21">
    <w:name w:val="Body text (21)_"/>
    <w:basedOn w:val="Domylnaczcionkaakapitu"/>
    <w:link w:val="Bodytext210"/>
    <w:rsid w:val="00DD0F73"/>
    <w:rPr>
      <w:sz w:val="9"/>
      <w:szCs w:val="9"/>
      <w:shd w:val="clear" w:color="auto" w:fill="FFFFFF"/>
    </w:rPr>
  </w:style>
  <w:style w:type="character" w:customStyle="1" w:styleId="Bodytext200">
    <w:name w:val="Body text (20)_"/>
    <w:basedOn w:val="Domylnaczcionkaakapitu"/>
    <w:link w:val="Bodytext201"/>
    <w:rsid w:val="00DD0F73"/>
    <w:rPr>
      <w:sz w:val="11"/>
      <w:szCs w:val="11"/>
      <w:shd w:val="clear" w:color="auto" w:fill="FFFFFF"/>
    </w:rPr>
  </w:style>
  <w:style w:type="character" w:customStyle="1" w:styleId="Bodytext22">
    <w:name w:val="Body text (22)_"/>
    <w:basedOn w:val="Domylnaczcionkaakapitu"/>
    <w:link w:val="Bodytext220"/>
    <w:rsid w:val="00DD0F73"/>
    <w:rPr>
      <w:sz w:val="8"/>
      <w:szCs w:val="8"/>
      <w:shd w:val="clear" w:color="auto" w:fill="FFFFFF"/>
    </w:rPr>
  </w:style>
  <w:style w:type="character" w:customStyle="1" w:styleId="Tekstpodstawowy1">
    <w:name w:val="Tekst podstawowy1"/>
    <w:basedOn w:val="Bodytext"/>
    <w:rsid w:val="00DD0F73"/>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sid w:val="00DD0F73"/>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sid w:val="00DD0F73"/>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sid w:val="00DD0F73"/>
    <w:rPr>
      <w:rFonts w:ascii="MS Gothic" w:eastAsia="MS Gothic" w:hAnsi="MS Gothic" w:cs="MS Gothic"/>
      <w:sz w:val="8"/>
      <w:szCs w:val="8"/>
      <w:shd w:val="clear" w:color="auto" w:fill="FFFFFF"/>
    </w:rPr>
  </w:style>
  <w:style w:type="character" w:customStyle="1" w:styleId="Bodytext11pt">
    <w:name w:val="Body text + 11 pt"/>
    <w:basedOn w:val="Bodytext"/>
    <w:rsid w:val="00DD0F73"/>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sid w:val="00DD0F73"/>
    <w:rPr>
      <w:rFonts w:ascii="MS Gothic" w:eastAsia="MS Gothic" w:hAnsi="MS Gothic" w:cs="MS Gothic"/>
      <w:sz w:val="8"/>
      <w:szCs w:val="8"/>
      <w:shd w:val="clear" w:color="auto" w:fill="FFFFFF"/>
    </w:rPr>
  </w:style>
  <w:style w:type="character" w:customStyle="1" w:styleId="Bodytext25">
    <w:name w:val="Body text (25)_"/>
    <w:basedOn w:val="Domylnaczcionkaakapitu"/>
    <w:link w:val="Bodytext250"/>
    <w:rsid w:val="00DD0F73"/>
    <w:rPr>
      <w:rFonts w:ascii="MS Gothic" w:eastAsia="MS Gothic" w:hAnsi="MS Gothic" w:cs="MS Gothic"/>
      <w:sz w:val="8"/>
      <w:szCs w:val="8"/>
      <w:shd w:val="clear" w:color="auto" w:fill="FFFFFF"/>
    </w:rPr>
  </w:style>
  <w:style w:type="character" w:customStyle="1" w:styleId="Bodytext27">
    <w:name w:val="Body text (27)_"/>
    <w:basedOn w:val="Domylnaczcionkaakapitu"/>
    <w:link w:val="Bodytext270"/>
    <w:rsid w:val="00DD0F73"/>
    <w:rPr>
      <w:spacing w:val="10"/>
      <w:sz w:val="21"/>
      <w:szCs w:val="21"/>
      <w:shd w:val="clear" w:color="auto" w:fill="FFFFFF"/>
    </w:rPr>
  </w:style>
  <w:style w:type="character" w:customStyle="1" w:styleId="Bodytext28">
    <w:name w:val="Body text (28)_"/>
    <w:basedOn w:val="Domylnaczcionkaakapitu"/>
    <w:link w:val="Bodytext280"/>
    <w:rsid w:val="00DD0F73"/>
    <w:rPr>
      <w:sz w:val="8"/>
      <w:szCs w:val="8"/>
      <w:shd w:val="clear" w:color="auto" w:fill="FFFFFF"/>
    </w:rPr>
  </w:style>
  <w:style w:type="character" w:customStyle="1" w:styleId="Bodytext29">
    <w:name w:val="Body text (29)_"/>
    <w:basedOn w:val="Domylnaczcionkaakapitu"/>
    <w:link w:val="Bodytext290"/>
    <w:rsid w:val="00DD0F73"/>
    <w:rPr>
      <w:sz w:val="9"/>
      <w:szCs w:val="9"/>
      <w:shd w:val="clear" w:color="auto" w:fill="FFFFFF"/>
    </w:rPr>
  </w:style>
  <w:style w:type="character" w:customStyle="1" w:styleId="Bodytext300">
    <w:name w:val="Body text (30)_"/>
    <w:basedOn w:val="Domylnaczcionkaakapitu"/>
    <w:link w:val="Bodytext301"/>
    <w:rsid w:val="00DD0F73"/>
    <w:rPr>
      <w:rFonts w:ascii="Candara" w:eastAsia="Candara" w:hAnsi="Candara" w:cs="Candara"/>
      <w:sz w:val="11"/>
      <w:szCs w:val="11"/>
      <w:shd w:val="clear" w:color="auto" w:fill="FFFFFF"/>
    </w:rPr>
  </w:style>
  <w:style w:type="character" w:customStyle="1" w:styleId="Tablecaption2">
    <w:name w:val="Table caption (2)_"/>
    <w:basedOn w:val="Domylnaczcionkaakapitu"/>
    <w:link w:val="Tablecaption20"/>
    <w:rsid w:val="00DD0F73"/>
    <w:rPr>
      <w:sz w:val="23"/>
      <w:szCs w:val="23"/>
      <w:shd w:val="clear" w:color="auto" w:fill="FFFFFF"/>
    </w:rPr>
  </w:style>
  <w:style w:type="character" w:customStyle="1" w:styleId="Bodytext31">
    <w:name w:val="Body text (31)_"/>
    <w:basedOn w:val="Domylnaczcionkaakapitu"/>
    <w:link w:val="Bodytext310"/>
    <w:rsid w:val="00DD0F73"/>
    <w:rPr>
      <w:sz w:val="8"/>
      <w:szCs w:val="8"/>
      <w:shd w:val="clear" w:color="auto" w:fill="FFFFFF"/>
    </w:rPr>
  </w:style>
  <w:style w:type="character" w:customStyle="1" w:styleId="Bodytext32">
    <w:name w:val="Body text (32)_"/>
    <w:basedOn w:val="Domylnaczcionkaakapitu"/>
    <w:link w:val="Bodytext320"/>
    <w:rsid w:val="00DD0F73"/>
    <w:rPr>
      <w:sz w:val="9"/>
      <w:szCs w:val="9"/>
      <w:shd w:val="clear" w:color="auto" w:fill="FFFFFF"/>
    </w:rPr>
  </w:style>
  <w:style w:type="character" w:customStyle="1" w:styleId="BodytextSpacing1pt">
    <w:name w:val="Body text + Spacing 1 pt"/>
    <w:basedOn w:val="Bodytext"/>
    <w:rsid w:val="00DD0F73"/>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sid w:val="00DD0F73"/>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DD0F73"/>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rsid w:val="00DD0F73"/>
    <w:pPr>
      <w:shd w:val="clear" w:color="auto" w:fill="FFFFFF"/>
      <w:spacing w:line="0" w:lineRule="atLeast"/>
    </w:pPr>
    <w:rPr>
      <w:sz w:val="8"/>
      <w:szCs w:val="8"/>
      <w:lang w:val="en-US" w:eastAsia="en-US"/>
    </w:rPr>
  </w:style>
  <w:style w:type="paragraph" w:customStyle="1" w:styleId="Bodytext60">
    <w:name w:val="Body text (6)"/>
    <w:basedOn w:val="Normalny"/>
    <w:link w:val="Bodytext6"/>
    <w:rsid w:val="00DD0F73"/>
    <w:pPr>
      <w:shd w:val="clear" w:color="auto" w:fill="FFFFFF"/>
      <w:spacing w:line="0" w:lineRule="atLeast"/>
    </w:pPr>
    <w:rPr>
      <w:sz w:val="8"/>
      <w:szCs w:val="8"/>
      <w:lang w:val="en-US" w:eastAsia="en-US"/>
    </w:rPr>
  </w:style>
  <w:style w:type="paragraph" w:customStyle="1" w:styleId="Bodytext40">
    <w:name w:val="Body text (4)"/>
    <w:basedOn w:val="Normalny"/>
    <w:link w:val="Bodytext4"/>
    <w:rsid w:val="00DD0F73"/>
    <w:pPr>
      <w:shd w:val="clear" w:color="auto" w:fill="FFFFFF"/>
      <w:spacing w:line="0" w:lineRule="atLeast"/>
    </w:pPr>
    <w:rPr>
      <w:sz w:val="8"/>
      <w:szCs w:val="8"/>
      <w:lang w:val="en-US" w:eastAsia="en-US"/>
    </w:rPr>
  </w:style>
  <w:style w:type="paragraph" w:customStyle="1" w:styleId="Bodytext30">
    <w:name w:val="Body text (3)"/>
    <w:basedOn w:val="Normalny"/>
    <w:link w:val="Bodytext3"/>
    <w:rsid w:val="00DD0F73"/>
    <w:pPr>
      <w:shd w:val="clear" w:color="auto" w:fill="FFFFFF"/>
      <w:spacing w:line="0" w:lineRule="atLeast"/>
    </w:pPr>
    <w:rPr>
      <w:sz w:val="20"/>
      <w:szCs w:val="20"/>
      <w:lang w:val="en-US" w:eastAsia="en-US"/>
    </w:rPr>
  </w:style>
  <w:style w:type="paragraph" w:customStyle="1" w:styleId="Bodytext70">
    <w:name w:val="Body text (7)"/>
    <w:basedOn w:val="Normalny"/>
    <w:link w:val="Bodytext7"/>
    <w:rsid w:val="00DD0F73"/>
    <w:pPr>
      <w:shd w:val="clear" w:color="auto" w:fill="FFFFFF"/>
      <w:spacing w:line="0" w:lineRule="atLeast"/>
    </w:pPr>
    <w:rPr>
      <w:sz w:val="8"/>
      <w:szCs w:val="8"/>
      <w:lang w:val="en-US" w:eastAsia="en-US"/>
    </w:rPr>
  </w:style>
  <w:style w:type="paragraph" w:customStyle="1" w:styleId="Bodytext80">
    <w:name w:val="Body text (8)"/>
    <w:basedOn w:val="Normalny"/>
    <w:link w:val="Bodytext8"/>
    <w:rsid w:val="00DD0F73"/>
    <w:pPr>
      <w:shd w:val="clear" w:color="auto" w:fill="FFFFFF"/>
      <w:spacing w:line="0" w:lineRule="atLeast"/>
    </w:pPr>
    <w:rPr>
      <w:sz w:val="8"/>
      <w:szCs w:val="8"/>
      <w:lang w:val="en-US" w:eastAsia="en-US"/>
    </w:rPr>
  </w:style>
  <w:style w:type="paragraph" w:customStyle="1" w:styleId="Bodytext90">
    <w:name w:val="Body text (9)"/>
    <w:basedOn w:val="Normalny"/>
    <w:link w:val="Bodytext9"/>
    <w:rsid w:val="00DD0F73"/>
    <w:pPr>
      <w:shd w:val="clear" w:color="auto" w:fill="FFFFFF"/>
      <w:spacing w:line="0" w:lineRule="atLeast"/>
    </w:pPr>
    <w:rPr>
      <w:sz w:val="8"/>
      <w:szCs w:val="8"/>
      <w:lang w:val="en-US" w:eastAsia="en-US"/>
    </w:rPr>
  </w:style>
  <w:style w:type="paragraph" w:customStyle="1" w:styleId="Bodytext120">
    <w:name w:val="Body text (12)"/>
    <w:basedOn w:val="Normalny"/>
    <w:link w:val="Bodytext12"/>
    <w:rsid w:val="00DD0F73"/>
    <w:pPr>
      <w:shd w:val="clear" w:color="auto" w:fill="FFFFFF"/>
      <w:spacing w:line="0" w:lineRule="atLeast"/>
    </w:pPr>
    <w:rPr>
      <w:sz w:val="9"/>
      <w:szCs w:val="9"/>
      <w:lang w:val="en-US" w:eastAsia="en-US"/>
    </w:rPr>
  </w:style>
  <w:style w:type="paragraph" w:customStyle="1" w:styleId="Bodytext100">
    <w:name w:val="Body text (10)"/>
    <w:basedOn w:val="Normalny"/>
    <w:link w:val="Bodytext10"/>
    <w:rsid w:val="00DD0F73"/>
    <w:pPr>
      <w:shd w:val="clear" w:color="auto" w:fill="FFFFFF"/>
      <w:spacing w:line="0" w:lineRule="atLeast"/>
    </w:pPr>
    <w:rPr>
      <w:sz w:val="8"/>
      <w:szCs w:val="8"/>
      <w:lang w:val="en-US" w:eastAsia="en-US"/>
    </w:rPr>
  </w:style>
  <w:style w:type="paragraph" w:customStyle="1" w:styleId="Bodytext110">
    <w:name w:val="Body text (11)"/>
    <w:basedOn w:val="Normalny"/>
    <w:link w:val="Bodytext11"/>
    <w:rsid w:val="00DD0F73"/>
    <w:pPr>
      <w:shd w:val="clear" w:color="auto" w:fill="FFFFFF"/>
      <w:spacing w:line="0" w:lineRule="atLeast"/>
    </w:pPr>
    <w:rPr>
      <w:sz w:val="8"/>
      <w:szCs w:val="8"/>
      <w:lang w:val="en-US" w:eastAsia="en-US"/>
    </w:rPr>
  </w:style>
  <w:style w:type="paragraph" w:customStyle="1" w:styleId="Bodytext130">
    <w:name w:val="Body text (13)"/>
    <w:basedOn w:val="Normalny"/>
    <w:link w:val="Bodytext13"/>
    <w:rsid w:val="00DD0F73"/>
    <w:pPr>
      <w:shd w:val="clear" w:color="auto" w:fill="FFFFFF"/>
      <w:spacing w:line="0" w:lineRule="atLeast"/>
    </w:pPr>
    <w:rPr>
      <w:sz w:val="9"/>
      <w:szCs w:val="9"/>
      <w:lang w:val="en-US" w:eastAsia="en-US"/>
    </w:rPr>
  </w:style>
  <w:style w:type="paragraph" w:customStyle="1" w:styleId="Bodytext150">
    <w:name w:val="Body text (15)"/>
    <w:basedOn w:val="Normalny"/>
    <w:link w:val="Bodytext15"/>
    <w:rsid w:val="00DD0F73"/>
    <w:pPr>
      <w:shd w:val="clear" w:color="auto" w:fill="FFFFFF"/>
      <w:spacing w:line="0" w:lineRule="atLeast"/>
    </w:pPr>
    <w:rPr>
      <w:sz w:val="9"/>
      <w:szCs w:val="9"/>
      <w:lang w:val="en-US" w:eastAsia="en-US"/>
    </w:rPr>
  </w:style>
  <w:style w:type="paragraph" w:customStyle="1" w:styleId="Bodytext140">
    <w:name w:val="Body text (14)"/>
    <w:basedOn w:val="Normalny"/>
    <w:link w:val="Bodytext14"/>
    <w:rsid w:val="00DD0F73"/>
    <w:pPr>
      <w:shd w:val="clear" w:color="auto" w:fill="FFFFFF"/>
      <w:spacing w:line="0" w:lineRule="atLeast"/>
    </w:pPr>
    <w:rPr>
      <w:sz w:val="8"/>
      <w:szCs w:val="8"/>
      <w:lang w:val="en-US" w:eastAsia="en-US"/>
    </w:rPr>
  </w:style>
  <w:style w:type="paragraph" w:customStyle="1" w:styleId="Bodytext190">
    <w:name w:val="Body text (19)"/>
    <w:basedOn w:val="Normalny"/>
    <w:link w:val="Bodytext19"/>
    <w:rsid w:val="00DD0F73"/>
    <w:pPr>
      <w:shd w:val="clear" w:color="auto" w:fill="FFFFFF"/>
      <w:spacing w:line="0" w:lineRule="atLeast"/>
    </w:pPr>
    <w:rPr>
      <w:sz w:val="9"/>
      <w:szCs w:val="9"/>
      <w:lang w:val="en-US" w:eastAsia="en-US"/>
    </w:rPr>
  </w:style>
  <w:style w:type="paragraph" w:customStyle="1" w:styleId="Bodytext180">
    <w:name w:val="Body text (18)"/>
    <w:basedOn w:val="Normalny"/>
    <w:link w:val="Bodytext18"/>
    <w:rsid w:val="00DD0F73"/>
    <w:pPr>
      <w:shd w:val="clear" w:color="auto" w:fill="FFFFFF"/>
      <w:spacing w:line="0" w:lineRule="atLeast"/>
    </w:pPr>
    <w:rPr>
      <w:sz w:val="14"/>
      <w:szCs w:val="14"/>
      <w:lang w:val="en-US" w:eastAsia="en-US"/>
    </w:rPr>
  </w:style>
  <w:style w:type="paragraph" w:customStyle="1" w:styleId="Bodytext160">
    <w:name w:val="Body text (16)"/>
    <w:basedOn w:val="Normalny"/>
    <w:link w:val="Bodytext16"/>
    <w:rsid w:val="00DD0F73"/>
    <w:pPr>
      <w:shd w:val="clear" w:color="auto" w:fill="FFFFFF"/>
      <w:spacing w:line="0" w:lineRule="atLeast"/>
    </w:pPr>
    <w:rPr>
      <w:sz w:val="8"/>
      <w:szCs w:val="8"/>
      <w:lang w:val="en-US" w:eastAsia="en-US"/>
    </w:rPr>
  </w:style>
  <w:style w:type="paragraph" w:customStyle="1" w:styleId="Bodytext170">
    <w:name w:val="Body text (17)"/>
    <w:basedOn w:val="Normalny"/>
    <w:link w:val="Bodytext17"/>
    <w:rsid w:val="00DD0F73"/>
    <w:pPr>
      <w:shd w:val="clear" w:color="auto" w:fill="FFFFFF"/>
      <w:spacing w:line="0" w:lineRule="atLeast"/>
    </w:pPr>
    <w:rPr>
      <w:sz w:val="8"/>
      <w:szCs w:val="8"/>
      <w:lang w:val="en-US" w:eastAsia="en-US"/>
    </w:rPr>
  </w:style>
  <w:style w:type="paragraph" w:customStyle="1" w:styleId="Bodytext210">
    <w:name w:val="Body text (21)"/>
    <w:basedOn w:val="Normalny"/>
    <w:link w:val="Bodytext21"/>
    <w:rsid w:val="00DD0F73"/>
    <w:pPr>
      <w:shd w:val="clear" w:color="auto" w:fill="FFFFFF"/>
      <w:spacing w:line="0" w:lineRule="atLeast"/>
    </w:pPr>
    <w:rPr>
      <w:sz w:val="9"/>
      <w:szCs w:val="9"/>
      <w:lang w:val="en-US" w:eastAsia="en-US"/>
    </w:rPr>
  </w:style>
  <w:style w:type="paragraph" w:customStyle="1" w:styleId="Bodytext201">
    <w:name w:val="Body text (20)"/>
    <w:basedOn w:val="Normalny"/>
    <w:link w:val="Bodytext200"/>
    <w:rsid w:val="00DD0F73"/>
    <w:pPr>
      <w:shd w:val="clear" w:color="auto" w:fill="FFFFFF"/>
      <w:spacing w:before="60" w:line="0" w:lineRule="atLeast"/>
    </w:pPr>
    <w:rPr>
      <w:sz w:val="11"/>
      <w:szCs w:val="11"/>
      <w:lang w:val="en-US" w:eastAsia="en-US"/>
    </w:rPr>
  </w:style>
  <w:style w:type="paragraph" w:customStyle="1" w:styleId="Bodytext220">
    <w:name w:val="Body text (22)"/>
    <w:basedOn w:val="Normalny"/>
    <w:link w:val="Bodytext22"/>
    <w:rsid w:val="00DD0F73"/>
    <w:pPr>
      <w:shd w:val="clear" w:color="auto" w:fill="FFFFFF"/>
      <w:spacing w:line="0" w:lineRule="atLeast"/>
    </w:pPr>
    <w:rPr>
      <w:sz w:val="8"/>
      <w:szCs w:val="8"/>
      <w:lang w:val="en-US" w:eastAsia="en-US"/>
    </w:rPr>
  </w:style>
  <w:style w:type="paragraph" w:customStyle="1" w:styleId="Bodytext240">
    <w:name w:val="Body text (24)"/>
    <w:basedOn w:val="Normalny"/>
    <w:link w:val="Bodytext24"/>
    <w:rsid w:val="00DD0F73"/>
    <w:pPr>
      <w:shd w:val="clear" w:color="auto"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rsid w:val="00DD0F73"/>
    <w:pPr>
      <w:shd w:val="clear" w:color="auto"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rsid w:val="00DD0F73"/>
    <w:pPr>
      <w:shd w:val="clear" w:color="auto" w:fill="FFFFFF"/>
      <w:spacing w:line="274" w:lineRule="exact"/>
      <w:jc w:val="both"/>
    </w:pPr>
    <w:rPr>
      <w:spacing w:val="10"/>
      <w:sz w:val="21"/>
      <w:szCs w:val="21"/>
      <w:lang w:val="en-US" w:eastAsia="en-US"/>
    </w:rPr>
  </w:style>
  <w:style w:type="paragraph" w:customStyle="1" w:styleId="Bodytext280">
    <w:name w:val="Body text (28)"/>
    <w:basedOn w:val="Normalny"/>
    <w:link w:val="Bodytext28"/>
    <w:rsid w:val="00DD0F73"/>
    <w:pPr>
      <w:shd w:val="clear" w:color="auto" w:fill="FFFFFF"/>
      <w:spacing w:line="0" w:lineRule="atLeast"/>
      <w:jc w:val="both"/>
    </w:pPr>
    <w:rPr>
      <w:sz w:val="8"/>
      <w:szCs w:val="8"/>
      <w:lang w:val="en-US" w:eastAsia="en-US"/>
    </w:rPr>
  </w:style>
  <w:style w:type="paragraph" w:customStyle="1" w:styleId="Bodytext290">
    <w:name w:val="Body text (29)"/>
    <w:basedOn w:val="Normalny"/>
    <w:link w:val="Bodytext29"/>
    <w:rsid w:val="00DD0F73"/>
    <w:pPr>
      <w:shd w:val="clear" w:color="auto" w:fill="FFFFFF"/>
      <w:spacing w:line="0" w:lineRule="atLeast"/>
    </w:pPr>
    <w:rPr>
      <w:sz w:val="9"/>
      <w:szCs w:val="9"/>
      <w:lang w:val="en-US" w:eastAsia="en-US"/>
    </w:rPr>
  </w:style>
  <w:style w:type="paragraph" w:customStyle="1" w:styleId="Bodytext301">
    <w:name w:val="Body text (30)"/>
    <w:basedOn w:val="Normalny"/>
    <w:link w:val="Bodytext300"/>
    <w:rsid w:val="00DD0F73"/>
    <w:pPr>
      <w:shd w:val="clear" w:color="auto"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rsid w:val="00DD0F73"/>
    <w:pPr>
      <w:shd w:val="clear" w:color="auto" w:fill="FFFFFF"/>
      <w:spacing w:line="0" w:lineRule="atLeast"/>
    </w:pPr>
    <w:rPr>
      <w:sz w:val="23"/>
      <w:szCs w:val="23"/>
      <w:lang w:val="en-US" w:eastAsia="en-US"/>
    </w:rPr>
  </w:style>
  <w:style w:type="paragraph" w:customStyle="1" w:styleId="Bodytext310">
    <w:name w:val="Body text (31)"/>
    <w:basedOn w:val="Normalny"/>
    <w:link w:val="Bodytext31"/>
    <w:rsid w:val="00DD0F73"/>
    <w:pPr>
      <w:shd w:val="clear" w:color="auto" w:fill="FFFFFF"/>
      <w:spacing w:line="0" w:lineRule="atLeast"/>
    </w:pPr>
    <w:rPr>
      <w:sz w:val="8"/>
      <w:szCs w:val="8"/>
      <w:lang w:val="en-US" w:eastAsia="en-US"/>
    </w:rPr>
  </w:style>
  <w:style w:type="paragraph" w:customStyle="1" w:styleId="Bodytext320">
    <w:name w:val="Body text (32)"/>
    <w:basedOn w:val="Normalny"/>
    <w:link w:val="Bodytext32"/>
    <w:rsid w:val="00DD0F73"/>
    <w:pPr>
      <w:shd w:val="clear" w:color="auto" w:fill="FFFFFF"/>
      <w:spacing w:line="0" w:lineRule="atLeast"/>
    </w:pPr>
    <w:rPr>
      <w:sz w:val="9"/>
      <w:szCs w:val="9"/>
      <w:lang w:val="en-US" w:eastAsia="en-US"/>
    </w:rPr>
  </w:style>
  <w:style w:type="paragraph" w:customStyle="1" w:styleId="Standard">
    <w:name w:val="Standard"/>
    <w:rsid w:val="00DD0F73"/>
    <w:pPr>
      <w:widowControl w:val="0"/>
      <w:suppressAutoHyphens/>
      <w:autoSpaceDN w:val="0"/>
      <w:spacing w:line="283" w:lineRule="exact"/>
      <w:jc w:val="both"/>
      <w:textAlignment w:val="baseline"/>
    </w:pPr>
    <w:rPr>
      <w:rFonts w:ascii="Arial" w:eastAsia="Arial Unicode MS" w:hAnsi="Arial" w:cs="Tahoma"/>
      <w:kern w:val="3"/>
      <w:szCs w:val="24"/>
      <w:lang w:val="pl-PL" w:eastAsia="pl-PL"/>
    </w:rPr>
  </w:style>
  <w:style w:type="numbering" w:customStyle="1" w:styleId="WW8Num15">
    <w:name w:val="WW8Num15"/>
    <w:basedOn w:val="Bezlisty"/>
    <w:rsid w:val="00DD0F73"/>
    <w:pPr>
      <w:numPr>
        <w:numId w:val="1"/>
      </w:numPr>
    </w:pPr>
  </w:style>
  <w:style w:type="numbering" w:customStyle="1" w:styleId="WW8Num23">
    <w:name w:val="WW8Num23"/>
    <w:basedOn w:val="Bezlisty"/>
    <w:rsid w:val="00DD0F73"/>
    <w:pPr>
      <w:numPr>
        <w:numId w:val="2"/>
      </w:numPr>
    </w:pPr>
  </w:style>
  <w:style w:type="numbering" w:customStyle="1" w:styleId="WW8Num26">
    <w:name w:val="WW8Num26"/>
    <w:basedOn w:val="Bezlisty"/>
    <w:rsid w:val="00DD0F73"/>
    <w:pPr>
      <w:numPr>
        <w:numId w:val="3"/>
      </w:numPr>
    </w:pPr>
  </w:style>
  <w:style w:type="numbering" w:customStyle="1" w:styleId="WW8Num6">
    <w:name w:val="WW8Num6"/>
    <w:basedOn w:val="Bezlisty"/>
    <w:rsid w:val="00DD0F73"/>
    <w:pPr>
      <w:numPr>
        <w:numId w:val="4"/>
      </w:numPr>
    </w:pPr>
  </w:style>
  <w:style w:type="paragraph" w:customStyle="1" w:styleId="Teksttreci1">
    <w:name w:val="Tekst treści1"/>
    <w:basedOn w:val="Normalny"/>
    <w:link w:val="Teksttreci0"/>
    <w:uiPriority w:val="99"/>
    <w:rsid w:val="0041520C"/>
    <w:pPr>
      <w:widowControl w:val="0"/>
      <w:shd w:val="clear" w:color="auto" w:fill="FFFFFF"/>
      <w:spacing w:before="1200" w:after="900" w:line="240" w:lineRule="exact"/>
      <w:ind w:hanging="320"/>
      <w:jc w:val="both"/>
    </w:pPr>
    <w:rPr>
      <w:rFonts w:ascii="Arial" w:hAnsi="Arial" w:cs="Arial"/>
      <w:sz w:val="18"/>
      <w:szCs w:val="18"/>
      <w:lang w:val="en-US" w:eastAsia="en-US"/>
    </w:rPr>
  </w:style>
  <w:style w:type="character" w:customStyle="1" w:styleId="Teksttreci2Tahoma11pt">
    <w:name w:val="Tekst treści (2) + Tahoma;11 pt"/>
    <w:rsid w:val="00473A9B"/>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Pogrubienie3">
    <w:name w:val="Tekst treści + Pogrubienie3"/>
    <w:basedOn w:val="Teksttreci0"/>
    <w:uiPriority w:val="99"/>
    <w:rsid w:val="0099559C"/>
    <w:rPr>
      <w:rFonts w:ascii="Arial" w:hAnsi="Arial" w:cs="Arial"/>
      <w:b/>
      <w:bCs/>
      <w:sz w:val="20"/>
      <w:szCs w:val="20"/>
      <w:u w:val="none"/>
    </w:rPr>
  </w:style>
  <w:style w:type="paragraph" w:styleId="Tekstprzypisukocowego">
    <w:name w:val="endnote text"/>
    <w:basedOn w:val="Normalny"/>
    <w:link w:val="TekstprzypisukocowegoZnak"/>
    <w:semiHidden/>
    <w:unhideWhenUsed/>
    <w:rsid w:val="00D81038"/>
    <w:rPr>
      <w:sz w:val="20"/>
      <w:szCs w:val="20"/>
    </w:rPr>
  </w:style>
  <w:style w:type="character" w:customStyle="1" w:styleId="TekstprzypisukocowegoZnak">
    <w:name w:val="Tekst przypisu końcowego Znak"/>
    <w:basedOn w:val="Domylnaczcionkaakapitu"/>
    <w:link w:val="Tekstprzypisukocowego"/>
    <w:semiHidden/>
    <w:rsid w:val="00D81038"/>
    <w:rPr>
      <w:lang w:val="pl-PL" w:eastAsia="pl-PL"/>
    </w:rPr>
  </w:style>
  <w:style w:type="character" w:styleId="Odwoanieprzypisukocowego">
    <w:name w:val="endnote reference"/>
    <w:basedOn w:val="Domylnaczcionkaakapitu"/>
    <w:semiHidden/>
    <w:unhideWhenUsed/>
    <w:rsid w:val="00D81038"/>
    <w:rPr>
      <w:vertAlign w:val="superscript"/>
    </w:rPr>
  </w:style>
  <w:style w:type="character" w:customStyle="1" w:styleId="TeksttreciPogrubienie1">
    <w:name w:val="Tekst treści + Pogrubienie1"/>
    <w:basedOn w:val="Teksttreci0"/>
    <w:uiPriority w:val="99"/>
    <w:rsid w:val="00370C30"/>
    <w:rPr>
      <w:rFonts w:ascii="Arial" w:hAnsi="Arial" w:cs="Arial"/>
      <w:b/>
      <w:bCs/>
      <w:sz w:val="20"/>
      <w:szCs w:val="20"/>
      <w:u w:val="none"/>
    </w:rPr>
  </w:style>
  <w:style w:type="paragraph" w:customStyle="1" w:styleId="Teksttreci21">
    <w:name w:val="Tekst treści (2)1"/>
    <w:basedOn w:val="Normalny"/>
    <w:uiPriority w:val="99"/>
    <w:rsid w:val="00EC3D5A"/>
    <w:pPr>
      <w:widowControl w:val="0"/>
      <w:shd w:val="clear" w:color="auto" w:fill="FFFFFF"/>
      <w:spacing w:line="240" w:lineRule="exact"/>
      <w:ind w:hanging="280"/>
      <w:jc w:val="both"/>
    </w:pPr>
    <w:rPr>
      <w:rFonts w:ascii="Arial" w:hAnsi="Arial" w:cs="Arial"/>
      <w:sz w:val="18"/>
      <w:szCs w:val="18"/>
      <w:lang w:val="en-US" w:eastAsia="en-US"/>
    </w:rPr>
  </w:style>
  <w:style w:type="character" w:customStyle="1" w:styleId="TeksttreciExact">
    <w:name w:val="Tekst treści Exact"/>
    <w:basedOn w:val="Domylnaczcionkaakapitu"/>
    <w:uiPriority w:val="99"/>
    <w:rsid w:val="000F31C3"/>
    <w:rPr>
      <w:rFonts w:ascii="Arial" w:hAnsi="Arial" w:cs="Arial" w:hint="default"/>
      <w:strike w:val="0"/>
      <w:dstrike w:val="0"/>
      <w:spacing w:val="10"/>
      <w:sz w:val="18"/>
      <w:szCs w:val="18"/>
      <w:u w:val="none"/>
      <w:effect w:val="none"/>
    </w:rPr>
  </w:style>
  <w:style w:type="character" w:customStyle="1" w:styleId="TeksttreciKursywa3">
    <w:name w:val="Tekst treści + Kursywa3"/>
    <w:basedOn w:val="Teksttreci0"/>
    <w:uiPriority w:val="99"/>
    <w:rsid w:val="004A6654"/>
    <w:rPr>
      <w:rFonts w:ascii="Arial" w:hAnsi="Arial" w:cs="Arial"/>
      <w:i/>
      <w:iCs/>
      <w:sz w:val="19"/>
      <w:szCs w:val="19"/>
      <w:u w:val="none"/>
    </w:rPr>
  </w:style>
  <w:style w:type="character" w:customStyle="1" w:styleId="TeksttreciKursywa5">
    <w:name w:val="Tekst treści + Kursywa5"/>
    <w:basedOn w:val="Teksttreci0"/>
    <w:uiPriority w:val="99"/>
    <w:rsid w:val="00DD7DFE"/>
    <w:rPr>
      <w:rFonts w:ascii="Arial" w:hAnsi="Arial" w:cs="Arial"/>
      <w:i/>
      <w:iCs/>
      <w:sz w:val="23"/>
      <w:szCs w:val="23"/>
      <w:u w:val="none"/>
    </w:rPr>
  </w:style>
  <w:style w:type="character" w:customStyle="1" w:styleId="Nagwek1Znak">
    <w:name w:val="Nagłówek 1 Znak"/>
    <w:basedOn w:val="Domylnaczcionkaakapitu"/>
    <w:link w:val="Nagwek1"/>
    <w:rsid w:val="00A1315C"/>
    <w:rPr>
      <w:rFonts w:asciiTheme="majorHAnsi" w:eastAsiaTheme="majorEastAsia" w:hAnsiTheme="majorHAnsi" w:cstheme="majorBidi"/>
      <w:b/>
      <w:bCs/>
      <w:color w:val="2E74B5" w:themeColor="accent1" w:themeShade="BF"/>
      <w:sz w:val="28"/>
      <w:szCs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7706">
      <w:bodyDiv w:val="1"/>
      <w:marLeft w:val="0"/>
      <w:marRight w:val="0"/>
      <w:marTop w:val="0"/>
      <w:marBottom w:val="0"/>
      <w:divBdr>
        <w:top w:val="none" w:sz="0" w:space="0" w:color="auto"/>
        <w:left w:val="none" w:sz="0" w:space="0" w:color="auto"/>
        <w:bottom w:val="none" w:sz="0" w:space="0" w:color="auto"/>
        <w:right w:val="none" w:sz="0" w:space="0" w:color="auto"/>
      </w:divBdr>
    </w:div>
    <w:div w:id="56438759">
      <w:bodyDiv w:val="1"/>
      <w:marLeft w:val="0"/>
      <w:marRight w:val="0"/>
      <w:marTop w:val="0"/>
      <w:marBottom w:val="0"/>
      <w:divBdr>
        <w:top w:val="none" w:sz="0" w:space="0" w:color="auto"/>
        <w:left w:val="none" w:sz="0" w:space="0" w:color="auto"/>
        <w:bottom w:val="none" w:sz="0" w:space="0" w:color="auto"/>
        <w:right w:val="none" w:sz="0" w:space="0" w:color="auto"/>
      </w:divBdr>
      <w:divsChild>
        <w:div w:id="836262413">
          <w:marLeft w:val="0"/>
          <w:marRight w:val="0"/>
          <w:marTop w:val="0"/>
          <w:marBottom w:val="0"/>
          <w:divBdr>
            <w:top w:val="none" w:sz="0" w:space="0" w:color="auto"/>
            <w:left w:val="none" w:sz="0" w:space="0" w:color="auto"/>
            <w:bottom w:val="none" w:sz="0" w:space="0" w:color="auto"/>
            <w:right w:val="none" w:sz="0" w:space="0" w:color="auto"/>
          </w:divBdr>
        </w:div>
        <w:div w:id="1280139067">
          <w:marLeft w:val="0"/>
          <w:marRight w:val="0"/>
          <w:marTop w:val="0"/>
          <w:marBottom w:val="0"/>
          <w:divBdr>
            <w:top w:val="none" w:sz="0" w:space="0" w:color="auto"/>
            <w:left w:val="none" w:sz="0" w:space="0" w:color="auto"/>
            <w:bottom w:val="none" w:sz="0" w:space="0" w:color="auto"/>
            <w:right w:val="none" w:sz="0" w:space="0" w:color="auto"/>
          </w:divBdr>
        </w:div>
      </w:divsChild>
    </w:div>
    <w:div w:id="183326906">
      <w:bodyDiv w:val="1"/>
      <w:marLeft w:val="0"/>
      <w:marRight w:val="0"/>
      <w:marTop w:val="0"/>
      <w:marBottom w:val="0"/>
      <w:divBdr>
        <w:top w:val="none" w:sz="0" w:space="0" w:color="auto"/>
        <w:left w:val="none" w:sz="0" w:space="0" w:color="auto"/>
        <w:bottom w:val="none" w:sz="0" w:space="0" w:color="auto"/>
        <w:right w:val="none" w:sz="0" w:space="0" w:color="auto"/>
      </w:divBdr>
    </w:div>
    <w:div w:id="184025470">
      <w:bodyDiv w:val="1"/>
      <w:marLeft w:val="0"/>
      <w:marRight w:val="0"/>
      <w:marTop w:val="0"/>
      <w:marBottom w:val="0"/>
      <w:divBdr>
        <w:top w:val="none" w:sz="0" w:space="0" w:color="auto"/>
        <w:left w:val="none" w:sz="0" w:space="0" w:color="auto"/>
        <w:bottom w:val="none" w:sz="0" w:space="0" w:color="auto"/>
        <w:right w:val="none" w:sz="0" w:space="0" w:color="auto"/>
      </w:divBdr>
    </w:div>
    <w:div w:id="343165338">
      <w:bodyDiv w:val="1"/>
      <w:marLeft w:val="0"/>
      <w:marRight w:val="0"/>
      <w:marTop w:val="0"/>
      <w:marBottom w:val="0"/>
      <w:divBdr>
        <w:top w:val="none" w:sz="0" w:space="0" w:color="auto"/>
        <w:left w:val="none" w:sz="0" w:space="0" w:color="auto"/>
        <w:bottom w:val="none" w:sz="0" w:space="0" w:color="auto"/>
        <w:right w:val="none" w:sz="0" w:space="0" w:color="auto"/>
      </w:divBdr>
    </w:div>
    <w:div w:id="584077528">
      <w:bodyDiv w:val="1"/>
      <w:marLeft w:val="0"/>
      <w:marRight w:val="0"/>
      <w:marTop w:val="0"/>
      <w:marBottom w:val="0"/>
      <w:divBdr>
        <w:top w:val="none" w:sz="0" w:space="0" w:color="auto"/>
        <w:left w:val="none" w:sz="0" w:space="0" w:color="auto"/>
        <w:bottom w:val="none" w:sz="0" w:space="0" w:color="auto"/>
        <w:right w:val="none" w:sz="0" w:space="0" w:color="auto"/>
      </w:divBdr>
      <w:divsChild>
        <w:div w:id="1169297384">
          <w:marLeft w:val="0"/>
          <w:marRight w:val="0"/>
          <w:marTop w:val="0"/>
          <w:marBottom w:val="0"/>
          <w:divBdr>
            <w:top w:val="none" w:sz="0" w:space="0" w:color="auto"/>
            <w:left w:val="none" w:sz="0" w:space="0" w:color="auto"/>
            <w:bottom w:val="none" w:sz="0" w:space="0" w:color="auto"/>
            <w:right w:val="none" w:sz="0" w:space="0" w:color="auto"/>
          </w:divBdr>
        </w:div>
        <w:div w:id="1576209405">
          <w:marLeft w:val="0"/>
          <w:marRight w:val="0"/>
          <w:marTop w:val="0"/>
          <w:marBottom w:val="0"/>
          <w:divBdr>
            <w:top w:val="none" w:sz="0" w:space="0" w:color="auto"/>
            <w:left w:val="none" w:sz="0" w:space="0" w:color="auto"/>
            <w:bottom w:val="none" w:sz="0" w:space="0" w:color="auto"/>
            <w:right w:val="none" w:sz="0" w:space="0" w:color="auto"/>
          </w:divBdr>
          <w:divsChild>
            <w:div w:id="1457794284">
              <w:marLeft w:val="0"/>
              <w:marRight w:val="0"/>
              <w:marTop w:val="0"/>
              <w:marBottom w:val="0"/>
              <w:divBdr>
                <w:top w:val="none" w:sz="0" w:space="0" w:color="auto"/>
                <w:left w:val="none" w:sz="0" w:space="0" w:color="auto"/>
                <w:bottom w:val="none" w:sz="0" w:space="0" w:color="auto"/>
                <w:right w:val="none" w:sz="0" w:space="0" w:color="auto"/>
              </w:divBdr>
            </w:div>
          </w:divsChild>
        </w:div>
        <w:div w:id="550000273">
          <w:marLeft w:val="0"/>
          <w:marRight w:val="0"/>
          <w:marTop w:val="0"/>
          <w:marBottom w:val="0"/>
          <w:divBdr>
            <w:top w:val="none" w:sz="0" w:space="0" w:color="auto"/>
            <w:left w:val="none" w:sz="0" w:space="0" w:color="auto"/>
            <w:bottom w:val="none" w:sz="0" w:space="0" w:color="auto"/>
            <w:right w:val="none" w:sz="0" w:space="0" w:color="auto"/>
          </w:divBdr>
          <w:divsChild>
            <w:div w:id="1977293353">
              <w:marLeft w:val="0"/>
              <w:marRight w:val="0"/>
              <w:marTop w:val="0"/>
              <w:marBottom w:val="0"/>
              <w:divBdr>
                <w:top w:val="none" w:sz="0" w:space="0" w:color="auto"/>
                <w:left w:val="none" w:sz="0" w:space="0" w:color="auto"/>
                <w:bottom w:val="none" w:sz="0" w:space="0" w:color="auto"/>
                <w:right w:val="none" w:sz="0" w:space="0" w:color="auto"/>
              </w:divBdr>
            </w:div>
          </w:divsChild>
        </w:div>
        <w:div w:id="879241942">
          <w:marLeft w:val="0"/>
          <w:marRight w:val="0"/>
          <w:marTop w:val="0"/>
          <w:marBottom w:val="0"/>
          <w:divBdr>
            <w:top w:val="none" w:sz="0" w:space="0" w:color="auto"/>
            <w:left w:val="none" w:sz="0" w:space="0" w:color="auto"/>
            <w:bottom w:val="none" w:sz="0" w:space="0" w:color="auto"/>
            <w:right w:val="none" w:sz="0" w:space="0" w:color="auto"/>
          </w:divBdr>
          <w:divsChild>
            <w:div w:id="374694633">
              <w:marLeft w:val="0"/>
              <w:marRight w:val="0"/>
              <w:marTop w:val="0"/>
              <w:marBottom w:val="0"/>
              <w:divBdr>
                <w:top w:val="none" w:sz="0" w:space="0" w:color="auto"/>
                <w:left w:val="none" w:sz="0" w:space="0" w:color="auto"/>
                <w:bottom w:val="none" w:sz="0" w:space="0" w:color="auto"/>
                <w:right w:val="none" w:sz="0" w:space="0" w:color="auto"/>
              </w:divBdr>
            </w:div>
          </w:divsChild>
        </w:div>
        <w:div w:id="1851065755">
          <w:marLeft w:val="0"/>
          <w:marRight w:val="0"/>
          <w:marTop w:val="0"/>
          <w:marBottom w:val="0"/>
          <w:divBdr>
            <w:top w:val="none" w:sz="0" w:space="0" w:color="auto"/>
            <w:left w:val="none" w:sz="0" w:space="0" w:color="auto"/>
            <w:bottom w:val="none" w:sz="0" w:space="0" w:color="auto"/>
            <w:right w:val="none" w:sz="0" w:space="0" w:color="auto"/>
          </w:divBdr>
          <w:divsChild>
            <w:div w:id="1791629213">
              <w:marLeft w:val="0"/>
              <w:marRight w:val="0"/>
              <w:marTop w:val="0"/>
              <w:marBottom w:val="0"/>
              <w:divBdr>
                <w:top w:val="none" w:sz="0" w:space="0" w:color="auto"/>
                <w:left w:val="none" w:sz="0" w:space="0" w:color="auto"/>
                <w:bottom w:val="none" w:sz="0" w:space="0" w:color="auto"/>
                <w:right w:val="none" w:sz="0" w:space="0" w:color="auto"/>
              </w:divBdr>
            </w:div>
          </w:divsChild>
        </w:div>
        <w:div w:id="1208496503">
          <w:marLeft w:val="0"/>
          <w:marRight w:val="0"/>
          <w:marTop w:val="0"/>
          <w:marBottom w:val="0"/>
          <w:divBdr>
            <w:top w:val="none" w:sz="0" w:space="0" w:color="auto"/>
            <w:left w:val="none" w:sz="0" w:space="0" w:color="auto"/>
            <w:bottom w:val="none" w:sz="0" w:space="0" w:color="auto"/>
            <w:right w:val="none" w:sz="0" w:space="0" w:color="auto"/>
          </w:divBdr>
          <w:divsChild>
            <w:div w:id="123744281">
              <w:marLeft w:val="0"/>
              <w:marRight w:val="0"/>
              <w:marTop w:val="0"/>
              <w:marBottom w:val="0"/>
              <w:divBdr>
                <w:top w:val="none" w:sz="0" w:space="0" w:color="auto"/>
                <w:left w:val="none" w:sz="0" w:space="0" w:color="auto"/>
                <w:bottom w:val="none" w:sz="0" w:space="0" w:color="auto"/>
                <w:right w:val="none" w:sz="0" w:space="0" w:color="auto"/>
              </w:divBdr>
            </w:div>
          </w:divsChild>
        </w:div>
        <w:div w:id="272322911">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
          </w:divsChild>
        </w:div>
        <w:div w:id="1581020502">
          <w:marLeft w:val="0"/>
          <w:marRight w:val="0"/>
          <w:marTop w:val="0"/>
          <w:marBottom w:val="0"/>
          <w:divBdr>
            <w:top w:val="none" w:sz="0" w:space="0" w:color="auto"/>
            <w:left w:val="none" w:sz="0" w:space="0" w:color="auto"/>
            <w:bottom w:val="none" w:sz="0" w:space="0" w:color="auto"/>
            <w:right w:val="none" w:sz="0" w:space="0" w:color="auto"/>
          </w:divBdr>
          <w:divsChild>
            <w:div w:id="1245143056">
              <w:marLeft w:val="0"/>
              <w:marRight w:val="0"/>
              <w:marTop w:val="0"/>
              <w:marBottom w:val="0"/>
              <w:divBdr>
                <w:top w:val="none" w:sz="0" w:space="0" w:color="auto"/>
                <w:left w:val="none" w:sz="0" w:space="0" w:color="auto"/>
                <w:bottom w:val="none" w:sz="0" w:space="0" w:color="auto"/>
                <w:right w:val="none" w:sz="0" w:space="0" w:color="auto"/>
              </w:divBdr>
            </w:div>
          </w:divsChild>
        </w:div>
        <w:div w:id="1940747679">
          <w:marLeft w:val="0"/>
          <w:marRight w:val="0"/>
          <w:marTop w:val="0"/>
          <w:marBottom w:val="0"/>
          <w:divBdr>
            <w:top w:val="none" w:sz="0" w:space="0" w:color="auto"/>
            <w:left w:val="none" w:sz="0" w:space="0" w:color="auto"/>
            <w:bottom w:val="none" w:sz="0" w:space="0" w:color="auto"/>
            <w:right w:val="none" w:sz="0" w:space="0" w:color="auto"/>
          </w:divBdr>
          <w:divsChild>
            <w:div w:id="2139567427">
              <w:marLeft w:val="0"/>
              <w:marRight w:val="0"/>
              <w:marTop w:val="0"/>
              <w:marBottom w:val="0"/>
              <w:divBdr>
                <w:top w:val="none" w:sz="0" w:space="0" w:color="auto"/>
                <w:left w:val="none" w:sz="0" w:space="0" w:color="auto"/>
                <w:bottom w:val="none" w:sz="0" w:space="0" w:color="auto"/>
                <w:right w:val="none" w:sz="0" w:space="0" w:color="auto"/>
              </w:divBdr>
            </w:div>
          </w:divsChild>
        </w:div>
        <w:div w:id="1802335962">
          <w:marLeft w:val="0"/>
          <w:marRight w:val="0"/>
          <w:marTop w:val="0"/>
          <w:marBottom w:val="0"/>
          <w:divBdr>
            <w:top w:val="none" w:sz="0" w:space="0" w:color="auto"/>
            <w:left w:val="none" w:sz="0" w:space="0" w:color="auto"/>
            <w:bottom w:val="none" w:sz="0" w:space="0" w:color="auto"/>
            <w:right w:val="none" w:sz="0" w:space="0" w:color="auto"/>
          </w:divBdr>
          <w:divsChild>
            <w:div w:id="217933340">
              <w:marLeft w:val="0"/>
              <w:marRight w:val="0"/>
              <w:marTop w:val="0"/>
              <w:marBottom w:val="0"/>
              <w:divBdr>
                <w:top w:val="none" w:sz="0" w:space="0" w:color="auto"/>
                <w:left w:val="none" w:sz="0" w:space="0" w:color="auto"/>
                <w:bottom w:val="none" w:sz="0" w:space="0" w:color="auto"/>
                <w:right w:val="none" w:sz="0" w:space="0" w:color="auto"/>
              </w:divBdr>
            </w:div>
          </w:divsChild>
        </w:div>
        <w:div w:id="390618030">
          <w:marLeft w:val="0"/>
          <w:marRight w:val="0"/>
          <w:marTop w:val="0"/>
          <w:marBottom w:val="0"/>
          <w:divBdr>
            <w:top w:val="none" w:sz="0" w:space="0" w:color="auto"/>
            <w:left w:val="none" w:sz="0" w:space="0" w:color="auto"/>
            <w:bottom w:val="none" w:sz="0" w:space="0" w:color="auto"/>
            <w:right w:val="none" w:sz="0" w:space="0" w:color="auto"/>
          </w:divBdr>
          <w:divsChild>
            <w:div w:id="637346772">
              <w:marLeft w:val="0"/>
              <w:marRight w:val="0"/>
              <w:marTop w:val="0"/>
              <w:marBottom w:val="0"/>
              <w:divBdr>
                <w:top w:val="none" w:sz="0" w:space="0" w:color="auto"/>
                <w:left w:val="none" w:sz="0" w:space="0" w:color="auto"/>
                <w:bottom w:val="none" w:sz="0" w:space="0" w:color="auto"/>
                <w:right w:val="none" w:sz="0" w:space="0" w:color="auto"/>
              </w:divBdr>
            </w:div>
          </w:divsChild>
        </w:div>
        <w:div w:id="2038004555">
          <w:marLeft w:val="0"/>
          <w:marRight w:val="0"/>
          <w:marTop w:val="0"/>
          <w:marBottom w:val="0"/>
          <w:divBdr>
            <w:top w:val="none" w:sz="0" w:space="0" w:color="auto"/>
            <w:left w:val="none" w:sz="0" w:space="0" w:color="auto"/>
            <w:bottom w:val="none" w:sz="0" w:space="0" w:color="auto"/>
            <w:right w:val="none" w:sz="0" w:space="0" w:color="auto"/>
          </w:divBdr>
          <w:divsChild>
            <w:div w:id="913315001">
              <w:marLeft w:val="0"/>
              <w:marRight w:val="0"/>
              <w:marTop w:val="0"/>
              <w:marBottom w:val="0"/>
              <w:divBdr>
                <w:top w:val="none" w:sz="0" w:space="0" w:color="auto"/>
                <w:left w:val="none" w:sz="0" w:space="0" w:color="auto"/>
                <w:bottom w:val="none" w:sz="0" w:space="0" w:color="auto"/>
                <w:right w:val="none" w:sz="0" w:space="0" w:color="auto"/>
              </w:divBdr>
            </w:div>
          </w:divsChild>
        </w:div>
        <w:div w:id="1632175549">
          <w:marLeft w:val="0"/>
          <w:marRight w:val="0"/>
          <w:marTop w:val="0"/>
          <w:marBottom w:val="0"/>
          <w:divBdr>
            <w:top w:val="none" w:sz="0" w:space="0" w:color="auto"/>
            <w:left w:val="none" w:sz="0" w:space="0" w:color="auto"/>
            <w:bottom w:val="none" w:sz="0" w:space="0" w:color="auto"/>
            <w:right w:val="none" w:sz="0" w:space="0" w:color="auto"/>
          </w:divBdr>
          <w:divsChild>
            <w:div w:id="611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1658">
      <w:bodyDiv w:val="1"/>
      <w:marLeft w:val="0"/>
      <w:marRight w:val="0"/>
      <w:marTop w:val="0"/>
      <w:marBottom w:val="0"/>
      <w:divBdr>
        <w:top w:val="none" w:sz="0" w:space="0" w:color="auto"/>
        <w:left w:val="none" w:sz="0" w:space="0" w:color="auto"/>
        <w:bottom w:val="none" w:sz="0" w:space="0" w:color="auto"/>
        <w:right w:val="none" w:sz="0" w:space="0" w:color="auto"/>
      </w:divBdr>
    </w:div>
    <w:div w:id="751119021">
      <w:bodyDiv w:val="1"/>
      <w:marLeft w:val="0"/>
      <w:marRight w:val="0"/>
      <w:marTop w:val="0"/>
      <w:marBottom w:val="0"/>
      <w:divBdr>
        <w:top w:val="none" w:sz="0" w:space="0" w:color="auto"/>
        <w:left w:val="none" w:sz="0" w:space="0" w:color="auto"/>
        <w:bottom w:val="none" w:sz="0" w:space="0" w:color="auto"/>
        <w:right w:val="none" w:sz="0" w:space="0" w:color="auto"/>
      </w:divBdr>
    </w:div>
    <w:div w:id="852034399">
      <w:bodyDiv w:val="1"/>
      <w:marLeft w:val="0"/>
      <w:marRight w:val="0"/>
      <w:marTop w:val="0"/>
      <w:marBottom w:val="0"/>
      <w:divBdr>
        <w:top w:val="none" w:sz="0" w:space="0" w:color="auto"/>
        <w:left w:val="none" w:sz="0" w:space="0" w:color="auto"/>
        <w:bottom w:val="none" w:sz="0" w:space="0" w:color="auto"/>
        <w:right w:val="none" w:sz="0" w:space="0" w:color="auto"/>
      </w:divBdr>
    </w:div>
    <w:div w:id="1023674059">
      <w:bodyDiv w:val="1"/>
      <w:marLeft w:val="0"/>
      <w:marRight w:val="0"/>
      <w:marTop w:val="0"/>
      <w:marBottom w:val="0"/>
      <w:divBdr>
        <w:top w:val="none" w:sz="0" w:space="0" w:color="auto"/>
        <w:left w:val="none" w:sz="0" w:space="0" w:color="auto"/>
        <w:bottom w:val="none" w:sz="0" w:space="0" w:color="auto"/>
        <w:right w:val="none" w:sz="0" w:space="0" w:color="auto"/>
      </w:divBdr>
    </w:div>
    <w:div w:id="1113399119">
      <w:bodyDiv w:val="1"/>
      <w:marLeft w:val="0"/>
      <w:marRight w:val="0"/>
      <w:marTop w:val="0"/>
      <w:marBottom w:val="0"/>
      <w:divBdr>
        <w:top w:val="none" w:sz="0" w:space="0" w:color="auto"/>
        <w:left w:val="none" w:sz="0" w:space="0" w:color="auto"/>
        <w:bottom w:val="none" w:sz="0" w:space="0" w:color="auto"/>
        <w:right w:val="none" w:sz="0" w:space="0" w:color="auto"/>
      </w:divBdr>
    </w:div>
    <w:div w:id="1184324985">
      <w:bodyDiv w:val="1"/>
      <w:marLeft w:val="0"/>
      <w:marRight w:val="0"/>
      <w:marTop w:val="0"/>
      <w:marBottom w:val="0"/>
      <w:divBdr>
        <w:top w:val="none" w:sz="0" w:space="0" w:color="auto"/>
        <w:left w:val="none" w:sz="0" w:space="0" w:color="auto"/>
        <w:bottom w:val="none" w:sz="0" w:space="0" w:color="auto"/>
        <w:right w:val="none" w:sz="0" w:space="0" w:color="auto"/>
      </w:divBdr>
    </w:div>
    <w:div w:id="1262839458">
      <w:bodyDiv w:val="1"/>
      <w:marLeft w:val="0"/>
      <w:marRight w:val="0"/>
      <w:marTop w:val="0"/>
      <w:marBottom w:val="0"/>
      <w:divBdr>
        <w:top w:val="none" w:sz="0" w:space="0" w:color="auto"/>
        <w:left w:val="none" w:sz="0" w:space="0" w:color="auto"/>
        <w:bottom w:val="none" w:sz="0" w:space="0" w:color="auto"/>
        <w:right w:val="none" w:sz="0" w:space="0" w:color="auto"/>
      </w:divBdr>
    </w:div>
    <w:div w:id="1377972743">
      <w:bodyDiv w:val="1"/>
      <w:marLeft w:val="0"/>
      <w:marRight w:val="0"/>
      <w:marTop w:val="0"/>
      <w:marBottom w:val="0"/>
      <w:divBdr>
        <w:top w:val="none" w:sz="0" w:space="0" w:color="auto"/>
        <w:left w:val="none" w:sz="0" w:space="0" w:color="auto"/>
        <w:bottom w:val="none" w:sz="0" w:space="0" w:color="auto"/>
        <w:right w:val="none" w:sz="0" w:space="0" w:color="auto"/>
      </w:divBdr>
    </w:div>
    <w:div w:id="1410686469">
      <w:bodyDiv w:val="1"/>
      <w:marLeft w:val="0"/>
      <w:marRight w:val="0"/>
      <w:marTop w:val="0"/>
      <w:marBottom w:val="0"/>
      <w:divBdr>
        <w:top w:val="none" w:sz="0" w:space="0" w:color="auto"/>
        <w:left w:val="none" w:sz="0" w:space="0" w:color="auto"/>
        <w:bottom w:val="none" w:sz="0" w:space="0" w:color="auto"/>
        <w:right w:val="none" w:sz="0" w:space="0" w:color="auto"/>
      </w:divBdr>
    </w:div>
    <w:div w:id="1523470860">
      <w:bodyDiv w:val="1"/>
      <w:marLeft w:val="0"/>
      <w:marRight w:val="0"/>
      <w:marTop w:val="0"/>
      <w:marBottom w:val="0"/>
      <w:divBdr>
        <w:top w:val="none" w:sz="0" w:space="0" w:color="auto"/>
        <w:left w:val="none" w:sz="0" w:space="0" w:color="auto"/>
        <w:bottom w:val="none" w:sz="0" w:space="0" w:color="auto"/>
        <w:right w:val="none" w:sz="0" w:space="0" w:color="auto"/>
      </w:divBdr>
    </w:div>
    <w:div w:id="1538395225">
      <w:bodyDiv w:val="1"/>
      <w:marLeft w:val="0"/>
      <w:marRight w:val="0"/>
      <w:marTop w:val="0"/>
      <w:marBottom w:val="0"/>
      <w:divBdr>
        <w:top w:val="none" w:sz="0" w:space="0" w:color="auto"/>
        <w:left w:val="none" w:sz="0" w:space="0" w:color="auto"/>
        <w:bottom w:val="none" w:sz="0" w:space="0" w:color="auto"/>
        <w:right w:val="none" w:sz="0" w:space="0" w:color="auto"/>
      </w:divBdr>
    </w:div>
    <w:div w:id="1692761480">
      <w:bodyDiv w:val="1"/>
      <w:marLeft w:val="0"/>
      <w:marRight w:val="0"/>
      <w:marTop w:val="0"/>
      <w:marBottom w:val="0"/>
      <w:divBdr>
        <w:top w:val="none" w:sz="0" w:space="0" w:color="auto"/>
        <w:left w:val="none" w:sz="0" w:space="0" w:color="auto"/>
        <w:bottom w:val="none" w:sz="0" w:space="0" w:color="auto"/>
        <w:right w:val="none" w:sz="0" w:space="0" w:color="auto"/>
      </w:divBdr>
    </w:div>
    <w:div w:id="1834179459">
      <w:bodyDiv w:val="1"/>
      <w:marLeft w:val="0"/>
      <w:marRight w:val="0"/>
      <w:marTop w:val="0"/>
      <w:marBottom w:val="0"/>
      <w:divBdr>
        <w:top w:val="none" w:sz="0" w:space="0" w:color="auto"/>
        <w:left w:val="none" w:sz="0" w:space="0" w:color="auto"/>
        <w:bottom w:val="none" w:sz="0" w:space="0" w:color="auto"/>
        <w:right w:val="none" w:sz="0" w:space="0" w:color="auto"/>
      </w:divBdr>
    </w:div>
    <w:div w:id="1882860847">
      <w:bodyDiv w:val="1"/>
      <w:marLeft w:val="0"/>
      <w:marRight w:val="0"/>
      <w:marTop w:val="0"/>
      <w:marBottom w:val="0"/>
      <w:divBdr>
        <w:top w:val="none" w:sz="0" w:space="0" w:color="auto"/>
        <w:left w:val="none" w:sz="0" w:space="0" w:color="auto"/>
        <w:bottom w:val="none" w:sz="0" w:space="0" w:color="auto"/>
        <w:right w:val="none" w:sz="0" w:space="0" w:color="auto"/>
      </w:divBdr>
    </w:div>
    <w:div w:id="2031098656">
      <w:bodyDiv w:val="1"/>
      <w:marLeft w:val="0"/>
      <w:marRight w:val="0"/>
      <w:marTop w:val="0"/>
      <w:marBottom w:val="0"/>
      <w:divBdr>
        <w:top w:val="none" w:sz="0" w:space="0" w:color="auto"/>
        <w:left w:val="none" w:sz="0" w:space="0" w:color="auto"/>
        <w:bottom w:val="none" w:sz="0" w:space="0" w:color="auto"/>
        <w:right w:val="none" w:sz="0" w:space="0" w:color="auto"/>
      </w:divBdr>
    </w:div>
    <w:div w:id="2083982663">
      <w:bodyDiv w:val="1"/>
      <w:marLeft w:val="0"/>
      <w:marRight w:val="0"/>
      <w:marTop w:val="0"/>
      <w:marBottom w:val="0"/>
      <w:divBdr>
        <w:top w:val="none" w:sz="0" w:space="0" w:color="auto"/>
        <w:left w:val="none" w:sz="0" w:space="0" w:color="auto"/>
        <w:bottom w:val="none" w:sz="0" w:space="0" w:color="auto"/>
        <w:right w:val="none" w:sz="0" w:space="0" w:color="auto"/>
      </w:divBdr>
    </w:div>
    <w:div w:id="21230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zeczenia.nsa.gov.pl/cbo/quer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obyg42taltqmfyc4njtgyytgojqh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D4D4-6179-4DB1-BFC5-587FFDB7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18089</Words>
  <Characters>108535</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126372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2021-10-27T07:09:00Z</cp:lastPrinted>
  <dcterms:created xsi:type="dcterms:W3CDTF">2022-02-23T11:37:00Z</dcterms:created>
  <dcterms:modified xsi:type="dcterms:W3CDTF">2022-02-23T11:37:00Z</dcterms:modified>
</cp:coreProperties>
</file>