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DB003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DB0039">
        <w:rPr>
          <w:sz w:val="20"/>
          <w:szCs w:val="20"/>
        </w:rPr>
        <w:t>27 czerwca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DB0039">
        <w:rPr>
          <w:sz w:val="20"/>
          <w:szCs w:val="20"/>
        </w:rPr>
        <w:t>93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 w:rsidR="00A400C6">
        <w:rPr>
          <w:sz w:val="20"/>
          <w:szCs w:val="20"/>
        </w:rPr>
        <w:t>(14</w:t>
      </w:r>
      <w:bookmarkStart w:id="0" w:name="_GoBack"/>
      <w:bookmarkEnd w:id="0"/>
      <w:r w:rsidR="00C629BB"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3F563C" w:rsidRDefault="00CD4767" w:rsidP="003F563C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hyperlink r:id="rId7" w:history="1">
        <w:r w:rsidR="00DB0039" w:rsidRPr="00DB0039">
          <w:rPr>
            <w:rStyle w:val="Hipercze"/>
            <w:b/>
            <w:bCs/>
            <w:i/>
            <w:color w:val="auto"/>
            <w:u w:val="none"/>
          </w:rPr>
          <w:t>projekt</w:t>
        </w:r>
        <w:r w:rsidR="00DB0039">
          <w:rPr>
            <w:rStyle w:val="Hipercze"/>
            <w:b/>
            <w:bCs/>
            <w:i/>
            <w:color w:val="auto"/>
            <w:u w:val="none"/>
          </w:rPr>
          <w:t>em</w:t>
        </w:r>
        <w:r w:rsidR="00DB0039" w:rsidRPr="00DB0039">
          <w:rPr>
            <w:rStyle w:val="Hipercze"/>
            <w:b/>
            <w:bCs/>
            <w:i/>
            <w:color w:val="auto"/>
            <w:u w:val="none"/>
          </w:rPr>
          <w:t xml:space="preserve"> ustawy o zmianie ustawy o informatyzacji działalności podmiotów realizujących zadania publiczne oraz niektóryc</w:t>
        </w:r>
        <w:r w:rsidR="00DB0039">
          <w:rPr>
            <w:rStyle w:val="Hipercze"/>
            <w:b/>
            <w:bCs/>
            <w:i/>
            <w:color w:val="auto"/>
            <w:u w:val="none"/>
          </w:rPr>
          <w:t>h innych ustaw (UD</w:t>
        </w:r>
        <w:r w:rsidR="00DB0039" w:rsidRPr="00DB0039">
          <w:rPr>
            <w:rStyle w:val="Hipercze"/>
            <w:b/>
            <w:bCs/>
            <w:i/>
            <w:color w:val="auto"/>
            <w:u w:val="none"/>
          </w:rPr>
          <w:t>532)</w:t>
        </w:r>
      </w:hyperlink>
      <w:r w:rsidR="00DB0039">
        <w:rPr>
          <w:bCs/>
          <w:i/>
        </w:rPr>
        <w:t>,</w:t>
      </w:r>
      <w:r w:rsidR="00DB0039">
        <w:rPr>
          <w:bCs/>
        </w:rPr>
        <w:t xml:space="preserve"> którego</w:t>
      </w:r>
      <w:r w:rsidR="00DB0039">
        <w:rPr>
          <w:bCs/>
          <w:i/>
        </w:rPr>
        <w:t xml:space="preserve"> </w:t>
      </w:r>
      <w:r w:rsidR="00DB0039">
        <w:rPr>
          <w:bCs/>
        </w:rPr>
        <w:t xml:space="preserve">wnioskodawcą jest Minister Cyfryzacji </w:t>
      </w:r>
      <w:r w:rsidR="009445D1" w:rsidRPr="009445D1">
        <w:rPr>
          <w:bCs/>
        </w:rPr>
        <w:t>w za</w:t>
      </w:r>
      <w:r w:rsidR="009445D1">
        <w:rPr>
          <w:bCs/>
        </w:rPr>
        <w:t>łączeniu prze</w:t>
      </w:r>
      <w:r w:rsidR="00B66568">
        <w:rPr>
          <w:bCs/>
        </w:rPr>
        <w:t>kazuję uwagę</w:t>
      </w:r>
      <w:r w:rsidR="009445D1">
        <w:rPr>
          <w:bCs/>
        </w:rPr>
        <w:t xml:space="preserve"> MSWiA do tego projektu.</w:t>
      </w: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DB0039">
        <w:rPr>
          <w:rFonts w:cs="Arial"/>
          <w:b/>
        </w:rPr>
        <w:t>Sylwester Tułajew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3F563C" w:rsidRDefault="00954798" w:rsidP="00CD4767">
      <w:pPr>
        <w:spacing w:after="0" w:line="240" w:lineRule="auto"/>
        <w:rPr>
          <w:sz w:val="18"/>
          <w:szCs w:val="18"/>
          <w:u w:val="single"/>
        </w:rPr>
      </w:pPr>
    </w:p>
    <w:p w:rsidR="00954798" w:rsidRPr="003F563C" w:rsidRDefault="00954798" w:rsidP="00CD4767">
      <w:pPr>
        <w:spacing w:after="0" w:line="240" w:lineRule="auto"/>
        <w:rPr>
          <w:sz w:val="18"/>
          <w:szCs w:val="18"/>
          <w:u w:val="single"/>
        </w:rPr>
      </w:pPr>
      <w:r w:rsidRPr="003F563C">
        <w:rPr>
          <w:sz w:val="18"/>
          <w:szCs w:val="18"/>
          <w:u w:val="single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DE4" w:rsidRDefault="00202DE4">
      <w:pPr>
        <w:spacing w:after="0" w:line="240" w:lineRule="auto"/>
      </w:pPr>
      <w:r>
        <w:separator/>
      </w:r>
    </w:p>
  </w:endnote>
  <w:endnote w:type="continuationSeparator" w:id="0">
    <w:p w:rsidR="00202DE4" w:rsidRDefault="00202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400C6" w:rsidP="00BE03FA">
    <w:pPr>
      <w:pStyle w:val="Stopka"/>
      <w:rPr>
        <w:color w:val="878787"/>
        <w:sz w:val="14"/>
        <w:szCs w:val="14"/>
      </w:rPr>
    </w:pPr>
  </w:p>
  <w:p w:rsidR="00F84650" w:rsidRDefault="00A400C6" w:rsidP="00BE03FA">
    <w:pPr>
      <w:pStyle w:val="Stopka"/>
      <w:rPr>
        <w:color w:val="878787"/>
        <w:sz w:val="14"/>
        <w:szCs w:val="14"/>
      </w:rPr>
    </w:pPr>
  </w:p>
  <w:p w:rsidR="00F84650" w:rsidRDefault="00A400C6" w:rsidP="00BE03FA">
    <w:pPr>
      <w:pStyle w:val="Stopka"/>
      <w:rPr>
        <w:color w:val="878787"/>
        <w:sz w:val="14"/>
        <w:szCs w:val="14"/>
      </w:rPr>
    </w:pPr>
  </w:p>
  <w:p w:rsidR="00F84650" w:rsidRDefault="00A400C6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DE4" w:rsidRDefault="00202DE4">
      <w:pPr>
        <w:spacing w:after="0" w:line="240" w:lineRule="auto"/>
      </w:pPr>
      <w:r>
        <w:separator/>
      </w:r>
    </w:p>
  </w:footnote>
  <w:footnote w:type="continuationSeparator" w:id="0">
    <w:p w:rsidR="00202DE4" w:rsidRDefault="00202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400C6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317EDB"/>
    <w:rsid w:val="00356F24"/>
    <w:rsid w:val="00357910"/>
    <w:rsid w:val="003912AE"/>
    <w:rsid w:val="003F563C"/>
    <w:rsid w:val="004C0334"/>
    <w:rsid w:val="00556F3F"/>
    <w:rsid w:val="00564A35"/>
    <w:rsid w:val="005715CE"/>
    <w:rsid w:val="005B468A"/>
    <w:rsid w:val="005C0BA6"/>
    <w:rsid w:val="005E05BE"/>
    <w:rsid w:val="00602BAD"/>
    <w:rsid w:val="0066079D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400C6"/>
    <w:rsid w:val="00AF3C09"/>
    <w:rsid w:val="00B232A7"/>
    <w:rsid w:val="00B56B39"/>
    <w:rsid w:val="00B571FD"/>
    <w:rsid w:val="00B66568"/>
    <w:rsid w:val="00BC5D67"/>
    <w:rsid w:val="00BD0BB9"/>
    <w:rsid w:val="00C044BE"/>
    <w:rsid w:val="00C2231F"/>
    <w:rsid w:val="00C30F9E"/>
    <w:rsid w:val="00C629BB"/>
    <w:rsid w:val="00C85868"/>
    <w:rsid w:val="00CB0CF1"/>
    <w:rsid w:val="00CB7784"/>
    <w:rsid w:val="00CD0874"/>
    <w:rsid w:val="00CD17E1"/>
    <w:rsid w:val="00CD4767"/>
    <w:rsid w:val="00D05023"/>
    <w:rsid w:val="00D24AD8"/>
    <w:rsid w:val="00DB0039"/>
    <w:rsid w:val="00DB2C20"/>
    <w:rsid w:val="00DC5414"/>
    <w:rsid w:val="00E00BEB"/>
    <w:rsid w:val="00E07074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krmc/ministerstwo-cyfryzacji4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Ścisło Marta</cp:lastModifiedBy>
  <cp:revision>8</cp:revision>
  <cp:lastPrinted>2018-01-30T16:08:00Z</cp:lastPrinted>
  <dcterms:created xsi:type="dcterms:W3CDTF">2019-01-10T13:36:00Z</dcterms:created>
  <dcterms:modified xsi:type="dcterms:W3CDTF">2019-06-27T07:25:00Z</dcterms:modified>
</cp:coreProperties>
</file>