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27" w:rsidRDefault="00B32227" w:rsidP="00B3222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32227" w:rsidRDefault="00B32227" w:rsidP="00B32227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:rsidR="00B32227" w:rsidRDefault="00B32227" w:rsidP="00B32227">
      <w:pPr>
        <w:rPr>
          <w:rFonts w:ascii="Times New Roman" w:hAnsi="Times New Roman" w:cs="Times New Roman"/>
          <w:sz w:val="24"/>
          <w:szCs w:val="24"/>
        </w:rPr>
      </w:pPr>
    </w:p>
    <w:p w:rsidR="00B32227" w:rsidRDefault="00B32227" w:rsidP="00B3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32227" w:rsidRDefault="00B32227" w:rsidP="00B3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32227" w:rsidRDefault="00B32227" w:rsidP="00B32227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</w:t>
      </w:r>
    </w:p>
    <w:p w:rsidR="00B32227" w:rsidRDefault="00B32227" w:rsidP="00B3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</w:p>
    <w:p w:rsidR="00B32227" w:rsidRDefault="00B32227" w:rsidP="00B32227">
      <w:pPr>
        <w:ind w:firstLine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Wojewoda Łódzki </w:t>
      </w:r>
    </w:p>
    <w:p w:rsidR="00B32227" w:rsidRDefault="00B32227" w:rsidP="00B32227">
      <w:pPr>
        <w:spacing w:after="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Łódzki Urząd Wojewódzki w Łodzi</w:t>
      </w:r>
    </w:p>
    <w:p w:rsidR="00B32227" w:rsidRDefault="00B32227" w:rsidP="00B32227">
      <w:pPr>
        <w:spacing w:after="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Piotrkowska 104</w:t>
      </w:r>
    </w:p>
    <w:p w:rsidR="00B32227" w:rsidRDefault="00B32227" w:rsidP="00B32227">
      <w:pPr>
        <w:ind w:firstLine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90-926 Łódź</w:t>
      </w:r>
    </w:p>
    <w:p w:rsidR="00B32227" w:rsidRDefault="00B32227" w:rsidP="00B32227">
      <w:pPr>
        <w:rPr>
          <w:rFonts w:ascii="Times New Roman" w:hAnsi="Times New Roman" w:cs="Times New Roman"/>
          <w:b/>
          <w:sz w:val="24"/>
          <w:szCs w:val="24"/>
        </w:rPr>
      </w:pPr>
    </w:p>
    <w:p w:rsidR="00B32227" w:rsidRDefault="00B32227" w:rsidP="00B32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32227" w:rsidRDefault="00B32227" w:rsidP="00B32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DECYZJI ZEZWALAJĄCEJ NA PROWADZENIE PRAC NA CMENTARZACH I GROBACH WOJENNYCH</w:t>
      </w:r>
    </w:p>
    <w:p w:rsidR="00B32227" w:rsidRDefault="00B32227" w:rsidP="00B32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227" w:rsidRDefault="00B32227" w:rsidP="00B32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o wydanie decyzji zezwalającej na przeprowadzenie prac</w:t>
      </w:r>
      <w:r>
        <w:rPr>
          <w:rFonts w:ascii="Times New Roman" w:hAnsi="Times New Roman" w:cs="Times New Roman" w:hint="cs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, o których mowa w art. 5 ustawy z dnia 28 marca 1933 r. o grobach i cmentarzach wojennych (Dz.U z 2018 r., poz. 2337)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sz w:val="20"/>
          <w:szCs w:val="20"/>
        </w:rPr>
        <w:t>Rodzaj obiektu, którego wniosek dotyczy (kwatera, mogiła indywidualna, mogiła zbiorowa, cmentarz wojenny)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Okres historyczny, z którego pochodzi obiekt 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Lokalizacja obiektu (miejscowość, gmina – cmentarz wojenny, cmentarz parafialny, komunalny, wyznaniowy, inne miejsce)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i/>
          <w:sz w:val="20"/>
          <w:szCs w:val="20"/>
        </w:rPr>
        <w:t>Aktualny stan zachowania obiektu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/>
        </w:rPr>
        <w:t>٭</w:t>
      </w:r>
      <w:r>
        <w:rPr>
          <w:rFonts w:ascii="Times New Roman" w:hAnsi="Times New Roman" w:cs="Times New Roman"/>
          <w:sz w:val="18"/>
          <w:szCs w:val="18"/>
        </w:rPr>
        <w:t>bieżące</w:t>
      </w:r>
      <w:r>
        <w:rPr>
          <w:rFonts w:ascii="Times New Roman" w:hAnsi="Times New Roman" w:cs="Times New Roman"/>
          <w:sz w:val="20"/>
          <w:szCs w:val="20"/>
        </w:rPr>
        <w:t xml:space="preserve"> utrzymanie i konserwacja nie wymaga zezwolenia wojewody. 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7D7" w:rsidRDefault="002D27D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Pr="0072181B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Pełna treść inskrypcji znajdującej się na obiekcie – </w:t>
      </w:r>
      <w:r w:rsidRPr="007218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 przypadku dużych obiektów treść inskrypcji na pomniku głównym</w:t>
      </w:r>
    </w:p>
    <w:p w:rsidR="00B32227" w:rsidRPr="0072181B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2227" w:rsidRPr="0072181B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i/>
          <w:sz w:val="20"/>
          <w:szCs w:val="20"/>
        </w:rPr>
        <w:t>Osoby pochowane w obiekcie (imię i nazwisko, stopień wojskowy</w:t>
      </w:r>
      <w:r>
        <w:rPr>
          <w:rFonts w:ascii="Times New Roman" w:hAnsi="Times New Roman" w:cs="Times New Roman" w:hint="cs"/>
          <w:i/>
          <w:sz w:val="20"/>
          <w:szCs w:val="20"/>
          <w:rtl/>
        </w:rPr>
        <w:t>٭</w:t>
      </w:r>
      <w:r>
        <w:rPr>
          <w:rFonts w:ascii="Times New Roman" w:hAnsi="Times New Roman" w:cs="Times New Roman"/>
          <w:i/>
          <w:sz w:val="20"/>
          <w:szCs w:val="20"/>
        </w:rPr>
        <w:t xml:space="preserve">, data i miejsce urodzenia oraz zgonu) 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Zakres prac przewidziany do wykonania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Uzasadnienie planowanych prac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Żródło finasowania</w:t>
      </w: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2227" w:rsidRDefault="00B32227" w:rsidP="00B322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Termin wykonania prac, w przypadku remontów długoletnich – harmonogram. </w:t>
      </w:r>
    </w:p>
    <w:p w:rsidR="00B32227" w:rsidRDefault="00B32227" w:rsidP="00B32227">
      <w:pPr>
        <w:rPr>
          <w:rFonts w:ascii="Times New Roman" w:hAnsi="Times New Roman" w:cs="Times New Roman"/>
          <w:sz w:val="24"/>
          <w:szCs w:val="24"/>
        </w:rPr>
      </w:pPr>
    </w:p>
    <w:p w:rsidR="00B32227" w:rsidRDefault="00B32227" w:rsidP="00B32227">
      <w:pPr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B32227" w:rsidRDefault="00B32227" w:rsidP="00B32227">
      <w:pPr>
        <w:spacing w:after="0"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podpis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wnioskodawcy </w:t>
      </w:r>
    </w:p>
    <w:p w:rsidR="00B32227" w:rsidRDefault="00B32227" w:rsidP="00B32227">
      <w:pPr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rPr>
          <w:rFonts w:ascii="Times New Roman" w:hAnsi="Times New Roman" w:cs="Times New Roman"/>
          <w:sz w:val="20"/>
          <w:szCs w:val="20"/>
        </w:rPr>
      </w:pPr>
    </w:p>
    <w:p w:rsidR="00B32227" w:rsidRDefault="00B32227" w:rsidP="00B322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wniosku:</w:t>
      </w:r>
    </w:p>
    <w:p w:rsidR="00B32227" w:rsidRDefault="00B32227" w:rsidP="00B322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Fotografie obiektu, </w:t>
      </w:r>
    </w:p>
    <w:p w:rsidR="00B32227" w:rsidRPr="0072181B" w:rsidRDefault="00B32227" w:rsidP="00B322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</w:t>
      </w:r>
      <w:r w:rsidRPr="0072181B">
        <w:rPr>
          <w:rFonts w:ascii="Times New Roman" w:hAnsi="Times New Roman" w:cs="Times New Roman"/>
          <w:color w:val="000000" w:themeColor="text1"/>
          <w:sz w:val="20"/>
          <w:szCs w:val="20"/>
        </w:rPr>
        <w:t>koncepcji plastycznej w przypadku zmiany formy nagrobka lub pomnika, proponowana treść inskrypcji wraz z listą pochowanych osób i dokumentacją potwierdzającą ten fakt.</w:t>
      </w:r>
    </w:p>
    <w:p w:rsidR="00B32227" w:rsidRPr="0072181B" w:rsidRDefault="000F4FEA" w:rsidP="00B322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Pozwolenie</w:t>
      </w:r>
      <w:r w:rsidR="00B32227" w:rsidRPr="007218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Łódzkiego Wojewódzkiego Konserwatora Zabytków na przeprowadzanie zaplanowanych prac przy obiektach wpisanych do rejes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tru zabytków. </w:t>
      </w:r>
      <w:bookmarkStart w:id="0" w:name="_GoBack"/>
      <w:bookmarkEnd w:id="0"/>
    </w:p>
    <w:p w:rsidR="00034FF1" w:rsidRDefault="00B322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 xml:space="preserve">dotyczy żołnierzy </w:t>
      </w:r>
    </w:p>
    <w:p w:rsidR="00B32227" w:rsidRPr="00C57E53" w:rsidRDefault="00B32227">
      <w:pPr>
        <w:rPr>
          <w:color w:val="FF0000"/>
        </w:rPr>
      </w:pPr>
      <w:r w:rsidRPr="00C57E5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sectPr w:rsidR="00B32227" w:rsidRPr="00C5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17026"/>
    <w:multiLevelType w:val="hybridMultilevel"/>
    <w:tmpl w:val="9788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C8"/>
    <w:rsid w:val="00034FF1"/>
    <w:rsid w:val="000F4FEA"/>
    <w:rsid w:val="002D27D7"/>
    <w:rsid w:val="006F33C8"/>
    <w:rsid w:val="0072181B"/>
    <w:rsid w:val="00B32227"/>
    <w:rsid w:val="00C57E53"/>
    <w:rsid w:val="00C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672"/>
  <w15:chartTrackingRefBased/>
  <w15:docId w15:val="{53DFEBA9-7FBA-491E-A05A-010544FE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2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Bonusiak</dc:creator>
  <cp:keywords/>
  <dc:description/>
  <cp:lastModifiedBy>Marta Jarzębowska</cp:lastModifiedBy>
  <cp:revision>2</cp:revision>
  <dcterms:created xsi:type="dcterms:W3CDTF">2023-02-14T11:46:00Z</dcterms:created>
  <dcterms:modified xsi:type="dcterms:W3CDTF">2023-02-14T11:46:00Z</dcterms:modified>
</cp:coreProperties>
</file>