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08F" w:rsidRDefault="00DE008F">
      <w:pPr>
        <w:jc w:val="both"/>
      </w:pPr>
    </w:p>
    <w:p w:rsidR="00DE008F" w:rsidRPr="00DE008F" w:rsidRDefault="00DE008F" w:rsidP="00DE008F">
      <w:pPr>
        <w:spacing w:after="100" w:afterAutospacing="1" w:line="240" w:lineRule="auto"/>
        <w:jc w:val="both"/>
        <w:rPr>
          <w:rFonts w:ascii="Calibri" w:eastAsiaTheme="minorEastAsia" w:hAnsi="Calibri" w:cs="Calibri"/>
          <w:color w:val="auto"/>
          <w:sz w:val="24"/>
          <w:szCs w:val="24"/>
          <w:lang w:val="en-US"/>
        </w:rPr>
      </w:pP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Pouczenie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</w:t>
      </w:r>
      <w:r w:rsidRPr="00DE008F">
        <w:rPr>
          <w:rFonts w:ascii="Calibri" w:eastAsiaTheme="minorEastAsia" w:hAnsi="Calibri" w:cs="Calibri"/>
          <w:b/>
          <w:color w:val="auto"/>
          <w:sz w:val="24"/>
          <w:szCs w:val="24"/>
          <w:u w:val="single"/>
          <w:lang w:val="en-US"/>
        </w:rPr>
        <w:t xml:space="preserve">w </w:t>
      </w:r>
      <w:proofErr w:type="spellStart"/>
      <w:r w:rsidRPr="00DE008F">
        <w:rPr>
          <w:rFonts w:ascii="Calibri" w:eastAsiaTheme="minorEastAsia" w:hAnsi="Calibri" w:cs="Calibri"/>
          <w:b/>
          <w:color w:val="auto"/>
          <w:sz w:val="24"/>
          <w:szCs w:val="24"/>
          <w:u w:val="single"/>
          <w:lang w:val="en-US"/>
        </w:rPr>
        <w:t>języku</w:t>
      </w:r>
      <w:proofErr w:type="spellEnd"/>
      <w:r w:rsidRPr="00DE008F">
        <w:rPr>
          <w:rFonts w:ascii="Calibri" w:eastAsiaTheme="minorEastAsia" w:hAnsi="Calibri" w:cs="Calibri"/>
          <w:b/>
          <w:color w:val="auto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eastAsiaTheme="minorEastAsia" w:hAnsi="Calibri" w:cs="Calibri"/>
          <w:b/>
          <w:color w:val="auto"/>
          <w:sz w:val="24"/>
          <w:szCs w:val="24"/>
          <w:u w:val="single"/>
          <w:lang w:val="en-US"/>
        </w:rPr>
        <w:t>wietnamskim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o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odpowiedzialności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karnej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za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składanie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fałszywych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zeznań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oraz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oświadczeń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wynikających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z art. 233 § 1, 1a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oraz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6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ustawy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z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dnia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6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czerwca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1997 r. –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kodeks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karny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 (Dz. U. z 2016 r.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poz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. 1137 z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późn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 xml:space="preserve">. </w:t>
      </w:r>
      <w:proofErr w:type="spellStart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zm</w:t>
      </w:r>
      <w:proofErr w:type="spellEnd"/>
      <w:r w:rsidRPr="00DE008F">
        <w:rPr>
          <w:rFonts w:ascii="Calibri" w:eastAsiaTheme="minorEastAsia" w:hAnsi="Calibri" w:cs="Calibri"/>
          <w:color w:val="auto"/>
          <w:sz w:val="24"/>
          <w:szCs w:val="24"/>
          <w:lang w:val="en-US"/>
        </w:rPr>
        <w:t>.)</w:t>
      </w:r>
    </w:p>
    <w:p w:rsidR="00DE008F" w:rsidRPr="00DE008F" w:rsidRDefault="00DE008F" w:rsidP="00DE008F">
      <w:pPr>
        <w:jc w:val="both"/>
        <w:rPr>
          <w:rFonts w:eastAsiaTheme="minorEastAsia"/>
          <w:color w:val="auto"/>
        </w:rPr>
      </w:pPr>
      <w:r w:rsidRPr="00DE008F">
        <w:rPr>
          <w:rFonts w:eastAsiaTheme="minorEastAsia"/>
          <w:color w:val="auto"/>
        </w:rPr>
        <w:t xml:space="preserve">Pouczam Pana/Panią o treści art. 233 § 1, § 1a i § 6 ustawy z dnia 6 czerwca 1997 r. – Kodeks karny (Dz. U. z 2016 r., poz. 1137, z </w:t>
      </w:r>
      <w:proofErr w:type="spellStart"/>
      <w:r w:rsidRPr="00DE008F">
        <w:rPr>
          <w:rFonts w:eastAsiaTheme="minorEastAsia"/>
          <w:color w:val="auto"/>
        </w:rPr>
        <w:t>późn</w:t>
      </w:r>
      <w:proofErr w:type="spellEnd"/>
      <w:r w:rsidRPr="00DE008F">
        <w:rPr>
          <w:rFonts w:eastAsiaTheme="minorEastAsia"/>
          <w:color w:val="auto"/>
        </w:rPr>
        <w:t xml:space="preserve">. zm.). </w:t>
      </w:r>
    </w:p>
    <w:p w:rsidR="00DE008F" w:rsidRPr="00DE008F" w:rsidRDefault="00DE008F" w:rsidP="00DE008F">
      <w:pPr>
        <w:jc w:val="both"/>
        <w:rPr>
          <w:rFonts w:eastAsiaTheme="minorEastAsia"/>
          <w:color w:val="auto"/>
        </w:rPr>
      </w:pPr>
      <w:r w:rsidRPr="00DE008F">
        <w:rPr>
          <w:rFonts w:eastAsiaTheme="minorEastAsia"/>
          <w:color w:val="auto"/>
        </w:rPr>
        <w:t>Zgodnie z art. 233 § 1 Kodeksu karnego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DE008F" w:rsidRPr="00DE008F" w:rsidRDefault="00DE008F" w:rsidP="00DE008F">
      <w:pPr>
        <w:jc w:val="both"/>
        <w:rPr>
          <w:rFonts w:eastAsiaTheme="minorEastAsia"/>
          <w:color w:val="auto"/>
        </w:rPr>
      </w:pPr>
      <w:r w:rsidRPr="00DE008F">
        <w:rPr>
          <w:rFonts w:eastAsiaTheme="minorEastAsia"/>
          <w:color w:val="auto"/>
        </w:rPr>
        <w:t>Zgodnie z art. 233 § 1a Kodeksu karnego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DE008F" w:rsidRPr="00DE008F" w:rsidRDefault="00DE008F" w:rsidP="00DE008F">
      <w:pPr>
        <w:jc w:val="both"/>
        <w:rPr>
          <w:rFonts w:eastAsiaTheme="minorEastAsia"/>
          <w:color w:val="auto"/>
        </w:rPr>
      </w:pPr>
      <w:r w:rsidRPr="00DE008F">
        <w:rPr>
          <w:rFonts w:eastAsiaTheme="minorEastAsia"/>
          <w:color w:val="auto"/>
        </w:rPr>
        <w:t>Zgodnie z art. 233 § 6 Kodeksu karnego przepisy § 1-3 oraz 5 stosuje się odpowiednio do osoby, która składa fałszywe oświadczenie, jeżeli przepis ustawy przewiduje możliwość odebrania oświadczenia pod rygorem odpowiedzialności karnej.</w:t>
      </w:r>
    </w:p>
    <w:p w:rsidR="00DE008F" w:rsidRPr="00DE008F" w:rsidRDefault="00DE008F" w:rsidP="00DE008F">
      <w:pPr>
        <w:jc w:val="both"/>
        <w:rPr>
          <w:rFonts w:eastAsiaTheme="minorEastAsia"/>
          <w:color w:val="auto"/>
        </w:rPr>
      </w:pPr>
      <w:r w:rsidRPr="00DE008F">
        <w:rPr>
          <w:rFonts w:eastAsiaTheme="minorEastAsia"/>
          <w:color w:val="auto"/>
        </w:rPr>
        <w:t xml:space="preserve">Pouczenie o treści art. 233 § 1 i § 1a Kodeksu karnego zrozumiałem. </w:t>
      </w:r>
    </w:p>
    <w:p w:rsidR="00DE008F" w:rsidRDefault="00DE008F">
      <w:pPr>
        <w:jc w:val="both"/>
      </w:pPr>
    </w:p>
    <w:p w:rsidR="00DE008F" w:rsidRDefault="00DE008F">
      <w:pPr>
        <w:jc w:val="both"/>
      </w:pPr>
    </w:p>
    <w:p w:rsidR="00C242DA" w:rsidRDefault="00DE008F">
      <w:pPr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hư</w:t>
      </w:r>
      <w:r>
        <w:t>ớ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ẫ</w:t>
      </w:r>
      <w:r>
        <w:t>n</w:t>
      </w:r>
      <w:proofErr w:type="spellEnd"/>
      <w:r>
        <w:t xml:space="preserve"> </w:t>
      </w: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n</w:t>
      </w:r>
      <w:r>
        <w:t>ộ</w:t>
      </w:r>
      <w:r>
        <w:t>i</w:t>
      </w:r>
      <w:proofErr w:type="spellEnd"/>
      <w:r>
        <w:t xml:space="preserve"> </w:t>
      </w:r>
      <w:proofErr w:type="spellStart"/>
      <w:r>
        <w:t>dung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233 </w:t>
      </w:r>
      <w:proofErr w:type="spellStart"/>
      <w:r>
        <w:t>kho</w:t>
      </w:r>
      <w:r>
        <w:t>ả</w:t>
      </w:r>
      <w:r>
        <w:t>n</w:t>
      </w:r>
      <w:proofErr w:type="spellEnd"/>
      <w:r>
        <w:t xml:space="preserve"> 1, </w:t>
      </w:r>
      <w:proofErr w:type="spellStart"/>
      <w:r>
        <w:t>kho</w:t>
      </w:r>
      <w:r>
        <w:t>ả</w:t>
      </w:r>
      <w:r>
        <w:t>n</w:t>
      </w:r>
      <w:proofErr w:type="spellEnd"/>
      <w:r>
        <w:t xml:space="preserve"> 1a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kho</w:t>
      </w:r>
      <w:r>
        <w:t>ả</w:t>
      </w:r>
      <w:r>
        <w:t>n</w:t>
      </w:r>
      <w:proofErr w:type="spellEnd"/>
      <w:r>
        <w:t xml:space="preserve"> 6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B</w:t>
      </w:r>
      <w:r>
        <w:t>ộ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ban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1997 (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2016, </w:t>
      </w:r>
      <w:proofErr w:type="spellStart"/>
      <w:r>
        <w:t>m</w:t>
      </w:r>
      <w:r>
        <w:t>ụ</w:t>
      </w:r>
      <w:r>
        <w:t>c</w:t>
      </w:r>
      <w:proofErr w:type="spellEnd"/>
      <w:r>
        <w:t xml:space="preserve">  1137,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</w:t>
      </w:r>
      <w:r>
        <w:t>ử</w:t>
      </w:r>
      <w:r>
        <w:t>a</w:t>
      </w:r>
      <w:proofErr w:type="spellEnd"/>
      <w:r>
        <w:t xml:space="preserve"> </w:t>
      </w:r>
      <w:proofErr w:type="spellStart"/>
      <w:r>
        <w:t>đ</w:t>
      </w:r>
      <w:r>
        <w:t>ổ</w:t>
      </w:r>
      <w:r>
        <w:t>i-b</w:t>
      </w:r>
      <w:r>
        <w:t>ổ</w:t>
      </w:r>
      <w:proofErr w:type="spellEnd"/>
      <w:r>
        <w:t xml:space="preserve"> </w:t>
      </w:r>
      <w:proofErr w:type="spellStart"/>
      <w:r>
        <w:t>sung</w:t>
      </w:r>
      <w:proofErr w:type="spellEnd"/>
      <w:r>
        <w:t xml:space="preserve">). </w:t>
      </w:r>
    </w:p>
    <w:p w:rsidR="00C242DA" w:rsidRDefault="00DE008F">
      <w:pPr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</w:t>
      </w:r>
      <w:r>
        <w:t>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233 </w:t>
      </w:r>
      <w:proofErr w:type="spellStart"/>
      <w:r>
        <w:t>kho</w:t>
      </w:r>
      <w:r>
        <w:t>ả</w:t>
      </w:r>
      <w:r>
        <w:t>n</w:t>
      </w:r>
      <w:proofErr w:type="spellEnd"/>
      <w:r>
        <w:t xml:space="preserve"> 1 </w:t>
      </w:r>
      <w:proofErr w:type="spellStart"/>
      <w:r>
        <w:t>B</w:t>
      </w:r>
      <w:r>
        <w:t>ộ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,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l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l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</w:t>
      </w:r>
      <w:r>
        <w:t>ứ</w:t>
      </w:r>
      <w:r>
        <w:t>ng</w:t>
      </w:r>
      <w:proofErr w:type="spellEnd"/>
      <w:r>
        <w:t xml:space="preserve"> </w:t>
      </w:r>
      <w:proofErr w:type="spellStart"/>
      <w:r>
        <w:t>c</w:t>
      </w:r>
      <w:r>
        <w:t>ứ</w:t>
      </w:r>
      <w:proofErr w:type="spellEnd"/>
      <w:r>
        <w:t xml:space="preserve"> 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r>
        <w:t>ủ</w:t>
      </w:r>
      <w:proofErr w:type="spellEnd"/>
      <w:r>
        <w:t xml:space="preserve"> </w:t>
      </w:r>
      <w:proofErr w:type="spellStart"/>
      <w:r>
        <w:t>t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t</w:t>
      </w:r>
      <w:r>
        <w:t>ố</w:t>
      </w:r>
      <w:proofErr w:type="spellEnd"/>
      <w:r>
        <w:t xml:space="preserve"> </w:t>
      </w:r>
      <w:proofErr w:type="spellStart"/>
      <w:r>
        <w:t>t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</w:t>
      </w:r>
      <w:r>
        <w:t>ủ</w:t>
      </w:r>
      <w:proofErr w:type="spellEnd"/>
      <w:r>
        <w:t xml:space="preserve"> </w:t>
      </w:r>
      <w:proofErr w:type="spellStart"/>
      <w:r>
        <w:t>t</w:t>
      </w:r>
      <w:r>
        <w:t>ụ</w:t>
      </w:r>
      <w:r>
        <w:t>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ti</w:t>
      </w:r>
      <w:r>
        <w:t>ế</w:t>
      </w:r>
      <w:r>
        <w:t>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</w:t>
      </w:r>
      <w:r>
        <w:t>ở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đ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gi</w:t>
      </w:r>
      <w:r>
        <w:t>ấ</w:t>
      </w:r>
      <w:r>
        <w:t>u</w:t>
      </w:r>
      <w:proofErr w:type="spellEnd"/>
      <w:r>
        <w:t xml:space="preserve"> </w:t>
      </w:r>
      <w:proofErr w:type="spellStart"/>
      <w:r>
        <w:t>gi</w:t>
      </w:r>
      <w:r>
        <w:t>ế</w:t>
      </w:r>
      <w:r>
        <w:t>m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</w:t>
      </w:r>
      <w:r>
        <w:t>ậ</w:t>
      </w:r>
      <w:r>
        <w:t>t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</w:t>
      </w:r>
      <w:r>
        <w:t>ị</w:t>
      </w:r>
      <w:r>
        <w:t>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t</w:t>
      </w:r>
      <w:r>
        <w:t>ừ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8 </w:t>
      </w:r>
      <w:proofErr w:type="spellStart"/>
      <w:r>
        <w:t>năm</w:t>
      </w:r>
      <w:proofErr w:type="spellEnd"/>
      <w:r>
        <w:t>.</w:t>
      </w:r>
    </w:p>
    <w:p w:rsidR="00C242DA" w:rsidRDefault="00DE008F">
      <w:pPr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</w:t>
      </w:r>
      <w:r>
        <w:t>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233 </w:t>
      </w:r>
      <w:proofErr w:type="spellStart"/>
      <w:r>
        <w:t>kho</w:t>
      </w:r>
      <w:r>
        <w:t>ả</w:t>
      </w:r>
      <w:r>
        <w:t>n</w:t>
      </w:r>
      <w:proofErr w:type="spellEnd"/>
      <w:r>
        <w:t xml:space="preserve"> 1a </w:t>
      </w:r>
      <w:proofErr w:type="spellStart"/>
      <w:r>
        <w:t>B</w:t>
      </w:r>
      <w:r>
        <w:t>ộ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, </w:t>
      </w:r>
      <w:proofErr w:type="spellStart"/>
      <w:r>
        <w:t>n</w:t>
      </w:r>
      <w:r>
        <w:t>ế</w:t>
      </w:r>
      <w:r>
        <w:t>u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th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hi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ph</w:t>
      </w:r>
      <w:r>
        <w:t>ạ</w:t>
      </w:r>
      <w:r>
        <w:t>m</w:t>
      </w:r>
      <w:proofErr w:type="spellEnd"/>
      <w:r>
        <w:t xml:space="preserve"> </w:t>
      </w:r>
      <w:proofErr w:type="spellStart"/>
      <w:r>
        <w:t>t</w:t>
      </w:r>
      <w:r>
        <w:t>ộ</w:t>
      </w:r>
      <w:r>
        <w:t>i</w:t>
      </w:r>
      <w:proofErr w:type="spellEnd"/>
      <w:r>
        <w:t xml:space="preserve">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</w:t>
      </w:r>
      <w:r>
        <w:t>ả</w:t>
      </w:r>
      <w:r>
        <w:t>n</w:t>
      </w:r>
      <w:proofErr w:type="spellEnd"/>
      <w:r>
        <w:t xml:space="preserve"> 1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gi</w:t>
      </w:r>
      <w:r>
        <w:t>ấ</w:t>
      </w:r>
      <w:r>
        <w:t>u</w:t>
      </w:r>
      <w:proofErr w:type="spellEnd"/>
      <w:r>
        <w:t xml:space="preserve"> </w:t>
      </w:r>
      <w:proofErr w:type="spellStart"/>
      <w:r>
        <w:t>gi</w:t>
      </w:r>
      <w:r>
        <w:t>ế</w:t>
      </w:r>
      <w:r>
        <w:t>m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th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ng</w:t>
      </w:r>
      <w:r>
        <w:t>ạ</w:t>
      </w:r>
      <w:r>
        <w:t>i</w:t>
      </w:r>
      <w:proofErr w:type="spellEnd"/>
      <w:r>
        <w:t xml:space="preserve"> </w:t>
      </w:r>
      <w:proofErr w:type="spellStart"/>
      <w:r>
        <w:t>vi</w:t>
      </w:r>
      <w:r>
        <w:t>ệ</w:t>
      </w:r>
      <w:r>
        <w:t>c</w:t>
      </w:r>
      <w:proofErr w:type="spellEnd"/>
      <w:r>
        <w:t xml:space="preserve"> </w:t>
      </w:r>
      <w:proofErr w:type="spellStart"/>
      <w:r>
        <w:t>b</w:t>
      </w:r>
      <w:r>
        <w:t>ả</w:t>
      </w:r>
      <w:r>
        <w:t>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ho</w:t>
      </w:r>
      <w:r>
        <w:t>ặ</w:t>
      </w:r>
      <w:r>
        <w:t>c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s</w:t>
      </w:r>
      <w:r>
        <w:t>ẽ</w:t>
      </w:r>
      <w:proofErr w:type="spellEnd"/>
      <w:r>
        <w:t xml:space="preserve"> </w:t>
      </w:r>
      <w:proofErr w:type="spellStart"/>
      <w:r>
        <w:t>b</w:t>
      </w:r>
      <w:r>
        <w:t>ị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</w:t>
      </w:r>
      <w:r>
        <w:t>ứ</w:t>
      </w:r>
      <w:r>
        <w:t>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</w:t>
      </w:r>
      <w:r>
        <w:t>ệ</w:t>
      </w:r>
      <w:r>
        <w:t>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,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ch</w:t>
      </w:r>
      <w:r>
        <w:t>ị</w:t>
      </w:r>
      <w:r>
        <w:t>u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t</w:t>
      </w:r>
      <w:r>
        <w:t>ừ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đ</w:t>
      </w:r>
      <w:r>
        <w:t>ế</w:t>
      </w:r>
      <w:r>
        <w:t>n</w:t>
      </w:r>
      <w:proofErr w:type="spellEnd"/>
      <w:r>
        <w:t xml:space="preserve"> 5 </w:t>
      </w:r>
      <w:proofErr w:type="spellStart"/>
      <w:r>
        <w:t>năm</w:t>
      </w:r>
      <w:proofErr w:type="spellEnd"/>
      <w:r>
        <w:t>.</w:t>
      </w:r>
    </w:p>
    <w:p w:rsidR="00C242DA" w:rsidRDefault="00DE008F">
      <w:pPr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</w:t>
      </w:r>
      <w:r>
        <w:t>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233 </w:t>
      </w:r>
      <w:proofErr w:type="spellStart"/>
      <w:r>
        <w:t>kho</w:t>
      </w:r>
      <w:r>
        <w:t>ả</w:t>
      </w:r>
      <w:r>
        <w:t>n</w:t>
      </w:r>
      <w:proofErr w:type="spellEnd"/>
      <w:r>
        <w:t xml:space="preserve"> 6 </w:t>
      </w:r>
      <w:proofErr w:type="spellStart"/>
      <w:r>
        <w:t>B</w:t>
      </w:r>
      <w:r>
        <w:t>ộ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c</w:t>
      </w:r>
      <w:r>
        <w:t>ủ</w:t>
      </w:r>
      <w:r>
        <w:t>a</w:t>
      </w:r>
      <w:proofErr w:type="spellEnd"/>
      <w:r>
        <w:t xml:space="preserve"> </w:t>
      </w:r>
      <w:proofErr w:type="spellStart"/>
      <w:r>
        <w:t>kho</w:t>
      </w:r>
      <w:r>
        <w:t>ả</w:t>
      </w:r>
      <w:r>
        <w:t>n</w:t>
      </w:r>
      <w:proofErr w:type="spellEnd"/>
      <w:r>
        <w:t xml:space="preserve"> 1-3 </w:t>
      </w:r>
      <w:proofErr w:type="spellStart"/>
      <w:r>
        <w:t>và</w:t>
      </w:r>
      <w:proofErr w:type="spellEnd"/>
      <w:r>
        <w:t xml:space="preserve"> 5 </w:t>
      </w:r>
      <w:proofErr w:type="spellStart"/>
      <w:r>
        <w:t>đư</w:t>
      </w:r>
      <w:r>
        <w:t>ợ</w:t>
      </w:r>
      <w:r>
        <w:t>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</w:t>
      </w:r>
      <w:r>
        <w:t>ụ</w:t>
      </w:r>
      <w:r>
        <w:t>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</w:t>
      </w:r>
      <w:r>
        <w:t>ự</w:t>
      </w:r>
      <w:proofErr w:type="spellEnd"/>
      <w:r>
        <w:t xml:space="preserve"> </w:t>
      </w:r>
      <w:proofErr w:type="spellStart"/>
      <w:r>
        <w:t>đ</w:t>
      </w:r>
      <w:r>
        <w:t>ố</w:t>
      </w:r>
      <w:r>
        <w:t>i</w:t>
      </w:r>
      <w:proofErr w:type="spellEnd"/>
      <w:r>
        <w:t xml:space="preserve">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ngư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l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</w:t>
      </w:r>
      <w:r>
        <w:t>ố</w:t>
      </w:r>
      <w:r>
        <w:t>i</w:t>
      </w:r>
      <w:proofErr w:type="spellEnd"/>
      <w:r>
        <w:t xml:space="preserve">, </w:t>
      </w:r>
      <w:proofErr w:type="spellStart"/>
      <w:r>
        <w:t>v</w:t>
      </w:r>
      <w:r>
        <w:t>ớ</w:t>
      </w:r>
      <w:r>
        <w:t>i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</w:t>
      </w:r>
      <w:proofErr w:type="spellStart"/>
      <w:r>
        <w:t>ki</w:t>
      </w:r>
      <w:r>
        <w:t>ệ</w:t>
      </w:r>
      <w:r>
        <w:t>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</w:t>
      </w:r>
      <w:r>
        <w:t>ạ</w:t>
      </w:r>
      <w:r>
        <w:t>o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t>nh</w:t>
      </w:r>
      <w:proofErr w:type="spellEnd"/>
      <w:r>
        <w:t xml:space="preserve"> </w:t>
      </w:r>
      <w:proofErr w:type="spellStart"/>
      <w:r>
        <w:t>kh</w:t>
      </w:r>
      <w:r>
        <w:t>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nh</w:t>
      </w:r>
      <w:r>
        <w:t>ậ</w:t>
      </w:r>
      <w:r>
        <w:t>n</w:t>
      </w:r>
      <w:proofErr w:type="spellEnd"/>
      <w:r>
        <w:t xml:space="preserve"> </w:t>
      </w:r>
      <w:proofErr w:type="spellStart"/>
      <w:r>
        <w:t>l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thô</w:t>
      </w:r>
      <w:r>
        <w:t>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ch</w:t>
      </w:r>
      <w:r>
        <w:t>ế</w:t>
      </w:r>
      <w:proofErr w:type="spellEnd"/>
      <w:r>
        <w:t xml:space="preserve"> </w:t>
      </w:r>
      <w:proofErr w:type="spellStart"/>
      <w:r>
        <w:t>đ</w:t>
      </w:r>
      <w:r>
        <w:t>ộ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</w:t>
      </w:r>
      <w:r>
        <w:t>ứ</w:t>
      </w:r>
      <w:r>
        <w:t>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</w:t>
      </w:r>
      <w:r>
        <w:t>ệ</w:t>
      </w:r>
      <w:r>
        <w:t>m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</w:t>
      </w:r>
      <w:r>
        <w:t>ờ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t>ợ</w:t>
      </w:r>
      <w:r>
        <w:t>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d</w:t>
      </w:r>
      <w:r>
        <w:t>ố</w:t>
      </w:r>
      <w:r>
        <w:t>i</w:t>
      </w:r>
      <w:proofErr w:type="spellEnd"/>
      <w:r>
        <w:t>.</w:t>
      </w:r>
    </w:p>
    <w:p w:rsidR="00C242DA" w:rsidRDefault="00DE008F">
      <w:pPr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</w:t>
      </w:r>
      <w:r>
        <w:t>ể</w:t>
      </w:r>
      <w:r>
        <w:t>u</w:t>
      </w:r>
      <w:proofErr w:type="spellEnd"/>
      <w:r>
        <w:t xml:space="preserve"> </w:t>
      </w:r>
      <w:proofErr w:type="spellStart"/>
      <w:r>
        <w:t>l</w:t>
      </w:r>
      <w:r>
        <w:t>ờ</w:t>
      </w:r>
      <w:r>
        <w:t>i</w:t>
      </w:r>
      <w:proofErr w:type="spellEnd"/>
      <w:r>
        <w:t xml:space="preserve"> </w:t>
      </w:r>
      <w:proofErr w:type="spellStart"/>
      <w:r>
        <w:t>hư</w:t>
      </w:r>
      <w:r>
        <w:t>ớ</w:t>
      </w:r>
      <w:r>
        <w:t>ng</w:t>
      </w:r>
      <w:proofErr w:type="spellEnd"/>
      <w:r>
        <w:t xml:space="preserve"> </w:t>
      </w:r>
      <w:proofErr w:type="spellStart"/>
      <w:r>
        <w:t>d</w:t>
      </w:r>
      <w:r>
        <w:t>ẫ</w:t>
      </w:r>
      <w:r>
        <w:t>n</w:t>
      </w:r>
      <w:proofErr w:type="spellEnd"/>
      <w:r>
        <w:t xml:space="preserve"> </w:t>
      </w:r>
      <w:proofErr w:type="spellStart"/>
      <w:r>
        <w:t>v</w:t>
      </w:r>
      <w:r>
        <w:t>ề</w:t>
      </w:r>
      <w:proofErr w:type="spellEnd"/>
      <w:r>
        <w:t xml:space="preserve"> </w:t>
      </w:r>
      <w:proofErr w:type="spellStart"/>
      <w:r>
        <w:t>n</w:t>
      </w:r>
      <w:r>
        <w:t>ộ</w:t>
      </w:r>
      <w:r>
        <w:t>i</w:t>
      </w:r>
      <w:proofErr w:type="spellEnd"/>
      <w:r>
        <w:t xml:space="preserve"> </w:t>
      </w:r>
      <w:proofErr w:type="spellStart"/>
      <w:r>
        <w:t>dung</w:t>
      </w:r>
      <w:proofErr w:type="spellEnd"/>
      <w:r>
        <w:t xml:space="preserve"> </w:t>
      </w:r>
      <w:proofErr w:type="spellStart"/>
      <w:r>
        <w:t>đi</w:t>
      </w:r>
      <w:r>
        <w:t>ề</w:t>
      </w:r>
      <w:r>
        <w:t>u</w:t>
      </w:r>
      <w:proofErr w:type="spellEnd"/>
      <w:r>
        <w:t xml:space="preserve"> 233 </w:t>
      </w:r>
      <w:proofErr w:type="spellStart"/>
      <w:r>
        <w:t>kho</w:t>
      </w:r>
      <w:r>
        <w:t>ả</w:t>
      </w:r>
      <w:r>
        <w:t>n</w:t>
      </w:r>
      <w:proofErr w:type="spellEnd"/>
      <w:r>
        <w:t xml:space="preserve"> 1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kho</w:t>
      </w:r>
      <w:r>
        <w:t>ả</w:t>
      </w:r>
      <w:r>
        <w:t>n</w:t>
      </w:r>
      <w:proofErr w:type="spellEnd"/>
      <w:r>
        <w:t xml:space="preserve"> 1a </w:t>
      </w:r>
      <w:proofErr w:type="spellStart"/>
      <w:r>
        <w:t>B</w:t>
      </w:r>
      <w:r>
        <w:t>ộ</w:t>
      </w:r>
      <w:proofErr w:type="spellEnd"/>
      <w:r>
        <w:t xml:space="preserve"> </w:t>
      </w:r>
      <w:proofErr w:type="spellStart"/>
      <w:r>
        <w:t>lu</w:t>
      </w:r>
      <w:r>
        <w:t>ậ</w:t>
      </w:r>
      <w:r>
        <w:t>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</w:t>
      </w:r>
      <w:r>
        <w:t>ự</w:t>
      </w:r>
      <w:proofErr w:type="spellEnd"/>
      <w:r>
        <w:t xml:space="preserve">. </w:t>
      </w:r>
    </w:p>
    <w:p w:rsidR="00DE008F" w:rsidRDefault="00DE008F">
      <w:pPr>
        <w:jc w:val="both"/>
      </w:pPr>
    </w:p>
    <w:p w:rsidR="00DE008F" w:rsidRDefault="00DE008F">
      <w:pPr>
        <w:jc w:val="both"/>
      </w:pPr>
    </w:p>
    <w:p w:rsidR="00DE008F" w:rsidRDefault="00DE008F">
      <w:pPr>
        <w:jc w:val="both"/>
      </w:pPr>
    </w:p>
    <w:p w:rsidR="00DE008F" w:rsidRDefault="00DE008F" w:rsidP="00DE008F">
      <w:pPr>
        <w:ind w:firstLine="4678"/>
        <w:jc w:val="both"/>
      </w:pPr>
      <w:r>
        <w:t>..................................................................</w:t>
      </w:r>
    </w:p>
    <w:p w:rsidR="00DE008F" w:rsidRDefault="00DE008F" w:rsidP="00DE008F">
      <w:pPr>
        <w:ind w:firstLine="4678"/>
        <w:jc w:val="both"/>
      </w:pPr>
      <w:r>
        <w:tab/>
      </w:r>
      <w:r>
        <w:tab/>
        <w:t>data i podpis</w:t>
      </w:r>
      <w:bookmarkStart w:id="0" w:name="_GoBack"/>
      <w:bookmarkEnd w:id="0"/>
    </w:p>
    <w:sectPr w:rsidR="00DE008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A"/>
    <w:rsid w:val="00C242DA"/>
    <w:rsid w:val="00D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928A"/>
  <w15:docId w15:val="{4F8F518E-BA3D-4A9C-9EAD-8AC8BBA8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Błeszyński Michał</dc:creator>
  <cp:lastModifiedBy>Czajkowska Bożena</cp:lastModifiedBy>
  <cp:revision>2</cp:revision>
  <dcterms:created xsi:type="dcterms:W3CDTF">2018-08-21T06:36:00Z</dcterms:created>
  <dcterms:modified xsi:type="dcterms:W3CDTF">2018-08-21T06:36:00Z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