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CA692" w14:textId="59A68B72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85ED2A1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28985D32" w14:textId="122CDCF7" w:rsidR="001D0CB0" w:rsidRPr="00D40807" w:rsidRDefault="001D0CB0" w:rsidP="00C84CA7">
      <w:pPr>
        <w:spacing w:after="0" w:line="240" w:lineRule="auto"/>
        <w:ind w:left="4253"/>
        <w:rPr>
          <w:rFonts w:ascii="Cambria" w:hAnsi="Cambria" w:cs="Arial"/>
          <w:b/>
          <w:bCs/>
          <w:color w:val="0D0D0D" w:themeColor="text1" w:themeTint="F2"/>
        </w:rPr>
      </w:pP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Skarb Państwa - </w:t>
      </w:r>
      <w:r w:rsidRPr="00D40807"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br/>
      </w: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Państwowe Gospodarstwo Leśne Lasy Państwowe </w:t>
      </w:r>
      <w:r w:rsidR="00C84CA7">
        <w:rPr>
          <w:rFonts w:ascii="Cambria" w:hAnsi="Cambria" w:cs="Arial"/>
          <w:b/>
          <w:bCs/>
          <w:color w:val="0D0D0D" w:themeColor="text1" w:themeTint="F2"/>
        </w:rPr>
        <w:t>Nadleśnictwo Kalisz  z/s w Szałe</w:t>
      </w:r>
    </w:p>
    <w:p w14:paraId="783BFE3C" w14:textId="3EF75A12" w:rsidR="001D0CB0" w:rsidRPr="00D40807" w:rsidRDefault="00C84CA7" w:rsidP="00C84CA7">
      <w:pPr>
        <w:spacing w:after="0" w:line="240" w:lineRule="auto"/>
        <w:ind w:left="4253"/>
        <w:rPr>
          <w:rFonts w:ascii="Cambria" w:hAnsi="Cambria" w:cs="Arial"/>
          <w:b/>
          <w:bCs/>
          <w:color w:val="0D0D0D" w:themeColor="text1" w:themeTint="F2"/>
        </w:rPr>
      </w:pPr>
      <w:r w:rsidRPr="00C84CA7">
        <w:rPr>
          <w:rFonts w:ascii="Cambria" w:hAnsi="Cambria" w:cs="Arial"/>
          <w:b/>
          <w:bCs/>
          <w:color w:val="0D0D0D" w:themeColor="text1" w:themeTint="F2"/>
        </w:rPr>
        <w:t>ul. Kaliska 195</w:t>
      </w:r>
      <w:r w:rsidR="001D0CB0" w:rsidRPr="00D40807">
        <w:rPr>
          <w:rFonts w:ascii="Cambria" w:hAnsi="Cambria" w:cs="Arial"/>
          <w:b/>
          <w:bCs/>
          <w:color w:val="0D0D0D" w:themeColor="text1" w:themeTint="F2"/>
        </w:rPr>
        <w:t>,</w:t>
      </w:r>
      <w:r w:rsidR="001D0CB0">
        <w:rPr>
          <w:rFonts w:ascii="Cambria" w:hAnsi="Cambria" w:cs="Arial"/>
          <w:b/>
          <w:bCs/>
          <w:color w:val="0D0D0D" w:themeColor="text1" w:themeTint="F2"/>
        </w:rPr>
        <w:tab/>
      </w:r>
      <w:r w:rsidR="001D0CB0">
        <w:rPr>
          <w:rFonts w:ascii="Cambria" w:hAnsi="Cambria" w:cs="Arial"/>
          <w:b/>
          <w:bCs/>
          <w:color w:val="0D0D0D" w:themeColor="text1" w:themeTint="F2"/>
        </w:rPr>
        <w:br/>
      </w:r>
      <w:r w:rsidRPr="00C84CA7">
        <w:rPr>
          <w:rFonts w:ascii="Cambria" w:hAnsi="Cambria" w:cs="Arial"/>
          <w:b/>
          <w:bCs/>
          <w:color w:val="0D0D0D" w:themeColor="text1" w:themeTint="F2"/>
        </w:rPr>
        <w:t>62-860 Opatówek</w:t>
      </w:r>
    </w:p>
    <w:p w14:paraId="3095310B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687468A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7777777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59FB1AFF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</w:t>
      </w:r>
      <w:r w:rsidR="00D321BF">
        <w:rPr>
          <w:rFonts w:ascii="Cambria" w:hAnsi="Cambria"/>
          <w:bCs/>
          <w:sz w:val="21"/>
          <w:szCs w:val="21"/>
          <w:lang w:eastAsia="pl-PL"/>
        </w:rPr>
        <w:t>znych (tekst jedn. Dz. U. z 2022 r. poz. 1710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z </w:t>
      </w:r>
      <w:proofErr w:type="spellStart"/>
      <w:r w:rsidRPr="00783B03">
        <w:rPr>
          <w:rFonts w:ascii="Cambria" w:hAnsi="Cambria"/>
          <w:bCs/>
          <w:sz w:val="21"/>
          <w:szCs w:val="21"/>
          <w:lang w:eastAsia="pl-PL"/>
        </w:rPr>
        <w:t>późn</w:t>
      </w:r>
      <w:proofErr w:type="spellEnd"/>
      <w:r w:rsidRPr="00783B03">
        <w:rPr>
          <w:rFonts w:ascii="Cambria" w:hAnsi="Cambria"/>
          <w:bCs/>
          <w:sz w:val="21"/>
          <w:szCs w:val="21"/>
          <w:lang w:eastAsia="pl-PL"/>
        </w:rPr>
        <w:t>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 w:rsidR="00B8291E" w:rsidRPr="00B8291E">
        <w:rPr>
          <w:rFonts w:ascii="Cambria" w:hAnsi="Cambria"/>
          <w:b/>
          <w:bCs/>
          <w:sz w:val="21"/>
          <w:szCs w:val="21"/>
          <w:lang w:eastAsia="pl-PL"/>
        </w:rPr>
        <w:t>Bieżące utrzymanie dróg w Nadleśnictwie Kalisz w 2023 r.</w:t>
      </w:r>
      <w:r w:rsidR="00EE657F">
        <w:rPr>
          <w:rFonts w:ascii="Cambria" w:hAnsi="Cambria"/>
          <w:b/>
          <w:bCs/>
          <w:sz w:val="21"/>
          <w:szCs w:val="21"/>
          <w:lang w:eastAsia="pl-PL"/>
        </w:rPr>
        <w:t>’’</w:t>
      </w:r>
      <w:r w:rsidR="00B8291E" w:rsidRPr="00B8291E">
        <w:rPr>
          <w:rFonts w:ascii="Cambria" w:hAnsi="Cambria"/>
          <w:b/>
          <w:bCs/>
          <w:sz w:val="21"/>
          <w:szCs w:val="21"/>
          <w:lang w:eastAsia="pl-PL"/>
        </w:rPr>
        <w:t xml:space="preserve"> – Przetarg 2</w:t>
      </w:r>
      <w:bookmarkStart w:id="2" w:name="_GoBack"/>
      <w:bookmarkEnd w:id="2"/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114EF602" w:rsidR="001D0CB0" w:rsidRPr="00991E8E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FF0000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</w:t>
      </w:r>
      <w:r w:rsidRPr="006D0907">
        <w:rPr>
          <w:rFonts w:ascii="Cambria" w:hAnsi="Cambria"/>
          <w:bCs/>
          <w:sz w:val="21"/>
          <w:szCs w:val="21"/>
          <w:lang w:eastAsia="ar-SA"/>
        </w:rPr>
        <w:t>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1E8DC13" w14:textId="77777777" w:rsidR="00D321BF" w:rsidRPr="0005326D" w:rsidRDefault="00D321BF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 xml:space="preserve">dres skrzynki </w:t>
      </w:r>
      <w:proofErr w:type="spellStart"/>
      <w:r w:rsidRPr="00944EF2">
        <w:rPr>
          <w:rFonts w:ascii="Cambria" w:hAnsi="Cambria"/>
          <w:bCs/>
          <w:sz w:val="21"/>
          <w:szCs w:val="21"/>
          <w:lang w:eastAsia="ar-SA"/>
        </w:rPr>
        <w:t>ePUAP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37F8200D" w14:textId="77777777" w:rsidR="00991E8E" w:rsidRDefault="00991E8E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44F25BDA" w14:textId="77777777" w:rsidR="00991E8E" w:rsidRPr="003E0605" w:rsidRDefault="00991E8E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  <w:tr w:rsidR="00D321BF" w:rsidRPr="00D019A3" w14:paraId="24BBF412" w14:textId="77777777" w:rsidTr="00BF7A68">
        <w:tc>
          <w:tcPr>
            <w:tcW w:w="5954" w:type="dxa"/>
          </w:tcPr>
          <w:p w14:paraId="47A875CC" w14:textId="0FA67224" w:rsidR="00D321BF" w:rsidRPr="00D019A3" w:rsidRDefault="00D321BF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5.</w:t>
            </w:r>
          </w:p>
        </w:tc>
      </w:tr>
      <w:tr w:rsidR="00D321BF" w:rsidRPr="00D019A3" w14:paraId="4891779C" w14:textId="77777777" w:rsidTr="00BF7A68">
        <w:tc>
          <w:tcPr>
            <w:tcW w:w="5954" w:type="dxa"/>
          </w:tcPr>
          <w:p w14:paraId="5FBF4A47" w14:textId="7F759A14" w:rsidR="00D321BF" w:rsidRPr="00D019A3" w:rsidRDefault="00D321BF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6.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3" w:name="_Hlk77596140"/>
      <w:bookmarkStart w:id="4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701C180A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</w:t>
      </w:r>
      <w:r w:rsidR="00D321BF">
        <w:rPr>
          <w:rFonts w:ascii="Cambria" w:hAnsi="Cambria"/>
          <w:sz w:val="21"/>
          <w:szCs w:val="21"/>
          <w:lang w:eastAsia="pl-PL"/>
        </w:rPr>
        <w:t>___________dnia ____________2023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3"/>
    <w:bookmarkEnd w:id="4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5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5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footerReference w:type="default" r:id="rId9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7BB1E" w14:textId="77777777" w:rsidR="004538F3" w:rsidRDefault="004538F3" w:rsidP="000A4B69">
      <w:pPr>
        <w:spacing w:after="0" w:line="240" w:lineRule="auto"/>
      </w:pPr>
      <w:r>
        <w:separator/>
      </w:r>
    </w:p>
  </w:endnote>
  <w:endnote w:type="continuationSeparator" w:id="0">
    <w:p w14:paraId="469D0A58" w14:textId="77777777" w:rsidR="004538F3" w:rsidRDefault="004538F3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5522" w14:textId="77777777" w:rsidR="00091056" w:rsidRPr="00091056" w:rsidRDefault="004538F3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45FD9B4A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EE657F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4538F3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DB956" w14:textId="77777777" w:rsidR="004538F3" w:rsidRDefault="004538F3" w:rsidP="000A4B69">
      <w:pPr>
        <w:spacing w:after="0" w:line="240" w:lineRule="auto"/>
      </w:pPr>
      <w:r>
        <w:separator/>
      </w:r>
    </w:p>
  </w:footnote>
  <w:footnote w:type="continuationSeparator" w:id="0">
    <w:p w14:paraId="3C5CB3FC" w14:textId="77777777" w:rsidR="004538F3" w:rsidRDefault="004538F3" w:rsidP="000A4B69">
      <w:pPr>
        <w:spacing w:after="0" w:line="240" w:lineRule="auto"/>
      </w:pPr>
      <w:r>
        <w:continuationSeparator/>
      </w:r>
    </w:p>
  </w:footnote>
  <w:footnote w:id="1">
    <w:p w14:paraId="3F5E9B64" w14:textId="5B5B93BD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</w:t>
      </w:r>
      <w:r w:rsidR="00C84CA7">
        <w:rPr>
          <w:rFonts w:ascii="Cambria" w:hAnsi="Cambria"/>
          <w:sz w:val="16"/>
        </w:rPr>
        <w:t xml:space="preserve">Okresu Gwarancji krótszego niż </w:t>
      </w:r>
      <w:r w:rsidRPr="000A4B69">
        <w:rPr>
          <w:rFonts w:ascii="Cambria" w:hAnsi="Cambria"/>
          <w:sz w:val="16"/>
        </w:rPr>
        <w:t>6 miesięcy. Maksymaln</w:t>
      </w:r>
      <w:r w:rsidR="00ED15B4">
        <w:rPr>
          <w:rFonts w:ascii="Cambria" w:hAnsi="Cambria"/>
          <w:sz w:val="16"/>
        </w:rPr>
        <w:t>y Okres Gwarancji może wynosić 12 miesięcy</w:t>
      </w:r>
      <w:r w:rsidRPr="000A4B69">
        <w:rPr>
          <w:rFonts w:ascii="Cambria" w:hAnsi="Cambria"/>
          <w:sz w:val="16"/>
        </w:rPr>
        <w:t xml:space="preserve">. W przypadku zaoferowania Okresu Gwarancji na okres dłuższy niż </w:t>
      </w:r>
      <w:r w:rsidR="00ED15B4" w:rsidRPr="00ED15B4">
        <w:rPr>
          <w:rFonts w:ascii="Cambria" w:hAnsi="Cambria"/>
          <w:sz w:val="16"/>
        </w:rPr>
        <w:t>12 miesięcy</w:t>
      </w:r>
      <w:r w:rsidRPr="000A4B69">
        <w:rPr>
          <w:rFonts w:ascii="Cambria" w:hAnsi="Cambria"/>
          <w:sz w:val="16"/>
        </w:rPr>
        <w:t xml:space="preserve"> do oceny w ramach kryterium oceny ofert przyjęte zostanie </w:t>
      </w:r>
      <w:r w:rsidR="00ED15B4">
        <w:rPr>
          <w:rFonts w:ascii="Cambria" w:hAnsi="Cambria"/>
          <w:sz w:val="16"/>
        </w:rPr>
        <w:t>1</w:t>
      </w:r>
      <w:r w:rsidRPr="000A4B69">
        <w:rPr>
          <w:rFonts w:ascii="Cambria" w:hAnsi="Cambria"/>
          <w:sz w:val="16"/>
        </w:rPr>
        <w:t xml:space="preserve">2-miesięczny Okres Gwarancji. Podanie przez Wykonawcę </w:t>
      </w:r>
      <w:r w:rsidR="00ED15B4">
        <w:rPr>
          <w:rFonts w:ascii="Cambria" w:hAnsi="Cambria"/>
          <w:sz w:val="16"/>
        </w:rPr>
        <w:t xml:space="preserve">krótszego okresu gwarancji niż </w:t>
      </w:r>
      <w:r w:rsidRPr="000A4B69">
        <w:rPr>
          <w:rFonts w:ascii="Cambria" w:hAnsi="Cambria"/>
          <w:sz w:val="16"/>
        </w:rPr>
        <w:t xml:space="preserve">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3DF707F7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 w:rsidR="00D321BF">
        <w:rPr>
          <w:rFonts w:ascii="Cambria" w:hAnsi="Cambria"/>
          <w:sz w:val="16"/>
        </w:rPr>
        <w:t>2022</w:t>
      </w:r>
      <w:r w:rsidRPr="00E607C3">
        <w:rPr>
          <w:rFonts w:ascii="Cambria" w:hAnsi="Cambria"/>
          <w:sz w:val="16"/>
        </w:rPr>
        <w:t xml:space="preserve"> r., poz. </w:t>
      </w:r>
      <w:r w:rsidR="00D321BF">
        <w:rPr>
          <w:rFonts w:ascii="Cambria" w:hAnsi="Cambria"/>
          <w:sz w:val="16"/>
        </w:rPr>
        <w:t>1710</w:t>
      </w:r>
      <w:r w:rsidR="001C08AF">
        <w:rPr>
          <w:rFonts w:ascii="Cambria" w:hAnsi="Cambria"/>
          <w:sz w:val="16"/>
        </w:rPr>
        <w:t xml:space="preserve"> ze zm.), składa każdy wykonawca</w:t>
      </w:r>
      <w:r w:rsidRPr="00E607C3">
        <w:rPr>
          <w:rFonts w:ascii="Cambria" w:hAnsi="Cambria"/>
          <w:sz w:val="16"/>
        </w:rPr>
        <w:t xml:space="preserve"> wspólnie ubiegający się o udzielenie zamówienia</w:t>
      </w:r>
      <w:r w:rsidR="001C08AF">
        <w:rPr>
          <w:rFonts w:ascii="Cambria" w:hAnsi="Cambria"/>
          <w:sz w:val="16"/>
        </w:rPr>
        <w:t xml:space="preserve"> oraz działając</w:t>
      </w:r>
      <w:r>
        <w:rPr>
          <w:rFonts w:ascii="Cambria" w:hAnsi="Cambria"/>
          <w:sz w:val="16"/>
        </w:rPr>
        <w:t xml:space="preserve">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A08E1"/>
    <w:multiLevelType w:val="hybridMultilevel"/>
    <w:tmpl w:val="B7A6F25C"/>
    <w:lvl w:ilvl="0" w:tplc="6F8CD05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E5"/>
    <w:rsid w:val="00017A90"/>
    <w:rsid w:val="00025125"/>
    <w:rsid w:val="00036576"/>
    <w:rsid w:val="00046B2E"/>
    <w:rsid w:val="00046CF4"/>
    <w:rsid w:val="0005326D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C08AF"/>
    <w:rsid w:val="001D0CB0"/>
    <w:rsid w:val="002077EE"/>
    <w:rsid w:val="002100C0"/>
    <w:rsid w:val="0022598D"/>
    <w:rsid w:val="002616F4"/>
    <w:rsid w:val="002D47EF"/>
    <w:rsid w:val="002E1045"/>
    <w:rsid w:val="002F6454"/>
    <w:rsid w:val="002F75EA"/>
    <w:rsid w:val="00301FC1"/>
    <w:rsid w:val="00321672"/>
    <w:rsid w:val="003238CF"/>
    <w:rsid w:val="003557BA"/>
    <w:rsid w:val="003764B9"/>
    <w:rsid w:val="00380C23"/>
    <w:rsid w:val="00383D14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538F3"/>
    <w:rsid w:val="0047634F"/>
    <w:rsid w:val="00487E0F"/>
    <w:rsid w:val="004B1295"/>
    <w:rsid w:val="004B16E0"/>
    <w:rsid w:val="004B6DAE"/>
    <w:rsid w:val="00501116"/>
    <w:rsid w:val="0051079E"/>
    <w:rsid w:val="00523412"/>
    <w:rsid w:val="0052477B"/>
    <w:rsid w:val="0053632B"/>
    <w:rsid w:val="0054396C"/>
    <w:rsid w:val="0057588D"/>
    <w:rsid w:val="005E7893"/>
    <w:rsid w:val="00613428"/>
    <w:rsid w:val="00622BF1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D0907"/>
    <w:rsid w:val="006E5282"/>
    <w:rsid w:val="007218C2"/>
    <w:rsid w:val="00721CAC"/>
    <w:rsid w:val="00723D17"/>
    <w:rsid w:val="00742881"/>
    <w:rsid w:val="00762E01"/>
    <w:rsid w:val="00762EF5"/>
    <w:rsid w:val="00771D4A"/>
    <w:rsid w:val="007752CC"/>
    <w:rsid w:val="007815B7"/>
    <w:rsid w:val="007C1390"/>
    <w:rsid w:val="007D48AF"/>
    <w:rsid w:val="0081153E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877CB"/>
    <w:rsid w:val="00987CDF"/>
    <w:rsid w:val="00991E8E"/>
    <w:rsid w:val="009A3381"/>
    <w:rsid w:val="009B2507"/>
    <w:rsid w:val="009E56E5"/>
    <w:rsid w:val="009E7825"/>
    <w:rsid w:val="009F0A8E"/>
    <w:rsid w:val="00A234F3"/>
    <w:rsid w:val="00A6289B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8291E"/>
    <w:rsid w:val="00BA4B6B"/>
    <w:rsid w:val="00BB25F6"/>
    <w:rsid w:val="00BC0A55"/>
    <w:rsid w:val="00BE6491"/>
    <w:rsid w:val="00C5014B"/>
    <w:rsid w:val="00C5272B"/>
    <w:rsid w:val="00C603C8"/>
    <w:rsid w:val="00C84CA7"/>
    <w:rsid w:val="00CA4461"/>
    <w:rsid w:val="00CA53BD"/>
    <w:rsid w:val="00CD630D"/>
    <w:rsid w:val="00D00A34"/>
    <w:rsid w:val="00D019A3"/>
    <w:rsid w:val="00D01D59"/>
    <w:rsid w:val="00D02460"/>
    <w:rsid w:val="00D321BF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A7EBA"/>
    <w:rsid w:val="00DB0998"/>
    <w:rsid w:val="00DB244F"/>
    <w:rsid w:val="00DB7FE7"/>
    <w:rsid w:val="00DC7326"/>
    <w:rsid w:val="00DF4BBB"/>
    <w:rsid w:val="00DF6600"/>
    <w:rsid w:val="00E302B3"/>
    <w:rsid w:val="00E3030B"/>
    <w:rsid w:val="00E32C1A"/>
    <w:rsid w:val="00E356A9"/>
    <w:rsid w:val="00E607C3"/>
    <w:rsid w:val="00E909EB"/>
    <w:rsid w:val="00E968D4"/>
    <w:rsid w:val="00ED15B4"/>
    <w:rsid w:val="00ED2E68"/>
    <w:rsid w:val="00EE657F"/>
    <w:rsid w:val="00EE7B23"/>
    <w:rsid w:val="00EF22D2"/>
    <w:rsid w:val="00EF629E"/>
    <w:rsid w:val="00F01763"/>
    <w:rsid w:val="00F532E8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8815A-82E9-4C6E-9921-E5153880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Sławomir Skopiński - Nadleśnictwo Chojna</cp:lastModifiedBy>
  <cp:revision>97</cp:revision>
  <cp:lastPrinted>2022-05-17T10:07:00Z</cp:lastPrinted>
  <dcterms:created xsi:type="dcterms:W3CDTF">2020-03-04T12:49:00Z</dcterms:created>
  <dcterms:modified xsi:type="dcterms:W3CDTF">2023-08-09T09:05:00Z</dcterms:modified>
</cp:coreProperties>
</file>