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86E" w14:textId="10CBA26A" w:rsidR="00752539" w:rsidRPr="00752539" w:rsidRDefault="00752539" w:rsidP="00752539">
      <w:pPr>
        <w:keepNext/>
        <w:keepLines/>
        <w:spacing w:before="240" w:after="0"/>
        <w:ind w:left="1418"/>
        <w:jc w:val="right"/>
        <w:outlineLvl w:val="0"/>
        <w:rPr>
          <w:rFonts w:eastAsiaTheme="majorEastAsia" w:cstheme="majorBidi"/>
          <w:b/>
          <w:kern w:val="0"/>
          <w:sz w:val="24"/>
          <w:szCs w:val="32"/>
          <w14:ligatures w14:val="none"/>
        </w:rPr>
      </w:pPr>
      <w:bookmarkStart w:id="0" w:name="_Toc133331367"/>
      <w:r w:rsidRPr="00752539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3</w:t>
      </w:r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Ogólne standardy przygotowania informacji w tekście łatwym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do czytania i zrozumienia ETR</w:t>
      </w:r>
      <w:bookmarkEnd w:id="0"/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</w:p>
    <w:p w14:paraId="5544F0E8" w14:textId="77777777" w:rsidR="00752539" w:rsidRPr="00752539" w:rsidRDefault="00752539" w:rsidP="0075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  <w14:ligatures w14:val="none"/>
        </w:rPr>
      </w:pPr>
    </w:p>
    <w:p w14:paraId="50DAD22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O czym pamiętać na starcie? </w:t>
      </w:r>
    </w:p>
    <w:p w14:paraId="75BD85F2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Zdobądź wiedzę o osobach, dla których przygotowujesz informację, oraz o ich potrzebach. </w:t>
      </w:r>
    </w:p>
    <w:p w14:paraId="02C89C50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Wybierz najlepszą możliwą formę przekazu informacji. </w:t>
      </w:r>
    </w:p>
    <w:p w14:paraId="6521653A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języka dostosowanego do wieku odbiorcy. Nie używaj dziecięcego języka, gdy komunikujesz się z dorosłymi. </w:t>
      </w:r>
    </w:p>
    <w:p w14:paraId="4D355CCE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jasny przekaz. Wytłumacz słowa trudne. Pamiętaj, że osoby do których kierujesz informację, mogą nie znać tematu, o którym piszesz. Używaj popularnych, łatwych do zrozumienia wyrazów. </w:t>
      </w:r>
    </w:p>
    <w:p w14:paraId="1336298C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Obowiązkowo zaangażuj w przygotowanie informacji osoby z niepełnosprawnością intelektualną. </w:t>
      </w:r>
    </w:p>
    <w:p w14:paraId="1FE4AA1E" w14:textId="77777777" w:rsidR="00752539" w:rsidRPr="00752539" w:rsidRDefault="00752539" w:rsidP="00752539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25EF49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wyrazy stosować? </w:t>
      </w:r>
    </w:p>
    <w:p w14:paraId="2FDA7829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używaj właściwego języka. Nie używaj języka dziecięcego, jeśli Twoja informacja przeznaczona jest dla osób dorosłych. </w:t>
      </w:r>
    </w:p>
    <w:p w14:paraId="6B4089E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Tłumacząc trudne słowa, posłuż się przykładami, które są dobrze znane z codziennego życia. </w:t>
      </w:r>
    </w:p>
    <w:p w14:paraId="25F7F216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Opisując jedną rzecz w całym dokumencie, używaj tych samych wyrazów w celu jej określenia. </w:t>
      </w:r>
    </w:p>
    <w:p w14:paraId="340EF74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posługuj się pojęciami trudnymi, abstrakcyjnymi, metaforami. </w:t>
      </w:r>
    </w:p>
    <w:p w14:paraId="3D305A78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Nie używaj słów zapożyczonych z innych języków, chyba że to znane słowo typu „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okej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”. </w:t>
      </w:r>
    </w:p>
    <w:p w14:paraId="030B8FF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nie stosować skrótów ani skrótowców, a jeśli musisz, to wyjaśnij, o co chodzi (przykładowo: KRS to Krajowy Rejestr Sądowy). </w:t>
      </w:r>
    </w:p>
    <w:p w14:paraId="6D9F3040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pełnych wyrazów. </w:t>
      </w:r>
    </w:p>
    <w:p w14:paraId="0F0AFD9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Zamiast podawania liczb w postaci procentów lub milionów używaj słów „dużo”, „mało”, „wiele”. </w:t>
      </w:r>
    </w:p>
    <w:p w14:paraId="33AE66E3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ADE9A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formułować zdania? </w:t>
      </w:r>
    </w:p>
    <w:p w14:paraId="5EEAA28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krótkie zdania. </w:t>
      </w:r>
    </w:p>
    <w:p w14:paraId="6A6A31F1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formę per „ty”. </w:t>
      </w:r>
    </w:p>
    <w:p w14:paraId="070AD20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Używaj pozytywnych zwrotów, pozytywnie sformułowanych zdań. Unikaj słów typu „powinieneś”, „musisz”. </w:t>
      </w:r>
    </w:p>
    <w:p w14:paraId="45282A76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 zdaniach stronę czynną, a nie bierną (np. powiedz: „Wyślemy list” zamiast „List zostanie Ci przesłany przez Urząd – Zakład Komunikacji Miejskiej”). </w:t>
      </w:r>
    </w:p>
    <w:p w14:paraId="30F1DB7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</w:p>
    <w:p w14:paraId="497E3675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porządkować informacje? </w:t>
      </w:r>
    </w:p>
    <w:p w14:paraId="09FBFD80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Układaj informacje w sposób łatwy do zrozumienia. </w:t>
      </w:r>
    </w:p>
    <w:p w14:paraId="2338C68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informacje się powtarzają – grupuj je razem. </w:t>
      </w:r>
    </w:p>
    <w:p w14:paraId="5426121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Powtarzaj najważniejsze informacje oraz trudne wyrazy. </w:t>
      </w:r>
    </w:p>
    <w:p w14:paraId="5392159D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26540686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 stosować format i jaką kompozycję tekstu? </w:t>
      </w:r>
    </w:p>
    <w:p w14:paraId="008AF80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formatu A4 lub A5 – jest łatwy do czytania, użytkowania i kopiowania. </w:t>
      </w:r>
    </w:p>
    <w:p w14:paraId="6E5A0AF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dokument ma dużą objętość (np. 100 stron), podziel go na 3–4 broszury. Duża objętość może zniechęcić Twojego odbiorcę. </w:t>
      </w:r>
    </w:p>
    <w:p w14:paraId="0F63B18D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Oszczędnie stosuj grafiki lub wzornictwo, a jeśli to możliwe, nie używaj ich. Mogą utrudniać zrozumienie. Dokument musi być czytelny i zrozumiały.</w:t>
      </w:r>
    </w:p>
    <w:p w14:paraId="7E9F2AFC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B4111A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zasady stosować przy pisaniu? </w:t>
      </w:r>
    </w:p>
    <w:p w14:paraId="4A4F7402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wyraźną czcionkę (jak Arial lub Tahoma), nie używaj czcionek szeryfowych lub ozdobnych. </w:t>
      </w:r>
    </w:p>
    <w:p w14:paraId="652254FB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ciemne kolory czcionek. Zwróć uwagę na to, czy wydruk jest czytelny. </w:t>
      </w:r>
    </w:p>
    <w:p w14:paraId="7122FC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kursywy. </w:t>
      </w:r>
    </w:p>
    <w:p w14:paraId="6638A48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powiększoną czcionkę, dla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Ariala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będzie to 14. </w:t>
      </w:r>
    </w:p>
    <w:p w14:paraId="260C849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pisz całych słów WIELKIMI LITERAMI (wersalikami). Małe litery są łatwiejsze do przeczytania. </w:t>
      </w:r>
    </w:p>
    <w:p w14:paraId="494876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nie ma takiej potrzeby, nie używaj podkreśleń – mogą utrudnić odczytanie tekstu osobom niepełnosprawnym intelektualnie. </w:t>
      </w:r>
    </w:p>
    <w:p w14:paraId="7BF1CD3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Tam, gdzie to możliwe, unikaj pisania kolorowym drukiem, ponieważ niektórzy ludzie nie widzą różnic między kolorami. </w:t>
      </w:r>
    </w:p>
    <w:p w14:paraId="065B75E1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trudnych wyrazów. Jeśli chcesz to zrobić, zawsze postaraj się je wyjaśnić. Tam, gdzie to możliwe, wyjaśniaj trudne wyrazy od razu, gdy tylko ich po raz pierwszy użyjesz. W dłuższym dokumencie możesz również dodać na końcu listę pomocnych wyrazów i ich wyjaśnienia. </w:t>
      </w:r>
    </w:p>
    <w:p w14:paraId="7DC5EE9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Bądź ostrożny z używaniem zaimków. </w:t>
      </w:r>
    </w:p>
    <w:p w14:paraId="2D5FC784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używania przypisów. </w:t>
      </w:r>
    </w:p>
    <w:p w14:paraId="4E75DBB5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Staraj się zachować prostą interpunkcję. </w:t>
      </w:r>
    </w:p>
    <w:p w14:paraId="1A7A96E8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znaków specjalnych, takich jak /, &amp;, &lt;, $ lub #. </w:t>
      </w:r>
    </w:p>
    <w:p w14:paraId="6BFC0830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wszystkich skrótów, takich jak „tzw.”, „lp.”, „etc.”. </w:t>
      </w:r>
    </w:p>
    <w:p w14:paraId="3ED3055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używać tylko jednego typu pisma w całym tekście. </w:t>
      </w:r>
    </w:p>
    <w:p w14:paraId="40807D4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zaczynaj nowe zdanie w nowej linijce. </w:t>
      </w:r>
    </w:p>
    <w:p w14:paraId="1C53AA4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krótkich zdań. </w:t>
      </w:r>
    </w:p>
    <w:p w14:paraId="50B7F4D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C393C97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formatować tekst i zadbać o jego wygląd? </w:t>
      </w:r>
    </w:p>
    <w:p w14:paraId="7AD64E2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punktorów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kiedy tworzysz dłuższą listę różnych informacji. </w:t>
      </w:r>
    </w:p>
    <w:p w14:paraId="0A825F68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zapisów w kolumnach. </w:t>
      </w:r>
    </w:p>
    <w:p w14:paraId="4692D5D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wyjustowań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tekst wyrównuj do lewej strony. </w:t>
      </w:r>
    </w:p>
    <w:p w14:paraId="0A22C11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Numeruj strony. </w:t>
      </w:r>
    </w:p>
    <w:p w14:paraId="725698B2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Powinieneś załączyć ilustracje obrazujące to, o czym piszesz, np. zdjęcia, rysunki lub symbole, piktogramy. Zadbaj o ich wielkość, łatwość interpretacji – czy są wyraźne i czy nie przedstawiają zbyt wielu rzeczy na raz. Umieszczaj je przy tekście, którego dotyczą. Używaj w całym tekście tej samej grafiki/ilustracji do zobrazowania tej samej rzeczy. </w:t>
      </w:r>
    </w:p>
    <w:p w14:paraId="7F2CE2D7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Umieść symbol „tekst łatwy do czytania i zrozumienia” (ETR) na okładce dokumentu – to pokaże wszystkim, że jest on łatwy do czytania i zrozumienia. Możesz użyć europejskiego logo tekstu łatwego. Pamiętaj o zasadach jego stosowania. </w:t>
      </w:r>
    </w:p>
    <w:p w14:paraId="78074DC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Zapisuj liczby jako 1, 2, a nie słownie – jeden, dwa. Nie używaj nigdy cyfr rzymskich </w:t>
      </w: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br/>
        <w:t xml:space="preserve">(V, X, XVI itp.). Jeśli możesz, używaj czasu teraźniejszego, a nie przeszłego. </w:t>
      </w:r>
    </w:p>
    <w:p w14:paraId="4B40FA35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pełne nazwy, np. PCK to Polski Czerwony Krzyż. </w:t>
      </w:r>
    </w:p>
    <w:p w14:paraId="16CB8E6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ascii="Calibri" w:hAnsi="Calibri" w:cstheme="minorHAnsi"/>
          <w:color w:val="000000"/>
          <w:kern w:val="0"/>
          <w:sz w:val="24"/>
          <w:szCs w:val="24"/>
          <w14:ligatures w14:val="none"/>
        </w:rPr>
        <w:t>Stosuj pełne daty, nazwę miesiąca zapisuj słownie, np. 20 lutego 2020, a nie 20.02.2020</w:t>
      </w:r>
    </w:p>
    <w:p w14:paraId="4988BB49" w14:textId="77777777" w:rsidR="00AB64B3" w:rsidRDefault="00AB64B3"/>
    <w:sectPr w:rsidR="00AB64B3" w:rsidSect="007525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DA"/>
    <w:multiLevelType w:val="hybridMultilevel"/>
    <w:tmpl w:val="C2AA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4F"/>
    <w:multiLevelType w:val="hybridMultilevel"/>
    <w:tmpl w:val="4C02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8AE"/>
    <w:multiLevelType w:val="hybridMultilevel"/>
    <w:tmpl w:val="D92A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8DC"/>
    <w:multiLevelType w:val="hybridMultilevel"/>
    <w:tmpl w:val="058A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2F"/>
    <w:multiLevelType w:val="hybridMultilevel"/>
    <w:tmpl w:val="5A6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873"/>
    <w:multiLevelType w:val="hybridMultilevel"/>
    <w:tmpl w:val="A68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223"/>
    <w:multiLevelType w:val="hybridMultilevel"/>
    <w:tmpl w:val="568C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723">
    <w:abstractNumId w:val="0"/>
  </w:num>
  <w:num w:numId="2" w16cid:durableId="1866138783">
    <w:abstractNumId w:val="2"/>
  </w:num>
  <w:num w:numId="3" w16cid:durableId="1866290927">
    <w:abstractNumId w:val="5"/>
  </w:num>
  <w:num w:numId="4" w16cid:durableId="1751347758">
    <w:abstractNumId w:val="1"/>
  </w:num>
  <w:num w:numId="5" w16cid:durableId="230503986">
    <w:abstractNumId w:val="6"/>
  </w:num>
  <w:num w:numId="6" w16cid:durableId="1730491012">
    <w:abstractNumId w:val="4"/>
  </w:num>
  <w:num w:numId="7" w16cid:durableId="8871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9"/>
    <w:rsid w:val="00295512"/>
    <w:rsid w:val="002B5CEB"/>
    <w:rsid w:val="00742DF3"/>
    <w:rsid w:val="00752539"/>
    <w:rsid w:val="00776CA8"/>
    <w:rsid w:val="009A6194"/>
    <w:rsid w:val="00A72F15"/>
    <w:rsid w:val="00AB64B3"/>
    <w:rsid w:val="00CC794E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D8C"/>
  <w15:chartTrackingRefBased/>
  <w15:docId w15:val="{DFC9B5F9-F082-482F-BDA4-598B3B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Krzysztof Pietrucki</cp:lastModifiedBy>
  <cp:revision>2</cp:revision>
  <dcterms:created xsi:type="dcterms:W3CDTF">2023-09-21T18:50:00Z</dcterms:created>
  <dcterms:modified xsi:type="dcterms:W3CDTF">2023-09-21T18:50:00Z</dcterms:modified>
</cp:coreProperties>
</file>