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4D1B0" w14:textId="77777777" w:rsidR="00D12B17" w:rsidRPr="00193A06" w:rsidRDefault="0066384D" w:rsidP="00D12B17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r w:rsidRPr="00193A06">
        <w:rPr>
          <w:rFonts w:ascii="Calibri" w:hAnsi="Calibri" w:cs="Calibri"/>
          <w:sz w:val="28"/>
          <w:szCs w:val="28"/>
        </w:rPr>
        <w:t>Komenda Wojewódzka</w:t>
      </w:r>
      <w:r w:rsidR="00AD36D4" w:rsidRPr="00193A06">
        <w:rPr>
          <w:rFonts w:ascii="Calibri" w:hAnsi="Calibri" w:cs="Calibri"/>
          <w:sz w:val="28"/>
          <w:szCs w:val="28"/>
        </w:rPr>
        <w:t xml:space="preserve"> Państwowej Straży Pożarnej</w:t>
      </w:r>
      <w:r w:rsidRPr="00193A06">
        <w:rPr>
          <w:rFonts w:ascii="Calibri" w:hAnsi="Calibri" w:cs="Calibri"/>
          <w:sz w:val="28"/>
          <w:szCs w:val="28"/>
        </w:rPr>
        <w:t xml:space="preserve"> w</w:t>
      </w:r>
      <w:r w:rsidR="00A06DC2" w:rsidRPr="00193A06">
        <w:rPr>
          <w:rFonts w:ascii="Calibri" w:hAnsi="Calibri" w:cs="Calibri"/>
          <w:sz w:val="28"/>
          <w:szCs w:val="28"/>
        </w:rPr>
        <w:t xml:space="preserve"> Poznaniu</w:t>
      </w:r>
    </w:p>
    <w:p w14:paraId="49B824D8" w14:textId="218C4166" w:rsidR="00AD36D4" w:rsidRPr="00193A06" w:rsidRDefault="0066384D" w:rsidP="00D12B17">
      <w:pPr>
        <w:spacing w:line="360" w:lineRule="auto"/>
        <w:rPr>
          <w:rFonts w:cs="Calibri"/>
          <w:sz w:val="28"/>
          <w:szCs w:val="28"/>
          <w:lang w:eastAsia="pl-PL"/>
        </w:rPr>
      </w:pPr>
      <w:r w:rsidRPr="00193A06">
        <w:rPr>
          <w:rFonts w:cs="Calibri"/>
          <w:sz w:val="28"/>
          <w:szCs w:val="28"/>
          <w:lang w:eastAsia="pl-PL"/>
        </w:rPr>
        <w:t>Komenda Wojewódzka</w:t>
      </w:r>
      <w:r w:rsidR="00AD36D4" w:rsidRPr="00193A06">
        <w:rPr>
          <w:rFonts w:cs="Calibri"/>
          <w:sz w:val="28"/>
          <w:szCs w:val="28"/>
          <w:lang w:eastAsia="pl-PL"/>
        </w:rPr>
        <w:t xml:space="preserve"> Państwowej Straży Pożarnej </w:t>
      </w:r>
      <w:r w:rsidRPr="00193A06">
        <w:rPr>
          <w:rFonts w:cs="Calibri"/>
          <w:sz w:val="28"/>
          <w:szCs w:val="28"/>
          <w:lang w:eastAsia="pl-PL"/>
        </w:rPr>
        <w:t xml:space="preserve">w </w:t>
      </w:r>
      <w:r w:rsidR="00A06DC2" w:rsidRPr="00193A06">
        <w:rPr>
          <w:rFonts w:cs="Calibri"/>
          <w:sz w:val="28"/>
          <w:szCs w:val="28"/>
          <w:lang w:eastAsia="pl-PL"/>
        </w:rPr>
        <w:t xml:space="preserve">Poznaniu </w:t>
      </w:r>
      <w:r w:rsidR="00AD36D4" w:rsidRPr="00193A06">
        <w:rPr>
          <w:rFonts w:cs="Calibri"/>
          <w:sz w:val="28"/>
          <w:szCs w:val="28"/>
          <w:lang w:eastAsia="pl-PL"/>
        </w:rPr>
        <w:t>jako jednostka organizacyjna Państwowej Straży Pożarnej jest urzędem zapewniaj</w:t>
      </w:r>
      <w:r w:rsidRPr="00193A06">
        <w:rPr>
          <w:rFonts w:cs="Calibri"/>
          <w:sz w:val="28"/>
          <w:szCs w:val="28"/>
          <w:lang w:eastAsia="pl-PL"/>
        </w:rPr>
        <w:t xml:space="preserve">ącym obsługę </w:t>
      </w:r>
      <w:r w:rsidR="005B4482">
        <w:rPr>
          <w:rFonts w:cs="Calibri"/>
          <w:sz w:val="28"/>
          <w:szCs w:val="28"/>
          <w:lang w:eastAsia="pl-PL"/>
        </w:rPr>
        <w:t>Wi</w:t>
      </w:r>
      <w:bookmarkStart w:id="0" w:name="_GoBack"/>
      <w:bookmarkEnd w:id="0"/>
      <w:r w:rsidR="005B4482">
        <w:rPr>
          <w:rFonts w:cs="Calibri"/>
          <w:sz w:val="28"/>
          <w:szCs w:val="28"/>
          <w:lang w:eastAsia="pl-PL"/>
        </w:rPr>
        <w:t>elkopolskiego</w:t>
      </w:r>
      <w:r w:rsidRPr="00193A06">
        <w:rPr>
          <w:rFonts w:cs="Calibri"/>
          <w:sz w:val="28"/>
          <w:szCs w:val="28"/>
          <w:lang w:eastAsia="pl-PL"/>
        </w:rPr>
        <w:t xml:space="preserve"> Komendanta Wojewódzkiego</w:t>
      </w:r>
      <w:r w:rsidR="00AD36D4" w:rsidRPr="00193A06">
        <w:rPr>
          <w:rFonts w:cs="Calibri"/>
          <w:sz w:val="28"/>
          <w:szCs w:val="28"/>
          <w:lang w:eastAsia="pl-PL"/>
        </w:rPr>
        <w:t xml:space="preserve"> Państwowej Straży Pożarnej, będącego organem administracji rządowej w sprawach organizacji krajowego systemu ratowniczo-gaśniczego oraz ochrony przeciwpożarowej podległym ministrowi właściwemu do spraw wewnętrznych i administracji.</w:t>
      </w:r>
    </w:p>
    <w:p w14:paraId="6273F38F" w14:textId="6FA826A9" w:rsidR="00020F57" w:rsidRPr="00A25091" w:rsidRDefault="00054DC8" w:rsidP="00A25091">
      <w:pPr>
        <w:pStyle w:val="Nagwek1"/>
      </w:pPr>
      <w:r w:rsidRPr="00A25091">
        <w:t>Zgodnie z artykułem 12</w:t>
      </w:r>
      <w:r w:rsidR="00AD36D4" w:rsidRPr="00A25091">
        <w:t xml:space="preserve"> </w:t>
      </w:r>
      <w:r w:rsidR="00020F57" w:rsidRPr="00A25091">
        <w:t>ustawy</w:t>
      </w:r>
      <w:r w:rsidR="00AD36D4" w:rsidRPr="00A25091">
        <w:t xml:space="preserve"> z dnia 24 sierpnia 1991 r. o Państwowej Straży Pożarn</w:t>
      </w:r>
      <w:r w:rsidR="0066384D" w:rsidRPr="00A25091">
        <w:t xml:space="preserve">ej, do zadań </w:t>
      </w:r>
      <w:r w:rsidR="00A06DC2" w:rsidRPr="00A25091">
        <w:t>Wielkopolskiego</w:t>
      </w:r>
      <w:r w:rsidR="0066384D" w:rsidRPr="00A25091">
        <w:t xml:space="preserve"> Komendanta Wojewódzkiego</w:t>
      </w:r>
      <w:r w:rsidR="00AD36D4" w:rsidRPr="00A25091">
        <w:t xml:space="preserve"> Państwowej Straży Pożarnej należy:</w:t>
      </w:r>
    </w:p>
    <w:p w14:paraId="252C8711" w14:textId="77777777" w:rsidR="00CD3FD1" w:rsidRPr="00193A06" w:rsidRDefault="00054DC8" w:rsidP="00D12B17">
      <w:pPr>
        <w:pStyle w:val="Akapitzlist"/>
        <w:numPr>
          <w:ilvl w:val="0"/>
          <w:numId w:val="20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kierowanie komendą wojewódzką Państwowej Straży Pożarnej; </w:t>
      </w:r>
    </w:p>
    <w:p w14:paraId="110B0FAE" w14:textId="77777777" w:rsidR="00CD3FD1" w:rsidRPr="00193A06" w:rsidRDefault="00054DC8" w:rsidP="00D12B17">
      <w:pPr>
        <w:pStyle w:val="Akapitzlist"/>
        <w:numPr>
          <w:ilvl w:val="0"/>
          <w:numId w:val="20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opracowywanie planów ratowniczych na obszarze województwa, z </w:t>
      </w:r>
      <w:r w:rsidR="00CD3FD1" w:rsidRPr="00193A06">
        <w:rPr>
          <w:rFonts w:cs="Calibri"/>
          <w:sz w:val="28"/>
          <w:szCs w:val="28"/>
        </w:rPr>
        <w:t>u</w:t>
      </w:r>
      <w:r w:rsidRPr="00193A06">
        <w:rPr>
          <w:rFonts w:cs="Calibri"/>
          <w:sz w:val="28"/>
          <w:szCs w:val="28"/>
        </w:rPr>
        <w:t xml:space="preserve">względnieniem przepisów art. 10 ust. 1 pkt 2 lit. b i c; </w:t>
      </w:r>
    </w:p>
    <w:p w14:paraId="702337F3" w14:textId="77777777" w:rsidR="00CD3FD1" w:rsidRPr="00193A06" w:rsidRDefault="00054DC8" w:rsidP="00D12B17">
      <w:pPr>
        <w:pStyle w:val="Akapitzlist"/>
        <w:numPr>
          <w:ilvl w:val="0"/>
          <w:numId w:val="20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organizowanie krajowego systemu ratowniczo-gaśniczego, w tym odwodów operacyjnych, na obszarze województwa; </w:t>
      </w:r>
    </w:p>
    <w:p w14:paraId="20A7850E" w14:textId="77777777" w:rsidR="00CD3FD1" w:rsidRPr="00193A06" w:rsidRDefault="00054DC8" w:rsidP="00D12B17">
      <w:pPr>
        <w:pStyle w:val="Akapitzlist"/>
        <w:numPr>
          <w:ilvl w:val="0"/>
          <w:numId w:val="20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dysponowanie oraz kierowanie siłami i środkami krajowego systemu ratowniczo-gaśniczego na obszarze województwa poprzez swoje stanowisko kierowania, a w szczególności dowodzenie działaniami ratowniczymi, których rozmiary lub zasięg przekraczają możliwości sił ratowniczych powiatu; </w:t>
      </w:r>
    </w:p>
    <w:p w14:paraId="3F25AE50" w14:textId="77777777" w:rsidR="00CD3FD1" w:rsidRPr="00193A06" w:rsidRDefault="00054DC8" w:rsidP="00D12B17">
      <w:pPr>
        <w:pStyle w:val="Akapitzlist"/>
        <w:numPr>
          <w:ilvl w:val="0"/>
          <w:numId w:val="20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kierowanie jednostek organizacyjnych Państwowej Straży Pożarnej z obszaru województwa do akcji ratowniczych i humanitarnych poza granicę państwa, na podstawie wiążących Rzeczpospolitą Polską umów i porozumień międzynarodowych; </w:t>
      </w:r>
    </w:p>
    <w:p w14:paraId="34AAA0E4" w14:textId="069C8EFA" w:rsidR="006A284C" w:rsidRPr="00193A06" w:rsidRDefault="00054DC8" w:rsidP="00D12B17">
      <w:pPr>
        <w:pStyle w:val="Akapitzlist"/>
        <w:numPr>
          <w:ilvl w:val="0"/>
          <w:numId w:val="20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analizowanie działań ratowniczych prowadzonych przez podmioty krajowego systemu ratowniczo-gaśniczego na obszarze województwa; </w:t>
      </w:r>
    </w:p>
    <w:p w14:paraId="16C86AC0" w14:textId="77777777" w:rsidR="00CD3FD1" w:rsidRPr="00193A06" w:rsidRDefault="00054DC8" w:rsidP="00D12B17">
      <w:pPr>
        <w:pStyle w:val="Akapitzlist"/>
        <w:numPr>
          <w:ilvl w:val="0"/>
          <w:numId w:val="20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przeprowadzanie inspekcji gotowości operacyjnej podmiotów krajowego systemu ratowniczo-gaśniczego na obszarze województwa; </w:t>
      </w:r>
    </w:p>
    <w:p w14:paraId="4063C6A4" w14:textId="77777777" w:rsidR="00CD3FD1" w:rsidRPr="00193A06" w:rsidRDefault="00054DC8" w:rsidP="00D12B17">
      <w:pPr>
        <w:pStyle w:val="Akapitzlist"/>
        <w:numPr>
          <w:ilvl w:val="0"/>
          <w:numId w:val="20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wprowadzanie podwyższonej gotowości operacyjnej w Państwowej Straży Pożarnej na obszarze województwa i powiatów, w sytuacji zwiększonego prawdopodobieństwa katastrofy naturalnej lub awarii technicznej, których skutki </w:t>
      </w:r>
      <w:r w:rsidRPr="00193A06">
        <w:rPr>
          <w:rFonts w:cs="Calibri"/>
          <w:sz w:val="28"/>
          <w:szCs w:val="28"/>
        </w:rPr>
        <w:lastRenderedPageBreak/>
        <w:t xml:space="preserve">mogą zagrozić życiu lub zdrowiu dużej liczby osób, mieniu w wielkich rozmiarach albo środowisku na znacznych obszarach, oraz w przypadku wystąpienia i utrzymywania się wzmożonego zagrożenia pożarowego; </w:t>
      </w:r>
    </w:p>
    <w:p w14:paraId="5623F9E4" w14:textId="0266E4CA" w:rsidR="00CD3FD1" w:rsidRPr="00193A06" w:rsidRDefault="00054DC8" w:rsidP="00D12B17">
      <w:pPr>
        <w:pStyle w:val="Akapitzlist"/>
        <w:numPr>
          <w:ilvl w:val="0"/>
          <w:numId w:val="20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organizowanie wojewódzkich ćwiczeń ratowniczych;</w:t>
      </w:r>
    </w:p>
    <w:p w14:paraId="5578C331" w14:textId="77777777" w:rsidR="00CD3FD1" w:rsidRPr="00193A06" w:rsidRDefault="00054DC8" w:rsidP="00D12B17">
      <w:pPr>
        <w:pStyle w:val="Akapitzlist"/>
        <w:numPr>
          <w:ilvl w:val="0"/>
          <w:numId w:val="20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kontrolowanie uzgadniania projektów budowlanych w zakresie ochrony przeciwpożarowej; </w:t>
      </w:r>
    </w:p>
    <w:p w14:paraId="516BEB3E" w14:textId="77777777" w:rsidR="00CD3FD1" w:rsidRPr="00193A06" w:rsidRDefault="00054DC8" w:rsidP="00D12B17">
      <w:pPr>
        <w:pStyle w:val="Akapitzlist"/>
        <w:numPr>
          <w:ilvl w:val="0"/>
          <w:numId w:val="20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nadzór nad działalnością rzeczoznawców do spraw zabezpieczeń przeciwpożarowych; </w:t>
      </w:r>
    </w:p>
    <w:p w14:paraId="244EE70D" w14:textId="77777777" w:rsidR="00CD3FD1" w:rsidRPr="00193A06" w:rsidRDefault="00054DC8" w:rsidP="00D12B17">
      <w:pPr>
        <w:pStyle w:val="Akapitzlist"/>
        <w:numPr>
          <w:ilvl w:val="0"/>
          <w:numId w:val="20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nadzór i kontrolowanie komendantów powiatowych (miejskich) i komend </w:t>
      </w:r>
      <w:r w:rsidR="00CD3FD1" w:rsidRPr="00193A06">
        <w:rPr>
          <w:rFonts w:cs="Calibri"/>
          <w:sz w:val="28"/>
          <w:szCs w:val="28"/>
        </w:rPr>
        <w:t>p</w:t>
      </w:r>
      <w:r w:rsidRPr="00193A06">
        <w:rPr>
          <w:rFonts w:cs="Calibri"/>
          <w:sz w:val="28"/>
          <w:szCs w:val="28"/>
        </w:rPr>
        <w:t xml:space="preserve">owiatowych (miejskich) Państwowej Straży Pożarnej; </w:t>
      </w:r>
    </w:p>
    <w:p w14:paraId="020D3897" w14:textId="77777777" w:rsidR="00CD3FD1" w:rsidRPr="00193A06" w:rsidRDefault="00054DC8" w:rsidP="00D12B17">
      <w:pPr>
        <w:pStyle w:val="Akapitzlist"/>
        <w:numPr>
          <w:ilvl w:val="0"/>
          <w:numId w:val="20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sprawowanie nadzoru nad przestrzeganiem bezpieczeństwa i higieny służby w komendach powiatowych (miejskich) Państwowej Straży Pożarnej; </w:t>
      </w:r>
    </w:p>
    <w:p w14:paraId="4B04EA73" w14:textId="77777777" w:rsidR="00CD3FD1" w:rsidRPr="00193A06" w:rsidRDefault="00054DC8" w:rsidP="00D12B17">
      <w:pPr>
        <w:pStyle w:val="Akapitzlist"/>
        <w:numPr>
          <w:ilvl w:val="0"/>
          <w:numId w:val="20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analizowanie stanu bezpieczeństwa województwa w zakresie zadań realizowanych przez Państwową Straż Pożarną; </w:t>
      </w:r>
    </w:p>
    <w:p w14:paraId="28BC07A3" w14:textId="77777777" w:rsidR="00CD3FD1" w:rsidRPr="00193A06" w:rsidRDefault="00054DC8" w:rsidP="00D12B17">
      <w:pPr>
        <w:pStyle w:val="Akapitzlist"/>
        <w:numPr>
          <w:ilvl w:val="0"/>
          <w:numId w:val="20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opracowywanie programów szkolenia i doskonalenia zawodowego, z uwzględnieniem specyfiki i potrzeb województwa, oraz organizowanie szkolenia i doskonalenia zawodowego, a także inicjowanie przedsięwzięć w zakresie kultury fizycznej i sportu na obszarze województwa; </w:t>
      </w:r>
    </w:p>
    <w:p w14:paraId="59359741" w14:textId="77777777" w:rsidR="00CD3FD1" w:rsidRPr="00193A06" w:rsidRDefault="00054DC8" w:rsidP="00D12B17">
      <w:pPr>
        <w:pStyle w:val="Akapitzlist"/>
        <w:numPr>
          <w:ilvl w:val="0"/>
          <w:numId w:val="20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uczestniczenie w przygotowywaniu projektu budżetu państwa w części, której dysponentem jest właściwy wojewoda, w rozdziałach dotyczących ochrony przeciwpożarowej; </w:t>
      </w:r>
    </w:p>
    <w:p w14:paraId="4E5052E6" w14:textId="77F87526" w:rsidR="00911DF8" w:rsidRPr="00193A06" w:rsidRDefault="00054DC8" w:rsidP="00D12B17">
      <w:pPr>
        <w:pStyle w:val="Akapitzlist"/>
        <w:numPr>
          <w:ilvl w:val="0"/>
          <w:numId w:val="20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wspieranie inicjatyw społecznych w zakresie ochrony przeciwpożarowej. </w:t>
      </w:r>
    </w:p>
    <w:p w14:paraId="7A892FEC" w14:textId="77777777" w:rsidR="006A284C" w:rsidRPr="00821E73" w:rsidRDefault="006A284C" w:rsidP="00A25091">
      <w:pPr>
        <w:pStyle w:val="Nagwek1"/>
      </w:pPr>
      <w:r w:rsidRPr="00821E73">
        <w:t>Do zadań komendanta wojewódzkiego Państwowej Straży Pożarnej ponadto należy:</w:t>
      </w:r>
    </w:p>
    <w:p w14:paraId="7C005FED" w14:textId="2A72D700" w:rsidR="006A284C" w:rsidRPr="00193A06" w:rsidRDefault="006A284C" w:rsidP="00D12B17">
      <w:pPr>
        <w:pStyle w:val="Akapitzlist"/>
        <w:numPr>
          <w:ilvl w:val="0"/>
          <w:numId w:val="21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współdziałanie z zarządem oddziału wojewódzkiego związku ochotniczych straży pożarnych; </w:t>
      </w:r>
    </w:p>
    <w:p w14:paraId="356CF638" w14:textId="199913A9" w:rsidR="006A284C" w:rsidRPr="00193A06" w:rsidRDefault="006A284C" w:rsidP="00D12B17">
      <w:pPr>
        <w:pStyle w:val="Akapitzlist"/>
        <w:numPr>
          <w:ilvl w:val="0"/>
          <w:numId w:val="21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realizowanie zadań wynikających z innych ustaw.</w:t>
      </w:r>
    </w:p>
    <w:p w14:paraId="2C0C9A5B" w14:textId="77777777" w:rsidR="00CD3FD1" w:rsidRPr="00821E73" w:rsidRDefault="00020F57" w:rsidP="003D57B0">
      <w:pPr>
        <w:pStyle w:val="Nagwek1"/>
      </w:pPr>
      <w:r w:rsidRPr="00821E73">
        <w:t>Kontakt:</w:t>
      </w:r>
    </w:p>
    <w:p w14:paraId="302E8435" w14:textId="7A8A6FA5" w:rsidR="00020F57" w:rsidRPr="00193A06" w:rsidRDefault="00020F57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Informacja dla osób niesłyszących lub słabosłyszących:</w:t>
      </w:r>
    </w:p>
    <w:p w14:paraId="0392B222" w14:textId="2BE9FDEF" w:rsidR="00020F57" w:rsidRPr="00821E73" w:rsidRDefault="00020F57" w:rsidP="00A25091">
      <w:pPr>
        <w:pStyle w:val="Nagwek1"/>
      </w:pPr>
      <w:r w:rsidRPr="00821E73">
        <w:lastRenderedPageBreak/>
        <w:t xml:space="preserve">Aby skutecznie </w:t>
      </w:r>
      <w:r w:rsidR="00054DC8" w:rsidRPr="00821E73">
        <w:t>komunikować się z Komendą Wojewódzką</w:t>
      </w:r>
      <w:r w:rsidRPr="00821E73">
        <w:t xml:space="preserve"> Państwowej Straży Pożarnej </w:t>
      </w:r>
      <w:r w:rsidR="00054DC8" w:rsidRPr="00821E73">
        <w:t xml:space="preserve">w </w:t>
      </w:r>
      <w:r w:rsidR="00A06DC2" w:rsidRPr="00821E73">
        <w:t xml:space="preserve">Poznaniu </w:t>
      </w:r>
      <w:r w:rsidRPr="00821E73">
        <w:t>osoby niesłyszące lub słabo słyszące mogą:</w:t>
      </w:r>
    </w:p>
    <w:p w14:paraId="2DC883C4" w14:textId="170B5AEA" w:rsidR="00020F57" w:rsidRPr="00193A06" w:rsidRDefault="00020F57" w:rsidP="00D12B17">
      <w:pPr>
        <w:pStyle w:val="Akapitzlist"/>
        <w:numPr>
          <w:ilvl w:val="1"/>
          <w:numId w:val="23"/>
        </w:numPr>
        <w:spacing w:line="360" w:lineRule="auto"/>
        <w:ind w:left="567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złożyć </w:t>
      </w:r>
      <w:r w:rsidR="00911DF8" w:rsidRPr="00193A06">
        <w:rPr>
          <w:rFonts w:cs="Calibri"/>
          <w:sz w:val="28"/>
          <w:szCs w:val="28"/>
        </w:rPr>
        <w:t xml:space="preserve">wniosek/wysłać </w:t>
      </w:r>
      <w:r w:rsidR="00054DC8" w:rsidRPr="00193A06">
        <w:rPr>
          <w:rFonts w:cs="Calibri"/>
          <w:sz w:val="28"/>
          <w:szCs w:val="28"/>
        </w:rPr>
        <w:t>pismo na adres: Komenda Wojewódzka</w:t>
      </w:r>
      <w:r w:rsidR="00911DF8" w:rsidRPr="00193A06">
        <w:rPr>
          <w:rFonts w:cs="Calibri"/>
          <w:sz w:val="28"/>
          <w:szCs w:val="28"/>
        </w:rPr>
        <w:t xml:space="preserve"> PSP</w:t>
      </w:r>
      <w:r w:rsidR="00054DC8" w:rsidRPr="00193A06">
        <w:rPr>
          <w:rFonts w:cs="Calibri"/>
          <w:sz w:val="28"/>
          <w:szCs w:val="28"/>
        </w:rPr>
        <w:t xml:space="preserve"> w </w:t>
      </w:r>
      <w:r w:rsidR="00A06DC2" w:rsidRPr="00193A06">
        <w:rPr>
          <w:rFonts w:cs="Calibri"/>
          <w:sz w:val="28"/>
          <w:szCs w:val="28"/>
        </w:rPr>
        <w:t>Poznaniu</w:t>
      </w:r>
      <w:r w:rsidR="00054DC8" w:rsidRPr="00193A06">
        <w:rPr>
          <w:rFonts w:cs="Calibri"/>
          <w:sz w:val="28"/>
          <w:szCs w:val="28"/>
        </w:rPr>
        <w:t>, u</w:t>
      </w:r>
      <w:r w:rsidR="00F42BAC" w:rsidRPr="00193A06">
        <w:rPr>
          <w:rFonts w:cs="Calibri"/>
          <w:sz w:val="28"/>
          <w:szCs w:val="28"/>
        </w:rPr>
        <w:t xml:space="preserve">l. </w:t>
      </w:r>
      <w:proofErr w:type="spellStart"/>
      <w:r w:rsidR="00A06DC2" w:rsidRPr="00193A06">
        <w:rPr>
          <w:rFonts w:cs="Calibri"/>
          <w:sz w:val="28"/>
          <w:szCs w:val="28"/>
        </w:rPr>
        <w:t>Masztalarska</w:t>
      </w:r>
      <w:proofErr w:type="spellEnd"/>
      <w:r w:rsidR="00A06DC2" w:rsidRPr="00193A06">
        <w:rPr>
          <w:rFonts w:cs="Calibri"/>
          <w:sz w:val="28"/>
          <w:szCs w:val="28"/>
        </w:rPr>
        <w:t xml:space="preserve"> 3, 61-767 Poznań</w:t>
      </w:r>
    </w:p>
    <w:p w14:paraId="0073BFA3" w14:textId="4F5B932C" w:rsidR="00F42BAC" w:rsidRPr="00193A06" w:rsidRDefault="00020F57" w:rsidP="00D12B17">
      <w:pPr>
        <w:pStyle w:val="Akapitzlist"/>
        <w:numPr>
          <w:ilvl w:val="1"/>
          <w:numId w:val="23"/>
        </w:numPr>
        <w:spacing w:line="360" w:lineRule="auto"/>
        <w:ind w:left="567"/>
        <w:rPr>
          <w:rFonts w:cs="Calibri"/>
          <w:color w:val="1B1B1B"/>
          <w:sz w:val="28"/>
          <w:szCs w:val="28"/>
        </w:rPr>
      </w:pPr>
      <w:r w:rsidRPr="00193A06">
        <w:rPr>
          <w:rFonts w:cs="Calibri"/>
          <w:sz w:val="28"/>
          <w:szCs w:val="28"/>
        </w:rPr>
        <w:t>załatwić sprawę przy pomocy osoby przybranej,</w:t>
      </w:r>
      <w:r w:rsidRPr="00193A06">
        <w:rPr>
          <w:rFonts w:cs="Calibri"/>
          <w:sz w:val="28"/>
          <w:szCs w:val="28"/>
        </w:rPr>
        <w:br/>
        <w:t>3. wysłać e-mail na adres: </w:t>
      </w:r>
      <w:r w:rsidR="00A06DC2" w:rsidRPr="00193A06">
        <w:rPr>
          <w:rFonts w:eastAsia="Times New Roman" w:cs="Calibri"/>
          <w:sz w:val="28"/>
          <w:szCs w:val="28"/>
        </w:rPr>
        <w:t>kancelaria@psp.wlkp.pl</w:t>
      </w:r>
      <w:r w:rsidRPr="00193A06">
        <w:rPr>
          <w:rFonts w:cs="Calibri"/>
          <w:sz w:val="28"/>
          <w:szCs w:val="28"/>
        </w:rPr>
        <w:t>,</w:t>
      </w:r>
      <w:r w:rsidRPr="00193A06">
        <w:rPr>
          <w:rFonts w:cs="Calibri"/>
          <w:sz w:val="28"/>
          <w:szCs w:val="28"/>
        </w:rPr>
        <w:br/>
      </w:r>
      <w:r w:rsidR="00911DF8" w:rsidRPr="00193A06">
        <w:rPr>
          <w:rFonts w:cs="Calibri"/>
          <w:sz w:val="28"/>
          <w:szCs w:val="28"/>
        </w:rPr>
        <w:t>4</w:t>
      </w:r>
      <w:r w:rsidRPr="00193A06">
        <w:rPr>
          <w:rFonts w:cs="Calibri"/>
          <w:sz w:val="28"/>
          <w:szCs w:val="28"/>
        </w:rPr>
        <w:t>.</w:t>
      </w:r>
      <w:r w:rsidR="00054DC8" w:rsidRPr="00193A06">
        <w:rPr>
          <w:rFonts w:cs="Calibri"/>
          <w:sz w:val="28"/>
          <w:szCs w:val="28"/>
        </w:rPr>
        <w:t xml:space="preserve"> wysłać pismo faksem na nr </w:t>
      </w:r>
      <w:r w:rsidR="00A06DC2" w:rsidRPr="00193A06">
        <w:rPr>
          <w:rFonts w:cs="Calibri"/>
          <w:sz w:val="28"/>
          <w:szCs w:val="28"/>
        </w:rPr>
        <w:t>61 22 20 500</w:t>
      </w:r>
      <w:r w:rsidRPr="00193A06">
        <w:rPr>
          <w:rFonts w:cs="Calibri"/>
          <w:sz w:val="28"/>
          <w:szCs w:val="28"/>
        </w:rPr>
        <w:br/>
      </w:r>
      <w:r w:rsidR="00911DF8" w:rsidRPr="00193A06">
        <w:rPr>
          <w:rFonts w:cs="Calibri"/>
          <w:sz w:val="28"/>
          <w:szCs w:val="28"/>
        </w:rPr>
        <w:t>5</w:t>
      </w:r>
      <w:r w:rsidRPr="00193A06">
        <w:rPr>
          <w:rFonts w:cs="Calibri"/>
          <w:sz w:val="28"/>
          <w:szCs w:val="28"/>
        </w:rPr>
        <w:t>. skontaktować się telefonicznie przy pomocy osoby trzeciej</w:t>
      </w:r>
      <w:r w:rsidR="00054DC8" w:rsidRPr="00193A06">
        <w:rPr>
          <w:rFonts w:cs="Calibri"/>
          <w:sz w:val="28"/>
          <w:szCs w:val="28"/>
        </w:rPr>
        <w:t xml:space="preserve"> na numer telefonu: </w:t>
      </w:r>
      <w:r w:rsidR="00F42BAC" w:rsidRPr="00193A06">
        <w:rPr>
          <w:rFonts w:cs="Calibri"/>
          <w:sz w:val="28"/>
          <w:szCs w:val="28"/>
        </w:rPr>
        <w:t xml:space="preserve"> </w:t>
      </w:r>
      <w:r w:rsidR="00A06DC2" w:rsidRPr="00193A06">
        <w:rPr>
          <w:rFonts w:cs="Calibri"/>
          <w:sz w:val="28"/>
          <w:szCs w:val="28"/>
        </w:rPr>
        <w:t>47 77 16 000 lub 47 77 16 001</w:t>
      </w:r>
    </w:p>
    <w:p w14:paraId="7DC152F2" w14:textId="77777777" w:rsidR="00020F57" w:rsidRPr="00821E73" w:rsidRDefault="00020F57" w:rsidP="00A25091">
      <w:pPr>
        <w:pStyle w:val="Nagwek1"/>
      </w:pPr>
      <w:r w:rsidRPr="00821E73">
        <w:t xml:space="preserve">Wybierając formę komunikacji wymienioną w punkcie </w:t>
      </w:r>
      <w:r w:rsidR="00911DF8" w:rsidRPr="00821E73">
        <w:t>1-4</w:t>
      </w:r>
      <w:r w:rsidRPr="00821E73">
        <w:t> należy podać następujące informacje:</w:t>
      </w:r>
    </w:p>
    <w:p w14:paraId="7C9802F3" w14:textId="77777777"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imię i nazwisko osoby uprawnionej,</w:t>
      </w:r>
    </w:p>
    <w:p w14:paraId="6EB619FD" w14:textId="77777777"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adres korespondencyjny wraz z kodem pocztowym,</w:t>
      </w:r>
    </w:p>
    <w:p w14:paraId="5B0FE689" w14:textId="77777777"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sposób komunikowania się z osobą uprawnioną – wskazanie adresu e-mail, numeru telefonu, numer faksu,</w:t>
      </w:r>
    </w:p>
    <w:p w14:paraId="0C0BF7B4" w14:textId="5410C8EF"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przed</w:t>
      </w:r>
      <w:r w:rsidR="00054DC8" w:rsidRPr="00193A06">
        <w:rPr>
          <w:rFonts w:cs="Calibri"/>
          <w:sz w:val="28"/>
          <w:szCs w:val="28"/>
        </w:rPr>
        <w:t>miot rozmowy w Komendzie Wojewódzkiej</w:t>
      </w:r>
      <w:r w:rsidRPr="00193A06">
        <w:rPr>
          <w:rFonts w:cs="Calibri"/>
          <w:sz w:val="28"/>
          <w:szCs w:val="28"/>
        </w:rPr>
        <w:t xml:space="preserve"> Państwowej Straży Pożarnej</w:t>
      </w:r>
      <w:r w:rsidR="00054DC8" w:rsidRPr="00193A06">
        <w:rPr>
          <w:rFonts w:cs="Calibri"/>
          <w:sz w:val="28"/>
          <w:szCs w:val="28"/>
        </w:rPr>
        <w:t xml:space="preserve"> w </w:t>
      </w:r>
      <w:r w:rsidR="00A06DC2" w:rsidRPr="00193A06">
        <w:rPr>
          <w:rFonts w:cs="Calibri"/>
          <w:sz w:val="28"/>
          <w:szCs w:val="28"/>
        </w:rPr>
        <w:t>Poznaniu</w:t>
      </w:r>
      <w:r w:rsidRPr="00193A06">
        <w:rPr>
          <w:rFonts w:cs="Calibri"/>
          <w:sz w:val="28"/>
          <w:szCs w:val="28"/>
        </w:rPr>
        <w:t>,</w:t>
      </w:r>
    </w:p>
    <w:p w14:paraId="422A7760" w14:textId="1334E17A" w:rsidR="00020F57" w:rsidRPr="00193A06" w:rsidRDefault="00054DC8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obecność osoby przybranej/</w:t>
      </w:r>
      <w:r w:rsidR="00020F57" w:rsidRPr="00193A06">
        <w:rPr>
          <w:rFonts w:cs="Calibri"/>
          <w:sz w:val="28"/>
          <w:szCs w:val="28"/>
        </w:rPr>
        <w:t>potrzeba zapewnienie usługi tłumacza, ze wskazaniem wybranej metody komunikowania się PJM, SJM, SKOGN.</w:t>
      </w:r>
      <w:r w:rsidR="00E97ADE" w:rsidRPr="00193A06">
        <w:rPr>
          <w:rFonts w:cs="Calibri"/>
          <w:sz w:val="28"/>
          <w:szCs w:val="28"/>
        </w:rPr>
        <w:t xml:space="preserve"> </w:t>
      </w:r>
    </w:p>
    <w:p w14:paraId="17609F8C" w14:textId="57210181" w:rsidR="00911DF8" w:rsidRPr="00821E73" w:rsidRDefault="00911DF8" w:rsidP="00A25091">
      <w:pPr>
        <w:pStyle w:val="Nagwek1"/>
        <w:rPr>
          <w:lang w:eastAsia="pl-PL"/>
        </w:rPr>
      </w:pPr>
      <w:r w:rsidRPr="00821E73">
        <w:rPr>
          <w:lang w:eastAsia="pl-PL"/>
        </w:rPr>
        <w:t>Informacje dla osób z niepełnosprawnościami niezbędne</w:t>
      </w:r>
      <w:r w:rsidR="005266A1" w:rsidRPr="00821E73">
        <w:rPr>
          <w:lang w:eastAsia="pl-PL"/>
        </w:rPr>
        <w:t xml:space="preserve"> do wejścia i wjazdu na teren KW</w:t>
      </w:r>
      <w:r w:rsidRPr="00821E73">
        <w:rPr>
          <w:lang w:eastAsia="pl-PL"/>
        </w:rPr>
        <w:t xml:space="preserve"> PSP </w:t>
      </w:r>
      <w:r w:rsidR="005266A1" w:rsidRPr="00821E73">
        <w:rPr>
          <w:lang w:eastAsia="pl-PL"/>
        </w:rPr>
        <w:t xml:space="preserve">w </w:t>
      </w:r>
      <w:r w:rsidR="00A06DC2" w:rsidRPr="00821E73">
        <w:rPr>
          <w:lang w:eastAsia="pl-PL"/>
        </w:rPr>
        <w:t xml:space="preserve">Poznaniu przy ulicy </w:t>
      </w:r>
      <w:proofErr w:type="spellStart"/>
      <w:r w:rsidR="00A06DC2" w:rsidRPr="00821E73">
        <w:rPr>
          <w:lang w:eastAsia="pl-PL"/>
        </w:rPr>
        <w:t>Masztalarskiej</w:t>
      </w:r>
      <w:proofErr w:type="spellEnd"/>
      <w:r w:rsidR="00A06DC2" w:rsidRPr="00821E73">
        <w:rPr>
          <w:lang w:eastAsia="pl-PL"/>
        </w:rPr>
        <w:t xml:space="preserve"> 3</w:t>
      </w:r>
      <w:r w:rsidRPr="00821E73">
        <w:rPr>
          <w:lang w:eastAsia="pl-PL"/>
        </w:rPr>
        <w:t>:</w:t>
      </w:r>
    </w:p>
    <w:p w14:paraId="4BBD99EC" w14:textId="65B671B6" w:rsidR="005C547D" w:rsidRPr="00821E73" w:rsidRDefault="00054DC8" w:rsidP="00A25091">
      <w:pPr>
        <w:pStyle w:val="Nagwek1"/>
      </w:pPr>
      <w:r w:rsidRPr="00821E73">
        <w:t>Wizyta gości w KW</w:t>
      </w:r>
      <w:r w:rsidR="00911DF8" w:rsidRPr="00821E73">
        <w:t xml:space="preserve"> PSP</w:t>
      </w:r>
      <w:r w:rsidRPr="00821E73">
        <w:t xml:space="preserve"> w </w:t>
      </w:r>
      <w:r w:rsidR="00A56D97" w:rsidRPr="00821E73">
        <w:t xml:space="preserve">Poznaniu </w:t>
      </w:r>
      <w:r w:rsidR="005C547D" w:rsidRPr="00821E73">
        <w:t>- BUDYNEK "A"</w:t>
      </w:r>
      <w:r w:rsidR="00681BB4" w:rsidRPr="00821E73">
        <w:t xml:space="preserve"> wejście od ul. </w:t>
      </w:r>
      <w:proofErr w:type="spellStart"/>
      <w:r w:rsidR="00681BB4" w:rsidRPr="00821E73">
        <w:t>Masztalarskiej</w:t>
      </w:r>
      <w:proofErr w:type="spellEnd"/>
    </w:p>
    <w:p w14:paraId="716AD097" w14:textId="77777777" w:rsidR="00D22506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Do budynku "A" prowadzi wejście od ul. </w:t>
      </w:r>
      <w:proofErr w:type="spellStart"/>
      <w:r w:rsidRPr="00193A06">
        <w:rPr>
          <w:rFonts w:cs="Calibri"/>
          <w:sz w:val="28"/>
          <w:szCs w:val="28"/>
        </w:rPr>
        <w:t>Masztalarskiej</w:t>
      </w:r>
      <w:proofErr w:type="spellEnd"/>
      <w:r w:rsidRPr="00193A06">
        <w:rPr>
          <w:rFonts w:cs="Calibri"/>
          <w:sz w:val="28"/>
          <w:szCs w:val="28"/>
        </w:rPr>
        <w:t xml:space="preserve">, posiadające dwa schody. Dodatkowe wejście pozbawione przeszkód dla osób niepełnosprawnych znajduje się z drugiej strony budynku. Bariera budowlana - bruk  uniemożliwia samodzielne przemieszczenie się osoby niepełnosprawnej do drzwi wejściowych. </w:t>
      </w:r>
    </w:p>
    <w:p w14:paraId="74AC42DD" w14:textId="0E446888"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W korytarzu znajduje się osoba odpowiedzialna za organizację wejścia do budynku osób postronnych.</w:t>
      </w:r>
    </w:p>
    <w:p w14:paraId="458BCB6C" w14:textId="5BC8923E"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lastRenderedPageBreak/>
        <w:t>Budynek "A" nie posiada windy, dlatego dla osób na wózkach dostępny jest tylko korytarz i pomieszczenia na parterze.</w:t>
      </w:r>
      <w:r w:rsidR="00D22506" w:rsidRPr="00193A06">
        <w:rPr>
          <w:rFonts w:cs="Calibri"/>
          <w:sz w:val="28"/>
          <w:szCs w:val="28"/>
        </w:rPr>
        <w:t xml:space="preserve"> </w:t>
      </w:r>
      <w:r w:rsidRPr="00193A06">
        <w:rPr>
          <w:rFonts w:cs="Calibri"/>
          <w:sz w:val="28"/>
          <w:szCs w:val="28"/>
        </w:rPr>
        <w:t>Toaleta dla osób niepełnosprawnych znajduje się również na parterze.</w:t>
      </w:r>
      <w:r w:rsidR="00D22506" w:rsidRPr="00193A06">
        <w:rPr>
          <w:rFonts w:cs="Calibri"/>
          <w:sz w:val="28"/>
          <w:szCs w:val="28"/>
        </w:rPr>
        <w:t xml:space="preserve"> </w:t>
      </w:r>
      <w:r w:rsidRPr="00193A06">
        <w:rPr>
          <w:rFonts w:cs="Calibri"/>
          <w:sz w:val="28"/>
          <w:szCs w:val="28"/>
        </w:rPr>
        <w:t>Z uwagi na brak możliwości przed budynkiem nie wyznaczono miejsc parkingowych dla osób niepełnosprawnych.</w:t>
      </w:r>
      <w:r w:rsidR="00D22506" w:rsidRPr="00193A06">
        <w:rPr>
          <w:rFonts w:cs="Calibri"/>
          <w:sz w:val="28"/>
          <w:szCs w:val="28"/>
        </w:rPr>
        <w:t xml:space="preserve"> </w:t>
      </w:r>
      <w:r w:rsidRPr="00193A06">
        <w:rPr>
          <w:rFonts w:cs="Calibri"/>
          <w:sz w:val="28"/>
          <w:szCs w:val="28"/>
        </w:rPr>
        <w:t>Do budynku "A" i wszystkich jego pomieszczeń można wejść z psem asystującym i psem przewodnikiem.</w:t>
      </w:r>
      <w:r w:rsidR="00D22506" w:rsidRPr="00193A06">
        <w:rPr>
          <w:rFonts w:cs="Calibri"/>
          <w:sz w:val="28"/>
          <w:szCs w:val="28"/>
        </w:rPr>
        <w:t xml:space="preserve"> </w:t>
      </w:r>
    </w:p>
    <w:p w14:paraId="06740B05" w14:textId="77777777"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W budynku "A" Komendy nie ma pętli indukcyjnych.</w:t>
      </w:r>
    </w:p>
    <w:p w14:paraId="3DB224E9" w14:textId="1F600C0D"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W budynku "A" nie ma oznaczeń w alfabecie brajla ani oznaczeń kontrastowych lub w druku powiększonym dla osób niewidomych i słabowidzących</w:t>
      </w:r>
      <w:r w:rsidR="00D22506" w:rsidRPr="00193A06">
        <w:rPr>
          <w:rFonts w:cs="Calibri"/>
          <w:sz w:val="28"/>
          <w:szCs w:val="28"/>
        </w:rPr>
        <w:t xml:space="preserve">.  </w:t>
      </w:r>
      <w:r w:rsidRPr="00193A06">
        <w:rPr>
          <w:rFonts w:cs="Calibri"/>
          <w:sz w:val="28"/>
          <w:szCs w:val="28"/>
        </w:rPr>
        <w:t>W budynku "A" znajduje się na parterze Kancelaria Ogólna.</w:t>
      </w:r>
      <w:r w:rsidR="00D22506" w:rsidRPr="00193A06">
        <w:rPr>
          <w:rFonts w:cs="Calibri"/>
          <w:sz w:val="28"/>
          <w:szCs w:val="28"/>
        </w:rPr>
        <w:t xml:space="preserve"> </w:t>
      </w:r>
      <w:r w:rsidRPr="00193A06">
        <w:rPr>
          <w:rFonts w:cs="Calibri"/>
          <w:sz w:val="28"/>
          <w:szCs w:val="28"/>
        </w:rPr>
        <w:t xml:space="preserve">W Kancelarii Ogólnej oraz w każdym innym miejscu można skorzystać z tłumacza polskiego języka migowego (PJM) online. Usługa jest dostępna w godzinach pracy urzędu. </w:t>
      </w:r>
      <w:r w:rsidR="00D22506" w:rsidRPr="00193A06">
        <w:rPr>
          <w:rFonts w:cs="Calibri"/>
          <w:sz w:val="28"/>
          <w:szCs w:val="28"/>
        </w:rPr>
        <w:t xml:space="preserve"> </w:t>
      </w:r>
      <w:r w:rsidRPr="00193A06">
        <w:rPr>
          <w:rFonts w:cs="Calibri"/>
          <w:sz w:val="28"/>
          <w:szCs w:val="28"/>
        </w:rPr>
        <w:t>Usługa jest bezpłatna dla osób głuchych.</w:t>
      </w:r>
      <w:r w:rsidR="00D22506" w:rsidRPr="00193A06">
        <w:rPr>
          <w:rFonts w:cs="Calibri"/>
          <w:sz w:val="28"/>
          <w:szCs w:val="28"/>
        </w:rPr>
        <w:t xml:space="preserve"> </w:t>
      </w:r>
    </w:p>
    <w:p w14:paraId="61C4F895" w14:textId="77777777"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Do budynku nie można wnosić jakiejkolwiek broni, materiałów wybuchowych i niebezpiecznych oraz innych rzeczy mogących narazić pracowników lub osoby postronne na niebezpieczeństwo.</w:t>
      </w:r>
    </w:p>
    <w:p w14:paraId="55FB3C5B" w14:textId="50F371E0" w:rsidR="00681BB4" w:rsidRPr="00821E73" w:rsidRDefault="00681BB4" w:rsidP="00A25091">
      <w:pPr>
        <w:pStyle w:val="Nagwek1"/>
      </w:pPr>
      <w:r w:rsidRPr="00821E73">
        <w:t>Wizyta gości w KW PSP w Poznaniu - BUDYNEK "B" wejście od ul. Solnej</w:t>
      </w:r>
    </w:p>
    <w:p w14:paraId="1C3445C7" w14:textId="77777777" w:rsidR="00D22506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Do budynku "B" prowadzi wejście od ul. Wolnica pozbawione przeszkód dla osób niepełnosprawnych. Na parterze budynku "B" jest telefon oraz numery wewnętrzne do pracowników Komendy Wojewódzkiej PSP w Poznaniu znajdujących się w tym obiekcie (Wydział kontrolno-rozpoznawczy oraz Ośrodek Szkolenia.</w:t>
      </w:r>
      <w:r w:rsidR="00D22506" w:rsidRPr="00193A06">
        <w:rPr>
          <w:rFonts w:cs="Calibri"/>
          <w:sz w:val="28"/>
          <w:szCs w:val="28"/>
        </w:rPr>
        <w:t xml:space="preserve"> </w:t>
      </w:r>
    </w:p>
    <w:p w14:paraId="7307B6C9" w14:textId="5CFE5DA6"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W budynku "B" znajduje się winda.  </w:t>
      </w:r>
      <w:r w:rsidR="00D22506" w:rsidRPr="00193A06">
        <w:rPr>
          <w:rFonts w:cs="Calibri"/>
          <w:sz w:val="28"/>
          <w:szCs w:val="28"/>
        </w:rPr>
        <w:t xml:space="preserve"> </w:t>
      </w:r>
      <w:r w:rsidRPr="00193A06">
        <w:rPr>
          <w:rFonts w:cs="Calibri"/>
          <w:sz w:val="28"/>
          <w:szCs w:val="28"/>
        </w:rPr>
        <w:t>Toaleta dla osób niepełnosprawnych znajduje się na 3 piętrze.</w:t>
      </w:r>
      <w:r w:rsidR="00D22506" w:rsidRPr="00193A06">
        <w:rPr>
          <w:rFonts w:cs="Calibri"/>
          <w:sz w:val="28"/>
          <w:szCs w:val="28"/>
        </w:rPr>
        <w:t xml:space="preserve"> </w:t>
      </w:r>
    </w:p>
    <w:p w14:paraId="5BCCC5B1" w14:textId="032885B9"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Dla osób na wózkach dostępny jest korytarz i pomieszczenia na parterze oraz na trzecim piętrze, po uprzednim skorzystaniu z windy.</w:t>
      </w:r>
      <w:r w:rsidR="00D22506" w:rsidRPr="00193A06">
        <w:rPr>
          <w:rFonts w:cs="Calibri"/>
          <w:sz w:val="28"/>
          <w:szCs w:val="28"/>
        </w:rPr>
        <w:t xml:space="preserve"> </w:t>
      </w:r>
      <w:r w:rsidRPr="00193A06">
        <w:rPr>
          <w:rFonts w:cs="Calibri"/>
          <w:sz w:val="28"/>
          <w:szCs w:val="28"/>
        </w:rPr>
        <w:t>Przed budynkiem "B" nie ma wyznaczonych miejsc parkingowych dla osób niepełnosprawnych.</w:t>
      </w:r>
      <w:r w:rsidR="00D22506" w:rsidRPr="00193A06">
        <w:rPr>
          <w:rFonts w:cs="Calibri"/>
          <w:sz w:val="28"/>
          <w:szCs w:val="28"/>
        </w:rPr>
        <w:t xml:space="preserve"> </w:t>
      </w:r>
      <w:r w:rsidRPr="00193A06">
        <w:rPr>
          <w:rFonts w:cs="Calibri"/>
          <w:sz w:val="28"/>
          <w:szCs w:val="28"/>
        </w:rPr>
        <w:t xml:space="preserve">Do budynku "B" i wszystkich jego pomieszczeń można wejść z psem asystującym i psem </w:t>
      </w:r>
      <w:r w:rsidR="00D22506" w:rsidRPr="00193A06">
        <w:rPr>
          <w:rFonts w:cs="Calibri"/>
          <w:sz w:val="28"/>
          <w:szCs w:val="28"/>
        </w:rPr>
        <w:t xml:space="preserve"> p</w:t>
      </w:r>
      <w:r w:rsidRPr="00193A06">
        <w:rPr>
          <w:rFonts w:cs="Calibri"/>
          <w:sz w:val="28"/>
          <w:szCs w:val="28"/>
        </w:rPr>
        <w:t>rzewodnikiem.</w:t>
      </w:r>
      <w:r w:rsidR="00D22506" w:rsidRPr="00193A06">
        <w:rPr>
          <w:rFonts w:cs="Calibri"/>
          <w:sz w:val="28"/>
          <w:szCs w:val="28"/>
        </w:rPr>
        <w:t xml:space="preserve"> </w:t>
      </w:r>
    </w:p>
    <w:p w14:paraId="0F50274D" w14:textId="77777777"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W budynku "B" Komendy nie ma pętli indukcyjnych.</w:t>
      </w:r>
    </w:p>
    <w:p w14:paraId="59BEFDE9" w14:textId="77777777"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W budynku "B" nie ma oznaczeń w alfabecie brajla ani oznaczeń kontrastowych lub w druku powiększonym dla osób niewidomych i słabowidzących.</w:t>
      </w:r>
    </w:p>
    <w:p w14:paraId="495F8814" w14:textId="3595AB0E" w:rsidR="000473C9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lastRenderedPageBreak/>
        <w:t>Do budynku nie można wnosić jakiejkolwiek broni, materiałów wybuchowych i niebezpiecznych oraz innych rzeczy mogących narazić pracowników lub osoby postronne na niebezpieczeństwo.</w:t>
      </w:r>
    </w:p>
    <w:sectPr w:rsidR="000473C9" w:rsidRPr="00193A06" w:rsidSect="000473C9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E587D"/>
    <w:multiLevelType w:val="hybridMultilevel"/>
    <w:tmpl w:val="9CB8A610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11E29"/>
    <w:multiLevelType w:val="hybridMultilevel"/>
    <w:tmpl w:val="53566800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4EA8EA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962664"/>
    <w:multiLevelType w:val="hybridMultilevel"/>
    <w:tmpl w:val="D2386F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B97342"/>
    <w:multiLevelType w:val="hybridMultilevel"/>
    <w:tmpl w:val="F8A20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354DB"/>
    <w:multiLevelType w:val="hybridMultilevel"/>
    <w:tmpl w:val="51F211F4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222473"/>
    <w:multiLevelType w:val="hybridMultilevel"/>
    <w:tmpl w:val="2868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9436D7"/>
    <w:multiLevelType w:val="hybridMultilevel"/>
    <w:tmpl w:val="0A362A62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420E1"/>
    <w:multiLevelType w:val="hybridMultilevel"/>
    <w:tmpl w:val="F9944666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593CBF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6"/>
  </w:num>
  <w:num w:numId="7">
    <w:abstractNumId w:val="13"/>
  </w:num>
  <w:num w:numId="8">
    <w:abstractNumId w:val="4"/>
  </w:num>
  <w:num w:numId="9">
    <w:abstractNumId w:val="11"/>
  </w:num>
  <w:num w:numId="10">
    <w:abstractNumId w:val="7"/>
  </w:num>
  <w:num w:numId="11">
    <w:abstractNumId w:val="1"/>
  </w:num>
  <w:num w:numId="12">
    <w:abstractNumId w:val="12"/>
  </w:num>
  <w:num w:numId="13">
    <w:abstractNumId w:val="0"/>
  </w:num>
  <w:num w:numId="14">
    <w:abstractNumId w:val="19"/>
  </w:num>
  <w:num w:numId="15">
    <w:abstractNumId w:val="20"/>
  </w:num>
  <w:num w:numId="16">
    <w:abstractNumId w:val="10"/>
  </w:num>
  <w:num w:numId="17">
    <w:abstractNumId w:val="9"/>
  </w:num>
  <w:num w:numId="18">
    <w:abstractNumId w:val="17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0473C9"/>
    <w:rsid w:val="00054DC8"/>
    <w:rsid w:val="00193A06"/>
    <w:rsid w:val="00201195"/>
    <w:rsid w:val="00232D08"/>
    <w:rsid w:val="002D7699"/>
    <w:rsid w:val="00371664"/>
    <w:rsid w:val="003D57B0"/>
    <w:rsid w:val="004751BF"/>
    <w:rsid w:val="00513942"/>
    <w:rsid w:val="005266A1"/>
    <w:rsid w:val="00585E10"/>
    <w:rsid w:val="005B4482"/>
    <w:rsid w:val="005C547D"/>
    <w:rsid w:val="0066384D"/>
    <w:rsid w:val="00681BB4"/>
    <w:rsid w:val="006A284C"/>
    <w:rsid w:val="006A47BC"/>
    <w:rsid w:val="007B6ABF"/>
    <w:rsid w:val="00821E73"/>
    <w:rsid w:val="0087174D"/>
    <w:rsid w:val="00911DF8"/>
    <w:rsid w:val="00A06DC2"/>
    <w:rsid w:val="00A25091"/>
    <w:rsid w:val="00A56D97"/>
    <w:rsid w:val="00A67741"/>
    <w:rsid w:val="00A96B19"/>
    <w:rsid w:val="00AD36D4"/>
    <w:rsid w:val="00B90242"/>
    <w:rsid w:val="00C707EF"/>
    <w:rsid w:val="00CD3FD1"/>
    <w:rsid w:val="00CE4DDE"/>
    <w:rsid w:val="00D12B17"/>
    <w:rsid w:val="00D22506"/>
    <w:rsid w:val="00D81435"/>
    <w:rsid w:val="00E029F7"/>
    <w:rsid w:val="00E97ADE"/>
    <w:rsid w:val="00F336B9"/>
    <w:rsid w:val="00F42BAC"/>
    <w:rsid w:val="00F5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1A0"/>
  <w15:docId w15:val="{2E1BF057-E233-447B-A634-B4C9F546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DF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3C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AD36D4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D36D4"/>
    <w:rPr>
      <w:b/>
      <w:bCs/>
    </w:rPr>
  </w:style>
  <w:style w:type="character" w:styleId="Hipercze">
    <w:name w:val="Hyperlink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0473C9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KW Lucyna Rudzińska</cp:lastModifiedBy>
  <cp:revision>2</cp:revision>
  <cp:lastPrinted>2021-09-22T07:36:00Z</cp:lastPrinted>
  <dcterms:created xsi:type="dcterms:W3CDTF">2021-09-27T11:40:00Z</dcterms:created>
  <dcterms:modified xsi:type="dcterms:W3CDTF">2021-09-27T11:40:00Z</dcterms:modified>
</cp:coreProperties>
</file>