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5575D" w14:textId="77777777" w:rsidR="00FE2A3F" w:rsidRPr="001670E9" w:rsidRDefault="00FE2A3F" w:rsidP="00FE2A3F">
      <w:pPr>
        <w:jc w:val="center"/>
        <w:rPr>
          <w:rFonts w:ascii="Calibri" w:hAnsi="Calibri"/>
          <w:sz w:val="22"/>
          <w:szCs w:val="22"/>
        </w:rPr>
      </w:pPr>
    </w:p>
    <w:p w14:paraId="5CA54CDF" w14:textId="77777777" w:rsidR="00FE2A3F" w:rsidRPr="001670E9" w:rsidRDefault="00FE2A3F" w:rsidP="00FE2A3F">
      <w:pPr>
        <w:jc w:val="center"/>
        <w:rPr>
          <w:rFonts w:ascii="Calibri" w:hAnsi="Calibri"/>
          <w:sz w:val="22"/>
          <w:szCs w:val="22"/>
        </w:rPr>
      </w:pPr>
    </w:p>
    <w:p w14:paraId="4C82E8CB" w14:textId="77777777" w:rsidR="00FE2A3F" w:rsidRPr="001670E9" w:rsidRDefault="00FE2A3F" w:rsidP="00FE2A3F">
      <w:pPr>
        <w:jc w:val="center"/>
        <w:rPr>
          <w:rFonts w:asciiTheme="minorHAnsi" w:hAnsiTheme="minorHAnsi"/>
          <w:sz w:val="22"/>
          <w:szCs w:val="22"/>
        </w:rPr>
      </w:pPr>
    </w:p>
    <w:p w14:paraId="55298F28" w14:textId="77777777" w:rsidR="00FE2A3F" w:rsidRPr="001670E9" w:rsidRDefault="00FE2A3F" w:rsidP="00FE2A3F">
      <w:pPr>
        <w:jc w:val="center"/>
        <w:rPr>
          <w:rFonts w:asciiTheme="minorHAnsi" w:hAnsiTheme="minorHAnsi"/>
          <w:b/>
          <w:sz w:val="22"/>
          <w:szCs w:val="22"/>
        </w:rPr>
      </w:pPr>
      <w:r w:rsidRPr="001670E9">
        <w:rPr>
          <w:rFonts w:asciiTheme="minorHAnsi" w:hAnsiTheme="minorHAnsi"/>
          <w:b/>
          <w:sz w:val="22"/>
          <w:szCs w:val="22"/>
        </w:rPr>
        <w:t>Ministerstwo Spraw Zagranicznych</w:t>
      </w:r>
    </w:p>
    <w:p w14:paraId="3665E273" w14:textId="1427E58D" w:rsidR="00FE2A3F" w:rsidRPr="001670E9" w:rsidRDefault="00FE2A3F" w:rsidP="00FE2A3F">
      <w:pPr>
        <w:jc w:val="center"/>
        <w:rPr>
          <w:rFonts w:asciiTheme="minorHAnsi" w:hAnsiTheme="minorHAnsi"/>
          <w:b/>
          <w:sz w:val="22"/>
          <w:szCs w:val="22"/>
        </w:rPr>
      </w:pPr>
      <w:r w:rsidRPr="001670E9">
        <w:rPr>
          <w:rFonts w:asciiTheme="minorHAnsi" w:hAnsiTheme="minorHAnsi"/>
          <w:b/>
          <w:sz w:val="22"/>
          <w:szCs w:val="22"/>
        </w:rPr>
        <w:t>Departament Współpracy Rozwojowej</w:t>
      </w:r>
    </w:p>
    <w:p w14:paraId="7DAD2559" w14:textId="77777777" w:rsidR="00FE2A3F" w:rsidRPr="001670E9" w:rsidRDefault="00FE2A3F" w:rsidP="00FE2A3F">
      <w:pPr>
        <w:jc w:val="center"/>
        <w:rPr>
          <w:rFonts w:asciiTheme="minorHAnsi" w:hAnsiTheme="minorHAnsi"/>
          <w:sz w:val="22"/>
          <w:szCs w:val="22"/>
        </w:rPr>
      </w:pPr>
      <w:r w:rsidRPr="001670E9">
        <w:rPr>
          <w:rFonts w:asciiTheme="minorHAnsi" w:hAnsiTheme="minorHAnsi"/>
          <w:noProof/>
          <w:sz w:val="22"/>
          <w:szCs w:val="22"/>
        </w:rPr>
        <w:drawing>
          <wp:inline distT="0" distB="0" distL="0" distR="0" wp14:anchorId="014DB33A" wp14:editId="1CE17A3C">
            <wp:extent cx="1466850" cy="1112520"/>
            <wp:effectExtent l="0" t="0" r="0" b="0"/>
            <wp:docPr id="2" name="Obraz 2"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112520"/>
                    </a:xfrm>
                    <a:prstGeom prst="rect">
                      <a:avLst/>
                    </a:prstGeom>
                    <a:noFill/>
                    <a:ln>
                      <a:noFill/>
                    </a:ln>
                  </pic:spPr>
                </pic:pic>
              </a:graphicData>
            </a:graphic>
          </wp:inline>
        </w:drawing>
      </w:r>
    </w:p>
    <w:p w14:paraId="767EC3C9" w14:textId="1C30333E" w:rsidR="00FE2A3F" w:rsidRPr="001670E9" w:rsidRDefault="00FE2A3F" w:rsidP="00FE2A3F">
      <w:pPr>
        <w:jc w:val="center"/>
        <w:rPr>
          <w:rFonts w:asciiTheme="minorHAnsi" w:hAnsiTheme="minorHAnsi"/>
          <w:b/>
          <w:sz w:val="22"/>
          <w:szCs w:val="22"/>
          <w:u w:val="single"/>
        </w:rPr>
      </w:pPr>
      <w:r w:rsidRPr="001670E9">
        <w:rPr>
          <w:rFonts w:asciiTheme="minorHAnsi" w:hAnsiTheme="minorHAnsi"/>
          <w:b/>
          <w:sz w:val="22"/>
          <w:szCs w:val="22"/>
          <w:u w:val="single"/>
        </w:rPr>
        <w:t xml:space="preserve">Regulamin konkursu „Zapewnienie wkładów własnych na realizację przedsięwzięć humanitarnych na Bliskim Wschodzie ze źródeł innych niż budżet RP </w:t>
      </w:r>
      <w:r w:rsidR="00E06056" w:rsidRPr="001670E9">
        <w:rPr>
          <w:rFonts w:asciiTheme="minorHAnsi" w:hAnsiTheme="minorHAnsi"/>
          <w:b/>
          <w:sz w:val="22"/>
          <w:szCs w:val="22"/>
          <w:u w:val="single"/>
        </w:rPr>
        <w:t>201</w:t>
      </w:r>
      <w:r w:rsidR="000169EE" w:rsidRPr="001670E9">
        <w:rPr>
          <w:rFonts w:asciiTheme="minorHAnsi" w:hAnsiTheme="minorHAnsi"/>
          <w:b/>
          <w:sz w:val="22"/>
          <w:szCs w:val="22"/>
          <w:u w:val="single"/>
        </w:rPr>
        <w:t>8</w:t>
      </w:r>
      <w:r w:rsidRPr="001670E9">
        <w:rPr>
          <w:rFonts w:asciiTheme="minorHAnsi" w:hAnsiTheme="minorHAnsi"/>
          <w:b/>
          <w:sz w:val="22"/>
          <w:szCs w:val="22"/>
          <w:u w:val="single"/>
        </w:rPr>
        <w:t>”</w:t>
      </w:r>
    </w:p>
    <w:p w14:paraId="7829EAFB" w14:textId="77777777" w:rsidR="00FE2A3F" w:rsidRPr="001670E9" w:rsidRDefault="00FE2A3F" w:rsidP="00FE2A3F">
      <w:pPr>
        <w:jc w:val="center"/>
        <w:rPr>
          <w:rFonts w:asciiTheme="minorHAnsi" w:hAnsiTheme="minorHAnsi"/>
          <w:sz w:val="22"/>
          <w:szCs w:val="22"/>
        </w:rPr>
      </w:pPr>
    </w:p>
    <w:p w14:paraId="7B288DD9" w14:textId="77777777" w:rsidR="00FE2A3F" w:rsidRPr="001670E9" w:rsidRDefault="00FE2A3F" w:rsidP="003C5A42">
      <w:pPr>
        <w:pStyle w:val="Nagwek2"/>
        <w:numPr>
          <w:ilvl w:val="1"/>
          <w:numId w:val="3"/>
        </w:numPr>
      </w:pPr>
      <w:bookmarkStart w:id="0" w:name="_Ref274465907"/>
      <w:r w:rsidRPr="001670E9">
        <w:t>Postanowienia wstępne</w:t>
      </w:r>
      <w:bookmarkEnd w:id="0"/>
    </w:p>
    <w:p w14:paraId="5DD6C8F9" w14:textId="4DC5740B" w:rsidR="00FE2A3F" w:rsidRPr="001670E9" w:rsidRDefault="00FE2A3F" w:rsidP="00C604CF">
      <w:pPr>
        <w:pStyle w:val="Nagwek3"/>
        <w:rPr>
          <w:rFonts w:asciiTheme="minorHAnsi" w:hAnsiTheme="minorHAnsi"/>
          <w:sz w:val="22"/>
        </w:rPr>
      </w:pPr>
      <w:r w:rsidRPr="001670E9">
        <w:rPr>
          <w:rFonts w:asciiTheme="minorHAnsi" w:hAnsiTheme="minorHAnsi"/>
          <w:sz w:val="22"/>
        </w:rPr>
        <w:t xml:space="preserve">Konkurs ogłaszany jest przez Ministra Spraw Zagranicznych, zwanego dalej „Ministrem” na podstawie przepisów ustawy z dnia 27 sierpnia 2009 r. o finansach publicznych, </w:t>
      </w:r>
      <w:r w:rsidR="00C604CF" w:rsidRPr="001670E9">
        <w:rPr>
          <w:rFonts w:asciiTheme="minorHAnsi" w:hAnsiTheme="minorHAnsi"/>
          <w:sz w:val="22"/>
        </w:rPr>
        <w:t>(Dz. U. 2017, poz. 2077),</w:t>
      </w:r>
      <w:r w:rsidRPr="001670E9">
        <w:rPr>
          <w:rFonts w:asciiTheme="minorHAnsi" w:hAnsiTheme="minorHAnsi"/>
          <w:sz w:val="22"/>
        </w:rPr>
        <w:t xml:space="preserve"> ustawy z dnia 24 kwietnia 2003 r. o działalności pożytku publicznego i o wolont</w:t>
      </w:r>
      <w:r w:rsidR="005A5BC8" w:rsidRPr="001670E9">
        <w:rPr>
          <w:rFonts w:asciiTheme="minorHAnsi" w:hAnsiTheme="minorHAnsi"/>
          <w:sz w:val="22"/>
        </w:rPr>
        <w:t xml:space="preserve">ariacie </w:t>
      </w:r>
      <w:r w:rsidR="00C604CF" w:rsidRPr="001670E9">
        <w:rPr>
          <w:rFonts w:asciiTheme="minorHAnsi" w:hAnsiTheme="minorHAnsi"/>
          <w:sz w:val="22"/>
        </w:rPr>
        <w:t>(</w:t>
      </w:r>
      <w:r w:rsidR="00941424" w:rsidRPr="001670E9">
        <w:rPr>
          <w:rFonts w:ascii="Calibri" w:hAnsi="Calibri"/>
          <w:sz w:val="22"/>
        </w:rPr>
        <w:t>Dz. U. 2018, poz. 450)</w:t>
      </w:r>
      <w:r w:rsidR="00C604CF" w:rsidRPr="001670E9" w:rsidDel="00C604CF">
        <w:rPr>
          <w:rFonts w:asciiTheme="minorHAnsi" w:hAnsiTheme="minorHAnsi"/>
          <w:sz w:val="22"/>
        </w:rPr>
        <w:t xml:space="preserve"> </w:t>
      </w:r>
      <w:r w:rsidRPr="001670E9">
        <w:rPr>
          <w:rFonts w:asciiTheme="minorHAnsi" w:hAnsiTheme="minorHAnsi"/>
          <w:sz w:val="22"/>
        </w:rPr>
        <w:t xml:space="preserve"> oraz </w:t>
      </w:r>
      <w:r w:rsidR="00D26200" w:rsidRPr="001670E9">
        <w:rPr>
          <w:rFonts w:asciiTheme="minorHAnsi" w:hAnsiTheme="minorHAnsi"/>
          <w:sz w:val="22"/>
        </w:rPr>
        <w:t xml:space="preserve"> Zarządzenia Ministra Spraw Zagranicznych nr 26 z dnia 25 sierpnia 2017 r. w sprawie zasad udzielania dotacji celowych i zatwierdzania ich rozliczenia, (Dz. Urz. MSZ, poz. 50), zwanego dalej „zarządzeniem”.</w:t>
      </w:r>
    </w:p>
    <w:p w14:paraId="13E8DE23" w14:textId="455020FC" w:rsidR="00FE2A3F" w:rsidRPr="001670E9" w:rsidRDefault="00FE2A3F" w:rsidP="00FE2A3F">
      <w:pPr>
        <w:pStyle w:val="Nagwek3"/>
        <w:tabs>
          <w:tab w:val="clear" w:pos="976"/>
          <w:tab w:val="num" w:pos="993"/>
        </w:tabs>
        <w:ind w:left="993" w:hanging="426"/>
        <w:rPr>
          <w:rFonts w:asciiTheme="minorHAnsi" w:hAnsiTheme="minorHAnsi"/>
          <w:sz w:val="22"/>
        </w:rPr>
      </w:pPr>
      <w:r w:rsidRPr="001670E9">
        <w:rPr>
          <w:rFonts w:asciiTheme="minorHAnsi" w:hAnsiTheme="minorHAnsi"/>
          <w:sz w:val="22"/>
        </w:rPr>
        <w:t xml:space="preserve">Konkurs przeprowadzany jest w oparciu o Plan współpracy rozwojowej w </w:t>
      </w:r>
      <w:r w:rsidR="000169EE" w:rsidRPr="001670E9">
        <w:rPr>
          <w:rFonts w:asciiTheme="minorHAnsi" w:hAnsiTheme="minorHAnsi"/>
          <w:sz w:val="22"/>
        </w:rPr>
        <w:t>2018</w:t>
      </w:r>
      <w:r w:rsidRPr="001670E9">
        <w:rPr>
          <w:rFonts w:asciiTheme="minorHAnsi" w:hAnsiTheme="minorHAnsi"/>
          <w:sz w:val="22"/>
        </w:rPr>
        <w:t xml:space="preserve"> roku.</w:t>
      </w:r>
    </w:p>
    <w:p w14:paraId="679EAAD8" w14:textId="77777777" w:rsidR="00FE2A3F" w:rsidRPr="001670E9" w:rsidRDefault="00FE2A3F" w:rsidP="00FE2A3F">
      <w:pPr>
        <w:pStyle w:val="Nagwek3"/>
        <w:tabs>
          <w:tab w:val="clear" w:pos="976"/>
          <w:tab w:val="num" w:pos="993"/>
        </w:tabs>
        <w:ind w:left="993" w:hanging="426"/>
        <w:rPr>
          <w:rFonts w:asciiTheme="minorHAnsi" w:hAnsiTheme="minorHAnsi"/>
          <w:sz w:val="22"/>
        </w:rPr>
      </w:pPr>
      <w:r w:rsidRPr="001670E9">
        <w:rPr>
          <w:rFonts w:asciiTheme="minorHAnsi" w:hAnsiTheme="minorHAnsi"/>
          <w:sz w:val="22"/>
        </w:rPr>
        <w:t>Dyrektor Generalny Służby Zagranicznej, w drodze decyzji, powołuje komisję w celu opiniowania złożonych ofert.</w:t>
      </w:r>
    </w:p>
    <w:p w14:paraId="4D0D2145" w14:textId="77777777" w:rsidR="00FE2A3F" w:rsidRPr="001670E9" w:rsidRDefault="00FE2A3F" w:rsidP="003C5A42">
      <w:pPr>
        <w:pStyle w:val="Nagwek2"/>
        <w:numPr>
          <w:ilvl w:val="1"/>
          <w:numId w:val="3"/>
        </w:numPr>
        <w:rPr>
          <w:rFonts w:cs="Arial"/>
        </w:rPr>
      </w:pPr>
      <w:bookmarkStart w:id="1" w:name="_Ref240352740"/>
      <w:r w:rsidRPr="001670E9">
        <w:t>Cel konkursu</w:t>
      </w:r>
      <w:bookmarkStart w:id="2" w:name="_Ref240367012"/>
      <w:bookmarkEnd w:id="1"/>
    </w:p>
    <w:p w14:paraId="0BC23720" w14:textId="77777777" w:rsidR="00FE2A3F" w:rsidRPr="001670E9" w:rsidRDefault="00FE2A3F" w:rsidP="00FE2A3F">
      <w:pPr>
        <w:pStyle w:val="Nagwek3"/>
        <w:tabs>
          <w:tab w:val="num" w:pos="1134"/>
        </w:tabs>
        <w:ind w:left="1134" w:hanging="567"/>
        <w:rPr>
          <w:rFonts w:asciiTheme="minorHAnsi" w:hAnsiTheme="minorHAnsi"/>
          <w:sz w:val="22"/>
        </w:rPr>
      </w:pPr>
      <w:r w:rsidRPr="001670E9">
        <w:rPr>
          <w:rFonts w:asciiTheme="minorHAnsi" w:hAnsiTheme="minorHAnsi"/>
          <w:sz w:val="22"/>
        </w:rPr>
        <w:t xml:space="preserve">Celem konkursu jest wyłonienie do realizacji zadań publicznych, będących elementem przedsięwzięcia </w:t>
      </w:r>
      <w:r w:rsidRPr="001670E9">
        <w:rPr>
          <w:rFonts w:asciiTheme="minorHAnsi" w:hAnsiTheme="minorHAnsi"/>
          <w:bCs/>
          <w:sz w:val="22"/>
        </w:rPr>
        <w:t>dofinansowanego ze źródeł innych niż budżet RP,</w:t>
      </w:r>
      <w:r w:rsidRPr="001670E9">
        <w:rPr>
          <w:rFonts w:asciiTheme="minorHAnsi" w:hAnsiTheme="minorHAnsi"/>
          <w:sz w:val="22"/>
        </w:rPr>
        <w:t xml:space="preserve"> obejmującego realizację działań o charakterze humanitarnym </w:t>
      </w:r>
      <w:r w:rsidRPr="001670E9">
        <w:rPr>
          <w:rFonts w:asciiTheme="minorHAnsi" w:hAnsiTheme="minorHAnsi"/>
          <w:b/>
          <w:sz w:val="22"/>
        </w:rPr>
        <w:t>w Syrii lub/i Libanie lub/i Jordanii lub/i Iraku lub/i Jemenie lub/i Palestynie lub/i Turcji.</w:t>
      </w:r>
    </w:p>
    <w:p w14:paraId="34C97F0C" w14:textId="72D3494B" w:rsidR="00FE2A3F" w:rsidRPr="001670E9" w:rsidRDefault="00FE2A3F" w:rsidP="00FE2A3F">
      <w:pPr>
        <w:pStyle w:val="Nagwek3"/>
        <w:tabs>
          <w:tab w:val="num" w:pos="1134"/>
        </w:tabs>
        <w:ind w:left="1134" w:hanging="567"/>
        <w:rPr>
          <w:rFonts w:asciiTheme="minorHAnsi" w:hAnsiTheme="minorHAnsi"/>
          <w:sz w:val="22"/>
        </w:rPr>
      </w:pPr>
      <w:bookmarkStart w:id="3" w:name="_Ref274429301"/>
      <w:bookmarkEnd w:id="2"/>
      <w:r w:rsidRPr="001670E9">
        <w:rPr>
          <w:rFonts w:asciiTheme="minorHAnsi" w:hAnsiTheme="minorHAnsi"/>
          <w:sz w:val="22"/>
        </w:rPr>
        <w:t>Zadanie publiczne przedstawione  w konkursie MSZ musi zakładać konkretne i weryfikowalne rezultaty, które zostaną osiągnięte w terminie jego realizacji, czyli na</w:t>
      </w:r>
      <w:r w:rsidR="00E06056" w:rsidRPr="001670E9">
        <w:rPr>
          <w:rFonts w:asciiTheme="minorHAnsi" w:hAnsiTheme="minorHAnsi"/>
          <w:sz w:val="22"/>
        </w:rPr>
        <w:t>jpóźniej do dnia 31 grudnia 201</w:t>
      </w:r>
      <w:r w:rsidR="000169EE" w:rsidRPr="001670E9">
        <w:rPr>
          <w:rFonts w:asciiTheme="minorHAnsi" w:hAnsiTheme="minorHAnsi"/>
          <w:sz w:val="22"/>
        </w:rPr>
        <w:t>8</w:t>
      </w:r>
      <w:r w:rsidRPr="001670E9">
        <w:rPr>
          <w:rFonts w:asciiTheme="minorHAnsi" w:hAnsiTheme="minorHAnsi"/>
          <w:sz w:val="22"/>
        </w:rPr>
        <w:t xml:space="preserve"> r.</w:t>
      </w:r>
    </w:p>
    <w:p w14:paraId="7E3EB49B" w14:textId="50560770" w:rsidR="00DC099F" w:rsidRPr="00DC099F" w:rsidRDefault="00FE2A3F" w:rsidP="00DC099F">
      <w:pPr>
        <w:pStyle w:val="Nagwek3"/>
        <w:tabs>
          <w:tab w:val="num" w:pos="1134"/>
        </w:tabs>
        <w:ind w:left="1134" w:hanging="567"/>
        <w:rPr>
          <w:rFonts w:asciiTheme="minorHAnsi" w:hAnsiTheme="minorHAnsi"/>
          <w:sz w:val="22"/>
        </w:rPr>
      </w:pPr>
      <w:r w:rsidRPr="00DC099F">
        <w:rPr>
          <w:rFonts w:asciiTheme="minorHAnsi" w:hAnsiTheme="minorHAnsi"/>
          <w:sz w:val="22"/>
        </w:rPr>
        <w:t xml:space="preserve">Zadanie </w:t>
      </w:r>
      <w:r w:rsidR="00DC099F" w:rsidRPr="00DC099F">
        <w:rPr>
          <w:rFonts w:asciiTheme="minorHAnsi" w:hAnsiTheme="minorHAnsi"/>
          <w:sz w:val="22"/>
        </w:rPr>
        <w:t>publiczne musi być elementem przedsięwzięcia, które będzie/jest współfinansowane ze środków innych niż budżet RP tj. ze środków finansowych Organizacji Narodów Zjednoczonych lub środków dostępnych z Unii Europejskiej, zwanych dalej „donatorami”</w:t>
      </w:r>
      <w:r w:rsidR="00DC099F">
        <w:rPr>
          <w:rFonts w:asciiTheme="minorHAnsi" w:hAnsiTheme="minorHAnsi"/>
          <w:sz w:val="22"/>
        </w:rPr>
        <w:t>.</w:t>
      </w:r>
    </w:p>
    <w:p w14:paraId="10B7EA13" w14:textId="77777777" w:rsidR="00FE2A3F" w:rsidRPr="001670E9" w:rsidRDefault="00FE2A3F" w:rsidP="00FE2A3F">
      <w:pPr>
        <w:pStyle w:val="Nagwek3"/>
        <w:tabs>
          <w:tab w:val="num" w:pos="1276"/>
        </w:tabs>
        <w:ind w:left="1276" w:hanging="709"/>
        <w:rPr>
          <w:rFonts w:asciiTheme="minorHAnsi" w:hAnsiTheme="minorHAnsi"/>
          <w:sz w:val="22"/>
        </w:rPr>
      </w:pPr>
      <w:r w:rsidRPr="001670E9">
        <w:rPr>
          <w:rFonts w:asciiTheme="minorHAnsi" w:hAnsiTheme="minorHAnsi"/>
          <w:sz w:val="22"/>
        </w:rPr>
        <w:t xml:space="preserve">Zadanie publiczne musi mieć charakter humanitarny i odpowiadać założeniom regulaminu konkursu ogłoszonego przez donatora, o którym mowa w pkt. 5.7.4). </w:t>
      </w:r>
    </w:p>
    <w:p w14:paraId="7A9B9B7D" w14:textId="77777777" w:rsidR="00FE2A3F" w:rsidRPr="001670E9" w:rsidRDefault="00FE2A3F" w:rsidP="00FE2A3F">
      <w:pPr>
        <w:pStyle w:val="Nagwek1"/>
        <w:numPr>
          <w:ilvl w:val="1"/>
          <w:numId w:val="3"/>
        </w:numPr>
        <w:jc w:val="both"/>
        <w:rPr>
          <w:rFonts w:asciiTheme="minorHAnsi" w:hAnsiTheme="minorHAnsi"/>
          <w:b w:val="0"/>
          <w:color w:val="FF0000"/>
          <w:sz w:val="22"/>
        </w:rPr>
      </w:pPr>
      <w:r w:rsidRPr="001670E9">
        <w:rPr>
          <w:rFonts w:asciiTheme="minorHAnsi" w:hAnsiTheme="minorHAnsi"/>
          <w:b w:val="0"/>
          <w:sz w:val="22"/>
        </w:rPr>
        <w:t>Podmioty uprawnione do ubiegania się o dofinansowanie</w:t>
      </w:r>
      <w:bookmarkEnd w:id="3"/>
    </w:p>
    <w:p w14:paraId="3EA8FA47" w14:textId="77777777" w:rsidR="00E06056" w:rsidRPr="001670E9" w:rsidRDefault="00FE2A3F" w:rsidP="00E06056">
      <w:pPr>
        <w:pStyle w:val="Nagwek3"/>
        <w:keepNext/>
        <w:numPr>
          <w:ilvl w:val="0"/>
          <w:numId w:val="0"/>
        </w:numPr>
        <w:tabs>
          <w:tab w:val="num" w:pos="1134"/>
        </w:tabs>
        <w:ind w:left="567"/>
        <w:rPr>
          <w:rFonts w:asciiTheme="minorHAnsi" w:hAnsiTheme="minorHAnsi"/>
          <w:sz w:val="22"/>
        </w:rPr>
      </w:pPr>
      <w:bookmarkStart w:id="4" w:name="_Ref240363147"/>
      <w:r w:rsidRPr="001670E9">
        <w:rPr>
          <w:rFonts w:asciiTheme="minorHAnsi" w:hAnsiTheme="minorHAnsi"/>
          <w:sz w:val="22"/>
        </w:rPr>
        <w:t>3.1  O przyznanie dofinansowania w ramach konkursu mogą się ubiegać</w:t>
      </w:r>
      <w:bookmarkStart w:id="5" w:name="_Ref274424088"/>
      <w:bookmarkStart w:id="6" w:name="_Ref274466051"/>
      <w:bookmarkEnd w:id="4"/>
      <w:r w:rsidRPr="001670E9">
        <w:rPr>
          <w:rFonts w:asciiTheme="minorHAnsi" w:hAnsiTheme="minorHAnsi"/>
          <w:sz w:val="22"/>
        </w:rPr>
        <w:t>:</w:t>
      </w:r>
      <w:r w:rsidR="00E06056" w:rsidRPr="001670E9">
        <w:rPr>
          <w:rFonts w:asciiTheme="minorHAnsi" w:hAnsiTheme="minorHAnsi"/>
          <w:sz w:val="22"/>
        </w:rPr>
        <w:t xml:space="preserve"> </w:t>
      </w:r>
    </w:p>
    <w:p w14:paraId="739656F9" w14:textId="7DCB1C0F" w:rsidR="00E06056" w:rsidRPr="001670E9" w:rsidRDefault="00FE2A3F" w:rsidP="00F047E4">
      <w:pPr>
        <w:pStyle w:val="Nagwek3"/>
        <w:keepNext/>
        <w:numPr>
          <w:ilvl w:val="0"/>
          <w:numId w:val="0"/>
        </w:numPr>
        <w:ind w:left="720"/>
        <w:rPr>
          <w:rFonts w:asciiTheme="minorHAnsi" w:hAnsiTheme="minorHAnsi"/>
          <w:sz w:val="22"/>
        </w:rPr>
      </w:pPr>
      <w:r w:rsidRPr="001670E9">
        <w:rPr>
          <w:rFonts w:asciiTheme="minorHAnsi" w:hAnsiTheme="minorHAnsi"/>
          <w:sz w:val="22"/>
        </w:rPr>
        <w:t xml:space="preserve">zarejestrowane na terenie Rzeczypospolitej Polskiej organizacje pozarządowe w rozumieniu art. 3 ust. 2 ustawy z dnia 24 kwietnia 2003 r. o działalności pożytku publicznego i o wolontariacie </w:t>
      </w:r>
      <w:r w:rsidR="000169EE" w:rsidRPr="001670E9">
        <w:rPr>
          <w:rFonts w:asciiTheme="minorHAnsi" w:hAnsiTheme="minorHAnsi"/>
          <w:sz w:val="22"/>
        </w:rPr>
        <w:t>(</w:t>
      </w:r>
      <w:r w:rsidR="000169EE" w:rsidRPr="001670E9">
        <w:rPr>
          <w:rFonts w:ascii="Calibri" w:hAnsi="Calibri"/>
          <w:sz w:val="22"/>
        </w:rPr>
        <w:t>Dz. U. 2018, poz. 450)</w:t>
      </w:r>
      <w:r w:rsidR="00A74692" w:rsidRPr="001670E9">
        <w:rPr>
          <w:rFonts w:asciiTheme="minorHAnsi" w:hAnsiTheme="minorHAnsi"/>
          <w:sz w:val="22"/>
        </w:rPr>
        <w:t xml:space="preserve"> </w:t>
      </w:r>
      <w:r w:rsidRPr="001670E9">
        <w:rPr>
          <w:rFonts w:asciiTheme="minorHAnsi" w:hAnsiTheme="minorHAnsi"/>
          <w:sz w:val="22"/>
        </w:rPr>
        <w:t xml:space="preserve">oraz podmioty wymienione w art. 3 ust. 3 ww. ustawy, w </w:t>
      </w:r>
      <w:r w:rsidRPr="001670E9">
        <w:rPr>
          <w:rFonts w:asciiTheme="minorHAnsi" w:hAnsiTheme="minorHAnsi"/>
          <w:sz w:val="22"/>
        </w:rPr>
        <w:lastRenderedPageBreak/>
        <w:t>tym:</w:t>
      </w:r>
      <w:bookmarkEnd w:id="5"/>
      <w:bookmarkEnd w:id="6"/>
    </w:p>
    <w:p w14:paraId="69937ED9" w14:textId="77777777" w:rsidR="00E06056" w:rsidRPr="001670E9" w:rsidRDefault="00FE2A3F" w:rsidP="0083749D">
      <w:pPr>
        <w:pStyle w:val="Nagwek3"/>
        <w:keepNext/>
        <w:numPr>
          <w:ilvl w:val="0"/>
          <w:numId w:val="14"/>
        </w:numPr>
        <w:rPr>
          <w:rFonts w:asciiTheme="minorHAnsi" w:hAnsiTheme="minorHAnsi"/>
          <w:sz w:val="22"/>
        </w:rPr>
      </w:pPr>
      <w:r w:rsidRPr="001670E9">
        <w:rPr>
          <w:rFonts w:asciiTheme="minorHAnsi" w:hAnsiTheme="minorHAnsi"/>
          <w:sz w:val="22"/>
        </w:rPr>
        <w:t>stowarzyszenia,</w:t>
      </w:r>
    </w:p>
    <w:p w14:paraId="5A76365A" w14:textId="77777777" w:rsidR="00FE2A3F" w:rsidRPr="001670E9" w:rsidRDefault="00FE2A3F" w:rsidP="0083749D">
      <w:pPr>
        <w:pStyle w:val="Nagwek3"/>
        <w:keepNext/>
        <w:numPr>
          <w:ilvl w:val="0"/>
          <w:numId w:val="14"/>
        </w:numPr>
        <w:rPr>
          <w:rFonts w:asciiTheme="minorHAnsi" w:hAnsiTheme="minorHAnsi"/>
          <w:sz w:val="22"/>
        </w:rPr>
      </w:pPr>
      <w:r w:rsidRPr="001670E9">
        <w:rPr>
          <w:rFonts w:asciiTheme="minorHAnsi" w:hAnsiTheme="minorHAnsi"/>
          <w:sz w:val="22"/>
        </w:rPr>
        <w:t>fundacje,</w:t>
      </w:r>
    </w:p>
    <w:p w14:paraId="04100DA4" w14:textId="77777777" w:rsidR="00FE2A3F" w:rsidRPr="001670E9" w:rsidRDefault="00FE2A3F" w:rsidP="0083749D">
      <w:pPr>
        <w:pStyle w:val="Nagwek4"/>
        <w:numPr>
          <w:ilvl w:val="0"/>
          <w:numId w:val="14"/>
        </w:numPr>
        <w:rPr>
          <w:rFonts w:asciiTheme="minorHAnsi" w:hAnsiTheme="minorHAnsi"/>
          <w:sz w:val="22"/>
          <w:szCs w:val="22"/>
        </w:rPr>
      </w:pPr>
      <w:bookmarkStart w:id="7" w:name="_Ref282971475"/>
      <w:r w:rsidRPr="001670E9">
        <w:rPr>
          <w:rFonts w:asciiTheme="minorHAnsi" w:hAnsiTheme="minorHAnsi"/>
          <w:sz w:val="22"/>
          <w:szCs w:val="22"/>
        </w:rPr>
        <w:t>osoby prawne i jednostki organizacyjne działające na podstawie przepisów o stosunku Państwa do Kościoła Katolickiego w Rzeczpospolitej Polskiej, o stosunku Państwa do innych kościołów i związków wyznaniowych oraz o gwarancjach wolności sumienia i wyznania, jeżeli ich cele statutowe obejmują prowadzenie działalności pożytku publicznego,</w:t>
      </w:r>
    </w:p>
    <w:p w14:paraId="76E7F21D" w14:textId="77777777" w:rsidR="00FE2A3F" w:rsidRPr="001670E9" w:rsidRDefault="00FE2A3F" w:rsidP="0083749D">
      <w:pPr>
        <w:pStyle w:val="Nagwek4"/>
        <w:numPr>
          <w:ilvl w:val="0"/>
          <w:numId w:val="14"/>
        </w:numPr>
        <w:rPr>
          <w:rFonts w:asciiTheme="minorHAnsi" w:hAnsiTheme="minorHAnsi"/>
          <w:sz w:val="22"/>
          <w:szCs w:val="22"/>
        </w:rPr>
      </w:pPr>
      <w:r w:rsidRPr="001670E9">
        <w:rPr>
          <w:rFonts w:asciiTheme="minorHAnsi" w:hAnsiTheme="minorHAnsi"/>
          <w:sz w:val="22"/>
          <w:szCs w:val="22"/>
        </w:rPr>
        <w:t xml:space="preserve">spółki akcyjne i spółki z ograniczoną odpowiedzialnością oraz kluby sportowe będące spółkami działającymi na podstawie przepisów ustawy z dnia 25 czerwca 2010 r. o sporcie (Dz. U. 2016, poz. 176, z </w:t>
      </w:r>
      <w:proofErr w:type="spellStart"/>
      <w:r w:rsidRPr="001670E9">
        <w:rPr>
          <w:rFonts w:asciiTheme="minorHAnsi" w:hAnsiTheme="minorHAnsi"/>
          <w:sz w:val="22"/>
          <w:szCs w:val="22"/>
        </w:rPr>
        <w:t>późn</w:t>
      </w:r>
      <w:proofErr w:type="spellEnd"/>
      <w:r w:rsidRPr="001670E9">
        <w:rPr>
          <w:rFonts w:asciiTheme="minorHAnsi" w:hAnsiTheme="minorHAnsi"/>
          <w:sz w:val="22"/>
          <w:szCs w:val="22"/>
        </w:rPr>
        <w:t>. zm.), które nie działają w celu osiągnięcia zysku oraz przeznaczają całość dochodu na realizację celów statutowych oraz nie przeznaczają zysku do podziału pomiędzy swoich członków, udziałowców, akcjonariuszy i pracowników,</w:t>
      </w:r>
      <w:bookmarkEnd w:id="7"/>
    </w:p>
    <w:p w14:paraId="3B4042D0" w14:textId="77777777" w:rsidR="00FE2A3F" w:rsidRPr="001670E9" w:rsidRDefault="00FE2A3F" w:rsidP="0083749D">
      <w:pPr>
        <w:pStyle w:val="Nagwek4"/>
        <w:numPr>
          <w:ilvl w:val="0"/>
          <w:numId w:val="14"/>
        </w:numPr>
        <w:rPr>
          <w:rFonts w:asciiTheme="minorHAnsi" w:hAnsiTheme="minorHAnsi"/>
          <w:sz w:val="22"/>
          <w:szCs w:val="22"/>
        </w:rPr>
      </w:pPr>
      <w:r w:rsidRPr="001670E9">
        <w:rPr>
          <w:rFonts w:asciiTheme="minorHAnsi" w:hAnsiTheme="minorHAnsi"/>
          <w:sz w:val="22"/>
          <w:szCs w:val="22"/>
        </w:rPr>
        <w:t>stowarzyszenia jednostek samorządu terytorialnego,</w:t>
      </w:r>
    </w:p>
    <w:p w14:paraId="2B4FFE34" w14:textId="77777777" w:rsidR="00FE2A3F" w:rsidRPr="001670E9" w:rsidRDefault="00FE2A3F" w:rsidP="0083749D">
      <w:pPr>
        <w:pStyle w:val="Nagwek4"/>
        <w:numPr>
          <w:ilvl w:val="0"/>
          <w:numId w:val="14"/>
        </w:numPr>
        <w:rPr>
          <w:rFonts w:asciiTheme="minorHAnsi" w:hAnsiTheme="minorHAnsi"/>
          <w:sz w:val="22"/>
          <w:szCs w:val="22"/>
        </w:rPr>
      </w:pPr>
      <w:r w:rsidRPr="001670E9">
        <w:rPr>
          <w:rFonts w:asciiTheme="minorHAnsi" w:hAnsiTheme="minorHAnsi"/>
          <w:sz w:val="22"/>
          <w:szCs w:val="22"/>
        </w:rPr>
        <w:t>spółdzielnie socjalne.</w:t>
      </w:r>
    </w:p>
    <w:p w14:paraId="36D7E629" w14:textId="6313DA78" w:rsidR="00FE2A3F" w:rsidRPr="001670E9" w:rsidRDefault="001D605C" w:rsidP="0083749D">
      <w:pPr>
        <w:pStyle w:val="Nagwek3"/>
        <w:numPr>
          <w:ilvl w:val="1"/>
          <w:numId w:val="10"/>
        </w:numPr>
        <w:ind w:left="567" w:hanging="567"/>
        <w:rPr>
          <w:rFonts w:asciiTheme="minorHAnsi" w:hAnsiTheme="minorHAnsi"/>
          <w:sz w:val="22"/>
        </w:rPr>
      </w:pPr>
      <w:r w:rsidRPr="001670E9">
        <w:rPr>
          <w:rFonts w:asciiTheme="minorHAnsi" w:hAnsiTheme="minorHAnsi"/>
          <w:sz w:val="22"/>
        </w:rPr>
        <w:t xml:space="preserve">W konkursie nie mogą brać udziału </w:t>
      </w:r>
      <w:r w:rsidR="00FE2A3F" w:rsidRPr="001670E9">
        <w:rPr>
          <w:rFonts w:asciiTheme="minorHAnsi" w:hAnsiTheme="minorHAnsi"/>
          <w:sz w:val="22"/>
        </w:rPr>
        <w:t>podmioty, w których pracownicy MSZ lub placówek zagranicznych pełnią funkcje w organach zarządzających lub organach kontroli lub nadzoru, chyba że zostali skierowani do pełnienia tych funkcji przez Ministra Spraw Zagranicznych lub pełnią te funkcje w podmiocie należącym do sektora finansów publicznych albo w fundacji, której fundatorem jest Skarb Państwa.</w:t>
      </w:r>
    </w:p>
    <w:p w14:paraId="43AC2C59" w14:textId="77777777" w:rsidR="0047553F" w:rsidRPr="001670E9" w:rsidRDefault="0047553F" w:rsidP="0083749D">
      <w:pPr>
        <w:pStyle w:val="Nagwek1"/>
        <w:numPr>
          <w:ilvl w:val="1"/>
          <w:numId w:val="10"/>
        </w:numPr>
        <w:ind w:left="567" w:hanging="567"/>
        <w:jc w:val="both"/>
        <w:rPr>
          <w:rFonts w:asciiTheme="minorHAnsi" w:hAnsiTheme="minorHAnsi"/>
          <w:b w:val="0"/>
          <w:bCs w:val="0"/>
          <w:sz w:val="22"/>
        </w:rPr>
      </w:pPr>
      <w:r w:rsidRPr="001670E9">
        <w:rPr>
          <w:rFonts w:asciiTheme="minorHAnsi" w:hAnsiTheme="minorHAnsi"/>
          <w:b w:val="0"/>
          <w:bCs w:val="0"/>
          <w:sz w:val="22"/>
        </w:rPr>
        <w:t>W konkursie nie mogą uczestniczyć podmioty, które na dzień zakończenia naboru ofert:</w:t>
      </w:r>
    </w:p>
    <w:p w14:paraId="3F2E1D56" w14:textId="57FD6EFF" w:rsidR="0047553F" w:rsidRPr="001670E9" w:rsidRDefault="0047553F" w:rsidP="0083749D">
      <w:pPr>
        <w:pStyle w:val="Nagwek3"/>
        <w:numPr>
          <w:ilvl w:val="2"/>
          <w:numId w:val="10"/>
        </w:numPr>
        <w:ind w:left="1146" w:hanging="437"/>
        <w:rPr>
          <w:rFonts w:asciiTheme="minorHAnsi" w:hAnsiTheme="minorHAnsi"/>
          <w:sz w:val="22"/>
        </w:rPr>
      </w:pPr>
      <w:r w:rsidRPr="001670E9">
        <w:rPr>
          <w:rFonts w:asciiTheme="minorHAnsi" w:hAnsiTheme="minorHAnsi"/>
          <w:sz w:val="22"/>
        </w:rPr>
        <w:t>nie przedstawiły wymaganego przed tym terminem sprawozdania z realizacji zadania publicznego zleconego przez Ministra;</w:t>
      </w:r>
    </w:p>
    <w:p w14:paraId="67283F43" w14:textId="77777777" w:rsidR="0047553F" w:rsidRPr="001670E9" w:rsidRDefault="0047553F" w:rsidP="0083749D">
      <w:pPr>
        <w:pStyle w:val="Nagwek3"/>
        <w:numPr>
          <w:ilvl w:val="2"/>
          <w:numId w:val="10"/>
        </w:numPr>
        <w:ind w:left="1146" w:hanging="437"/>
        <w:rPr>
          <w:rFonts w:asciiTheme="minorHAnsi" w:hAnsiTheme="minorHAnsi"/>
          <w:sz w:val="22"/>
        </w:rPr>
      </w:pPr>
      <w:r w:rsidRPr="001670E9">
        <w:rPr>
          <w:rFonts w:asciiTheme="minorHAnsi" w:hAnsiTheme="minorHAnsi"/>
          <w:sz w:val="22"/>
        </w:rPr>
        <w:t>nie dokonały w wymaganym terminie zwrotu należności budżetu państwa z tytułu:</w:t>
      </w:r>
    </w:p>
    <w:p w14:paraId="0E0FD113" w14:textId="501C06BF" w:rsidR="0047553F" w:rsidRPr="001670E9" w:rsidRDefault="0047553F" w:rsidP="0083749D">
      <w:pPr>
        <w:pStyle w:val="Nagwek3"/>
        <w:numPr>
          <w:ilvl w:val="0"/>
          <w:numId w:val="15"/>
        </w:numPr>
        <w:spacing w:before="0" w:after="0"/>
        <w:ind w:left="1502" w:hanging="357"/>
        <w:rPr>
          <w:rFonts w:asciiTheme="minorHAnsi" w:hAnsiTheme="minorHAnsi"/>
          <w:sz w:val="22"/>
        </w:rPr>
      </w:pPr>
      <w:r w:rsidRPr="001670E9">
        <w:rPr>
          <w:rFonts w:asciiTheme="minorHAnsi" w:hAnsiTheme="minorHAnsi"/>
          <w:sz w:val="22"/>
        </w:rPr>
        <w:t>niewykorzystanej części dotacji,</w:t>
      </w:r>
    </w:p>
    <w:p w14:paraId="0FD47051" w14:textId="77777777" w:rsidR="0047553F" w:rsidRPr="001670E9" w:rsidRDefault="0047553F" w:rsidP="0083749D">
      <w:pPr>
        <w:pStyle w:val="Nagwek3"/>
        <w:numPr>
          <w:ilvl w:val="0"/>
          <w:numId w:val="15"/>
        </w:numPr>
        <w:spacing w:before="0" w:after="0"/>
        <w:ind w:left="1502" w:hanging="357"/>
        <w:rPr>
          <w:rFonts w:asciiTheme="minorHAnsi" w:hAnsiTheme="minorHAnsi"/>
          <w:sz w:val="22"/>
        </w:rPr>
      </w:pPr>
      <w:r w:rsidRPr="001670E9">
        <w:rPr>
          <w:rFonts w:asciiTheme="minorHAnsi" w:hAnsiTheme="minorHAnsi"/>
          <w:sz w:val="22"/>
        </w:rPr>
        <w:t>dotacji lub jej części wykorzystanej niezgodnie z przeznaczeniem, pobranej nienależnie lub w nadmiernej wysokości,</w:t>
      </w:r>
    </w:p>
    <w:p w14:paraId="63E57F8F" w14:textId="77777777" w:rsidR="0047553F" w:rsidRPr="001670E9" w:rsidRDefault="0047553F" w:rsidP="0083749D">
      <w:pPr>
        <w:pStyle w:val="Nagwek3"/>
        <w:numPr>
          <w:ilvl w:val="0"/>
          <w:numId w:val="15"/>
        </w:numPr>
        <w:spacing w:before="0" w:after="0"/>
        <w:ind w:left="1502" w:hanging="357"/>
        <w:rPr>
          <w:rFonts w:asciiTheme="minorHAnsi" w:hAnsiTheme="minorHAnsi"/>
          <w:sz w:val="22"/>
        </w:rPr>
      </w:pPr>
      <w:r w:rsidRPr="001670E9">
        <w:rPr>
          <w:rFonts w:asciiTheme="minorHAnsi" w:hAnsiTheme="minorHAnsi"/>
          <w:sz w:val="22"/>
        </w:rPr>
        <w:t>dotacji lub jej części wykorzystanej niezgodnie z warunkami umowy.</w:t>
      </w:r>
    </w:p>
    <w:p w14:paraId="18D61B2A" w14:textId="260DFEAE" w:rsidR="00FE2A3F" w:rsidRPr="001670E9" w:rsidRDefault="001D605C" w:rsidP="0083749D">
      <w:pPr>
        <w:pStyle w:val="Nagwek3"/>
        <w:numPr>
          <w:ilvl w:val="1"/>
          <w:numId w:val="10"/>
        </w:numPr>
        <w:ind w:left="567" w:hanging="567"/>
        <w:rPr>
          <w:rFonts w:asciiTheme="minorHAnsi" w:hAnsiTheme="minorHAnsi"/>
          <w:sz w:val="22"/>
        </w:rPr>
      </w:pPr>
      <w:bookmarkStart w:id="8" w:name="_Ref274496769"/>
      <w:r w:rsidRPr="001670E9">
        <w:rPr>
          <w:rFonts w:asciiTheme="minorHAnsi" w:hAnsiTheme="minorHAnsi"/>
          <w:sz w:val="22"/>
        </w:rPr>
        <w:t xml:space="preserve">W konkursie nie mogą brać udziału </w:t>
      </w:r>
      <w:r w:rsidR="00FE2A3F" w:rsidRPr="001670E9">
        <w:rPr>
          <w:rFonts w:asciiTheme="minorHAnsi" w:hAnsiTheme="minorHAnsi"/>
          <w:sz w:val="22"/>
        </w:rPr>
        <w:t>podmioty, w których osoby, wobec których orzeczono zakaz pełnienia funkcji związanych z dysponowaniem środkami publicznymi, pełnią funkcje w organach zarządzających bądź zostały upoważnione do podpisania umowy dotacji lub jej rozliczenia.</w:t>
      </w:r>
      <w:bookmarkEnd w:id="8"/>
    </w:p>
    <w:p w14:paraId="5466FB14" w14:textId="77207AB7" w:rsidR="00FE2A3F" w:rsidRPr="001670E9" w:rsidRDefault="00FE2A3F" w:rsidP="00FE2A3F">
      <w:pPr>
        <w:pStyle w:val="Nagwek1"/>
        <w:numPr>
          <w:ilvl w:val="1"/>
          <w:numId w:val="3"/>
        </w:numPr>
        <w:jc w:val="both"/>
        <w:rPr>
          <w:rFonts w:asciiTheme="minorHAnsi" w:hAnsiTheme="minorHAnsi"/>
          <w:b w:val="0"/>
          <w:sz w:val="22"/>
        </w:rPr>
      </w:pPr>
      <w:r w:rsidRPr="001670E9">
        <w:rPr>
          <w:rFonts w:asciiTheme="minorHAnsi" w:hAnsiTheme="minorHAnsi"/>
          <w:b w:val="0"/>
          <w:sz w:val="22"/>
        </w:rPr>
        <w:t>Finansowanie zadani</w:t>
      </w:r>
      <w:r w:rsidR="00C51A43" w:rsidRPr="001670E9">
        <w:rPr>
          <w:rFonts w:asciiTheme="minorHAnsi" w:hAnsiTheme="minorHAnsi"/>
          <w:b w:val="0"/>
          <w:sz w:val="22"/>
        </w:rPr>
        <w:t>a</w:t>
      </w:r>
      <w:r w:rsidRPr="001670E9">
        <w:rPr>
          <w:rFonts w:asciiTheme="minorHAnsi" w:hAnsiTheme="minorHAnsi"/>
          <w:b w:val="0"/>
          <w:sz w:val="22"/>
        </w:rPr>
        <w:t xml:space="preserve"> publicznego</w:t>
      </w:r>
    </w:p>
    <w:p w14:paraId="0DBB04D0" w14:textId="76E30822" w:rsidR="00FE2A3F" w:rsidRPr="00211D65" w:rsidRDefault="00FE2A3F" w:rsidP="00211D65">
      <w:pPr>
        <w:pStyle w:val="Nagwek3"/>
        <w:rPr>
          <w:rFonts w:ascii="Calibri" w:hAnsi="Calibri"/>
          <w:color w:val="0070C0"/>
          <w:sz w:val="22"/>
        </w:rPr>
      </w:pPr>
      <w:r w:rsidRPr="00211D65">
        <w:rPr>
          <w:rFonts w:ascii="Calibri" w:hAnsi="Calibri"/>
          <w:sz w:val="22"/>
        </w:rPr>
        <w:t>Środki finansowe na realizację zadania lub zadań publicznych wyłonionych w konkursie będą pochodzić z rezerwy cel</w:t>
      </w:r>
      <w:r w:rsidR="00E06056" w:rsidRPr="00211D65">
        <w:rPr>
          <w:rFonts w:ascii="Calibri" w:hAnsi="Calibri"/>
          <w:sz w:val="22"/>
        </w:rPr>
        <w:t>owej budżetu państwa na rok 2018</w:t>
      </w:r>
      <w:r w:rsidRPr="00211D65">
        <w:rPr>
          <w:rFonts w:ascii="Calibri" w:hAnsi="Calibri"/>
          <w:sz w:val="22"/>
        </w:rPr>
        <w:t xml:space="preserve"> przeznaczonej na implementację polskiego programu współpracy na rzecz rozwoju oraz wsparcie międzynarodowej współpracy na rzecz demokracji i społeczeństwa obywatelskiego, zwanej dalej „rezerwą celową”. Maksymalna łączna kwota środków finansowych na realizację zada</w:t>
      </w:r>
      <w:r w:rsidR="00C51A43" w:rsidRPr="00211D65">
        <w:rPr>
          <w:rFonts w:ascii="Calibri" w:hAnsi="Calibri"/>
          <w:sz w:val="22"/>
        </w:rPr>
        <w:t>ń</w:t>
      </w:r>
      <w:r w:rsidRPr="00211D65">
        <w:rPr>
          <w:rFonts w:ascii="Calibri" w:hAnsi="Calibri"/>
          <w:sz w:val="22"/>
        </w:rPr>
        <w:t xml:space="preserve"> publiczn</w:t>
      </w:r>
      <w:r w:rsidR="00C51A43" w:rsidRPr="00211D65">
        <w:rPr>
          <w:rFonts w:ascii="Calibri" w:hAnsi="Calibri"/>
          <w:sz w:val="22"/>
        </w:rPr>
        <w:t>ych</w:t>
      </w:r>
      <w:r w:rsidRPr="00211D65">
        <w:rPr>
          <w:rFonts w:ascii="Calibri" w:hAnsi="Calibri"/>
          <w:sz w:val="22"/>
        </w:rPr>
        <w:t xml:space="preserve"> w konkursie wynosi: </w:t>
      </w:r>
      <w:r w:rsidRPr="00211D65">
        <w:rPr>
          <w:rFonts w:ascii="Calibri" w:hAnsi="Calibri"/>
          <w:b/>
          <w:sz w:val="22"/>
        </w:rPr>
        <w:t xml:space="preserve">1 000 000,00 zł </w:t>
      </w:r>
      <w:r w:rsidRPr="00211D65">
        <w:rPr>
          <w:rFonts w:ascii="Calibri" w:hAnsi="Calibri"/>
          <w:sz w:val="22"/>
        </w:rPr>
        <w:t xml:space="preserve">(słownie: jeden milion złotych). </w:t>
      </w:r>
    </w:p>
    <w:p w14:paraId="5AB44B2B" w14:textId="77777777" w:rsidR="00FE2A3F" w:rsidRPr="00211D65" w:rsidRDefault="00FE2A3F" w:rsidP="00211D65">
      <w:pPr>
        <w:pStyle w:val="Nagwek3"/>
        <w:rPr>
          <w:rFonts w:ascii="Calibri" w:hAnsi="Calibri"/>
          <w:sz w:val="22"/>
        </w:rPr>
      </w:pPr>
      <w:r w:rsidRPr="00211D65">
        <w:rPr>
          <w:rFonts w:ascii="Calibri" w:hAnsi="Calibri"/>
          <w:sz w:val="22"/>
        </w:rPr>
        <w:t>MSZ powierzy realizację zadania publicznego na podstawie umowy dotacji. Ze środków MSZ sfinansować można jedynie działania niezbędne w celu jego realizacji.</w:t>
      </w:r>
    </w:p>
    <w:p w14:paraId="51B4A5E2" w14:textId="77777777" w:rsidR="00FE2A3F" w:rsidRPr="00211D65" w:rsidRDefault="00FE2A3F" w:rsidP="00211D65">
      <w:pPr>
        <w:pStyle w:val="Nagwek3"/>
        <w:rPr>
          <w:rFonts w:ascii="Calibri" w:hAnsi="Calibri"/>
          <w:sz w:val="22"/>
        </w:rPr>
      </w:pPr>
      <w:r w:rsidRPr="00211D65">
        <w:rPr>
          <w:rFonts w:ascii="Calibri" w:hAnsi="Calibri"/>
          <w:sz w:val="22"/>
        </w:rPr>
        <w:t xml:space="preserve">Koszty administracyjne zadania publicznego nie mogą przekroczyć </w:t>
      </w:r>
      <w:r w:rsidRPr="00211D65">
        <w:rPr>
          <w:rFonts w:ascii="Calibri" w:hAnsi="Calibri"/>
          <w:b/>
          <w:bCs/>
          <w:sz w:val="22"/>
        </w:rPr>
        <w:t>20,00%</w:t>
      </w:r>
      <w:r w:rsidRPr="00211D65">
        <w:rPr>
          <w:rFonts w:ascii="Calibri" w:hAnsi="Calibri"/>
          <w:sz w:val="22"/>
        </w:rPr>
        <w:t xml:space="preserve"> wartości dotacji.</w:t>
      </w:r>
    </w:p>
    <w:p w14:paraId="1A4CB335" w14:textId="77777777" w:rsidR="00FE2A3F" w:rsidRPr="001670E9" w:rsidRDefault="00FE2A3F" w:rsidP="00211D65">
      <w:pPr>
        <w:pStyle w:val="Nagwek3"/>
        <w:rPr>
          <w:rFonts w:asciiTheme="minorHAnsi" w:hAnsiTheme="minorHAnsi"/>
          <w:sz w:val="22"/>
        </w:rPr>
      </w:pPr>
      <w:r w:rsidRPr="00211D65">
        <w:rPr>
          <w:rFonts w:ascii="Calibri" w:hAnsi="Calibri"/>
          <w:sz w:val="22"/>
        </w:rPr>
        <w:t>W ramach realizacji zadania publicznego Oferent może pokrywać ze środków dotacji koszty</w:t>
      </w:r>
      <w:r w:rsidRPr="001670E9">
        <w:rPr>
          <w:rFonts w:asciiTheme="minorHAnsi" w:hAnsiTheme="minorHAnsi"/>
          <w:sz w:val="22"/>
        </w:rPr>
        <w:t xml:space="preserve"> spełniające poniższe kryteria:</w:t>
      </w:r>
    </w:p>
    <w:p w14:paraId="0B83C582" w14:textId="77777777" w:rsidR="00FE2A3F" w:rsidRPr="001670E9" w:rsidRDefault="00FE2A3F" w:rsidP="0083749D">
      <w:pPr>
        <w:pStyle w:val="Nagwek4"/>
        <w:numPr>
          <w:ilvl w:val="0"/>
          <w:numId w:val="11"/>
        </w:numPr>
        <w:rPr>
          <w:rFonts w:asciiTheme="minorHAnsi" w:hAnsiTheme="minorHAnsi"/>
          <w:sz w:val="22"/>
          <w:szCs w:val="22"/>
        </w:rPr>
      </w:pPr>
      <w:r w:rsidRPr="001670E9">
        <w:rPr>
          <w:rFonts w:asciiTheme="minorHAnsi" w:hAnsiTheme="minorHAnsi"/>
          <w:sz w:val="22"/>
          <w:szCs w:val="22"/>
        </w:rPr>
        <w:t>poniesione w terminie o którym mowa w pkt. 6.2 Regulaminu oraz związane z działaniami przewidzianymi do realizacji w pkt. 6.1 Regulaminu;</w:t>
      </w:r>
    </w:p>
    <w:p w14:paraId="593CCA1E" w14:textId="77777777" w:rsidR="00FE2A3F" w:rsidRPr="001670E9" w:rsidRDefault="00FE2A3F" w:rsidP="0083749D">
      <w:pPr>
        <w:pStyle w:val="Nagwek4"/>
        <w:numPr>
          <w:ilvl w:val="0"/>
          <w:numId w:val="11"/>
        </w:numPr>
        <w:rPr>
          <w:rFonts w:asciiTheme="minorHAnsi" w:hAnsiTheme="minorHAnsi"/>
          <w:sz w:val="22"/>
          <w:szCs w:val="22"/>
        </w:rPr>
      </w:pPr>
      <w:r w:rsidRPr="001670E9">
        <w:rPr>
          <w:rFonts w:asciiTheme="minorHAnsi" w:hAnsiTheme="minorHAnsi"/>
          <w:sz w:val="22"/>
          <w:szCs w:val="22"/>
        </w:rPr>
        <w:t>niezbędne do realizacji zadania publicznego i osiągnięcia jego rezultatów;</w:t>
      </w:r>
    </w:p>
    <w:p w14:paraId="0C22BC17" w14:textId="77777777" w:rsidR="00FE2A3F" w:rsidRPr="001670E9" w:rsidRDefault="00FE2A3F" w:rsidP="0083749D">
      <w:pPr>
        <w:pStyle w:val="Nagwek4"/>
        <w:numPr>
          <w:ilvl w:val="0"/>
          <w:numId w:val="11"/>
        </w:numPr>
        <w:rPr>
          <w:rFonts w:asciiTheme="minorHAnsi" w:hAnsiTheme="minorHAnsi"/>
          <w:sz w:val="22"/>
          <w:szCs w:val="22"/>
        </w:rPr>
      </w:pPr>
      <w:r w:rsidRPr="001670E9">
        <w:rPr>
          <w:rFonts w:asciiTheme="minorHAnsi" w:hAnsiTheme="minorHAnsi"/>
          <w:sz w:val="22"/>
          <w:szCs w:val="22"/>
        </w:rPr>
        <w:lastRenderedPageBreak/>
        <w:t>spełniające wymogi efektywnego zarządzania finansami, w szczególności osiągania wysokiej jakości za daną cenę;</w:t>
      </w:r>
    </w:p>
    <w:p w14:paraId="2B967401" w14:textId="77777777" w:rsidR="00FE2A3F" w:rsidRPr="001670E9" w:rsidRDefault="00FE2A3F" w:rsidP="0083749D">
      <w:pPr>
        <w:pStyle w:val="Nagwek4"/>
        <w:numPr>
          <w:ilvl w:val="0"/>
          <w:numId w:val="11"/>
        </w:numPr>
        <w:rPr>
          <w:rFonts w:asciiTheme="minorHAnsi" w:hAnsiTheme="minorHAnsi"/>
          <w:sz w:val="22"/>
          <w:szCs w:val="22"/>
        </w:rPr>
      </w:pPr>
      <w:r w:rsidRPr="001670E9">
        <w:rPr>
          <w:rFonts w:asciiTheme="minorHAnsi" w:hAnsiTheme="minorHAnsi"/>
          <w:sz w:val="22"/>
          <w:szCs w:val="22"/>
        </w:rPr>
        <w:t>identyfikowalne i weryfikowalne, a zwłaszcza zarejestrowane w zapisach księgowych oferenta/ów i określone zgodnie z zasadami rachunkowości;</w:t>
      </w:r>
    </w:p>
    <w:p w14:paraId="45ED264D" w14:textId="77777777" w:rsidR="00FE2A3F" w:rsidRPr="001670E9" w:rsidRDefault="00FE2A3F" w:rsidP="0083749D">
      <w:pPr>
        <w:pStyle w:val="Nagwek4"/>
        <w:numPr>
          <w:ilvl w:val="0"/>
          <w:numId w:val="11"/>
        </w:numPr>
        <w:rPr>
          <w:rFonts w:asciiTheme="minorHAnsi" w:hAnsiTheme="minorHAnsi"/>
          <w:sz w:val="22"/>
          <w:szCs w:val="22"/>
        </w:rPr>
      </w:pPr>
      <w:r w:rsidRPr="001670E9">
        <w:rPr>
          <w:rFonts w:asciiTheme="minorHAnsi" w:hAnsiTheme="minorHAnsi"/>
          <w:sz w:val="22"/>
          <w:szCs w:val="22"/>
        </w:rPr>
        <w:t>spełniające wymogi mającego zastosowanie prawa podatkowego i ubezpieczeń społecznych;</w:t>
      </w:r>
    </w:p>
    <w:p w14:paraId="35E32CF1" w14:textId="77777777" w:rsidR="00FE2A3F" w:rsidRPr="001670E9" w:rsidRDefault="00FE2A3F" w:rsidP="0083749D">
      <w:pPr>
        <w:pStyle w:val="Nagwek4"/>
        <w:numPr>
          <w:ilvl w:val="0"/>
          <w:numId w:val="11"/>
        </w:numPr>
        <w:rPr>
          <w:rFonts w:asciiTheme="minorHAnsi" w:hAnsiTheme="minorHAnsi"/>
          <w:sz w:val="22"/>
          <w:szCs w:val="22"/>
        </w:rPr>
      </w:pPr>
      <w:r w:rsidRPr="001670E9">
        <w:rPr>
          <w:rFonts w:asciiTheme="minorHAnsi" w:hAnsiTheme="minorHAnsi"/>
          <w:sz w:val="22"/>
          <w:szCs w:val="22"/>
        </w:rPr>
        <w:t>udokumentowane w sposób umożliwiający ocenę realizacji zadania publicznego pod względem rzeczowym i finansowym.</w:t>
      </w:r>
    </w:p>
    <w:p w14:paraId="673FF2A3" w14:textId="77777777" w:rsidR="00FE2A3F" w:rsidRPr="001670E9" w:rsidRDefault="00FE2A3F" w:rsidP="00FE2A3F">
      <w:pPr>
        <w:pStyle w:val="Nagwek3"/>
        <w:ind w:left="851" w:hanging="709"/>
        <w:rPr>
          <w:rFonts w:asciiTheme="minorHAnsi" w:hAnsiTheme="minorHAnsi"/>
          <w:sz w:val="22"/>
        </w:rPr>
      </w:pPr>
      <w:r w:rsidRPr="001670E9">
        <w:rPr>
          <w:rFonts w:asciiTheme="minorHAnsi" w:hAnsiTheme="minorHAnsi"/>
          <w:sz w:val="22"/>
        </w:rPr>
        <w:t>Szczegółowe zasady kwalifikowalności kosztów zadania publicznego są określone w</w:t>
      </w:r>
      <w:r w:rsidR="006E5EFC" w:rsidRPr="001670E9">
        <w:rPr>
          <w:rFonts w:asciiTheme="minorHAnsi" w:hAnsiTheme="minorHAnsi"/>
          <w:sz w:val="22"/>
        </w:rPr>
        <w:t>e</w:t>
      </w:r>
      <w:r w:rsidRPr="001670E9">
        <w:rPr>
          <w:rFonts w:asciiTheme="minorHAnsi" w:hAnsiTheme="minorHAnsi"/>
          <w:sz w:val="22"/>
        </w:rPr>
        <w:t xml:space="preserve">  </w:t>
      </w:r>
      <w:r w:rsidR="006E5EFC" w:rsidRPr="001670E9">
        <w:rPr>
          <w:rFonts w:asciiTheme="minorHAnsi" w:hAnsiTheme="minorHAnsi"/>
          <w:sz w:val="22"/>
        </w:rPr>
        <w:t>wzorze umowy</w:t>
      </w:r>
      <w:r w:rsidRPr="001670E9">
        <w:rPr>
          <w:rFonts w:asciiTheme="minorHAnsi" w:hAnsiTheme="minorHAnsi"/>
          <w:sz w:val="22"/>
        </w:rPr>
        <w:t xml:space="preserve"> </w:t>
      </w:r>
      <w:r w:rsidR="006E5EFC" w:rsidRPr="001670E9">
        <w:rPr>
          <w:rFonts w:asciiTheme="minorHAnsi" w:hAnsiTheme="minorHAnsi"/>
          <w:sz w:val="22"/>
        </w:rPr>
        <w:t>d</w:t>
      </w:r>
      <w:r w:rsidRPr="001670E9">
        <w:rPr>
          <w:rFonts w:asciiTheme="minorHAnsi" w:hAnsiTheme="minorHAnsi"/>
          <w:sz w:val="22"/>
        </w:rPr>
        <w:t>otacji stanowiący</w:t>
      </w:r>
      <w:r w:rsidR="006E5EFC" w:rsidRPr="001670E9">
        <w:rPr>
          <w:rFonts w:asciiTheme="minorHAnsi" w:hAnsiTheme="minorHAnsi"/>
          <w:sz w:val="22"/>
        </w:rPr>
        <w:t>m</w:t>
      </w:r>
      <w:r w:rsidRPr="001670E9">
        <w:rPr>
          <w:rFonts w:asciiTheme="minorHAnsi" w:hAnsiTheme="minorHAnsi"/>
          <w:sz w:val="22"/>
        </w:rPr>
        <w:t xml:space="preserve"> załącznik nr 2 do Regulaminu.</w:t>
      </w:r>
    </w:p>
    <w:p w14:paraId="1B4C564C" w14:textId="77777777" w:rsidR="00FE2A3F" w:rsidRPr="001670E9" w:rsidRDefault="00FE2A3F" w:rsidP="003C5A42">
      <w:pPr>
        <w:pStyle w:val="Nagwek2"/>
        <w:numPr>
          <w:ilvl w:val="0"/>
          <w:numId w:val="6"/>
        </w:numPr>
      </w:pPr>
      <w:r w:rsidRPr="001670E9">
        <w:t xml:space="preserve"> Zasady udziału w konkursie</w:t>
      </w:r>
    </w:p>
    <w:p w14:paraId="5A97577B" w14:textId="77777777" w:rsidR="00FE2A3F" w:rsidRPr="001670E9" w:rsidRDefault="00FE2A3F" w:rsidP="0083749D">
      <w:pPr>
        <w:pStyle w:val="Nagwek3"/>
        <w:numPr>
          <w:ilvl w:val="1"/>
          <w:numId w:val="6"/>
        </w:numPr>
        <w:tabs>
          <w:tab w:val="num" w:pos="1543"/>
        </w:tabs>
        <w:ind w:left="851" w:hanging="709"/>
        <w:rPr>
          <w:rFonts w:asciiTheme="minorHAnsi" w:hAnsiTheme="minorHAnsi"/>
          <w:sz w:val="22"/>
        </w:rPr>
      </w:pPr>
      <w:bookmarkStart w:id="9" w:name="_Ref274905957"/>
      <w:r w:rsidRPr="001670E9">
        <w:rPr>
          <w:rFonts w:asciiTheme="minorHAnsi" w:hAnsiTheme="minorHAnsi"/>
          <w:sz w:val="22"/>
        </w:rPr>
        <w:t xml:space="preserve">Limit </w:t>
      </w:r>
      <w:bookmarkEnd w:id="9"/>
      <w:r w:rsidRPr="001670E9">
        <w:rPr>
          <w:rFonts w:asciiTheme="minorHAnsi" w:hAnsiTheme="minorHAnsi"/>
          <w:sz w:val="22"/>
        </w:rPr>
        <w:t>liczby składanych ofert:</w:t>
      </w:r>
    </w:p>
    <w:p w14:paraId="7B03FA86" w14:textId="77777777" w:rsidR="00FE2A3F" w:rsidRPr="001670E9" w:rsidRDefault="00FE2A3F" w:rsidP="0083749D">
      <w:pPr>
        <w:pStyle w:val="Nagwek4"/>
        <w:numPr>
          <w:ilvl w:val="2"/>
          <w:numId w:val="6"/>
        </w:numPr>
        <w:tabs>
          <w:tab w:val="num" w:pos="1418"/>
        </w:tabs>
        <w:ind w:left="1560" w:hanging="567"/>
        <w:rPr>
          <w:rFonts w:asciiTheme="minorHAnsi" w:hAnsiTheme="minorHAnsi"/>
          <w:sz w:val="22"/>
          <w:szCs w:val="22"/>
        </w:rPr>
      </w:pPr>
      <w:r w:rsidRPr="001670E9">
        <w:rPr>
          <w:rFonts w:asciiTheme="minorHAnsi" w:hAnsiTheme="minorHAnsi"/>
          <w:sz w:val="22"/>
          <w:szCs w:val="22"/>
        </w:rPr>
        <w:t>Ka</w:t>
      </w:r>
      <w:bookmarkStart w:id="10" w:name="_Ref274424628"/>
      <w:r w:rsidRPr="001670E9">
        <w:rPr>
          <w:rFonts w:asciiTheme="minorHAnsi" w:hAnsiTheme="minorHAnsi"/>
          <w:sz w:val="22"/>
          <w:szCs w:val="22"/>
        </w:rPr>
        <w:t xml:space="preserve">żdy podmiot może złożyć </w:t>
      </w:r>
      <w:r w:rsidRPr="001670E9">
        <w:rPr>
          <w:rFonts w:asciiTheme="minorHAnsi" w:hAnsiTheme="minorHAnsi"/>
          <w:b/>
          <w:sz w:val="22"/>
          <w:szCs w:val="22"/>
        </w:rPr>
        <w:t xml:space="preserve">maksymalnie dwie </w:t>
      </w:r>
      <w:bookmarkEnd w:id="10"/>
      <w:r w:rsidRPr="001670E9">
        <w:rPr>
          <w:rFonts w:asciiTheme="minorHAnsi" w:hAnsiTheme="minorHAnsi"/>
          <w:b/>
          <w:sz w:val="22"/>
          <w:szCs w:val="22"/>
        </w:rPr>
        <w:t>oferty</w:t>
      </w:r>
      <w:r w:rsidRPr="001670E9">
        <w:rPr>
          <w:rFonts w:asciiTheme="minorHAnsi" w:hAnsiTheme="minorHAnsi"/>
          <w:sz w:val="22"/>
          <w:szCs w:val="22"/>
        </w:rPr>
        <w:t>.</w:t>
      </w:r>
    </w:p>
    <w:p w14:paraId="62AED5A6" w14:textId="77777777" w:rsidR="00FE2A3F" w:rsidRPr="001670E9" w:rsidRDefault="00FE2A3F" w:rsidP="0083749D">
      <w:pPr>
        <w:pStyle w:val="Nagwek4"/>
        <w:numPr>
          <w:ilvl w:val="2"/>
          <w:numId w:val="6"/>
        </w:numPr>
        <w:ind w:left="1418" w:hanging="425"/>
        <w:rPr>
          <w:rFonts w:asciiTheme="minorHAnsi" w:hAnsiTheme="minorHAnsi"/>
          <w:sz w:val="22"/>
          <w:szCs w:val="22"/>
        </w:rPr>
      </w:pPr>
      <w:r w:rsidRPr="001670E9">
        <w:rPr>
          <w:rFonts w:asciiTheme="minorHAnsi" w:hAnsiTheme="minorHAnsi"/>
          <w:sz w:val="22"/>
          <w:szCs w:val="22"/>
        </w:rPr>
        <w:t>Dwa lub więcej podmiotów, o których mowa w pkt. 3.1 Regulaminu, działające wspólnie, mogą złożyć ofertę wspólną w rozumieniu i na zasadach określonych w art. 14 ust. 2-5 ustawy z dnia 24 kwietnia 2003 r. o działalności pożytku publicznego i o wolontariacie. W przypadku złożenia oferty wspólnej wlicza się ją do limitu ofert, o którym mowa w pkt. 5.1.1) Regulaminu.</w:t>
      </w:r>
    </w:p>
    <w:p w14:paraId="68471B97" w14:textId="77777777" w:rsidR="00FE2A3F" w:rsidRPr="001670E9" w:rsidRDefault="00FE2A3F" w:rsidP="0083749D">
      <w:pPr>
        <w:pStyle w:val="Akapitzlist"/>
        <w:numPr>
          <w:ilvl w:val="1"/>
          <w:numId w:val="6"/>
        </w:numPr>
        <w:ind w:left="851" w:hanging="709"/>
        <w:jc w:val="both"/>
        <w:rPr>
          <w:rFonts w:asciiTheme="minorHAnsi" w:hAnsiTheme="minorHAnsi"/>
          <w:sz w:val="22"/>
          <w:szCs w:val="22"/>
        </w:rPr>
      </w:pPr>
      <w:r w:rsidRPr="001670E9">
        <w:rPr>
          <w:rFonts w:asciiTheme="minorHAnsi" w:hAnsiTheme="minorHAnsi"/>
          <w:sz w:val="22"/>
          <w:szCs w:val="22"/>
        </w:rPr>
        <w:t>W ofercie wspólnej należy określić, jakie zadania wykonywać będą poszczególni oferenci.</w:t>
      </w:r>
    </w:p>
    <w:p w14:paraId="0AFA6B57" w14:textId="77777777" w:rsidR="00FE2A3F" w:rsidRPr="001670E9" w:rsidRDefault="00FE2A3F" w:rsidP="0083749D">
      <w:pPr>
        <w:pStyle w:val="Akapitzlist"/>
        <w:numPr>
          <w:ilvl w:val="1"/>
          <w:numId w:val="6"/>
        </w:numPr>
        <w:ind w:left="851" w:hanging="709"/>
        <w:jc w:val="both"/>
        <w:rPr>
          <w:rFonts w:asciiTheme="minorHAnsi" w:hAnsiTheme="minorHAnsi"/>
          <w:sz w:val="22"/>
          <w:szCs w:val="22"/>
        </w:rPr>
      </w:pPr>
      <w:r w:rsidRPr="001670E9">
        <w:rPr>
          <w:rFonts w:asciiTheme="minorHAnsi" w:hAnsiTheme="minorHAnsi"/>
          <w:sz w:val="22"/>
          <w:szCs w:val="22"/>
        </w:rPr>
        <w:t xml:space="preserve">Warunkiem ubiegania się o finansowanie </w:t>
      </w:r>
      <w:r w:rsidRPr="001670E9">
        <w:rPr>
          <w:rFonts w:asciiTheme="minorHAnsi" w:hAnsiTheme="minorHAnsi"/>
          <w:color w:val="000000" w:themeColor="text1"/>
          <w:sz w:val="22"/>
          <w:szCs w:val="22"/>
        </w:rPr>
        <w:t xml:space="preserve">jest złożenie oferty w terminie, </w:t>
      </w:r>
      <w:r w:rsidRPr="001670E9">
        <w:rPr>
          <w:rFonts w:asciiTheme="minorHAnsi" w:hAnsiTheme="minorHAnsi"/>
          <w:sz w:val="22"/>
          <w:szCs w:val="22"/>
        </w:rPr>
        <w:t>o którym mowa w pkt. 5.10 Regulaminu.</w:t>
      </w:r>
    </w:p>
    <w:p w14:paraId="43F4A945" w14:textId="77777777" w:rsidR="00FE2A3F" w:rsidRPr="001670E9" w:rsidRDefault="00FE2A3F" w:rsidP="0083749D">
      <w:pPr>
        <w:pStyle w:val="Akapitzlist"/>
        <w:numPr>
          <w:ilvl w:val="1"/>
          <w:numId w:val="6"/>
        </w:numPr>
        <w:ind w:left="851" w:hanging="709"/>
        <w:jc w:val="both"/>
        <w:rPr>
          <w:rFonts w:asciiTheme="minorHAnsi" w:hAnsiTheme="minorHAnsi"/>
          <w:sz w:val="22"/>
          <w:szCs w:val="22"/>
        </w:rPr>
      </w:pPr>
      <w:r w:rsidRPr="001670E9">
        <w:rPr>
          <w:rFonts w:asciiTheme="minorHAnsi" w:hAnsiTheme="minorHAnsi"/>
          <w:sz w:val="22"/>
          <w:szCs w:val="22"/>
        </w:rPr>
        <w:t xml:space="preserve">Oferty muszą spełniać kryteria określone w  pkt. </w:t>
      </w:r>
      <w:r w:rsidRPr="001670E9">
        <w:rPr>
          <w:rFonts w:asciiTheme="minorHAnsi" w:hAnsiTheme="minorHAnsi"/>
          <w:sz w:val="22"/>
          <w:szCs w:val="22"/>
        </w:rPr>
        <w:fldChar w:fldCharType="begin"/>
      </w:r>
      <w:r w:rsidRPr="001670E9">
        <w:rPr>
          <w:rFonts w:asciiTheme="minorHAnsi" w:hAnsiTheme="minorHAnsi"/>
          <w:sz w:val="22"/>
          <w:szCs w:val="22"/>
        </w:rPr>
        <w:instrText xml:space="preserve"> REF _Ref240367012 \r \h  \* MERGEFORMAT </w:instrText>
      </w:r>
      <w:r w:rsidRPr="001670E9">
        <w:rPr>
          <w:rFonts w:asciiTheme="minorHAnsi" w:hAnsiTheme="minorHAnsi"/>
          <w:sz w:val="22"/>
          <w:szCs w:val="22"/>
        </w:rPr>
      </w:r>
      <w:r w:rsidRPr="001670E9">
        <w:rPr>
          <w:rFonts w:asciiTheme="minorHAnsi" w:hAnsiTheme="minorHAnsi"/>
          <w:sz w:val="22"/>
          <w:szCs w:val="22"/>
        </w:rPr>
        <w:fldChar w:fldCharType="separate"/>
      </w:r>
      <w:r w:rsidRPr="001670E9">
        <w:rPr>
          <w:rFonts w:asciiTheme="minorHAnsi" w:hAnsiTheme="minorHAnsi"/>
          <w:sz w:val="22"/>
          <w:szCs w:val="22"/>
        </w:rPr>
        <w:t>2</w:t>
      </w:r>
      <w:r w:rsidRPr="001670E9">
        <w:rPr>
          <w:rFonts w:asciiTheme="minorHAnsi" w:hAnsiTheme="minorHAnsi"/>
          <w:sz w:val="22"/>
          <w:szCs w:val="22"/>
        </w:rPr>
        <w:fldChar w:fldCharType="end"/>
      </w:r>
      <w:r w:rsidRPr="001670E9">
        <w:rPr>
          <w:rFonts w:asciiTheme="minorHAnsi" w:hAnsiTheme="minorHAnsi"/>
          <w:sz w:val="22"/>
          <w:szCs w:val="22"/>
        </w:rPr>
        <w:t xml:space="preserve">  Regulaminu.</w:t>
      </w:r>
    </w:p>
    <w:p w14:paraId="1C0E8C8B" w14:textId="77777777" w:rsidR="00FE2A3F" w:rsidRPr="001670E9" w:rsidRDefault="00FE2A3F" w:rsidP="0083749D">
      <w:pPr>
        <w:pStyle w:val="Akapitzlist"/>
        <w:numPr>
          <w:ilvl w:val="1"/>
          <w:numId w:val="6"/>
        </w:numPr>
        <w:ind w:left="851" w:hanging="709"/>
        <w:jc w:val="both"/>
        <w:rPr>
          <w:rFonts w:asciiTheme="minorHAnsi" w:hAnsiTheme="minorHAnsi"/>
          <w:sz w:val="22"/>
          <w:szCs w:val="22"/>
        </w:rPr>
      </w:pPr>
      <w:r w:rsidRPr="001670E9">
        <w:rPr>
          <w:rFonts w:asciiTheme="minorHAnsi" w:hAnsiTheme="minorHAnsi"/>
          <w:sz w:val="22"/>
          <w:szCs w:val="22"/>
        </w:rPr>
        <w:t>Oferty muszą być złożone w języku polskim.</w:t>
      </w:r>
    </w:p>
    <w:p w14:paraId="7532671E" w14:textId="77777777" w:rsidR="00FE2A3F" w:rsidRPr="001670E9" w:rsidRDefault="00FE2A3F" w:rsidP="0083749D">
      <w:pPr>
        <w:pStyle w:val="Akapitzlist"/>
        <w:numPr>
          <w:ilvl w:val="1"/>
          <w:numId w:val="6"/>
        </w:numPr>
        <w:ind w:left="851" w:hanging="709"/>
        <w:jc w:val="both"/>
        <w:rPr>
          <w:rFonts w:asciiTheme="minorHAnsi" w:hAnsiTheme="minorHAnsi"/>
          <w:sz w:val="22"/>
          <w:szCs w:val="22"/>
        </w:rPr>
      </w:pPr>
      <w:r w:rsidRPr="001670E9">
        <w:rPr>
          <w:rFonts w:asciiTheme="minorHAnsi" w:hAnsiTheme="minorHAnsi"/>
          <w:sz w:val="22"/>
          <w:szCs w:val="22"/>
        </w:rPr>
        <w:t xml:space="preserve">Ofertę należy podpisać, zgodnie z wymaganiami określonymi w pkt. 5.8 Regulaminu. Oferta wraz z załącznikami będzie jednocześnie wnioskiem o przyznanie dofinansowania ze środków publicznych.  </w:t>
      </w:r>
    </w:p>
    <w:p w14:paraId="29AAD3B3" w14:textId="77777777" w:rsidR="00FE2A3F" w:rsidRPr="001670E9" w:rsidRDefault="00FE2A3F" w:rsidP="0083749D">
      <w:pPr>
        <w:pStyle w:val="Akapitzlist"/>
        <w:numPr>
          <w:ilvl w:val="1"/>
          <w:numId w:val="6"/>
        </w:numPr>
        <w:tabs>
          <w:tab w:val="num" w:pos="1543"/>
        </w:tabs>
        <w:ind w:left="851" w:hanging="709"/>
        <w:jc w:val="both"/>
        <w:rPr>
          <w:rFonts w:asciiTheme="minorHAnsi" w:hAnsiTheme="minorHAnsi"/>
          <w:sz w:val="22"/>
          <w:szCs w:val="22"/>
        </w:rPr>
      </w:pPr>
      <w:bookmarkStart w:id="11" w:name="_Ref274320660"/>
      <w:r w:rsidRPr="001670E9">
        <w:rPr>
          <w:rFonts w:asciiTheme="minorHAnsi" w:hAnsiTheme="minorHAnsi"/>
          <w:sz w:val="22"/>
          <w:szCs w:val="22"/>
        </w:rPr>
        <w:t>Załączniki do oferty:</w:t>
      </w:r>
      <w:bookmarkEnd w:id="11"/>
    </w:p>
    <w:p w14:paraId="19883FCA" w14:textId="77777777" w:rsidR="00FE2A3F" w:rsidRPr="001670E9" w:rsidRDefault="00FE2A3F" w:rsidP="0083749D">
      <w:pPr>
        <w:pStyle w:val="Akapitzlist"/>
        <w:widowControl w:val="0"/>
        <w:numPr>
          <w:ilvl w:val="2"/>
          <w:numId w:val="6"/>
        </w:numPr>
        <w:ind w:left="1418" w:hanging="425"/>
        <w:outlineLvl w:val="3"/>
        <w:rPr>
          <w:rFonts w:asciiTheme="minorHAnsi" w:hAnsiTheme="minorHAnsi"/>
          <w:bCs/>
          <w:sz w:val="22"/>
          <w:szCs w:val="22"/>
        </w:rPr>
      </w:pPr>
      <w:r w:rsidRPr="001670E9">
        <w:rPr>
          <w:rFonts w:asciiTheme="minorHAnsi" w:hAnsiTheme="minorHAnsi"/>
          <w:bCs/>
          <w:sz w:val="22"/>
          <w:szCs w:val="22"/>
        </w:rPr>
        <w:t>budżet zadania zawierający kalkulację kosztów,</w:t>
      </w:r>
      <w:r w:rsidR="008E3605" w:rsidRPr="001670E9">
        <w:rPr>
          <w:rFonts w:asciiTheme="minorHAnsi" w:hAnsiTheme="minorHAnsi"/>
          <w:bCs/>
          <w:sz w:val="22"/>
          <w:szCs w:val="22"/>
        </w:rPr>
        <w:t xml:space="preserve"> </w:t>
      </w:r>
    </w:p>
    <w:p w14:paraId="1B03DFFB" w14:textId="77777777" w:rsidR="00FE2A3F" w:rsidRPr="001670E9" w:rsidRDefault="00FE2A3F" w:rsidP="0083749D">
      <w:pPr>
        <w:pStyle w:val="Akapitzlist"/>
        <w:widowControl w:val="0"/>
        <w:numPr>
          <w:ilvl w:val="2"/>
          <w:numId w:val="6"/>
        </w:numPr>
        <w:tabs>
          <w:tab w:val="num" w:pos="2410"/>
        </w:tabs>
        <w:ind w:left="1418" w:hanging="425"/>
        <w:outlineLvl w:val="3"/>
        <w:rPr>
          <w:rFonts w:asciiTheme="minorHAnsi" w:hAnsiTheme="minorHAnsi"/>
          <w:bCs/>
          <w:sz w:val="22"/>
          <w:szCs w:val="22"/>
        </w:rPr>
      </w:pPr>
      <w:r w:rsidRPr="001670E9">
        <w:rPr>
          <w:rFonts w:asciiTheme="minorHAnsi" w:hAnsiTheme="minorHAnsi"/>
          <w:bCs/>
          <w:sz w:val="22"/>
          <w:szCs w:val="22"/>
        </w:rPr>
        <w:t>harmonogram zadania,</w:t>
      </w:r>
    </w:p>
    <w:p w14:paraId="7EB4717A" w14:textId="77777777" w:rsidR="00FE2A3F" w:rsidRPr="001670E9" w:rsidRDefault="00FE2A3F" w:rsidP="0083749D">
      <w:pPr>
        <w:pStyle w:val="Akapitzlist"/>
        <w:widowControl w:val="0"/>
        <w:numPr>
          <w:ilvl w:val="2"/>
          <w:numId w:val="6"/>
        </w:numPr>
        <w:tabs>
          <w:tab w:val="num" w:pos="2410"/>
        </w:tabs>
        <w:ind w:left="1418" w:hanging="425"/>
        <w:outlineLvl w:val="3"/>
        <w:rPr>
          <w:rFonts w:asciiTheme="minorHAnsi" w:hAnsiTheme="minorHAnsi"/>
          <w:bCs/>
          <w:sz w:val="22"/>
          <w:szCs w:val="22"/>
        </w:rPr>
      </w:pPr>
      <w:r w:rsidRPr="001670E9">
        <w:rPr>
          <w:rFonts w:asciiTheme="minorHAnsi" w:hAnsiTheme="minorHAnsi"/>
          <w:bCs/>
          <w:sz w:val="22"/>
          <w:szCs w:val="22"/>
        </w:rPr>
        <w:t>opis przedsięwzięcia, które oferent przedłożył lub zamierza złożyć do donatora,</w:t>
      </w:r>
    </w:p>
    <w:p w14:paraId="6B725898" w14:textId="77777777" w:rsidR="00FE2A3F" w:rsidRPr="001670E9" w:rsidRDefault="00FE2A3F" w:rsidP="0083749D">
      <w:pPr>
        <w:pStyle w:val="Akapitzlist"/>
        <w:widowControl w:val="0"/>
        <w:numPr>
          <w:ilvl w:val="2"/>
          <w:numId w:val="6"/>
        </w:numPr>
        <w:tabs>
          <w:tab w:val="num" w:pos="2410"/>
        </w:tabs>
        <w:ind w:left="1418" w:hanging="425"/>
        <w:outlineLvl w:val="3"/>
        <w:rPr>
          <w:rFonts w:asciiTheme="minorHAnsi" w:hAnsiTheme="minorHAnsi"/>
          <w:bCs/>
          <w:sz w:val="22"/>
          <w:szCs w:val="22"/>
        </w:rPr>
      </w:pPr>
      <w:r w:rsidRPr="001670E9">
        <w:rPr>
          <w:rFonts w:asciiTheme="minorHAnsi" w:hAnsiTheme="minorHAnsi"/>
          <w:bCs/>
          <w:sz w:val="22"/>
          <w:szCs w:val="22"/>
        </w:rPr>
        <w:t>regulamin Konkursu ogłoszonego przez donatora na realizację przedsięwzięcia,</w:t>
      </w:r>
    </w:p>
    <w:p w14:paraId="14BB3D10" w14:textId="2BD6F261" w:rsidR="00127C43" w:rsidRPr="0016391A" w:rsidRDefault="00052F32" w:rsidP="0083749D">
      <w:pPr>
        <w:pStyle w:val="Akapitzlist"/>
        <w:widowControl w:val="0"/>
        <w:numPr>
          <w:ilvl w:val="2"/>
          <w:numId w:val="6"/>
        </w:numPr>
        <w:ind w:left="1418" w:hanging="425"/>
        <w:outlineLvl w:val="3"/>
        <w:rPr>
          <w:rFonts w:asciiTheme="minorHAnsi" w:hAnsiTheme="minorHAnsi"/>
          <w:bCs/>
          <w:sz w:val="22"/>
          <w:szCs w:val="22"/>
        </w:rPr>
      </w:pPr>
      <w:r w:rsidRPr="001670E9">
        <w:rPr>
          <w:rFonts w:asciiTheme="minorHAnsi" w:hAnsiTheme="minorHAnsi"/>
          <w:bCs/>
          <w:sz w:val="22"/>
          <w:szCs w:val="22"/>
        </w:rPr>
        <w:t>kopię</w:t>
      </w:r>
      <w:r w:rsidR="00127C43" w:rsidRPr="001670E9">
        <w:rPr>
          <w:rFonts w:asciiTheme="minorHAnsi" w:hAnsiTheme="minorHAnsi"/>
          <w:bCs/>
          <w:sz w:val="22"/>
          <w:szCs w:val="22"/>
        </w:rPr>
        <w:t xml:space="preserve"> statutu lub innego dokumentu określającego cele statutowe podmiotu;</w:t>
      </w:r>
      <w:r w:rsidR="00127C43" w:rsidRPr="0016391A">
        <w:rPr>
          <w:rFonts w:asciiTheme="minorHAnsi" w:hAnsiTheme="minorHAnsi"/>
          <w:bCs/>
          <w:sz w:val="22"/>
          <w:szCs w:val="22"/>
        </w:rPr>
        <w:t xml:space="preserve"> w przypadku podmiotów nie podlegających wpisowi do Krajowego Rejestru Sądowego - skan statutu lub innego dokumentu potwierdzającego status prawny podmiotu;</w:t>
      </w:r>
    </w:p>
    <w:p w14:paraId="7C29FE4D" w14:textId="11F65E67" w:rsidR="00025131" w:rsidRPr="0016391A" w:rsidRDefault="00127C43" w:rsidP="0083749D">
      <w:pPr>
        <w:pStyle w:val="Akapitzlist"/>
        <w:widowControl w:val="0"/>
        <w:numPr>
          <w:ilvl w:val="2"/>
          <w:numId w:val="6"/>
        </w:numPr>
        <w:ind w:left="1418" w:hanging="425"/>
        <w:outlineLvl w:val="3"/>
        <w:rPr>
          <w:rFonts w:asciiTheme="minorHAnsi" w:hAnsiTheme="minorHAnsi"/>
          <w:bCs/>
          <w:sz w:val="22"/>
          <w:szCs w:val="22"/>
        </w:rPr>
      </w:pPr>
      <w:r w:rsidRPr="0016391A">
        <w:rPr>
          <w:rFonts w:asciiTheme="minorHAnsi" w:hAnsiTheme="minorHAnsi"/>
          <w:bCs/>
          <w:sz w:val="22"/>
          <w:szCs w:val="22"/>
        </w:rPr>
        <w:t xml:space="preserve">w przypadku spółek prawa handlowego, o których mowa w pkt 3.1.1 lit. d Regulaminu </w:t>
      </w:r>
      <w:r w:rsidR="00052F32" w:rsidRPr="0016391A">
        <w:rPr>
          <w:rFonts w:asciiTheme="minorHAnsi" w:hAnsiTheme="minorHAnsi"/>
          <w:bCs/>
          <w:sz w:val="22"/>
          <w:szCs w:val="22"/>
        </w:rPr>
        <w:t>–</w:t>
      </w:r>
      <w:r w:rsidRPr="0016391A">
        <w:rPr>
          <w:rFonts w:asciiTheme="minorHAnsi" w:hAnsiTheme="minorHAnsi"/>
          <w:bCs/>
          <w:sz w:val="22"/>
          <w:szCs w:val="22"/>
        </w:rPr>
        <w:t xml:space="preserve"> </w:t>
      </w:r>
      <w:r w:rsidR="00052F32" w:rsidRPr="0016391A">
        <w:rPr>
          <w:rFonts w:asciiTheme="minorHAnsi" w:hAnsiTheme="minorHAnsi"/>
          <w:bCs/>
          <w:sz w:val="22"/>
          <w:szCs w:val="22"/>
        </w:rPr>
        <w:t xml:space="preserve">kopię </w:t>
      </w:r>
      <w:r w:rsidRPr="0016391A">
        <w:rPr>
          <w:rFonts w:asciiTheme="minorHAnsi" w:hAnsiTheme="minorHAnsi"/>
          <w:bCs/>
          <w:sz w:val="22"/>
          <w:szCs w:val="22"/>
        </w:rPr>
        <w:t>umowy lub statutu spółki</w:t>
      </w:r>
      <w:r w:rsidR="00CA1F93" w:rsidRPr="0016391A">
        <w:rPr>
          <w:rFonts w:asciiTheme="minorHAnsi" w:hAnsiTheme="minorHAnsi"/>
          <w:bCs/>
          <w:sz w:val="22"/>
          <w:szCs w:val="22"/>
        </w:rPr>
        <w:t>;</w:t>
      </w:r>
    </w:p>
    <w:p w14:paraId="6E224582" w14:textId="09A82093" w:rsidR="00127C43" w:rsidRPr="0016391A" w:rsidRDefault="00025131" w:rsidP="0083749D">
      <w:pPr>
        <w:pStyle w:val="Akapitzlist"/>
        <w:widowControl w:val="0"/>
        <w:numPr>
          <w:ilvl w:val="2"/>
          <w:numId w:val="6"/>
        </w:numPr>
        <w:ind w:left="1418" w:hanging="425"/>
        <w:outlineLvl w:val="3"/>
        <w:rPr>
          <w:rFonts w:asciiTheme="minorHAnsi" w:hAnsiTheme="minorHAnsi"/>
          <w:bCs/>
          <w:sz w:val="22"/>
          <w:szCs w:val="22"/>
        </w:rPr>
      </w:pPr>
      <w:r w:rsidRPr="0016391A">
        <w:rPr>
          <w:rFonts w:asciiTheme="minorHAnsi" w:hAnsiTheme="minorHAnsi"/>
          <w:bCs/>
          <w:sz w:val="22"/>
          <w:szCs w:val="22"/>
        </w:rPr>
        <w:t xml:space="preserve">kopia zgody na przetwarzanie danych osobowych </w:t>
      </w:r>
      <w:r w:rsidR="00CA1F93" w:rsidRPr="0016391A">
        <w:rPr>
          <w:rFonts w:asciiTheme="minorHAnsi" w:hAnsiTheme="minorHAnsi"/>
          <w:bCs/>
          <w:sz w:val="22"/>
          <w:szCs w:val="22"/>
        </w:rPr>
        <w:t>koordynatora projektu</w:t>
      </w:r>
      <w:r w:rsidR="00127C43" w:rsidRPr="0016391A">
        <w:rPr>
          <w:rFonts w:asciiTheme="minorHAnsi" w:hAnsiTheme="minorHAnsi"/>
          <w:bCs/>
          <w:sz w:val="22"/>
          <w:szCs w:val="22"/>
        </w:rPr>
        <w:t xml:space="preserve">. </w:t>
      </w:r>
    </w:p>
    <w:p w14:paraId="0EE74F68" w14:textId="77777777" w:rsidR="00FE2A3F" w:rsidRPr="001670E9" w:rsidRDefault="00FE2A3F" w:rsidP="0083749D">
      <w:pPr>
        <w:pStyle w:val="Akapitzlist"/>
        <w:widowControl w:val="0"/>
        <w:numPr>
          <w:ilvl w:val="1"/>
          <w:numId w:val="7"/>
        </w:numPr>
        <w:ind w:left="709" w:hanging="567"/>
        <w:jc w:val="both"/>
        <w:outlineLvl w:val="3"/>
        <w:rPr>
          <w:rFonts w:asciiTheme="minorHAnsi" w:hAnsiTheme="minorHAnsi"/>
          <w:sz w:val="22"/>
          <w:szCs w:val="22"/>
        </w:rPr>
      </w:pPr>
      <w:r w:rsidRPr="001670E9">
        <w:rPr>
          <w:rFonts w:asciiTheme="minorHAnsi" w:hAnsiTheme="minorHAnsi"/>
          <w:sz w:val="22"/>
          <w:szCs w:val="22"/>
        </w:rPr>
        <w:t xml:space="preserve">Oferta musi być podpisana przez osobę lub osoby uprawnione do składania oświadczeń woli w imieniu podmiotu składającego ofertę. Powyższe uprawnienie w zależności od statusu prawnego oferenta powinno wynikać np. z dokumentów rejestrowych/statutowych/aktu powołania do pełnienia funkcji lub z udzielonego pełnomocnictwa przez osoby uprawnione do składania oświadczeń woli w imieniu oferenta. </w:t>
      </w:r>
      <w:bookmarkStart w:id="12" w:name="_Ref274490970"/>
    </w:p>
    <w:p w14:paraId="5ADDF31D" w14:textId="04808D47" w:rsidR="00FE2A3F" w:rsidRPr="001670E9" w:rsidRDefault="00FE2A3F" w:rsidP="0083749D">
      <w:pPr>
        <w:pStyle w:val="Akapitzlist"/>
        <w:numPr>
          <w:ilvl w:val="1"/>
          <w:numId w:val="7"/>
        </w:numPr>
        <w:ind w:left="851" w:hanging="709"/>
        <w:rPr>
          <w:rFonts w:asciiTheme="minorHAnsi" w:hAnsiTheme="minorHAnsi"/>
          <w:sz w:val="22"/>
          <w:szCs w:val="22"/>
        </w:rPr>
      </w:pPr>
      <w:bookmarkStart w:id="13" w:name="_Ref274425996"/>
      <w:r w:rsidRPr="001670E9">
        <w:rPr>
          <w:rFonts w:asciiTheme="minorHAnsi" w:hAnsiTheme="minorHAnsi"/>
          <w:sz w:val="22"/>
          <w:szCs w:val="22"/>
        </w:rPr>
        <w:t>W przypadku złożenia oferty wspólnej należy dołączyć dokumenty, o których mowa w pkt. 5.7.</w:t>
      </w:r>
      <w:r w:rsidR="00052F32" w:rsidRPr="001670E9">
        <w:rPr>
          <w:rFonts w:asciiTheme="minorHAnsi" w:hAnsiTheme="minorHAnsi"/>
          <w:sz w:val="22"/>
          <w:szCs w:val="22"/>
        </w:rPr>
        <w:t>6</w:t>
      </w:r>
      <w:r w:rsidRPr="001670E9">
        <w:rPr>
          <w:rFonts w:asciiTheme="minorHAnsi" w:hAnsiTheme="minorHAnsi"/>
          <w:sz w:val="22"/>
          <w:szCs w:val="22"/>
        </w:rPr>
        <w:t>), dotyczące każdego z oferentów.</w:t>
      </w:r>
      <w:bookmarkEnd w:id="13"/>
    </w:p>
    <w:p w14:paraId="0FC4916E" w14:textId="77777777" w:rsidR="00FE2A3F" w:rsidRPr="001670E9" w:rsidRDefault="00FE2A3F" w:rsidP="0083749D">
      <w:pPr>
        <w:pStyle w:val="Akapitzlist"/>
        <w:numPr>
          <w:ilvl w:val="1"/>
          <w:numId w:val="7"/>
        </w:numPr>
        <w:ind w:left="851" w:hanging="709"/>
        <w:jc w:val="both"/>
        <w:rPr>
          <w:rFonts w:asciiTheme="minorHAnsi" w:hAnsiTheme="minorHAnsi"/>
          <w:sz w:val="22"/>
          <w:szCs w:val="22"/>
        </w:rPr>
      </w:pPr>
      <w:r w:rsidRPr="001670E9">
        <w:rPr>
          <w:rFonts w:asciiTheme="minorHAnsi" w:hAnsiTheme="minorHAnsi"/>
          <w:sz w:val="22"/>
          <w:szCs w:val="22"/>
        </w:rPr>
        <w:t xml:space="preserve">Podpisaną ofertę w wersji papierowej w </w:t>
      </w:r>
      <w:r w:rsidRPr="001670E9">
        <w:rPr>
          <w:rFonts w:asciiTheme="minorHAnsi" w:hAnsiTheme="minorHAnsi"/>
          <w:b/>
          <w:sz w:val="22"/>
          <w:szCs w:val="22"/>
        </w:rPr>
        <w:t>jednym egzemplarzu</w:t>
      </w:r>
      <w:r w:rsidRPr="001670E9">
        <w:rPr>
          <w:rFonts w:asciiTheme="minorHAnsi" w:hAnsiTheme="minorHAnsi"/>
          <w:sz w:val="22"/>
          <w:szCs w:val="22"/>
        </w:rPr>
        <w:t xml:space="preserve"> należy przesłać pocztą lub przesyłką kurierską na adres:</w:t>
      </w:r>
      <w:bookmarkEnd w:id="12"/>
    </w:p>
    <w:p w14:paraId="030BE00A" w14:textId="77777777" w:rsidR="00FE2A3F" w:rsidRPr="001670E9" w:rsidRDefault="00FE2A3F" w:rsidP="00FE2A3F">
      <w:pPr>
        <w:tabs>
          <w:tab w:val="num" w:pos="1276"/>
        </w:tabs>
        <w:ind w:left="1276" w:hanging="567"/>
        <w:jc w:val="center"/>
        <w:rPr>
          <w:rFonts w:asciiTheme="minorHAnsi" w:hAnsiTheme="minorHAnsi" w:cs="Arial"/>
          <w:sz w:val="22"/>
          <w:szCs w:val="22"/>
        </w:rPr>
      </w:pPr>
      <w:r w:rsidRPr="001670E9">
        <w:rPr>
          <w:rFonts w:asciiTheme="minorHAnsi" w:hAnsiTheme="minorHAnsi" w:cs="Arial"/>
          <w:sz w:val="22"/>
          <w:szCs w:val="22"/>
        </w:rPr>
        <w:t>Ministerstwo Spraw Zagranicznych</w:t>
      </w:r>
    </w:p>
    <w:p w14:paraId="799E8026" w14:textId="77777777" w:rsidR="00FE2A3F" w:rsidRPr="001670E9" w:rsidRDefault="00FE2A3F" w:rsidP="00FE2A3F">
      <w:pPr>
        <w:tabs>
          <w:tab w:val="num" w:pos="1276"/>
        </w:tabs>
        <w:ind w:left="1276" w:hanging="567"/>
        <w:jc w:val="center"/>
        <w:rPr>
          <w:rFonts w:asciiTheme="minorHAnsi" w:hAnsiTheme="minorHAnsi" w:cs="Arial"/>
          <w:sz w:val="22"/>
          <w:szCs w:val="22"/>
        </w:rPr>
      </w:pPr>
      <w:r w:rsidRPr="001670E9">
        <w:rPr>
          <w:rFonts w:asciiTheme="minorHAnsi" w:hAnsiTheme="minorHAnsi" w:cs="Arial"/>
          <w:sz w:val="22"/>
          <w:szCs w:val="22"/>
        </w:rPr>
        <w:t>Departament Współpracy Rozwojowej</w:t>
      </w:r>
    </w:p>
    <w:p w14:paraId="50A72B91" w14:textId="77777777" w:rsidR="00FE2A3F" w:rsidRPr="001670E9" w:rsidRDefault="00FE2A3F" w:rsidP="00FE2A3F">
      <w:pPr>
        <w:tabs>
          <w:tab w:val="num" w:pos="1276"/>
        </w:tabs>
        <w:ind w:left="1276" w:hanging="567"/>
        <w:jc w:val="center"/>
        <w:rPr>
          <w:rFonts w:asciiTheme="minorHAnsi" w:hAnsiTheme="minorHAnsi" w:cs="Arial"/>
          <w:sz w:val="22"/>
          <w:szCs w:val="22"/>
        </w:rPr>
      </w:pPr>
      <w:r w:rsidRPr="001670E9">
        <w:rPr>
          <w:rFonts w:asciiTheme="minorHAnsi" w:hAnsiTheme="minorHAnsi" w:cs="Arial"/>
          <w:sz w:val="22"/>
          <w:szCs w:val="22"/>
        </w:rPr>
        <w:t>al. J. Ch. Szucha 23</w:t>
      </w:r>
    </w:p>
    <w:p w14:paraId="383F2A86" w14:textId="77777777" w:rsidR="00FE2A3F" w:rsidRPr="001670E9" w:rsidRDefault="00FE2A3F" w:rsidP="00FE2A3F">
      <w:pPr>
        <w:tabs>
          <w:tab w:val="num" w:pos="1276"/>
        </w:tabs>
        <w:ind w:left="1276" w:hanging="567"/>
        <w:jc w:val="center"/>
        <w:rPr>
          <w:rFonts w:asciiTheme="minorHAnsi" w:hAnsiTheme="minorHAnsi" w:cs="Arial"/>
          <w:sz w:val="22"/>
          <w:szCs w:val="22"/>
        </w:rPr>
      </w:pPr>
      <w:r w:rsidRPr="001670E9">
        <w:rPr>
          <w:rFonts w:asciiTheme="minorHAnsi" w:hAnsiTheme="minorHAnsi" w:cs="Arial"/>
          <w:sz w:val="22"/>
          <w:szCs w:val="22"/>
        </w:rPr>
        <w:lastRenderedPageBreak/>
        <w:t>00-580 Warszawa</w:t>
      </w:r>
    </w:p>
    <w:p w14:paraId="6A4F3024" w14:textId="77777777" w:rsidR="00FE2A3F" w:rsidRPr="001670E9" w:rsidRDefault="00FE2A3F" w:rsidP="00FE2A3F">
      <w:pPr>
        <w:tabs>
          <w:tab w:val="num" w:pos="1276"/>
        </w:tabs>
        <w:ind w:left="1276" w:hanging="567"/>
        <w:jc w:val="center"/>
        <w:rPr>
          <w:rFonts w:asciiTheme="minorHAnsi" w:hAnsiTheme="minorHAnsi" w:cs="Arial"/>
          <w:b/>
          <w:sz w:val="22"/>
          <w:szCs w:val="22"/>
        </w:rPr>
      </w:pPr>
      <w:r w:rsidRPr="001670E9">
        <w:rPr>
          <w:rFonts w:asciiTheme="minorHAnsi" w:hAnsiTheme="minorHAnsi" w:cs="Arial"/>
          <w:b/>
          <w:sz w:val="22"/>
          <w:szCs w:val="22"/>
        </w:rPr>
        <w:t>Z dopiskiem na kopercie:</w:t>
      </w:r>
    </w:p>
    <w:p w14:paraId="7AF6D0A2" w14:textId="417EA886" w:rsidR="00FE2A3F" w:rsidRPr="001670E9" w:rsidRDefault="00FE2A3F" w:rsidP="00FE2A3F">
      <w:pPr>
        <w:tabs>
          <w:tab w:val="num" w:pos="1276"/>
        </w:tabs>
        <w:ind w:left="1276" w:hanging="567"/>
        <w:jc w:val="center"/>
        <w:rPr>
          <w:rFonts w:asciiTheme="minorHAnsi" w:hAnsiTheme="minorHAnsi"/>
          <w:i/>
          <w:sz w:val="22"/>
          <w:szCs w:val="22"/>
        </w:rPr>
      </w:pPr>
      <w:r w:rsidRPr="001670E9">
        <w:rPr>
          <w:rFonts w:asciiTheme="minorHAnsi" w:hAnsiTheme="minorHAnsi" w:cs="Arial"/>
          <w:i/>
          <w:sz w:val="22"/>
          <w:szCs w:val="22"/>
        </w:rPr>
        <w:t xml:space="preserve">„Konkurs – Dofinansowanie wkładów własnych </w:t>
      </w:r>
      <w:r w:rsidR="00E06056" w:rsidRPr="001670E9">
        <w:rPr>
          <w:rFonts w:asciiTheme="minorHAnsi" w:hAnsiTheme="minorHAnsi"/>
          <w:i/>
          <w:sz w:val="22"/>
          <w:szCs w:val="22"/>
        </w:rPr>
        <w:t>201</w:t>
      </w:r>
      <w:r w:rsidR="00E52803" w:rsidRPr="001670E9">
        <w:rPr>
          <w:rFonts w:asciiTheme="minorHAnsi" w:hAnsiTheme="minorHAnsi"/>
          <w:i/>
          <w:sz w:val="22"/>
          <w:szCs w:val="22"/>
        </w:rPr>
        <w:t>8</w:t>
      </w:r>
      <w:r w:rsidRPr="001670E9">
        <w:rPr>
          <w:rFonts w:asciiTheme="minorHAnsi" w:hAnsiTheme="minorHAnsi"/>
          <w:i/>
          <w:sz w:val="22"/>
          <w:szCs w:val="22"/>
        </w:rPr>
        <w:t xml:space="preserve">” </w:t>
      </w:r>
    </w:p>
    <w:p w14:paraId="69AEC4D8" w14:textId="77777777" w:rsidR="00FE2A3F" w:rsidRPr="001670E9" w:rsidRDefault="00FE2A3F" w:rsidP="00FE2A3F">
      <w:pPr>
        <w:tabs>
          <w:tab w:val="num" w:pos="1276"/>
        </w:tabs>
        <w:ind w:left="1276" w:hanging="567"/>
        <w:jc w:val="center"/>
        <w:rPr>
          <w:rFonts w:asciiTheme="minorHAnsi" w:hAnsiTheme="minorHAnsi"/>
          <w:sz w:val="22"/>
          <w:szCs w:val="22"/>
        </w:rPr>
      </w:pPr>
      <w:r w:rsidRPr="001670E9">
        <w:rPr>
          <w:rFonts w:asciiTheme="minorHAnsi" w:hAnsiTheme="minorHAnsi" w:cs="Arial"/>
          <w:sz w:val="22"/>
          <w:szCs w:val="22"/>
        </w:rPr>
        <w:t xml:space="preserve">lub złożyć </w:t>
      </w:r>
      <w:r w:rsidRPr="001670E9">
        <w:rPr>
          <w:rFonts w:asciiTheme="minorHAnsi" w:hAnsiTheme="minorHAnsi"/>
          <w:sz w:val="22"/>
          <w:szCs w:val="22"/>
        </w:rPr>
        <w:t>w Dzienniku Podawczym Ministerstwa Spraw Zagranicznych, znajdującym się przy al. J. Ch. Szucha 21, wejście od ul. Litewskiej:</w:t>
      </w:r>
    </w:p>
    <w:p w14:paraId="70C2852E" w14:textId="643F880C" w:rsidR="00FE2A3F" w:rsidRPr="001670E9" w:rsidRDefault="003C5A42" w:rsidP="00FE2A3F">
      <w:pPr>
        <w:tabs>
          <w:tab w:val="num" w:pos="1276"/>
        </w:tabs>
        <w:ind w:left="709"/>
        <w:jc w:val="center"/>
        <w:rPr>
          <w:rFonts w:asciiTheme="minorHAnsi" w:hAnsiTheme="minorHAnsi"/>
          <w:sz w:val="22"/>
          <w:szCs w:val="22"/>
        </w:rPr>
      </w:pPr>
      <w:r>
        <w:rPr>
          <w:rFonts w:asciiTheme="minorHAnsi" w:hAnsiTheme="minorHAnsi"/>
          <w:b/>
          <w:color w:val="548DD4" w:themeColor="text2" w:themeTint="99"/>
          <w:sz w:val="22"/>
          <w:szCs w:val="22"/>
        </w:rPr>
        <w:t>do dnia 5 września</w:t>
      </w:r>
      <w:r w:rsidR="00FE2A3F" w:rsidRPr="001560C8">
        <w:rPr>
          <w:rFonts w:asciiTheme="minorHAnsi" w:hAnsiTheme="minorHAnsi"/>
          <w:b/>
          <w:color w:val="548DD4" w:themeColor="text2" w:themeTint="99"/>
          <w:sz w:val="22"/>
          <w:szCs w:val="22"/>
        </w:rPr>
        <w:t xml:space="preserve"> </w:t>
      </w:r>
      <w:r w:rsidR="00E06056" w:rsidRPr="001560C8">
        <w:rPr>
          <w:rFonts w:asciiTheme="minorHAnsi" w:hAnsiTheme="minorHAnsi"/>
          <w:b/>
          <w:color w:val="548DD4" w:themeColor="text2" w:themeTint="99"/>
          <w:sz w:val="22"/>
          <w:szCs w:val="22"/>
        </w:rPr>
        <w:t>2018</w:t>
      </w:r>
      <w:r w:rsidR="00FE2A3F" w:rsidRPr="001560C8">
        <w:rPr>
          <w:rFonts w:asciiTheme="minorHAnsi" w:hAnsiTheme="minorHAnsi"/>
          <w:b/>
          <w:color w:val="548DD4" w:themeColor="text2" w:themeTint="99"/>
          <w:sz w:val="22"/>
          <w:szCs w:val="22"/>
        </w:rPr>
        <w:t xml:space="preserve"> r. </w:t>
      </w:r>
      <w:r w:rsidR="00FE2A3F" w:rsidRPr="001670E9">
        <w:rPr>
          <w:rFonts w:asciiTheme="minorHAnsi" w:hAnsiTheme="minorHAnsi"/>
          <w:sz w:val="22"/>
          <w:szCs w:val="22"/>
        </w:rPr>
        <w:t>do godz. 16:15. Dziennik Podawczy jest czynny od poniedziałku do piątku w godzinach 8.15-16.15. Dziennik Podawczy jest zamknięty w soboty, niedziele oraz pozostałe dni ustawowo wolne od pracy.</w:t>
      </w:r>
    </w:p>
    <w:p w14:paraId="717C396F" w14:textId="77777777" w:rsidR="00FE2A3F" w:rsidRPr="001670E9" w:rsidRDefault="00FE2A3F" w:rsidP="0083749D">
      <w:pPr>
        <w:pStyle w:val="Akapitzlist"/>
        <w:numPr>
          <w:ilvl w:val="1"/>
          <w:numId w:val="7"/>
        </w:numPr>
        <w:ind w:left="851" w:hanging="709"/>
        <w:rPr>
          <w:rFonts w:asciiTheme="minorHAnsi" w:hAnsiTheme="minorHAnsi"/>
          <w:sz w:val="22"/>
          <w:szCs w:val="22"/>
        </w:rPr>
      </w:pPr>
      <w:r w:rsidRPr="001670E9">
        <w:rPr>
          <w:rFonts w:asciiTheme="minorHAnsi" w:hAnsiTheme="minorHAnsi"/>
          <w:sz w:val="22"/>
          <w:szCs w:val="22"/>
        </w:rPr>
        <w:t>Oferty doręczone do siedziby MSZ po upływie terminu, o którym mowa w punkcie 5.10, nie będą oceniane. Obowiązuje data wpływu do siedziby MSZ.</w:t>
      </w:r>
    </w:p>
    <w:p w14:paraId="248EF27C" w14:textId="0D499E2C" w:rsidR="00FB20E4" w:rsidRPr="00211D65" w:rsidRDefault="00FB20E4" w:rsidP="0083749D">
      <w:pPr>
        <w:pStyle w:val="Akapitzlist"/>
        <w:numPr>
          <w:ilvl w:val="1"/>
          <w:numId w:val="7"/>
        </w:numPr>
        <w:ind w:left="851" w:hanging="709"/>
        <w:rPr>
          <w:rFonts w:asciiTheme="minorHAnsi" w:hAnsiTheme="minorHAnsi"/>
          <w:sz w:val="22"/>
          <w:szCs w:val="22"/>
        </w:rPr>
      </w:pPr>
      <w:r w:rsidRPr="00211D65">
        <w:rPr>
          <w:rFonts w:asciiTheme="minorHAnsi" w:hAnsiTheme="minorHAnsi"/>
          <w:sz w:val="22"/>
          <w:szCs w:val="22"/>
        </w:rPr>
        <w:t xml:space="preserve">Oferent, w związku z przetwarzaniem danych osobowych w ramach udziału w otwartym konkursie ofert,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(zwanym dalej: „RODO”). </w:t>
      </w:r>
      <w:r w:rsidR="000E74E4" w:rsidRPr="00211D65">
        <w:rPr>
          <w:rFonts w:asciiTheme="minorHAnsi" w:hAnsiTheme="minorHAnsi"/>
          <w:sz w:val="22"/>
          <w:szCs w:val="22"/>
        </w:rPr>
        <w:t>Informacje dotyczące przetwarzania danych osobowych zawarte są w pkt. 6 Wytycznych stanowiących załącznik nr 1 do Regulaminu.</w:t>
      </w:r>
    </w:p>
    <w:p w14:paraId="45B43DC0" w14:textId="77777777" w:rsidR="00FE2A3F" w:rsidRPr="001670E9" w:rsidRDefault="00FE2A3F" w:rsidP="0083749D">
      <w:pPr>
        <w:pStyle w:val="Akapitzlist"/>
        <w:numPr>
          <w:ilvl w:val="1"/>
          <w:numId w:val="7"/>
        </w:numPr>
        <w:ind w:left="851" w:hanging="709"/>
        <w:rPr>
          <w:rFonts w:asciiTheme="minorHAnsi" w:hAnsiTheme="minorHAnsi"/>
          <w:sz w:val="22"/>
          <w:szCs w:val="22"/>
        </w:rPr>
      </w:pPr>
      <w:r w:rsidRPr="001670E9">
        <w:rPr>
          <w:rFonts w:asciiTheme="minorHAnsi" w:hAnsiTheme="minorHAnsi"/>
          <w:sz w:val="22"/>
          <w:szCs w:val="22"/>
        </w:rPr>
        <w:t xml:space="preserve">Oferenci, którzy otrzymają dofinansowanie zadania publicznego będą zobowiązani do udostępnienia jego wyników, mających cechy utworu na zasadach licencji Creative </w:t>
      </w:r>
      <w:proofErr w:type="spellStart"/>
      <w:r w:rsidRPr="001670E9">
        <w:rPr>
          <w:rFonts w:asciiTheme="minorHAnsi" w:hAnsiTheme="minorHAnsi"/>
          <w:sz w:val="22"/>
          <w:szCs w:val="22"/>
        </w:rPr>
        <w:t>Commons</w:t>
      </w:r>
      <w:proofErr w:type="spellEnd"/>
      <w:r w:rsidRPr="001670E9">
        <w:rPr>
          <w:rFonts w:asciiTheme="minorHAnsi" w:hAnsiTheme="minorHAnsi"/>
          <w:sz w:val="22"/>
          <w:szCs w:val="22"/>
        </w:rPr>
        <w:t xml:space="preserve"> </w:t>
      </w:r>
      <w:r w:rsidRPr="00211D65">
        <w:rPr>
          <w:rFonts w:asciiTheme="minorHAnsi" w:hAnsiTheme="minorHAnsi"/>
          <w:sz w:val="22"/>
          <w:szCs w:val="22"/>
        </w:rPr>
        <w:t>Uznanie autorstwa 3.0 Polska</w:t>
      </w:r>
      <w:r w:rsidRPr="001670E9">
        <w:rPr>
          <w:rFonts w:asciiTheme="minorHAnsi" w:hAnsiTheme="minorHAnsi"/>
          <w:sz w:val="22"/>
          <w:szCs w:val="22"/>
        </w:rPr>
        <w:t>, aby licencjonowany utwór mógł być kopiowany, rozpowszechniany, odtwarzany i wykonywany, a także aby można było tworzyć utwory zależne.</w:t>
      </w:r>
      <w:r w:rsidRPr="00211D65">
        <w:footnoteReference w:id="1"/>
      </w:r>
    </w:p>
    <w:p w14:paraId="2EB1D447" w14:textId="69EC179C" w:rsidR="00FE2A3F" w:rsidRDefault="00FE2A3F" w:rsidP="0083749D">
      <w:pPr>
        <w:pStyle w:val="Akapitzlist"/>
        <w:numPr>
          <w:ilvl w:val="1"/>
          <w:numId w:val="7"/>
        </w:numPr>
        <w:ind w:left="851" w:hanging="709"/>
        <w:rPr>
          <w:rFonts w:asciiTheme="minorHAnsi" w:hAnsiTheme="minorHAnsi"/>
          <w:sz w:val="22"/>
          <w:szCs w:val="22"/>
        </w:rPr>
      </w:pPr>
      <w:r w:rsidRPr="001670E9">
        <w:rPr>
          <w:rFonts w:asciiTheme="minorHAnsi" w:hAnsiTheme="minorHAnsi"/>
          <w:sz w:val="22"/>
          <w:szCs w:val="22"/>
        </w:rPr>
        <w:t>MSZ nie zwraca kosztów przygotowania oferty oraz nie odsyła materiałów nadesłanych przez oferentów.</w:t>
      </w:r>
    </w:p>
    <w:p w14:paraId="77298659" w14:textId="77777777" w:rsidR="00FE2A3F" w:rsidRPr="001670E9" w:rsidRDefault="00FE2A3F" w:rsidP="003C5A42">
      <w:pPr>
        <w:pStyle w:val="Nagwek2"/>
        <w:numPr>
          <w:ilvl w:val="0"/>
          <w:numId w:val="8"/>
        </w:numPr>
      </w:pPr>
      <w:r w:rsidRPr="001670E9">
        <w:t>Terminy</w:t>
      </w:r>
    </w:p>
    <w:p w14:paraId="0F140D61" w14:textId="0883EA8C" w:rsidR="00FE2A3F" w:rsidRPr="001670E9" w:rsidRDefault="00FE2A3F" w:rsidP="0083749D">
      <w:pPr>
        <w:pStyle w:val="Nagwek3"/>
        <w:numPr>
          <w:ilvl w:val="1"/>
          <w:numId w:val="8"/>
        </w:numPr>
        <w:tabs>
          <w:tab w:val="left" w:pos="851"/>
          <w:tab w:val="num" w:pos="1276"/>
        </w:tabs>
        <w:ind w:left="851" w:hanging="567"/>
        <w:rPr>
          <w:rFonts w:asciiTheme="minorHAnsi" w:hAnsiTheme="minorHAnsi"/>
          <w:sz w:val="22"/>
        </w:rPr>
      </w:pPr>
      <w:bookmarkStart w:id="14" w:name="_Ref274427470"/>
      <w:r w:rsidRPr="001670E9">
        <w:rPr>
          <w:rFonts w:asciiTheme="minorHAnsi" w:hAnsiTheme="minorHAnsi"/>
          <w:sz w:val="22"/>
        </w:rPr>
        <w:t>Termin realizacji zadania publicznego w roku 2</w:t>
      </w:r>
      <w:r w:rsidR="000E3C6C" w:rsidRPr="001670E9">
        <w:rPr>
          <w:rFonts w:asciiTheme="minorHAnsi" w:hAnsiTheme="minorHAnsi"/>
          <w:sz w:val="22"/>
        </w:rPr>
        <w:t>01</w:t>
      </w:r>
      <w:r w:rsidR="000169EE" w:rsidRPr="001670E9">
        <w:rPr>
          <w:rFonts w:asciiTheme="minorHAnsi" w:hAnsiTheme="minorHAnsi"/>
          <w:sz w:val="22"/>
        </w:rPr>
        <w:t>8</w:t>
      </w:r>
      <w:r w:rsidR="000E3C6C" w:rsidRPr="001670E9">
        <w:rPr>
          <w:rFonts w:asciiTheme="minorHAnsi" w:hAnsiTheme="minorHAnsi"/>
          <w:sz w:val="22"/>
        </w:rPr>
        <w:t>: nie wcześniej niż od dnia</w:t>
      </w:r>
      <w:r w:rsidR="006A26D1" w:rsidRPr="001670E9">
        <w:rPr>
          <w:rFonts w:asciiTheme="minorHAnsi" w:hAnsiTheme="minorHAnsi"/>
          <w:sz w:val="22"/>
        </w:rPr>
        <w:t xml:space="preserve"> 1.04.2018</w:t>
      </w:r>
      <w:r w:rsidRPr="001670E9">
        <w:rPr>
          <w:rFonts w:asciiTheme="minorHAnsi" w:hAnsiTheme="minorHAnsi"/>
          <w:sz w:val="22"/>
        </w:rPr>
        <w:t xml:space="preserve"> i nie później niż do dnia</w:t>
      </w:r>
      <w:r w:rsidR="006A26D1" w:rsidRPr="001670E9">
        <w:rPr>
          <w:rFonts w:asciiTheme="minorHAnsi" w:hAnsiTheme="minorHAnsi"/>
          <w:sz w:val="22"/>
        </w:rPr>
        <w:t xml:space="preserve"> 31.12.</w:t>
      </w:r>
      <w:r w:rsidRPr="001670E9">
        <w:rPr>
          <w:rFonts w:asciiTheme="minorHAnsi" w:hAnsiTheme="minorHAnsi"/>
          <w:sz w:val="22"/>
        </w:rPr>
        <w:t>201</w:t>
      </w:r>
      <w:r w:rsidR="00E06056" w:rsidRPr="001670E9">
        <w:rPr>
          <w:rFonts w:asciiTheme="minorHAnsi" w:hAnsiTheme="minorHAnsi"/>
          <w:sz w:val="22"/>
        </w:rPr>
        <w:t>8</w:t>
      </w:r>
      <w:r w:rsidRPr="001670E9">
        <w:rPr>
          <w:rFonts w:asciiTheme="minorHAnsi" w:hAnsiTheme="minorHAnsi"/>
          <w:sz w:val="22"/>
        </w:rPr>
        <w:t xml:space="preserve"> r.</w:t>
      </w:r>
      <w:bookmarkEnd w:id="14"/>
    </w:p>
    <w:p w14:paraId="0F51FE42" w14:textId="5280F231" w:rsidR="00FE2A3F" w:rsidRPr="001670E9" w:rsidRDefault="00FE2A3F" w:rsidP="00FE2A3F">
      <w:pPr>
        <w:pStyle w:val="Nagwek3"/>
        <w:numPr>
          <w:ilvl w:val="0"/>
          <w:numId w:val="0"/>
        </w:numPr>
        <w:ind w:left="705" w:hanging="421"/>
        <w:rPr>
          <w:rFonts w:asciiTheme="minorHAnsi" w:hAnsiTheme="minorHAnsi"/>
          <w:sz w:val="22"/>
        </w:rPr>
      </w:pPr>
      <w:r w:rsidRPr="001670E9">
        <w:rPr>
          <w:rFonts w:asciiTheme="minorHAnsi" w:hAnsiTheme="minorHAnsi"/>
          <w:sz w:val="22"/>
        </w:rPr>
        <w:t xml:space="preserve">6.2 </w:t>
      </w:r>
      <w:r w:rsidRPr="001670E9">
        <w:rPr>
          <w:rFonts w:asciiTheme="minorHAnsi" w:hAnsiTheme="minorHAnsi"/>
          <w:sz w:val="22"/>
        </w:rPr>
        <w:tab/>
      </w:r>
      <w:r w:rsidRPr="001670E9">
        <w:rPr>
          <w:rFonts w:asciiTheme="minorHAnsi" w:hAnsiTheme="minorHAnsi"/>
          <w:sz w:val="22"/>
        </w:rPr>
        <w:tab/>
        <w:t>Termin poniesienia wydatków w ramach środków dotacji</w:t>
      </w:r>
      <w:r w:rsidRPr="001670E9">
        <w:rPr>
          <w:rStyle w:val="Odwoanieprzypisudolnego"/>
          <w:rFonts w:asciiTheme="minorHAnsi" w:hAnsiTheme="minorHAnsi"/>
          <w:sz w:val="22"/>
        </w:rPr>
        <w:footnoteReference w:id="2"/>
      </w:r>
      <w:r w:rsidRPr="001670E9">
        <w:rPr>
          <w:rFonts w:asciiTheme="minorHAnsi" w:hAnsiTheme="minorHAnsi"/>
          <w:sz w:val="22"/>
        </w:rPr>
        <w:t xml:space="preserve"> w roku 201</w:t>
      </w:r>
      <w:r w:rsidR="000169EE" w:rsidRPr="001670E9">
        <w:rPr>
          <w:rFonts w:asciiTheme="minorHAnsi" w:hAnsiTheme="minorHAnsi"/>
          <w:sz w:val="22"/>
        </w:rPr>
        <w:t>8</w:t>
      </w:r>
      <w:r w:rsidRPr="001670E9">
        <w:rPr>
          <w:rFonts w:asciiTheme="minorHAnsi" w:hAnsiTheme="minorHAnsi"/>
          <w:sz w:val="22"/>
        </w:rPr>
        <w:t>: nie wcześniej niż od daty pisma MSZ, o którym mowa w pkt. 9.3, i nie później niż 21 dni od daty końcowej realizacji zadania publicznego wskazanej w umowie dotacji, jednak nie później niż do dnia 31.12.201</w:t>
      </w:r>
      <w:r w:rsidR="000169EE" w:rsidRPr="001670E9">
        <w:rPr>
          <w:rFonts w:asciiTheme="minorHAnsi" w:hAnsiTheme="minorHAnsi"/>
          <w:sz w:val="22"/>
        </w:rPr>
        <w:t>8</w:t>
      </w:r>
      <w:r w:rsidRPr="001670E9">
        <w:rPr>
          <w:rFonts w:asciiTheme="minorHAnsi" w:hAnsiTheme="minorHAnsi"/>
          <w:sz w:val="22"/>
        </w:rPr>
        <w:t xml:space="preserve"> r.</w:t>
      </w:r>
    </w:p>
    <w:p w14:paraId="5793F068" w14:textId="77777777" w:rsidR="00FE2A3F" w:rsidRPr="001670E9" w:rsidRDefault="00FE2A3F" w:rsidP="003C5A42">
      <w:pPr>
        <w:pStyle w:val="Nagwek2"/>
        <w:numPr>
          <w:ilvl w:val="0"/>
          <w:numId w:val="8"/>
        </w:numPr>
      </w:pPr>
      <w:r w:rsidRPr="001670E9">
        <w:t>Sposób i kryteria oceny ofert</w:t>
      </w:r>
    </w:p>
    <w:p w14:paraId="617ABC17" w14:textId="6D9956C6"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t xml:space="preserve">Nadesłane oferty będą podlegać </w:t>
      </w:r>
      <w:r w:rsidR="00404220" w:rsidRPr="001670E9">
        <w:rPr>
          <w:rFonts w:asciiTheme="minorHAnsi" w:hAnsiTheme="minorHAnsi"/>
          <w:sz w:val="22"/>
        </w:rPr>
        <w:t xml:space="preserve">opiniowaniu przez </w:t>
      </w:r>
      <w:r w:rsidRPr="001670E9">
        <w:rPr>
          <w:rFonts w:asciiTheme="minorHAnsi" w:hAnsiTheme="minorHAnsi"/>
          <w:sz w:val="22"/>
        </w:rPr>
        <w:t>Komisj</w:t>
      </w:r>
      <w:r w:rsidR="00404220" w:rsidRPr="001670E9">
        <w:rPr>
          <w:rFonts w:asciiTheme="minorHAnsi" w:hAnsiTheme="minorHAnsi"/>
          <w:sz w:val="22"/>
        </w:rPr>
        <w:t>ę</w:t>
      </w:r>
      <w:r w:rsidRPr="001670E9">
        <w:rPr>
          <w:rFonts w:asciiTheme="minorHAnsi" w:hAnsiTheme="minorHAnsi"/>
          <w:sz w:val="22"/>
        </w:rPr>
        <w:t>, z zastrzeżeniem pkt. 7.2 Regulaminu.</w:t>
      </w:r>
    </w:p>
    <w:p w14:paraId="3C8EB74A" w14:textId="278BFF42"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t xml:space="preserve">Nie podlegają </w:t>
      </w:r>
      <w:r w:rsidR="00404220" w:rsidRPr="001670E9">
        <w:rPr>
          <w:rFonts w:asciiTheme="minorHAnsi" w:hAnsiTheme="minorHAnsi"/>
          <w:sz w:val="22"/>
        </w:rPr>
        <w:t xml:space="preserve">opiniowaniu przez </w:t>
      </w:r>
      <w:r w:rsidRPr="001670E9">
        <w:rPr>
          <w:rFonts w:asciiTheme="minorHAnsi" w:hAnsiTheme="minorHAnsi"/>
          <w:sz w:val="22"/>
        </w:rPr>
        <w:t>Komisj</w:t>
      </w:r>
      <w:r w:rsidR="00404220" w:rsidRPr="001670E9">
        <w:rPr>
          <w:rFonts w:asciiTheme="minorHAnsi" w:hAnsiTheme="minorHAnsi"/>
          <w:sz w:val="22"/>
        </w:rPr>
        <w:t>ę</w:t>
      </w:r>
      <w:r w:rsidRPr="001670E9">
        <w:rPr>
          <w:rFonts w:asciiTheme="minorHAnsi" w:hAnsiTheme="minorHAnsi"/>
          <w:sz w:val="22"/>
        </w:rPr>
        <w:t xml:space="preserve"> oferty, które:</w:t>
      </w:r>
    </w:p>
    <w:p w14:paraId="4A1A722A"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nie wpłynęły do siedziby MSZ w terminie określonym w pkt. 5.10  Regulaminu w formie pisemnej,</w:t>
      </w:r>
    </w:p>
    <w:p w14:paraId="739A9EC1"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zostały złożone przez oferenta w liczbie przekraczającej limit określony w pkt. 5.1.1 Regulaminu (za oferty przekraczające limit zostaną uznane te, które wpłynęły najpóźniej do siedziby MSZ)</w:t>
      </w:r>
    </w:p>
    <w:p w14:paraId="0DC948BA"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nie są podpisane.</w:t>
      </w:r>
    </w:p>
    <w:p w14:paraId="7DF7CFB9" w14:textId="77777777" w:rsidR="00FE2A3F" w:rsidRPr="00211D65" w:rsidRDefault="00FE2A3F" w:rsidP="0083749D">
      <w:pPr>
        <w:pStyle w:val="Nagwek3"/>
        <w:numPr>
          <w:ilvl w:val="1"/>
          <w:numId w:val="9"/>
        </w:numPr>
        <w:rPr>
          <w:rFonts w:asciiTheme="minorHAnsi" w:hAnsiTheme="minorHAnsi"/>
          <w:sz w:val="22"/>
        </w:rPr>
      </w:pPr>
      <w:r w:rsidRPr="001670E9">
        <w:rPr>
          <w:rFonts w:asciiTheme="minorHAnsi" w:hAnsiTheme="minorHAnsi"/>
          <w:sz w:val="22"/>
        </w:rPr>
        <w:lastRenderedPageBreak/>
        <w:t xml:space="preserve">Opiniowanie złożonych ofert następuje zgodnie z przepisami ustawy o działalności pożytku publicznego i o wolontariacie, a także celami i wymaganiami określonymi w Regulaminie konkursu. </w:t>
      </w:r>
    </w:p>
    <w:p w14:paraId="26E8E957" w14:textId="50BD4030" w:rsidR="00FE2A3F" w:rsidRPr="00211D65" w:rsidRDefault="00F443F3" w:rsidP="0083749D">
      <w:pPr>
        <w:pStyle w:val="Nagwek3"/>
        <w:numPr>
          <w:ilvl w:val="1"/>
          <w:numId w:val="9"/>
        </w:numPr>
        <w:rPr>
          <w:rFonts w:asciiTheme="minorHAnsi" w:hAnsiTheme="minorHAnsi"/>
          <w:sz w:val="22"/>
        </w:rPr>
      </w:pPr>
      <w:r w:rsidRPr="001670E9">
        <w:rPr>
          <w:rFonts w:asciiTheme="minorHAnsi" w:hAnsiTheme="minorHAnsi"/>
          <w:sz w:val="22"/>
        </w:rPr>
        <w:t xml:space="preserve">Komisja opiniuje oferty łącznie </w:t>
      </w:r>
      <w:r w:rsidR="00FE2A3F" w:rsidRPr="001670E9">
        <w:rPr>
          <w:rFonts w:asciiTheme="minorHAnsi" w:hAnsiTheme="minorHAnsi"/>
          <w:sz w:val="22"/>
        </w:rPr>
        <w:t>pod względem formalnym i merytorycznym.</w:t>
      </w:r>
    </w:p>
    <w:p w14:paraId="504C6F45" w14:textId="707358CD" w:rsidR="00FE2A3F" w:rsidRPr="001670E9" w:rsidRDefault="00A845BC" w:rsidP="0083749D">
      <w:pPr>
        <w:pStyle w:val="Nagwek3"/>
        <w:numPr>
          <w:ilvl w:val="1"/>
          <w:numId w:val="9"/>
        </w:numPr>
        <w:rPr>
          <w:rFonts w:asciiTheme="minorHAnsi" w:hAnsiTheme="minorHAnsi"/>
          <w:sz w:val="22"/>
        </w:rPr>
      </w:pPr>
      <w:r w:rsidRPr="001670E9">
        <w:rPr>
          <w:rFonts w:asciiTheme="minorHAnsi" w:hAnsiTheme="minorHAnsi"/>
          <w:sz w:val="22"/>
        </w:rPr>
        <w:t xml:space="preserve">Każda </w:t>
      </w:r>
      <w:r w:rsidRPr="00211D65">
        <w:rPr>
          <w:rFonts w:asciiTheme="minorHAnsi" w:hAnsiTheme="minorHAnsi"/>
          <w:b/>
          <w:bCs/>
          <w:sz w:val="22"/>
        </w:rPr>
        <w:t>oferta opiniowana jest niezależnie przez minimum dwóch członków Komisji</w:t>
      </w:r>
      <w:r w:rsidRPr="001670E9">
        <w:rPr>
          <w:rFonts w:asciiTheme="minorHAnsi" w:hAnsiTheme="minorHAnsi"/>
          <w:sz w:val="22"/>
        </w:rPr>
        <w:t xml:space="preserve"> pod względem formalnym, zgodnie z kryteriami określonymi w pkt. 7.7. Regulaminu, oraz pod względem merytorycznym,</w:t>
      </w:r>
      <w:r w:rsidR="00766519" w:rsidRPr="001670E9">
        <w:rPr>
          <w:rFonts w:asciiTheme="minorHAnsi" w:hAnsiTheme="minorHAnsi"/>
          <w:sz w:val="22"/>
        </w:rPr>
        <w:t xml:space="preserve"> zgodnie z kryteriami</w:t>
      </w:r>
      <w:r w:rsidR="00A74692" w:rsidRPr="001670E9">
        <w:rPr>
          <w:rFonts w:asciiTheme="minorHAnsi" w:hAnsiTheme="minorHAnsi"/>
          <w:sz w:val="22"/>
        </w:rPr>
        <w:t xml:space="preserve"> </w:t>
      </w:r>
      <w:r w:rsidRPr="001670E9">
        <w:rPr>
          <w:rFonts w:asciiTheme="minorHAnsi" w:hAnsiTheme="minorHAnsi"/>
          <w:sz w:val="22"/>
        </w:rPr>
        <w:t>o których mowa w pkt. 7.8. Regulaminu.</w:t>
      </w:r>
    </w:p>
    <w:p w14:paraId="1F557A8B" w14:textId="38A9292F" w:rsidR="00FE2A3F" w:rsidRPr="001670E9" w:rsidRDefault="00846F99" w:rsidP="0083749D">
      <w:pPr>
        <w:pStyle w:val="Nagwek3"/>
        <w:numPr>
          <w:ilvl w:val="1"/>
          <w:numId w:val="9"/>
        </w:numPr>
        <w:rPr>
          <w:rFonts w:asciiTheme="minorHAnsi" w:hAnsiTheme="minorHAnsi"/>
          <w:sz w:val="22"/>
        </w:rPr>
      </w:pPr>
      <w:r w:rsidRPr="001670E9">
        <w:rPr>
          <w:rFonts w:asciiTheme="minorHAnsi" w:hAnsiTheme="minorHAnsi"/>
          <w:sz w:val="22"/>
        </w:rPr>
        <w:t>Oferty zaopiniowane negatywnie pod względem formalnym podlegają odrzuceniu bez opiniowania pod względem merytorycznym.</w:t>
      </w:r>
    </w:p>
    <w:p w14:paraId="2D4ADD1F" w14:textId="280E0FFC"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t xml:space="preserve">Przy </w:t>
      </w:r>
      <w:r w:rsidR="00846F99" w:rsidRPr="001670E9">
        <w:rPr>
          <w:rFonts w:asciiTheme="minorHAnsi" w:hAnsiTheme="minorHAnsi"/>
          <w:sz w:val="22"/>
        </w:rPr>
        <w:t xml:space="preserve">opiniowaniu </w:t>
      </w:r>
      <w:r w:rsidRPr="001670E9">
        <w:rPr>
          <w:rFonts w:asciiTheme="minorHAnsi" w:hAnsiTheme="minorHAnsi"/>
          <w:sz w:val="22"/>
        </w:rPr>
        <w:t>oferty pod względem formalnym Komisja bierze pod uwagę następujące kryteria:</w:t>
      </w:r>
      <w:r w:rsidR="00A74692" w:rsidRPr="001670E9">
        <w:rPr>
          <w:rFonts w:asciiTheme="minorHAnsi" w:hAnsiTheme="minorHAnsi"/>
          <w:sz w:val="22"/>
        </w:rPr>
        <w:t xml:space="preserve"> </w:t>
      </w:r>
    </w:p>
    <w:p w14:paraId="1C5395D4" w14:textId="2B277393" w:rsidR="004945B2" w:rsidRPr="001670E9" w:rsidRDefault="00FE2A3F" w:rsidP="0083749D">
      <w:pPr>
        <w:pStyle w:val="Akapitzlist"/>
        <w:numPr>
          <w:ilvl w:val="2"/>
          <w:numId w:val="9"/>
        </w:numPr>
        <w:ind w:left="1418" w:hanging="295"/>
        <w:jc w:val="both"/>
        <w:rPr>
          <w:rFonts w:asciiTheme="minorHAnsi" w:hAnsiTheme="minorHAnsi"/>
          <w:bCs/>
          <w:sz w:val="22"/>
          <w:szCs w:val="22"/>
        </w:rPr>
      </w:pPr>
      <w:bookmarkStart w:id="15" w:name="_Ref274497296"/>
      <w:r w:rsidRPr="001670E9">
        <w:rPr>
          <w:rFonts w:asciiTheme="minorHAnsi" w:hAnsiTheme="minorHAnsi"/>
          <w:bCs/>
          <w:sz w:val="22"/>
          <w:szCs w:val="22"/>
        </w:rPr>
        <w:t>czy podmiot składający ofertę jest uprawniony do ubiegania się o dofinansowanie na podstawie pkt. 3 Regulaminu</w:t>
      </w:r>
      <w:bookmarkEnd w:id="15"/>
      <w:r w:rsidRPr="001670E9">
        <w:rPr>
          <w:rFonts w:asciiTheme="minorHAnsi" w:hAnsiTheme="minorHAnsi"/>
          <w:bCs/>
          <w:sz w:val="22"/>
          <w:szCs w:val="22"/>
        </w:rPr>
        <w:t>;</w:t>
      </w:r>
      <w:r w:rsidR="00A74692" w:rsidRPr="001670E9">
        <w:rPr>
          <w:rFonts w:asciiTheme="minorHAnsi" w:hAnsiTheme="minorHAnsi"/>
          <w:bCs/>
          <w:sz w:val="22"/>
          <w:szCs w:val="22"/>
        </w:rPr>
        <w:t xml:space="preserve"> </w:t>
      </w:r>
    </w:p>
    <w:p w14:paraId="17DC138D" w14:textId="77777777" w:rsidR="004945B2" w:rsidRPr="001670E9" w:rsidRDefault="00846F99"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czy zachodzi którakolwiek z negatywnych przesłanek do udział</w:t>
      </w:r>
      <w:r w:rsidR="00A74692" w:rsidRPr="001670E9">
        <w:rPr>
          <w:rFonts w:asciiTheme="minorHAnsi" w:hAnsiTheme="minorHAnsi"/>
          <w:bCs/>
          <w:sz w:val="22"/>
          <w:szCs w:val="22"/>
        </w:rPr>
        <w:t xml:space="preserve">u w konkursie, o których mowa w </w:t>
      </w:r>
      <w:r w:rsidRPr="001670E9">
        <w:rPr>
          <w:rFonts w:asciiTheme="minorHAnsi" w:hAnsiTheme="minorHAnsi"/>
          <w:bCs/>
          <w:sz w:val="22"/>
          <w:szCs w:val="22"/>
        </w:rPr>
        <w:t>pkt 3.2, 3.3 lub 3.4 Regulaminu;</w:t>
      </w:r>
      <w:r w:rsidR="00A74692" w:rsidRPr="001670E9">
        <w:rPr>
          <w:rFonts w:asciiTheme="minorHAnsi" w:hAnsiTheme="minorHAnsi"/>
          <w:bCs/>
          <w:sz w:val="22"/>
          <w:szCs w:val="22"/>
        </w:rPr>
        <w:t xml:space="preserve"> </w:t>
      </w:r>
    </w:p>
    <w:p w14:paraId="1EE64B43" w14:textId="77777777" w:rsidR="004945B2"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czy oferta zawiera  załączniki wskazane w pkt. 5.7;</w:t>
      </w:r>
      <w:r w:rsidR="00A74692" w:rsidRPr="001670E9">
        <w:rPr>
          <w:rFonts w:asciiTheme="minorHAnsi" w:hAnsiTheme="minorHAnsi"/>
          <w:bCs/>
          <w:sz w:val="22"/>
          <w:szCs w:val="22"/>
        </w:rPr>
        <w:t xml:space="preserve"> </w:t>
      </w:r>
    </w:p>
    <w:p w14:paraId="11AE2DFC" w14:textId="4CEC437F"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czy zadeklarowana kwota kosztów administracyjnych nie przekracza 20,00% całkowitej wartości dotacji.</w:t>
      </w:r>
    </w:p>
    <w:p w14:paraId="6226C77B" w14:textId="77777777" w:rsidR="00FE2A3F" w:rsidRPr="00211D65" w:rsidRDefault="00FE2A3F" w:rsidP="0083749D">
      <w:pPr>
        <w:pStyle w:val="Nagwek3"/>
        <w:numPr>
          <w:ilvl w:val="1"/>
          <w:numId w:val="9"/>
        </w:numPr>
        <w:rPr>
          <w:rFonts w:asciiTheme="minorHAnsi" w:hAnsiTheme="minorHAnsi"/>
          <w:sz w:val="22"/>
        </w:rPr>
      </w:pPr>
      <w:r w:rsidRPr="001670E9">
        <w:rPr>
          <w:rFonts w:asciiTheme="minorHAnsi" w:hAnsiTheme="minorHAnsi"/>
          <w:sz w:val="22"/>
        </w:rPr>
        <w:t xml:space="preserve">Przy ocenie merytorycznej oferty będą stosowane następujące kryteria i wagi: </w:t>
      </w:r>
    </w:p>
    <w:p w14:paraId="04BF9699"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charakter humanitarny przedsięwzięcia TAK –  NIE;</w:t>
      </w:r>
    </w:p>
    <w:p w14:paraId="4501280D"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zgodność z założeniami pkt. 2.1 Regulaminu – TAK –NIE ;</w:t>
      </w:r>
    </w:p>
    <w:p w14:paraId="586A449A"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 xml:space="preserve">zdolności instytucjonalne do realizacji zadania publicznego przez oferenta, – 0-5 pkt.; </w:t>
      </w:r>
    </w:p>
    <w:p w14:paraId="7FD6A587"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 xml:space="preserve">proponowana jakość wykonania zadania i kwalifikacje osób, przy udziale których oferent będzie realizował zadanie, – 0-5 pkt.; </w:t>
      </w:r>
    </w:p>
    <w:p w14:paraId="68992739"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 xml:space="preserve">przedstawiona kalkulacja kosztów realizacji zadania publicznego, w tym w odniesieniu do jego zakresu rzeczowego,  0-5 pkt.; </w:t>
      </w:r>
    </w:p>
    <w:p w14:paraId="5682A739"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możliwość osiągnięcia założonych celów  i rezultatów poprzez realizację proponowanych działań i metod  w danym roku budżetowym,– 0-5 pkt;</w:t>
      </w:r>
    </w:p>
    <w:p w14:paraId="24A6C66B" w14:textId="4A6A46B9" w:rsidR="00EC3041" w:rsidRPr="001670E9" w:rsidRDefault="00EC3041"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ocena współpracy oferenta/zleceniobiorcy z Ministerstwem Spraw Zagranicznych w latach 2016-2017 (0-5 pkt) w oparciu o następujące aspekty:</w:t>
      </w:r>
    </w:p>
    <w:p w14:paraId="2D16AA50" w14:textId="77777777" w:rsidR="00EC3041" w:rsidRPr="001670E9" w:rsidRDefault="00EC3041" w:rsidP="0083749D">
      <w:pPr>
        <w:numPr>
          <w:ilvl w:val="0"/>
          <w:numId w:val="16"/>
        </w:numPr>
        <w:spacing w:before="0" w:after="0"/>
        <w:jc w:val="left"/>
        <w:rPr>
          <w:rFonts w:asciiTheme="minorHAnsi" w:hAnsiTheme="minorHAnsi"/>
          <w:bCs/>
          <w:sz w:val="22"/>
          <w:szCs w:val="22"/>
        </w:rPr>
      </w:pPr>
      <w:r w:rsidRPr="001670E9">
        <w:rPr>
          <w:rFonts w:asciiTheme="minorHAnsi" w:hAnsiTheme="minorHAnsi"/>
          <w:bCs/>
          <w:sz w:val="22"/>
          <w:szCs w:val="22"/>
        </w:rPr>
        <w:t>czy realizacja projektu była zgodna z  ofertą  i czy realizowane działania przyczyniły się do osiągnięcia zakładanych celów projektu?</w:t>
      </w:r>
    </w:p>
    <w:p w14:paraId="59907A11" w14:textId="77777777" w:rsidR="00EC3041" w:rsidRPr="001670E9" w:rsidRDefault="00EC3041" w:rsidP="0083749D">
      <w:pPr>
        <w:numPr>
          <w:ilvl w:val="0"/>
          <w:numId w:val="16"/>
        </w:numPr>
        <w:spacing w:before="0" w:after="0"/>
        <w:jc w:val="left"/>
        <w:rPr>
          <w:rFonts w:asciiTheme="minorHAnsi" w:hAnsiTheme="minorHAnsi"/>
          <w:bCs/>
          <w:sz w:val="22"/>
          <w:szCs w:val="22"/>
        </w:rPr>
      </w:pPr>
      <w:r w:rsidRPr="001670E9">
        <w:rPr>
          <w:rFonts w:asciiTheme="minorHAnsi" w:hAnsiTheme="minorHAnsi"/>
          <w:bCs/>
          <w:sz w:val="22"/>
          <w:szCs w:val="22"/>
        </w:rPr>
        <w:t xml:space="preserve">czy podczas realizacji projektu zleceniobiorca informował MSZ o ważnych wydarzeniach projektowych (jak przebiegała komunikacja z opiekunem projektu)? </w:t>
      </w:r>
    </w:p>
    <w:p w14:paraId="16A7CCCF" w14:textId="77777777" w:rsidR="00EC3041" w:rsidRPr="001670E9" w:rsidRDefault="00EC3041" w:rsidP="0083749D">
      <w:pPr>
        <w:numPr>
          <w:ilvl w:val="0"/>
          <w:numId w:val="16"/>
        </w:numPr>
        <w:spacing w:before="0" w:after="0"/>
        <w:jc w:val="left"/>
        <w:rPr>
          <w:rFonts w:asciiTheme="minorHAnsi" w:hAnsiTheme="minorHAnsi"/>
          <w:bCs/>
          <w:sz w:val="22"/>
          <w:szCs w:val="22"/>
        </w:rPr>
      </w:pPr>
      <w:r w:rsidRPr="001670E9">
        <w:rPr>
          <w:rFonts w:asciiTheme="minorHAnsi" w:hAnsiTheme="minorHAnsi"/>
          <w:bCs/>
          <w:sz w:val="22"/>
          <w:szCs w:val="22"/>
        </w:rPr>
        <w:t>czy zleceniobiorca wywiązał się z obowiązków  informacyjnych  dotyczących realizacji, źródła finansowania i wizualizacji projektu (zgodnie z umową)?</w:t>
      </w:r>
    </w:p>
    <w:p w14:paraId="3E68EF46" w14:textId="77777777" w:rsidR="00EC3041" w:rsidRPr="001670E9" w:rsidRDefault="00EC3041" w:rsidP="0083749D">
      <w:pPr>
        <w:numPr>
          <w:ilvl w:val="0"/>
          <w:numId w:val="16"/>
        </w:numPr>
        <w:spacing w:before="0" w:after="0"/>
        <w:jc w:val="left"/>
        <w:rPr>
          <w:rFonts w:asciiTheme="minorHAnsi" w:hAnsiTheme="minorHAnsi"/>
          <w:bCs/>
          <w:sz w:val="22"/>
          <w:szCs w:val="22"/>
        </w:rPr>
      </w:pPr>
      <w:r w:rsidRPr="001670E9">
        <w:rPr>
          <w:rFonts w:asciiTheme="minorHAnsi" w:hAnsiTheme="minorHAnsi"/>
          <w:bCs/>
          <w:sz w:val="22"/>
          <w:szCs w:val="22"/>
        </w:rPr>
        <w:t xml:space="preserve">czy przedkładane do MSZ dokumenty,  szczególnie sprawozdanie z wykonania projektu, były poprawnie sporządzone, dostarczane  w wymaganych terminach? </w:t>
      </w:r>
    </w:p>
    <w:p w14:paraId="5AB0349C" w14:textId="7D85FA62" w:rsidR="00EC3041" w:rsidRPr="001670E9" w:rsidRDefault="00EC3041" w:rsidP="0083749D">
      <w:pPr>
        <w:numPr>
          <w:ilvl w:val="0"/>
          <w:numId w:val="16"/>
        </w:numPr>
        <w:spacing w:before="0" w:after="0"/>
        <w:jc w:val="left"/>
        <w:rPr>
          <w:rFonts w:asciiTheme="minorHAnsi" w:hAnsiTheme="minorHAnsi"/>
          <w:bCs/>
          <w:sz w:val="22"/>
          <w:szCs w:val="22"/>
        </w:rPr>
      </w:pPr>
      <w:r w:rsidRPr="001670E9">
        <w:rPr>
          <w:rFonts w:asciiTheme="minorHAnsi" w:hAnsiTheme="minorHAnsi"/>
          <w:bCs/>
          <w:sz w:val="22"/>
          <w:szCs w:val="22"/>
        </w:rPr>
        <w:t>czy środki z przyznanej dotacji zostały wydatkowane zgodnie z zawartą umową dotacji oraz czy dokonano terminowego zwrotu środków należnych MSZ z tytułu rozliczenia dotacji?</w:t>
      </w:r>
    </w:p>
    <w:p w14:paraId="1AB0533F" w14:textId="6BECEA3F" w:rsidR="00FE2A3F" w:rsidRPr="001670E9" w:rsidRDefault="00EC3041" w:rsidP="0083749D">
      <w:pPr>
        <w:pStyle w:val="Nagwek3"/>
        <w:numPr>
          <w:ilvl w:val="1"/>
          <w:numId w:val="9"/>
        </w:numPr>
        <w:rPr>
          <w:rFonts w:asciiTheme="minorHAnsi" w:hAnsiTheme="minorHAnsi"/>
          <w:sz w:val="22"/>
        </w:rPr>
      </w:pPr>
      <w:r w:rsidRPr="0016391A">
        <w:rPr>
          <w:rFonts w:asciiTheme="minorHAnsi" w:hAnsiTheme="minorHAnsi"/>
          <w:sz w:val="22"/>
        </w:rPr>
        <w:t>Oferenci, którzy nie współpracowali z MSZ w latach 2016 - 2017, otrzymują 5 pkt</w:t>
      </w:r>
      <w:r w:rsidR="001670E9" w:rsidRPr="0016391A">
        <w:rPr>
          <w:rFonts w:asciiTheme="minorHAnsi" w:hAnsiTheme="minorHAnsi"/>
          <w:sz w:val="22"/>
        </w:rPr>
        <w:t xml:space="preserve">. </w:t>
      </w:r>
      <w:r w:rsidR="00FE2A3F" w:rsidRPr="001670E9">
        <w:rPr>
          <w:rFonts w:asciiTheme="minorHAnsi" w:hAnsiTheme="minorHAnsi"/>
          <w:sz w:val="22"/>
        </w:rPr>
        <w:t xml:space="preserve">Maksymalna liczba punktów możliwych do uzyskania, wynosi 25 pkt. Ostateczna </w:t>
      </w:r>
      <w:r w:rsidR="00F76F2F" w:rsidRPr="001670E9">
        <w:rPr>
          <w:rFonts w:asciiTheme="minorHAnsi" w:hAnsiTheme="minorHAnsi"/>
          <w:sz w:val="22"/>
        </w:rPr>
        <w:t xml:space="preserve">opinia </w:t>
      </w:r>
      <w:r w:rsidR="00FE2A3F" w:rsidRPr="001670E9">
        <w:rPr>
          <w:rFonts w:asciiTheme="minorHAnsi" w:hAnsiTheme="minorHAnsi"/>
          <w:sz w:val="22"/>
        </w:rPr>
        <w:t xml:space="preserve">merytoryczna oferty </w:t>
      </w:r>
      <w:r w:rsidR="00F76F2F" w:rsidRPr="001670E9">
        <w:rPr>
          <w:rFonts w:asciiTheme="minorHAnsi" w:hAnsiTheme="minorHAnsi"/>
          <w:sz w:val="22"/>
        </w:rPr>
        <w:t xml:space="preserve">wyrażona w punktach </w:t>
      </w:r>
      <w:r w:rsidR="00FE2A3F" w:rsidRPr="001670E9">
        <w:rPr>
          <w:rFonts w:asciiTheme="minorHAnsi" w:hAnsiTheme="minorHAnsi"/>
          <w:sz w:val="22"/>
        </w:rPr>
        <w:t xml:space="preserve">jest średnią arytmetyczną </w:t>
      </w:r>
      <w:r w:rsidR="00F76F2F" w:rsidRPr="001670E9">
        <w:rPr>
          <w:rFonts w:asciiTheme="minorHAnsi" w:hAnsiTheme="minorHAnsi"/>
          <w:sz w:val="22"/>
        </w:rPr>
        <w:t xml:space="preserve">opinii </w:t>
      </w:r>
      <w:r w:rsidR="00FE2A3F" w:rsidRPr="001670E9">
        <w:rPr>
          <w:rFonts w:asciiTheme="minorHAnsi" w:hAnsiTheme="minorHAnsi"/>
          <w:sz w:val="22"/>
        </w:rPr>
        <w:t xml:space="preserve">dwóch członków komisji </w:t>
      </w:r>
      <w:r w:rsidR="00F76F2F" w:rsidRPr="001670E9">
        <w:rPr>
          <w:rFonts w:asciiTheme="minorHAnsi" w:hAnsiTheme="minorHAnsi"/>
          <w:sz w:val="22"/>
        </w:rPr>
        <w:t xml:space="preserve">opiniujących </w:t>
      </w:r>
      <w:r w:rsidR="00FE2A3F" w:rsidRPr="001670E9">
        <w:rPr>
          <w:rFonts w:asciiTheme="minorHAnsi" w:hAnsiTheme="minorHAnsi"/>
          <w:sz w:val="22"/>
        </w:rPr>
        <w:t xml:space="preserve">ofertę. </w:t>
      </w:r>
    </w:p>
    <w:p w14:paraId="7976697B" w14:textId="190E8C3E"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t>Komisja nie omawia na posiedzeniu i nie rekomenduje do dofinansowania ofert,</w:t>
      </w:r>
      <w:r w:rsidRPr="0016391A">
        <w:rPr>
          <w:rFonts w:asciiTheme="minorHAnsi" w:hAnsiTheme="minorHAnsi"/>
          <w:sz w:val="22"/>
        </w:rPr>
        <w:t xml:space="preserve"> które nie są zgodne z  założeniami pkt. 2.1 i 2.4</w:t>
      </w:r>
      <w:r w:rsidRPr="0016391A" w:rsidDel="00B321F1">
        <w:rPr>
          <w:rFonts w:asciiTheme="minorHAnsi" w:hAnsiTheme="minorHAnsi"/>
          <w:sz w:val="22"/>
        </w:rPr>
        <w:t xml:space="preserve"> </w:t>
      </w:r>
      <w:r w:rsidRPr="0016391A">
        <w:rPr>
          <w:rFonts w:asciiTheme="minorHAnsi" w:hAnsiTheme="minorHAnsi"/>
          <w:sz w:val="22"/>
        </w:rPr>
        <w:t>Regulaminu.</w:t>
      </w:r>
    </w:p>
    <w:p w14:paraId="4EB98C78" w14:textId="77777777"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lastRenderedPageBreak/>
        <w:t>Komisja ma prawo uznać za celowe przyznanie dotacji w wysokości odpowiadającej całości lub części wnioskowanej kwoty. W szczególnie uzasadnionych przypadkach Komisja może rekomendować zwiększenie wnioskowanej kwoty dotacji.</w:t>
      </w:r>
    </w:p>
    <w:p w14:paraId="3F4EA9F1" w14:textId="3A8F3415"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t xml:space="preserve">Komisja zastrzega sobie prawo do nierekomendowania zadania publicznego do </w:t>
      </w:r>
      <w:r w:rsidR="00620043" w:rsidRPr="001670E9">
        <w:rPr>
          <w:rFonts w:asciiTheme="minorHAnsi" w:hAnsiTheme="minorHAnsi"/>
          <w:sz w:val="22"/>
        </w:rPr>
        <w:t>dofinansowania</w:t>
      </w:r>
      <w:r w:rsidRPr="001670E9">
        <w:rPr>
          <w:rFonts w:asciiTheme="minorHAnsi" w:hAnsiTheme="minorHAnsi"/>
          <w:sz w:val="22"/>
        </w:rPr>
        <w:t xml:space="preserve"> lub zmiany wysokości dotacji w przypadku ograniczenia wysokości środków rezerwy celowej na współpracę roz</w:t>
      </w:r>
      <w:r w:rsidR="00E06056" w:rsidRPr="001670E9">
        <w:rPr>
          <w:rFonts w:asciiTheme="minorHAnsi" w:hAnsiTheme="minorHAnsi"/>
          <w:sz w:val="22"/>
        </w:rPr>
        <w:t>wojową w ustawie budżetowej 201</w:t>
      </w:r>
      <w:r w:rsidR="000169EE" w:rsidRPr="001670E9">
        <w:rPr>
          <w:rFonts w:asciiTheme="minorHAnsi" w:hAnsiTheme="minorHAnsi"/>
          <w:sz w:val="22"/>
        </w:rPr>
        <w:t>8</w:t>
      </w:r>
      <w:r w:rsidRPr="001670E9">
        <w:rPr>
          <w:rFonts w:asciiTheme="minorHAnsi" w:hAnsiTheme="minorHAnsi"/>
          <w:sz w:val="22"/>
        </w:rPr>
        <w:t xml:space="preserve"> r.</w:t>
      </w:r>
    </w:p>
    <w:p w14:paraId="47DA4DEE" w14:textId="30DA0523"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t>W przypadku zwiększenia lub zredukowania wnioskowanej kwoty dotacji, Komisja wskazuje pozycje budżetu zadania publicznego</w:t>
      </w:r>
      <w:r w:rsidR="00D37B40" w:rsidRPr="0016391A">
        <w:rPr>
          <w:rFonts w:asciiTheme="minorHAnsi" w:hAnsiTheme="minorHAnsi"/>
          <w:sz w:val="22"/>
        </w:rPr>
        <w:t xml:space="preserve"> </w:t>
      </w:r>
      <w:r w:rsidR="00D37B40" w:rsidRPr="001670E9">
        <w:rPr>
          <w:rFonts w:asciiTheme="minorHAnsi" w:hAnsiTheme="minorHAnsi"/>
          <w:sz w:val="22"/>
        </w:rPr>
        <w:t>lub obszary/rodzaje działań</w:t>
      </w:r>
      <w:r w:rsidRPr="001670E9">
        <w:rPr>
          <w:rFonts w:asciiTheme="minorHAnsi" w:hAnsiTheme="minorHAnsi"/>
          <w:sz w:val="22"/>
        </w:rPr>
        <w:t>, których dotyczy zwiększenie lub redukcja.</w:t>
      </w:r>
    </w:p>
    <w:p w14:paraId="1CEC72F6" w14:textId="20743639"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t>Komisja rekomenduje do finansowania zadania publiczne, które otrzymają minimum 14 pkt. z maksymalnej punktacji, o której mowa w punkcie 7.9 i mieszczą się w limicie środków przewidzianym w konkurs</w:t>
      </w:r>
      <w:r w:rsidR="00D37B40" w:rsidRPr="001670E9">
        <w:rPr>
          <w:rFonts w:asciiTheme="minorHAnsi" w:hAnsiTheme="minorHAnsi"/>
          <w:sz w:val="22"/>
        </w:rPr>
        <w:t>ie</w:t>
      </w:r>
      <w:r w:rsidRPr="001670E9">
        <w:rPr>
          <w:rFonts w:asciiTheme="minorHAnsi" w:hAnsiTheme="minorHAnsi"/>
          <w:sz w:val="22"/>
        </w:rPr>
        <w:t>, o których mowa  w pkt. 4.1 Regulaminu.</w:t>
      </w:r>
    </w:p>
    <w:p w14:paraId="3603167E" w14:textId="194D831B"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t>Projekty, które otrzymały minimum 14 pkt. maksymalnej oceny, ale nie zostały rekomendowane do dofinansowania z uwagi na wyczerpanie limitu środków przeznaczonych na sfinansowanie zadania publicznego w konkurs</w:t>
      </w:r>
      <w:r w:rsidR="00D37B40" w:rsidRPr="001670E9">
        <w:rPr>
          <w:rFonts w:asciiTheme="minorHAnsi" w:hAnsiTheme="minorHAnsi"/>
          <w:sz w:val="22"/>
        </w:rPr>
        <w:t>ie</w:t>
      </w:r>
      <w:r w:rsidRPr="001670E9">
        <w:rPr>
          <w:rFonts w:asciiTheme="minorHAnsi" w:hAnsiTheme="minorHAnsi"/>
          <w:sz w:val="22"/>
        </w:rPr>
        <w:t>, umieszczane są na liście rezerwowej opublikowanej zgodnie z  pkt. 8.1 Regulaminu.</w:t>
      </w:r>
    </w:p>
    <w:p w14:paraId="2F82B26C" w14:textId="67287204" w:rsidR="00FE2A3F" w:rsidRPr="001670E9" w:rsidRDefault="00FE2A3F" w:rsidP="0083749D">
      <w:pPr>
        <w:pStyle w:val="Nagwek3"/>
        <w:numPr>
          <w:ilvl w:val="1"/>
          <w:numId w:val="9"/>
        </w:numPr>
        <w:rPr>
          <w:rFonts w:asciiTheme="minorHAnsi" w:hAnsiTheme="minorHAnsi"/>
          <w:sz w:val="22"/>
        </w:rPr>
      </w:pPr>
      <w:r w:rsidRPr="001670E9">
        <w:rPr>
          <w:rFonts w:asciiTheme="minorHAnsi" w:hAnsiTheme="minorHAnsi"/>
          <w:sz w:val="22"/>
        </w:rPr>
        <w:t>Komisja może nie rekomendować do finansowania zadani</w:t>
      </w:r>
      <w:r w:rsidR="00620043" w:rsidRPr="001670E9">
        <w:rPr>
          <w:rFonts w:asciiTheme="minorHAnsi" w:hAnsiTheme="minorHAnsi"/>
          <w:sz w:val="22"/>
        </w:rPr>
        <w:t>a</w:t>
      </w:r>
      <w:r w:rsidRPr="001670E9">
        <w:rPr>
          <w:rFonts w:asciiTheme="minorHAnsi" w:hAnsiTheme="minorHAnsi"/>
          <w:sz w:val="22"/>
        </w:rPr>
        <w:t xml:space="preserve"> publiczne</w:t>
      </w:r>
      <w:r w:rsidR="00620043" w:rsidRPr="001670E9">
        <w:rPr>
          <w:rFonts w:asciiTheme="minorHAnsi" w:hAnsiTheme="minorHAnsi"/>
          <w:sz w:val="22"/>
        </w:rPr>
        <w:t>go</w:t>
      </w:r>
      <w:r w:rsidRPr="001670E9">
        <w:rPr>
          <w:rFonts w:asciiTheme="minorHAnsi" w:hAnsiTheme="minorHAnsi"/>
          <w:sz w:val="22"/>
        </w:rPr>
        <w:t>, o którym mowa w pkt. 7.1</w:t>
      </w:r>
      <w:r w:rsidR="00620043" w:rsidRPr="001670E9">
        <w:rPr>
          <w:rFonts w:asciiTheme="minorHAnsi" w:hAnsiTheme="minorHAnsi"/>
          <w:sz w:val="22"/>
        </w:rPr>
        <w:t>4</w:t>
      </w:r>
      <w:r w:rsidRPr="001670E9">
        <w:rPr>
          <w:rFonts w:asciiTheme="minorHAnsi" w:hAnsiTheme="minorHAnsi"/>
          <w:sz w:val="22"/>
        </w:rPr>
        <w:t xml:space="preserve"> Regulaminu, ze względu na niestabilną sytuację w kraju/regionie, uniemożliwiającą jego bezpieczne wdrażanie.</w:t>
      </w:r>
      <w:r w:rsidR="001670E9">
        <w:rPr>
          <w:rFonts w:asciiTheme="minorHAnsi" w:hAnsiTheme="minorHAnsi"/>
          <w:sz w:val="22"/>
        </w:rPr>
        <w:t xml:space="preserve"> </w:t>
      </w:r>
    </w:p>
    <w:p w14:paraId="7477F074" w14:textId="77777777" w:rsidR="00B3159C" w:rsidRPr="001670E9" w:rsidRDefault="00B3159C" w:rsidP="0083749D">
      <w:pPr>
        <w:pStyle w:val="Nagwek3"/>
        <w:numPr>
          <w:ilvl w:val="1"/>
          <w:numId w:val="9"/>
        </w:numPr>
        <w:rPr>
          <w:rFonts w:asciiTheme="minorHAnsi" w:hAnsiTheme="minorHAnsi"/>
          <w:sz w:val="22"/>
        </w:rPr>
      </w:pPr>
      <w:r w:rsidRPr="001670E9">
        <w:rPr>
          <w:rFonts w:asciiTheme="minorHAnsi" w:hAnsiTheme="minorHAnsi"/>
          <w:sz w:val="22"/>
        </w:rPr>
        <w:t xml:space="preserve">Decyzja Ministra Spraw Zagranicznych o udzieleniu bądź odmowie udzielenia dofinansowania jest ostateczna i nie przysługuje od niej odwołanie. Decyzja nie ma charakteru decyzji administracyjnej. Minister Spraw Zagranicznych może podjąć decyzję o nieudzieleniu dofinansowania.  </w:t>
      </w:r>
    </w:p>
    <w:p w14:paraId="593C7CA3" w14:textId="4A81AB49" w:rsidR="00FE2A3F" w:rsidRPr="001670E9" w:rsidRDefault="00FE2A3F" w:rsidP="003C5A42">
      <w:pPr>
        <w:pStyle w:val="Nagwek2"/>
      </w:pPr>
      <w:r w:rsidRPr="001670E9">
        <w:t xml:space="preserve"> Sposób informowania o przeprowadzeniu konkursu</w:t>
      </w:r>
    </w:p>
    <w:p w14:paraId="00867035" w14:textId="77777777" w:rsidR="00FE2A3F" w:rsidRPr="001670E9" w:rsidRDefault="00FE2A3F" w:rsidP="0083749D">
      <w:pPr>
        <w:pStyle w:val="Nagwek3"/>
        <w:numPr>
          <w:ilvl w:val="1"/>
          <w:numId w:val="13"/>
        </w:numPr>
        <w:rPr>
          <w:rFonts w:asciiTheme="minorHAnsi" w:hAnsiTheme="minorHAnsi"/>
          <w:sz w:val="22"/>
        </w:rPr>
      </w:pPr>
      <w:r w:rsidRPr="001670E9">
        <w:rPr>
          <w:rFonts w:asciiTheme="minorHAnsi" w:hAnsiTheme="minorHAnsi"/>
          <w:sz w:val="22"/>
        </w:rPr>
        <w:t xml:space="preserve">Ogłoszenie o konkursie, informacja o sposobie udostępnienia wzoru ofert i wzory innych dokumentów niezbędnych do złożenia ofert oraz wyniki konkursu są publikowane w Biuletynie Informacji Publicznej Ministerstwa Spraw Zagranicznych, w siedzibie Ministerstwa Spraw Zagranicznych oraz na stronach internetowych: </w:t>
      </w:r>
      <w:hyperlink r:id="rId9" w:history="1">
        <w:r w:rsidRPr="001670E9">
          <w:rPr>
            <w:rFonts w:asciiTheme="minorHAnsi" w:hAnsiTheme="minorHAnsi"/>
            <w:sz w:val="22"/>
          </w:rPr>
          <w:t>www.msz.gov.pl</w:t>
        </w:r>
      </w:hyperlink>
      <w:r w:rsidRPr="001670E9">
        <w:rPr>
          <w:rFonts w:asciiTheme="minorHAnsi" w:hAnsiTheme="minorHAnsi"/>
          <w:sz w:val="22"/>
        </w:rPr>
        <w:t xml:space="preserve"> i </w:t>
      </w:r>
      <w:hyperlink r:id="rId10" w:history="1">
        <w:r w:rsidRPr="001670E9">
          <w:rPr>
            <w:rFonts w:asciiTheme="minorHAnsi" w:hAnsiTheme="minorHAnsi"/>
            <w:sz w:val="22"/>
          </w:rPr>
          <w:t>www.polskapomoc.gov.pl</w:t>
        </w:r>
      </w:hyperlink>
      <w:r w:rsidRPr="001670E9">
        <w:rPr>
          <w:rFonts w:asciiTheme="minorHAnsi" w:hAnsiTheme="minorHAnsi"/>
          <w:sz w:val="22"/>
        </w:rPr>
        <w:t>.</w:t>
      </w:r>
    </w:p>
    <w:p w14:paraId="408B3F73" w14:textId="78B564A2" w:rsidR="00FE2A3F" w:rsidRPr="001560C8" w:rsidRDefault="00FE2A3F" w:rsidP="0083749D">
      <w:pPr>
        <w:pStyle w:val="Nagwek3"/>
        <w:numPr>
          <w:ilvl w:val="1"/>
          <w:numId w:val="13"/>
        </w:numPr>
        <w:rPr>
          <w:rFonts w:asciiTheme="minorHAnsi" w:hAnsiTheme="minorHAnsi"/>
          <w:b/>
          <w:color w:val="548DD4" w:themeColor="text2" w:themeTint="99"/>
          <w:sz w:val="22"/>
        </w:rPr>
      </w:pPr>
      <w:r w:rsidRPr="001670E9">
        <w:rPr>
          <w:rFonts w:asciiTheme="minorHAnsi" w:hAnsiTheme="minorHAnsi"/>
          <w:sz w:val="22"/>
        </w:rPr>
        <w:t xml:space="preserve">Wyniki konkursu zostaną opublikowane </w:t>
      </w:r>
      <w:r w:rsidR="002B3287" w:rsidRPr="001560C8">
        <w:rPr>
          <w:rFonts w:asciiTheme="minorHAnsi" w:hAnsiTheme="minorHAnsi"/>
          <w:b/>
          <w:color w:val="548DD4" w:themeColor="text2" w:themeTint="99"/>
          <w:sz w:val="22"/>
        </w:rPr>
        <w:t xml:space="preserve">do dnia </w:t>
      </w:r>
      <w:r w:rsidR="003C5A42">
        <w:rPr>
          <w:rFonts w:asciiTheme="minorHAnsi" w:hAnsiTheme="minorHAnsi"/>
          <w:b/>
          <w:color w:val="548DD4" w:themeColor="text2" w:themeTint="99"/>
          <w:sz w:val="22"/>
        </w:rPr>
        <w:t>19 września</w:t>
      </w:r>
      <w:bookmarkStart w:id="16" w:name="_GoBack"/>
      <w:bookmarkEnd w:id="16"/>
      <w:r w:rsidR="001560C8" w:rsidRPr="001560C8">
        <w:rPr>
          <w:rFonts w:asciiTheme="minorHAnsi" w:hAnsiTheme="minorHAnsi"/>
          <w:b/>
          <w:color w:val="548DD4" w:themeColor="text2" w:themeTint="99"/>
          <w:sz w:val="22"/>
        </w:rPr>
        <w:t xml:space="preserve"> </w:t>
      </w:r>
      <w:r w:rsidR="00E06056" w:rsidRPr="001560C8">
        <w:rPr>
          <w:rFonts w:asciiTheme="minorHAnsi" w:hAnsiTheme="minorHAnsi"/>
          <w:b/>
          <w:color w:val="548DD4" w:themeColor="text2" w:themeTint="99"/>
          <w:sz w:val="22"/>
        </w:rPr>
        <w:t>201</w:t>
      </w:r>
      <w:r w:rsidR="000169EE" w:rsidRPr="001560C8">
        <w:rPr>
          <w:rFonts w:asciiTheme="minorHAnsi" w:hAnsiTheme="minorHAnsi"/>
          <w:b/>
          <w:color w:val="548DD4" w:themeColor="text2" w:themeTint="99"/>
          <w:sz w:val="22"/>
        </w:rPr>
        <w:t>8</w:t>
      </w:r>
      <w:r w:rsidRPr="001560C8">
        <w:rPr>
          <w:rFonts w:asciiTheme="minorHAnsi" w:hAnsiTheme="minorHAnsi"/>
          <w:b/>
          <w:color w:val="548DD4" w:themeColor="text2" w:themeTint="99"/>
          <w:sz w:val="22"/>
        </w:rPr>
        <w:t xml:space="preserve"> r.</w:t>
      </w:r>
    </w:p>
    <w:p w14:paraId="390E0056" w14:textId="77777777" w:rsidR="00FE2A3F" w:rsidRPr="001670E9" w:rsidRDefault="00FE2A3F" w:rsidP="0083749D">
      <w:pPr>
        <w:pStyle w:val="Nagwek3"/>
        <w:numPr>
          <w:ilvl w:val="1"/>
          <w:numId w:val="13"/>
        </w:numPr>
        <w:rPr>
          <w:rFonts w:asciiTheme="minorHAnsi" w:hAnsiTheme="minorHAnsi"/>
          <w:sz w:val="22"/>
        </w:rPr>
      </w:pPr>
      <w:r w:rsidRPr="001670E9">
        <w:rPr>
          <w:rFonts w:asciiTheme="minorHAnsi" w:hAnsiTheme="minorHAnsi"/>
          <w:sz w:val="22"/>
        </w:rPr>
        <w:t>Podmioty biorące udział w konkursie zostaną pisemnie poinformowane o jego wyniku w terminie 14 dni od zamieszczenia ogłoszenia o rozstrzygnięciu wyników konkursu.</w:t>
      </w:r>
    </w:p>
    <w:p w14:paraId="692FB536" w14:textId="77777777" w:rsidR="00FE2A3F" w:rsidRPr="001670E9" w:rsidRDefault="00FE2A3F" w:rsidP="0083749D">
      <w:pPr>
        <w:pStyle w:val="Nagwek3"/>
        <w:numPr>
          <w:ilvl w:val="1"/>
          <w:numId w:val="13"/>
        </w:numPr>
        <w:rPr>
          <w:rFonts w:asciiTheme="minorHAnsi" w:hAnsiTheme="minorHAnsi"/>
          <w:sz w:val="22"/>
        </w:rPr>
      </w:pPr>
      <w:r w:rsidRPr="001670E9">
        <w:rPr>
          <w:rFonts w:asciiTheme="minorHAnsi" w:hAnsiTheme="minorHAnsi"/>
          <w:sz w:val="22"/>
        </w:rPr>
        <w:t>Po upływie terminu zgłaszania ofert MSZ zastrzega sobie prawo opublikowania na stronach internetowych: www.msz.gov.pl oraz www.polskapomoc.gov.pl listy zawierającej nazwę oferenta, tytuł zadania publicznego, wnioskowaną kwotę oraz nazwę kraju beneficjenta.</w:t>
      </w:r>
    </w:p>
    <w:p w14:paraId="6647CDE1" w14:textId="7D005A69" w:rsidR="00FE2A3F" w:rsidRPr="0083749D" w:rsidRDefault="0083749D" w:rsidP="003C5A42">
      <w:pPr>
        <w:pStyle w:val="Nagwek2"/>
      </w:pPr>
      <w:r w:rsidRPr="0083749D">
        <w:t xml:space="preserve"> </w:t>
      </w:r>
      <w:r w:rsidR="00FE2A3F" w:rsidRPr="0083749D">
        <w:t>Umowy dotacji</w:t>
      </w:r>
    </w:p>
    <w:p w14:paraId="6BB214D7" w14:textId="109F4E23" w:rsidR="00FE2A3F" w:rsidRPr="001670E9" w:rsidRDefault="00211D65" w:rsidP="00211D65">
      <w:pPr>
        <w:pStyle w:val="Nagwek3"/>
        <w:numPr>
          <w:ilvl w:val="0"/>
          <w:numId w:val="0"/>
        </w:numPr>
        <w:ind w:left="426"/>
        <w:rPr>
          <w:rFonts w:asciiTheme="minorHAnsi" w:hAnsiTheme="minorHAnsi"/>
          <w:sz w:val="22"/>
        </w:rPr>
      </w:pPr>
      <w:r>
        <w:rPr>
          <w:rFonts w:asciiTheme="minorHAnsi" w:hAnsiTheme="minorHAnsi"/>
          <w:sz w:val="22"/>
        </w:rPr>
        <w:t xml:space="preserve">9.1. </w:t>
      </w:r>
      <w:r w:rsidR="00FE2A3F" w:rsidRPr="001670E9">
        <w:rPr>
          <w:rFonts w:asciiTheme="minorHAnsi" w:hAnsiTheme="minorHAnsi"/>
          <w:sz w:val="22"/>
        </w:rPr>
        <w:t xml:space="preserve">Warunkiem zawarcia umowy dotacji na realizację zadania publicznego jest przekazanie do MSZ na adres wskazany w pkt. 5.10 Regulaminu potwierdzenia wyłonienia przedsięwzięcia do dofinansowania przez donatora, w terminie </w:t>
      </w:r>
      <w:r w:rsidR="006520F4" w:rsidRPr="001670E9">
        <w:rPr>
          <w:rFonts w:asciiTheme="minorHAnsi" w:hAnsiTheme="minorHAnsi"/>
          <w:sz w:val="22"/>
        </w:rPr>
        <w:t>60</w:t>
      </w:r>
      <w:r w:rsidR="00FE2A3F" w:rsidRPr="001670E9">
        <w:rPr>
          <w:rFonts w:asciiTheme="minorHAnsi" w:hAnsiTheme="minorHAnsi"/>
          <w:sz w:val="22"/>
        </w:rPr>
        <w:t xml:space="preserve"> dni od ogłoszenia wyników konkursu MSZ w sposób, o którym mowa w pkt. 8.1 Regulaminu. Decyduje data wpływu dokumentu do MSZ.</w:t>
      </w:r>
    </w:p>
    <w:p w14:paraId="29D66FB9" w14:textId="3D5E5477" w:rsidR="00FE2A3F" w:rsidRPr="001670E9" w:rsidRDefault="0083749D" w:rsidP="0083749D">
      <w:pPr>
        <w:pStyle w:val="Nagwek3"/>
        <w:numPr>
          <w:ilvl w:val="0"/>
          <w:numId w:val="0"/>
        </w:numPr>
        <w:ind w:left="426"/>
        <w:rPr>
          <w:rFonts w:asciiTheme="minorHAnsi" w:hAnsiTheme="minorHAnsi"/>
          <w:sz w:val="22"/>
        </w:rPr>
      </w:pPr>
      <w:r>
        <w:rPr>
          <w:rFonts w:asciiTheme="minorHAnsi" w:hAnsiTheme="minorHAnsi"/>
          <w:sz w:val="22"/>
        </w:rPr>
        <w:t xml:space="preserve">9.2. </w:t>
      </w:r>
      <w:r w:rsidR="00FE2A3F" w:rsidRPr="001670E9">
        <w:rPr>
          <w:rFonts w:asciiTheme="minorHAnsi" w:hAnsiTheme="minorHAnsi"/>
          <w:sz w:val="22"/>
        </w:rPr>
        <w:t>W przypadku nieprzedstawienia potwierdzenia, o którym mowa w pkt. 9.1, dofinansowanie może otrzymać zadanie publiczne znajdujący się na najwyższej pozycji na liście rezerwowej, o której mowa w pkt. 7.15 Regulaminu, pod warunkiem przekazania przez oferenta potwierdzenia w terminie wyznaczonym przez MSZ.</w:t>
      </w:r>
    </w:p>
    <w:p w14:paraId="2288CA2D" w14:textId="03B221A5" w:rsidR="00FE2A3F" w:rsidRPr="001670E9" w:rsidRDefault="0083749D" w:rsidP="0083749D">
      <w:pPr>
        <w:pStyle w:val="Nagwek3"/>
        <w:numPr>
          <w:ilvl w:val="0"/>
          <w:numId w:val="0"/>
        </w:numPr>
        <w:ind w:left="426"/>
        <w:rPr>
          <w:rFonts w:asciiTheme="minorHAnsi" w:hAnsiTheme="minorHAnsi"/>
          <w:sz w:val="22"/>
        </w:rPr>
      </w:pPr>
      <w:r>
        <w:rPr>
          <w:rFonts w:asciiTheme="minorHAnsi" w:hAnsiTheme="minorHAnsi"/>
          <w:sz w:val="22"/>
        </w:rPr>
        <w:t xml:space="preserve">9.3. </w:t>
      </w:r>
      <w:r w:rsidR="00FE2A3F" w:rsidRPr="001670E9">
        <w:rPr>
          <w:rFonts w:asciiTheme="minorHAnsi" w:hAnsiTheme="minorHAnsi"/>
          <w:sz w:val="22"/>
        </w:rPr>
        <w:t>MSZ, po uzyskaniu informacji o której mowa w pkt. 9.1 Regulaminu, przekaże oferentowi pisemne potwierdzenie spełnienia warunków do podpisania umowy dotacji.</w:t>
      </w:r>
    </w:p>
    <w:p w14:paraId="74C0DC23" w14:textId="776EA9E8" w:rsidR="00FE2A3F" w:rsidRPr="001670E9" w:rsidRDefault="0083749D" w:rsidP="0083749D">
      <w:pPr>
        <w:pStyle w:val="Nagwek3"/>
        <w:numPr>
          <w:ilvl w:val="0"/>
          <w:numId w:val="0"/>
        </w:numPr>
        <w:ind w:left="426"/>
        <w:rPr>
          <w:rFonts w:asciiTheme="minorHAnsi" w:hAnsiTheme="minorHAnsi"/>
          <w:sz w:val="22"/>
        </w:rPr>
      </w:pPr>
      <w:r>
        <w:rPr>
          <w:rFonts w:asciiTheme="minorHAnsi" w:hAnsiTheme="minorHAnsi"/>
          <w:sz w:val="22"/>
        </w:rPr>
        <w:t xml:space="preserve">9.4. </w:t>
      </w:r>
      <w:r w:rsidR="00FE2A3F" w:rsidRPr="001670E9">
        <w:rPr>
          <w:rFonts w:asciiTheme="minorHAnsi" w:hAnsiTheme="minorHAnsi"/>
          <w:sz w:val="22"/>
        </w:rPr>
        <w:t>Wzór umowy dotacji oferent otrzyma od MSZ drogą mailową.</w:t>
      </w:r>
    </w:p>
    <w:p w14:paraId="25CA28F9" w14:textId="2AB3BC8E" w:rsidR="00FE2A3F" w:rsidRPr="001670E9" w:rsidRDefault="0083749D" w:rsidP="0083749D">
      <w:pPr>
        <w:pStyle w:val="Nagwek3"/>
        <w:numPr>
          <w:ilvl w:val="0"/>
          <w:numId w:val="0"/>
        </w:numPr>
        <w:ind w:left="426"/>
        <w:rPr>
          <w:rFonts w:asciiTheme="minorHAnsi" w:hAnsiTheme="minorHAnsi"/>
          <w:sz w:val="22"/>
        </w:rPr>
      </w:pPr>
      <w:r>
        <w:rPr>
          <w:rFonts w:asciiTheme="minorHAnsi" w:hAnsiTheme="minorHAnsi"/>
          <w:sz w:val="22"/>
        </w:rPr>
        <w:t xml:space="preserve">9.5. </w:t>
      </w:r>
      <w:r w:rsidR="00FE2A3F" w:rsidRPr="001670E9">
        <w:rPr>
          <w:rFonts w:asciiTheme="minorHAnsi" w:hAnsiTheme="minorHAnsi"/>
          <w:sz w:val="22"/>
        </w:rPr>
        <w:t>Oferent jest zobowiązany do odesłania do MSZ dwóch podpisanych egzemplarzy umowy dotacji w terminie 14 dni od daty ich otrzymania wraz z następującymi załącznikami:</w:t>
      </w:r>
    </w:p>
    <w:p w14:paraId="57928E7B"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lastRenderedPageBreak/>
        <w:t>aktualnym odpisem z rejestru lub wyciągiem z ewidencji (w przypadku KRS nie ma tego obowiązku) lub innym dokumentem potwierdzającym status prawny oferenta i umocowanie osób go reprezentujących; w przypadku przedstawicielstw fundacji zagranicznych – kopią zezwolenia właściwego ministra, na podstawie którego prowadzona jest działalność w Polsce oraz statutem fundacji macierzystej przetłumaczonym na język polski,</w:t>
      </w:r>
    </w:p>
    <w:p w14:paraId="2C70DD1A"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kopią umowy między Oferentami – w przypadku złożenia oferty wspólnej,</w:t>
      </w:r>
    </w:p>
    <w:p w14:paraId="00DEEED0"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aktualnym budżetem,</w:t>
      </w:r>
    </w:p>
    <w:p w14:paraId="037C562B" w14:textId="77777777" w:rsidR="00FE2A3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aktualnym harmonogramem,</w:t>
      </w:r>
    </w:p>
    <w:p w14:paraId="33B55BFA" w14:textId="77777777" w:rsidR="006C1AFF" w:rsidRPr="001670E9" w:rsidRDefault="00FE2A3F" w:rsidP="0083749D">
      <w:pPr>
        <w:pStyle w:val="Akapitzlist"/>
        <w:numPr>
          <w:ilvl w:val="2"/>
          <w:numId w:val="9"/>
        </w:numPr>
        <w:ind w:left="1418" w:hanging="295"/>
        <w:jc w:val="both"/>
        <w:rPr>
          <w:rFonts w:asciiTheme="minorHAnsi" w:hAnsiTheme="minorHAnsi"/>
          <w:bCs/>
          <w:sz w:val="22"/>
          <w:szCs w:val="22"/>
        </w:rPr>
      </w:pPr>
      <w:r w:rsidRPr="001670E9">
        <w:rPr>
          <w:rFonts w:asciiTheme="minorHAnsi" w:hAnsiTheme="minorHAnsi"/>
          <w:bCs/>
          <w:sz w:val="22"/>
          <w:szCs w:val="22"/>
        </w:rPr>
        <w:t xml:space="preserve">aktualnym </w:t>
      </w:r>
      <w:r w:rsidR="000B7234" w:rsidRPr="001670E9">
        <w:rPr>
          <w:rFonts w:asciiTheme="minorHAnsi" w:hAnsiTheme="minorHAnsi"/>
          <w:bCs/>
          <w:sz w:val="22"/>
          <w:szCs w:val="22"/>
        </w:rPr>
        <w:t xml:space="preserve">szczegółowym </w:t>
      </w:r>
      <w:r w:rsidRPr="001670E9">
        <w:rPr>
          <w:rFonts w:asciiTheme="minorHAnsi" w:hAnsiTheme="minorHAnsi"/>
          <w:bCs/>
          <w:sz w:val="22"/>
          <w:szCs w:val="22"/>
        </w:rPr>
        <w:t>opisem zadania</w:t>
      </w:r>
      <w:r w:rsidR="006C1AFF" w:rsidRPr="001670E9">
        <w:rPr>
          <w:rFonts w:asciiTheme="minorHAnsi" w:hAnsiTheme="minorHAnsi"/>
          <w:bCs/>
          <w:sz w:val="22"/>
          <w:szCs w:val="22"/>
        </w:rPr>
        <w:t>,</w:t>
      </w:r>
    </w:p>
    <w:p w14:paraId="49A79D61" w14:textId="74F7D7BE" w:rsidR="006C1AFF" w:rsidRPr="0016391A" w:rsidRDefault="006C1AFF" w:rsidP="0083749D">
      <w:pPr>
        <w:pStyle w:val="Akapitzlist"/>
        <w:numPr>
          <w:ilvl w:val="2"/>
          <w:numId w:val="9"/>
        </w:numPr>
        <w:ind w:left="1418" w:hanging="295"/>
        <w:jc w:val="both"/>
        <w:rPr>
          <w:rFonts w:asciiTheme="minorHAnsi" w:hAnsiTheme="minorHAnsi"/>
          <w:bCs/>
          <w:sz w:val="22"/>
          <w:szCs w:val="22"/>
        </w:rPr>
      </w:pPr>
      <w:r w:rsidRPr="0016391A">
        <w:rPr>
          <w:rFonts w:asciiTheme="minorHAnsi" w:hAnsiTheme="minorHAnsi"/>
          <w:bCs/>
          <w:sz w:val="22"/>
          <w:szCs w:val="22"/>
        </w:rPr>
        <w:t>kopią umowy między oferentami – w przypadku złożenia oferty wspólnej, potwierdzoną „za zgodność z oryginałem”,</w:t>
      </w:r>
    </w:p>
    <w:p w14:paraId="3D48F524" w14:textId="180228A8" w:rsidR="006C1AFF" w:rsidRPr="0016391A" w:rsidRDefault="006C1AFF" w:rsidP="0083749D">
      <w:pPr>
        <w:pStyle w:val="Akapitzlist"/>
        <w:numPr>
          <w:ilvl w:val="2"/>
          <w:numId w:val="9"/>
        </w:numPr>
        <w:ind w:left="1418" w:hanging="295"/>
        <w:jc w:val="both"/>
        <w:rPr>
          <w:rFonts w:asciiTheme="minorHAnsi" w:hAnsiTheme="minorHAnsi"/>
          <w:bCs/>
          <w:sz w:val="22"/>
          <w:szCs w:val="22"/>
        </w:rPr>
      </w:pPr>
      <w:r w:rsidRPr="0016391A">
        <w:rPr>
          <w:rFonts w:asciiTheme="minorHAnsi" w:hAnsiTheme="minorHAnsi"/>
          <w:bCs/>
          <w:sz w:val="22"/>
          <w:szCs w:val="22"/>
        </w:rPr>
        <w:t>wzorem sprawozdania;</w:t>
      </w:r>
      <w:r w:rsidR="0016391A">
        <w:rPr>
          <w:rFonts w:asciiTheme="minorHAnsi" w:hAnsiTheme="minorHAnsi"/>
          <w:bCs/>
          <w:sz w:val="22"/>
          <w:szCs w:val="22"/>
        </w:rPr>
        <w:t xml:space="preserve"> </w:t>
      </w:r>
    </w:p>
    <w:p w14:paraId="5222AB68" w14:textId="124D627C" w:rsidR="00554A4E" w:rsidRPr="0016391A" w:rsidRDefault="006C1AFF" w:rsidP="0083749D">
      <w:pPr>
        <w:pStyle w:val="Akapitzlist"/>
        <w:numPr>
          <w:ilvl w:val="2"/>
          <w:numId w:val="9"/>
        </w:numPr>
        <w:ind w:left="1418" w:hanging="295"/>
        <w:jc w:val="both"/>
        <w:rPr>
          <w:rFonts w:asciiTheme="minorHAnsi" w:hAnsiTheme="minorHAnsi"/>
          <w:bCs/>
          <w:sz w:val="22"/>
          <w:szCs w:val="22"/>
        </w:rPr>
      </w:pPr>
      <w:r w:rsidRPr="0016391A">
        <w:rPr>
          <w:rFonts w:asciiTheme="minorHAnsi" w:hAnsiTheme="minorHAnsi"/>
          <w:bCs/>
          <w:sz w:val="22"/>
          <w:szCs w:val="22"/>
        </w:rPr>
        <w:t>wytycznymi dotyczącymi informowania o projektach oraz znakowania projektów realizowanych w ramach polskiej współpracy rozwojowej.</w:t>
      </w:r>
      <w:r w:rsidR="009F42B9">
        <w:rPr>
          <w:rFonts w:asciiTheme="minorHAnsi" w:hAnsiTheme="minorHAnsi"/>
          <w:bCs/>
          <w:sz w:val="22"/>
          <w:szCs w:val="22"/>
        </w:rPr>
        <w:t xml:space="preserve"> </w:t>
      </w:r>
    </w:p>
    <w:p w14:paraId="08681CB7" w14:textId="77777777" w:rsidR="0083749D" w:rsidRDefault="0083749D" w:rsidP="003C5A42">
      <w:pPr>
        <w:pStyle w:val="Nagwek2"/>
      </w:pPr>
      <w:r>
        <w:t xml:space="preserve"> </w:t>
      </w:r>
      <w:r w:rsidR="00211D65">
        <w:t xml:space="preserve"> </w:t>
      </w:r>
      <w:r w:rsidR="00FE2A3F" w:rsidRPr="00211D65">
        <w:t>MSZ przed zawarciem umowy dotacji może zażądać od oferenta przedstawienia opisu procedur na wypadek wystąpienia zagrożenia w miejscu realizacji projektu, z uwzględnieniem zasad bezpieczeństwa personelu oferenta.</w:t>
      </w:r>
      <w:r>
        <w:t xml:space="preserve"> </w:t>
      </w:r>
    </w:p>
    <w:p w14:paraId="4C7A7604" w14:textId="1908F9E9" w:rsidR="00FE2A3F" w:rsidRPr="001670E9" w:rsidRDefault="00FE2A3F" w:rsidP="003C5A42">
      <w:pPr>
        <w:pStyle w:val="Nagwek2"/>
        <w:numPr>
          <w:ilvl w:val="0"/>
          <w:numId w:val="0"/>
        </w:numPr>
      </w:pPr>
      <w:r w:rsidRPr="001670E9">
        <w:t>1</w:t>
      </w:r>
      <w:r w:rsidR="0083749D">
        <w:t>1</w:t>
      </w:r>
      <w:r w:rsidRPr="0083749D">
        <w:t>. Postanowienia końcowe</w:t>
      </w:r>
    </w:p>
    <w:p w14:paraId="110E5E08" w14:textId="77777777" w:rsidR="00FE2A3F" w:rsidRPr="001670E9" w:rsidRDefault="00FE2A3F" w:rsidP="0083749D">
      <w:pPr>
        <w:pStyle w:val="Akapitzlist"/>
        <w:numPr>
          <w:ilvl w:val="1"/>
          <w:numId w:val="12"/>
        </w:numPr>
        <w:tabs>
          <w:tab w:val="left" w:pos="993"/>
        </w:tabs>
        <w:ind w:left="851" w:hanging="709"/>
        <w:jc w:val="both"/>
        <w:rPr>
          <w:rFonts w:asciiTheme="minorHAnsi" w:hAnsiTheme="minorHAnsi"/>
          <w:sz w:val="22"/>
          <w:szCs w:val="22"/>
        </w:rPr>
      </w:pPr>
      <w:r w:rsidRPr="001670E9">
        <w:rPr>
          <w:rFonts w:asciiTheme="minorHAnsi" w:hAnsiTheme="minorHAnsi"/>
          <w:sz w:val="22"/>
          <w:szCs w:val="22"/>
        </w:rPr>
        <w:t>Pracownicy MSZ i placówek zagranicznych nie mogą być podwykonawcami umów dotacji ani wykonywać innych zajęć zarobkowych na rzecz podmiotu, który realizuje zadanie publiczne sfinansowane lub dofinansowane ze środków dotacji przyznanych przez Ministra.</w:t>
      </w:r>
    </w:p>
    <w:p w14:paraId="6F3A25EE" w14:textId="1A34486B" w:rsidR="00FE2A3F" w:rsidRPr="001670E9" w:rsidRDefault="00FE2A3F" w:rsidP="0083749D">
      <w:pPr>
        <w:pStyle w:val="Akapitzlist"/>
        <w:numPr>
          <w:ilvl w:val="1"/>
          <w:numId w:val="12"/>
        </w:numPr>
        <w:tabs>
          <w:tab w:val="left" w:pos="993"/>
        </w:tabs>
        <w:ind w:left="851" w:hanging="709"/>
        <w:jc w:val="both"/>
        <w:rPr>
          <w:rFonts w:asciiTheme="minorHAnsi" w:hAnsiTheme="minorHAnsi"/>
          <w:sz w:val="22"/>
          <w:szCs w:val="22"/>
        </w:rPr>
      </w:pPr>
      <w:r w:rsidRPr="001670E9">
        <w:rPr>
          <w:rFonts w:asciiTheme="minorHAnsi" w:hAnsiTheme="minorHAnsi"/>
          <w:sz w:val="22"/>
          <w:szCs w:val="22"/>
        </w:rPr>
        <w:t>W ciągu 30 dni od zakończenia realizacji zdania publicznego, na które podmiot otrzymał dofinansowanie, lecz nie</w:t>
      </w:r>
      <w:r w:rsidR="00E06056" w:rsidRPr="001670E9">
        <w:rPr>
          <w:rFonts w:asciiTheme="minorHAnsi" w:hAnsiTheme="minorHAnsi"/>
          <w:sz w:val="22"/>
          <w:szCs w:val="22"/>
        </w:rPr>
        <w:t xml:space="preserve"> później niż do </w:t>
      </w:r>
      <w:r w:rsidR="00E52803" w:rsidRPr="001670E9">
        <w:rPr>
          <w:rFonts w:asciiTheme="minorHAnsi" w:hAnsiTheme="minorHAnsi"/>
          <w:sz w:val="22"/>
          <w:szCs w:val="22"/>
        </w:rPr>
        <w:t>30 stycznia 201</w:t>
      </w:r>
      <w:r w:rsidR="000169EE" w:rsidRPr="001670E9">
        <w:rPr>
          <w:rFonts w:asciiTheme="minorHAnsi" w:hAnsiTheme="minorHAnsi"/>
          <w:sz w:val="22"/>
          <w:szCs w:val="22"/>
        </w:rPr>
        <w:t>9</w:t>
      </w:r>
      <w:r w:rsidRPr="001670E9">
        <w:rPr>
          <w:rFonts w:asciiTheme="minorHAnsi" w:hAnsiTheme="minorHAnsi"/>
          <w:sz w:val="22"/>
          <w:szCs w:val="22"/>
        </w:rPr>
        <w:t xml:space="preserve"> r., Zleceniobiorca ma obowiązek złożenia sprawozdania z wykonania zadania. </w:t>
      </w:r>
    </w:p>
    <w:p w14:paraId="24CE112D" w14:textId="77777777" w:rsidR="00FE2A3F" w:rsidRPr="001670E9" w:rsidRDefault="00FE2A3F" w:rsidP="0083749D">
      <w:pPr>
        <w:pStyle w:val="Akapitzlist"/>
        <w:numPr>
          <w:ilvl w:val="1"/>
          <w:numId w:val="12"/>
        </w:numPr>
        <w:tabs>
          <w:tab w:val="left" w:pos="993"/>
        </w:tabs>
        <w:ind w:left="851" w:hanging="709"/>
        <w:jc w:val="both"/>
        <w:rPr>
          <w:rFonts w:asciiTheme="minorHAnsi" w:hAnsiTheme="minorHAnsi"/>
          <w:sz w:val="22"/>
          <w:szCs w:val="22"/>
        </w:rPr>
      </w:pPr>
      <w:r w:rsidRPr="001670E9">
        <w:rPr>
          <w:rFonts w:asciiTheme="minorHAnsi" w:hAnsiTheme="minorHAnsi"/>
          <w:sz w:val="22"/>
          <w:szCs w:val="22"/>
        </w:rPr>
        <w:t>MSZ zastrzega sobie prawo do unieważnienia konkursu.</w:t>
      </w:r>
    </w:p>
    <w:p w14:paraId="1075AC9D" w14:textId="58F71CC3" w:rsidR="00FE2A3F" w:rsidRPr="001670E9" w:rsidRDefault="00FE2A3F" w:rsidP="0083749D">
      <w:pPr>
        <w:pStyle w:val="Akapitzlist"/>
        <w:numPr>
          <w:ilvl w:val="1"/>
          <w:numId w:val="12"/>
        </w:numPr>
        <w:tabs>
          <w:tab w:val="left" w:pos="993"/>
        </w:tabs>
        <w:ind w:left="851" w:hanging="709"/>
        <w:jc w:val="both"/>
        <w:rPr>
          <w:rFonts w:asciiTheme="minorHAnsi" w:hAnsiTheme="minorHAnsi"/>
          <w:sz w:val="22"/>
          <w:szCs w:val="22"/>
        </w:rPr>
      </w:pPr>
      <w:r w:rsidRPr="001670E9">
        <w:rPr>
          <w:rFonts w:asciiTheme="minorHAnsi" w:hAnsiTheme="minorHAnsi"/>
          <w:sz w:val="22"/>
          <w:szCs w:val="22"/>
        </w:rPr>
        <w:t>Po oficjalnym poinformowaniu o przyznaniu dofinansowania wszelka korespondencja z MSZ w sprawie realizacji zadania powinna być przesyłana na adres: Ministerstwo Spraw Zagranicznych, Departament Współpracy Rozwojowej, al. Szucha 23, 00-580 Warszawa, z dopisanym na kopercie numerem oferty (nadanym przez MSZ).</w:t>
      </w:r>
    </w:p>
    <w:p w14:paraId="0D6BBE88" w14:textId="4C32C39E" w:rsidR="00FE2A3F" w:rsidRPr="0083749D" w:rsidRDefault="0083749D" w:rsidP="0083749D">
      <w:pPr>
        <w:rPr>
          <w:rFonts w:asciiTheme="minorHAnsi" w:hAnsiTheme="minorHAnsi"/>
          <w:sz w:val="22"/>
          <w:szCs w:val="22"/>
        </w:rPr>
      </w:pPr>
      <w:r>
        <w:rPr>
          <w:rFonts w:asciiTheme="minorHAnsi" w:hAnsiTheme="minorHAnsi"/>
          <w:sz w:val="22"/>
          <w:szCs w:val="22"/>
        </w:rPr>
        <w:t xml:space="preserve">12. </w:t>
      </w:r>
      <w:r w:rsidR="00FE2A3F" w:rsidRPr="0083749D">
        <w:rPr>
          <w:rFonts w:asciiTheme="minorHAnsi" w:hAnsiTheme="minorHAnsi"/>
          <w:sz w:val="22"/>
          <w:szCs w:val="22"/>
        </w:rPr>
        <w:t xml:space="preserve">Bezpieczeństwo </w:t>
      </w:r>
    </w:p>
    <w:p w14:paraId="7979236C" w14:textId="77777777" w:rsidR="00FE2A3F" w:rsidRPr="001670E9" w:rsidRDefault="00FE2A3F" w:rsidP="00B9536A">
      <w:pPr>
        <w:ind w:left="567"/>
        <w:rPr>
          <w:rFonts w:asciiTheme="minorHAnsi" w:hAnsiTheme="minorHAnsi"/>
          <w:sz w:val="22"/>
          <w:szCs w:val="22"/>
        </w:rPr>
      </w:pPr>
      <w:r w:rsidRPr="001670E9">
        <w:rPr>
          <w:rFonts w:asciiTheme="minorHAnsi" w:hAnsiTheme="minorHAnsi"/>
          <w:sz w:val="22"/>
          <w:szCs w:val="22"/>
        </w:rPr>
        <w:t xml:space="preserve">MSZ zaleca rejestrowanie podróży </w:t>
      </w:r>
      <w:r w:rsidRPr="001670E9">
        <w:rPr>
          <w:rFonts w:asciiTheme="minorHAnsi" w:hAnsiTheme="minorHAnsi"/>
          <w:b/>
          <w:sz w:val="22"/>
          <w:szCs w:val="22"/>
        </w:rPr>
        <w:t>w serwisie konsularnym „</w:t>
      </w:r>
      <w:hyperlink r:id="rId11" w:tgtFrame="_blank" w:history="1">
        <w:r w:rsidRPr="001670E9">
          <w:rPr>
            <w:rStyle w:val="Hipercze"/>
            <w:rFonts w:asciiTheme="minorHAnsi" w:hAnsiTheme="minorHAnsi"/>
            <w:b/>
            <w:szCs w:val="22"/>
          </w:rPr>
          <w:t>Od</w:t>
        </w:r>
      </w:hyperlink>
      <w:hyperlink r:id="rId12" w:tgtFrame="_blank" w:history="1">
        <w:r w:rsidRPr="001670E9">
          <w:rPr>
            <w:rStyle w:val="Hipercze"/>
            <w:rFonts w:asciiTheme="minorHAnsi" w:hAnsiTheme="minorHAnsi"/>
            <w:b/>
            <w:szCs w:val="22"/>
          </w:rPr>
          <w:t>yseusz</w:t>
        </w:r>
      </w:hyperlink>
      <w:r w:rsidRPr="001670E9">
        <w:rPr>
          <w:rFonts w:asciiTheme="minorHAnsi" w:hAnsiTheme="minorHAnsi"/>
          <w:b/>
          <w:sz w:val="22"/>
          <w:szCs w:val="22"/>
        </w:rPr>
        <w:t xml:space="preserve">” </w:t>
      </w:r>
      <w:r w:rsidRPr="001670E9">
        <w:rPr>
          <w:rFonts w:asciiTheme="minorHAnsi" w:hAnsiTheme="minorHAnsi"/>
          <w:sz w:val="22"/>
          <w:szCs w:val="22"/>
        </w:rPr>
        <w:t>przez</w:t>
      </w:r>
      <w:r w:rsidRPr="001670E9">
        <w:rPr>
          <w:rFonts w:asciiTheme="minorHAnsi" w:hAnsiTheme="minorHAnsi"/>
          <w:b/>
          <w:sz w:val="22"/>
          <w:szCs w:val="22"/>
        </w:rPr>
        <w:t xml:space="preserve"> </w:t>
      </w:r>
      <w:r w:rsidRPr="001670E9">
        <w:rPr>
          <w:rFonts w:asciiTheme="minorHAnsi" w:hAnsiTheme="minorHAnsi"/>
          <w:sz w:val="22"/>
          <w:szCs w:val="22"/>
        </w:rPr>
        <w:t>osoby, które przebywają lub planują pobyt poza granicami Polski w związku z realizacją projektów po stronie oferentów.</w:t>
      </w:r>
    </w:p>
    <w:p w14:paraId="14B98723" w14:textId="77777777" w:rsidR="0016391A" w:rsidRDefault="0016391A" w:rsidP="00FE2A3F">
      <w:pPr>
        <w:rPr>
          <w:rFonts w:asciiTheme="minorHAnsi" w:hAnsiTheme="minorHAnsi"/>
          <w:sz w:val="22"/>
          <w:szCs w:val="22"/>
          <w:u w:val="single"/>
        </w:rPr>
      </w:pPr>
    </w:p>
    <w:p w14:paraId="0ACD0922" w14:textId="0CFE596E" w:rsidR="00FE2A3F" w:rsidRPr="001670E9" w:rsidRDefault="00FE2A3F" w:rsidP="00FE2A3F">
      <w:pPr>
        <w:rPr>
          <w:rFonts w:asciiTheme="minorHAnsi" w:hAnsiTheme="minorHAnsi"/>
          <w:sz w:val="22"/>
          <w:szCs w:val="22"/>
          <w:u w:val="single"/>
        </w:rPr>
      </w:pPr>
      <w:r w:rsidRPr="001670E9">
        <w:rPr>
          <w:rFonts w:asciiTheme="minorHAnsi" w:hAnsiTheme="minorHAnsi"/>
          <w:sz w:val="22"/>
          <w:szCs w:val="22"/>
          <w:u w:val="single"/>
        </w:rPr>
        <w:t>Załączniki:</w:t>
      </w:r>
    </w:p>
    <w:p w14:paraId="275D9B91" w14:textId="574BEA56" w:rsidR="00FE2A3F" w:rsidRPr="001670E9" w:rsidRDefault="00FE2A3F" w:rsidP="00FE2A3F">
      <w:pPr>
        <w:pStyle w:val="StylNumerowanie"/>
        <w:spacing w:before="0" w:after="0"/>
        <w:rPr>
          <w:rFonts w:asciiTheme="minorHAnsi" w:hAnsiTheme="minorHAnsi"/>
          <w:sz w:val="22"/>
          <w:szCs w:val="22"/>
        </w:rPr>
      </w:pPr>
      <w:bookmarkStart w:id="17" w:name="_Ref241035148"/>
      <w:r w:rsidRPr="001670E9">
        <w:rPr>
          <w:rFonts w:asciiTheme="minorHAnsi" w:hAnsiTheme="minorHAnsi"/>
          <w:sz w:val="22"/>
          <w:szCs w:val="22"/>
        </w:rPr>
        <w:t xml:space="preserve">Wytyczne dla oferentów </w:t>
      </w:r>
      <w:bookmarkEnd w:id="17"/>
      <w:r w:rsidRPr="001670E9">
        <w:rPr>
          <w:rFonts w:asciiTheme="minorHAnsi" w:hAnsiTheme="minorHAnsi"/>
          <w:sz w:val="22"/>
          <w:szCs w:val="22"/>
        </w:rPr>
        <w:t xml:space="preserve">ubiegających się o dofinansowanie w konkursie „Zapewnienie wkładów własnych na realizację przedsięwzięć humanitarnych na Bliskim Wschodzie ze </w:t>
      </w:r>
      <w:r w:rsidR="00E06056" w:rsidRPr="001670E9">
        <w:rPr>
          <w:rFonts w:asciiTheme="minorHAnsi" w:hAnsiTheme="minorHAnsi"/>
          <w:sz w:val="22"/>
          <w:szCs w:val="22"/>
        </w:rPr>
        <w:t xml:space="preserve">źródeł innych niż budżet RP </w:t>
      </w:r>
      <w:r w:rsidR="00E52803" w:rsidRPr="001670E9">
        <w:rPr>
          <w:rFonts w:asciiTheme="minorHAnsi" w:hAnsiTheme="minorHAnsi"/>
          <w:sz w:val="22"/>
          <w:szCs w:val="22"/>
        </w:rPr>
        <w:t>201</w:t>
      </w:r>
      <w:r w:rsidR="00374FE8" w:rsidRPr="001670E9">
        <w:rPr>
          <w:rFonts w:asciiTheme="minorHAnsi" w:hAnsiTheme="minorHAnsi"/>
          <w:sz w:val="22"/>
          <w:szCs w:val="22"/>
        </w:rPr>
        <w:t>8</w:t>
      </w:r>
      <w:r w:rsidRPr="001670E9">
        <w:rPr>
          <w:rFonts w:asciiTheme="minorHAnsi" w:hAnsiTheme="minorHAnsi"/>
          <w:sz w:val="22"/>
          <w:szCs w:val="22"/>
        </w:rPr>
        <w:t>”,</w:t>
      </w:r>
    </w:p>
    <w:p w14:paraId="4D25D9EC" w14:textId="77777777" w:rsidR="00FE2A3F" w:rsidRPr="001670E9" w:rsidRDefault="00BE5702" w:rsidP="00FE2A3F">
      <w:pPr>
        <w:pStyle w:val="StylNumerowanie"/>
        <w:spacing w:before="0" w:after="0"/>
        <w:rPr>
          <w:rFonts w:asciiTheme="minorHAnsi" w:hAnsiTheme="minorHAnsi"/>
          <w:sz w:val="22"/>
          <w:szCs w:val="22"/>
        </w:rPr>
      </w:pPr>
      <w:r w:rsidRPr="001670E9">
        <w:rPr>
          <w:rFonts w:asciiTheme="minorHAnsi" w:hAnsiTheme="minorHAnsi"/>
          <w:sz w:val="22"/>
          <w:szCs w:val="22"/>
        </w:rPr>
        <w:t>Wzór</w:t>
      </w:r>
      <w:r w:rsidR="00FE2A3F" w:rsidRPr="001670E9">
        <w:rPr>
          <w:rFonts w:asciiTheme="minorHAnsi" w:hAnsiTheme="minorHAnsi"/>
          <w:sz w:val="22"/>
          <w:szCs w:val="22"/>
        </w:rPr>
        <w:t xml:space="preserve"> umowy dotacji,</w:t>
      </w:r>
    </w:p>
    <w:p w14:paraId="4026212E" w14:textId="6E3F36E4" w:rsidR="00FE2A3F" w:rsidRPr="001670E9" w:rsidRDefault="009F42B9" w:rsidP="009F42B9">
      <w:pPr>
        <w:pStyle w:val="StylNumerowanie"/>
        <w:rPr>
          <w:rFonts w:asciiTheme="minorHAnsi" w:hAnsiTheme="minorHAnsi"/>
          <w:sz w:val="22"/>
          <w:szCs w:val="22"/>
        </w:rPr>
      </w:pPr>
      <w:r w:rsidRPr="009F42B9">
        <w:rPr>
          <w:rFonts w:asciiTheme="minorHAnsi" w:hAnsiTheme="minorHAnsi"/>
          <w:sz w:val="22"/>
          <w:szCs w:val="22"/>
        </w:rPr>
        <w:t>Wytyczne dotyczące informowania o projektach oraz znakowania projektów realizowanych w ramach polskiej współpracy rozwojowej</w:t>
      </w:r>
    </w:p>
    <w:p w14:paraId="11D3B183" w14:textId="00AAE334" w:rsidR="007A361F" w:rsidRPr="001670E9" w:rsidRDefault="007A361F" w:rsidP="00F628A0">
      <w:pPr>
        <w:pStyle w:val="StylNumerowanie"/>
        <w:rPr>
          <w:rFonts w:asciiTheme="minorHAnsi" w:hAnsiTheme="minorHAnsi"/>
          <w:sz w:val="22"/>
          <w:szCs w:val="22"/>
        </w:rPr>
      </w:pPr>
      <w:r w:rsidRPr="001670E9">
        <w:rPr>
          <w:rFonts w:asciiTheme="minorHAnsi" w:hAnsiTheme="minorHAnsi"/>
          <w:sz w:val="22"/>
          <w:szCs w:val="22"/>
        </w:rPr>
        <w:t xml:space="preserve">Wzór </w:t>
      </w:r>
      <w:r w:rsidR="003B787D" w:rsidRPr="001670E9">
        <w:rPr>
          <w:rFonts w:asciiTheme="minorHAnsi" w:hAnsiTheme="minorHAnsi"/>
          <w:sz w:val="22"/>
          <w:szCs w:val="22"/>
        </w:rPr>
        <w:t>zgody na przetwarzanie danych osobowych osób wskazanych w ofercie</w:t>
      </w:r>
      <w:r w:rsidRPr="001670E9">
        <w:rPr>
          <w:rFonts w:asciiTheme="minorHAnsi" w:hAnsiTheme="minorHAnsi"/>
          <w:sz w:val="22"/>
          <w:szCs w:val="22"/>
        </w:rPr>
        <w:t>.</w:t>
      </w:r>
    </w:p>
    <w:sectPr w:rsidR="007A361F" w:rsidRPr="001670E9" w:rsidSect="00F67186">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69497" w14:textId="77777777" w:rsidR="00DA1BFB" w:rsidRDefault="00DA1BFB">
      <w:r>
        <w:separator/>
      </w:r>
    </w:p>
  </w:endnote>
  <w:endnote w:type="continuationSeparator" w:id="0">
    <w:p w14:paraId="4D04794D" w14:textId="77777777" w:rsidR="00DA1BFB" w:rsidRDefault="00DA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0242" w14:textId="77777777" w:rsidR="008D6670" w:rsidRDefault="008D6670"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F9A226" w14:textId="77777777" w:rsidR="008D6670" w:rsidRDefault="008D66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A132" w14:textId="4612DFA0" w:rsidR="008D6670" w:rsidRPr="00A946CA" w:rsidRDefault="008D6670"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3C5A42">
      <w:rPr>
        <w:rStyle w:val="Numerstrony"/>
        <w:rFonts w:asciiTheme="minorHAnsi" w:hAnsiTheme="minorHAnsi"/>
        <w:noProof/>
        <w:sz w:val="22"/>
        <w:szCs w:val="22"/>
      </w:rPr>
      <w:t>7</w:t>
    </w:r>
    <w:r w:rsidRPr="00A946CA">
      <w:rPr>
        <w:rStyle w:val="Numerstrony"/>
        <w:rFonts w:asciiTheme="minorHAnsi" w:hAnsiTheme="minorHAnsi"/>
        <w:sz w:val="22"/>
        <w:szCs w:val="22"/>
      </w:rPr>
      <w:fldChar w:fldCharType="end"/>
    </w:r>
  </w:p>
  <w:p w14:paraId="5557DD3F" w14:textId="77777777" w:rsidR="008D6670" w:rsidRDefault="008D66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AF10" w14:textId="77777777" w:rsidR="00DA1BFB" w:rsidRDefault="00DA1BFB">
      <w:r>
        <w:separator/>
      </w:r>
    </w:p>
  </w:footnote>
  <w:footnote w:type="continuationSeparator" w:id="0">
    <w:p w14:paraId="4AF0F3A4" w14:textId="77777777" w:rsidR="00DA1BFB" w:rsidRDefault="00DA1BFB">
      <w:r>
        <w:continuationSeparator/>
      </w:r>
    </w:p>
  </w:footnote>
  <w:footnote w:id="1">
    <w:p w14:paraId="25EAA2ED" w14:textId="77777777" w:rsidR="00FE2A3F" w:rsidRPr="008D6670" w:rsidRDefault="00FE2A3F" w:rsidP="00FE2A3F">
      <w:pPr>
        <w:pStyle w:val="tekstprzypisudolnego0"/>
        <w:rPr>
          <w:rFonts w:asciiTheme="minorHAnsi" w:hAnsiTheme="minorHAnsi"/>
          <w:sz w:val="18"/>
          <w:szCs w:val="18"/>
        </w:rPr>
      </w:pPr>
      <w:r w:rsidRPr="008D6670">
        <w:rPr>
          <w:rStyle w:val="Odwoanieprzypisudolnego"/>
          <w:rFonts w:asciiTheme="minorHAnsi" w:hAnsiTheme="minorHAnsi"/>
          <w:sz w:val="18"/>
          <w:szCs w:val="18"/>
        </w:rPr>
        <w:footnoteRef/>
      </w:r>
      <w:r w:rsidRPr="008D6670">
        <w:rPr>
          <w:rFonts w:asciiTheme="minorHAnsi" w:hAnsiTheme="minorHAnsi"/>
          <w:sz w:val="18"/>
          <w:szCs w:val="18"/>
        </w:rPr>
        <w:t xml:space="preserve"> Licencja nie wpływa na następujące prawa: uprawnienia wynikające z dozwolonego użytku ani innych obowiązujących ograniczeń lub wyjątków prawa autorskiego; autorskie prawa osobiste autora; ewentualne prawa osób trzecich do utworu lub sposobu wykorzystania utworu, takie jak prawo do wizerunku lub prawo do prywatności. Aby móc udostępnić utwór na tej licencji, wnioskodawca musi uzyskać prawa autorskie do utworów, które będą objęte licencją. Szczegółowe informacje dotyczące warunków i zasad licencji Creative </w:t>
      </w:r>
      <w:proofErr w:type="spellStart"/>
      <w:r w:rsidRPr="008D6670">
        <w:rPr>
          <w:rFonts w:asciiTheme="minorHAnsi" w:hAnsiTheme="minorHAnsi"/>
          <w:sz w:val="18"/>
          <w:szCs w:val="18"/>
        </w:rPr>
        <w:t>Commons</w:t>
      </w:r>
      <w:proofErr w:type="spellEnd"/>
      <w:r w:rsidRPr="008D6670">
        <w:rPr>
          <w:rFonts w:asciiTheme="minorHAnsi" w:hAnsiTheme="minorHAnsi"/>
          <w:sz w:val="18"/>
          <w:szCs w:val="18"/>
        </w:rPr>
        <w:t xml:space="preserve"> Uznanie autorstwa 3.0 Polska znajdują się pod adresem </w:t>
      </w:r>
      <w:hyperlink r:id="rId1" w:history="1">
        <w:r w:rsidRPr="008D6670">
          <w:rPr>
            <w:rFonts w:asciiTheme="minorHAnsi" w:hAnsiTheme="minorHAnsi"/>
            <w:sz w:val="18"/>
            <w:szCs w:val="18"/>
          </w:rPr>
          <w:t>http://creativecommons.org/licenses/by/3.0/pl/</w:t>
        </w:r>
      </w:hyperlink>
      <w:r w:rsidRPr="008D6670">
        <w:rPr>
          <w:rFonts w:asciiTheme="minorHAnsi" w:hAnsiTheme="minorHAnsi"/>
          <w:sz w:val="18"/>
          <w:szCs w:val="18"/>
        </w:rPr>
        <w:t>.</w:t>
      </w:r>
    </w:p>
  </w:footnote>
  <w:footnote w:id="2">
    <w:p w14:paraId="3579261B" w14:textId="77777777" w:rsidR="00FE2A3F" w:rsidRPr="008D7D42" w:rsidRDefault="00FE2A3F" w:rsidP="00FE2A3F">
      <w:pPr>
        <w:pStyle w:val="tekstprzypisudolnego0"/>
        <w:rPr>
          <w:rFonts w:asciiTheme="minorHAnsi" w:hAnsiTheme="minorHAnsi"/>
          <w:sz w:val="18"/>
          <w:szCs w:val="18"/>
        </w:rPr>
      </w:pPr>
      <w:r w:rsidRPr="008D7D42">
        <w:rPr>
          <w:rStyle w:val="Odwoanieprzypisudolnego"/>
          <w:rFonts w:asciiTheme="minorHAnsi" w:hAnsiTheme="minorHAnsi"/>
          <w:sz w:val="18"/>
          <w:szCs w:val="18"/>
        </w:rPr>
        <w:footnoteRef/>
      </w:r>
      <w:r w:rsidRPr="008D7D42">
        <w:rPr>
          <w:rFonts w:asciiTheme="minorHAnsi" w:hAnsiTheme="minorHAnsi"/>
          <w:sz w:val="18"/>
          <w:szCs w:val="18"/>
        </w:rPr>
        <w:t xml:space="preserve"> Przez poniesienie wydatków należy rozumieć zapłatę</w:t>
      </w:r>
      <w:r>
        <w:rPr>
          <w:rFonts w:asciiTheme="minorHAnsi" w:hAnsiTheme="minorHAnsi"/>
          <w:sz w:val="18"/>
          <w:szCs w:val="18"/>
        </w:rPr>
        <w:t xml:space="preserve"> </w:t>
      </w:r>
      <w:r w:rsidRPr="008D7D42">
        <w:rPr>
          <w:rFonts w:asciiTheme="minorHAnsi" w:hAnsiTheme="minorHAnsi"/>
          <w:sz w:val="18"/>
          <w:szCs w:val="18"/>
        </w:rPr>
        <w:t>za określone dobra lub usługi.</w:t>
      </w:r>
    </w:p>
    <w:p w14:paraId="03B7B9A5" w14:textId="77777777" w:rsidR="00FE2A3F" w:rsidRPr="008D6670" w:rsidRDefault="00FE2A3F" w:rsidP="00FE2A3F">
      <w:pPr>
        <w:pStyle w:val="tekstprzypisudolnego0"/>
        <w:rPr>
          <w:rFonts w:asciiTheme="minorHAnsi" w:hAns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AFDD" w14:textId="1EB8EE9F" w:rsidR="008D6670" w:rsidRPr="009306FB" w:rsidRDefault="008D6670" w:rsidP="00B76467">
    <w:pPr>
      <w:pStyle w:val="Nagwek"/>
      <w:jc w:val="center"/>
      <w:rPr>
        <w:rFonts w:asciiTheme="minorHAnsi" w:hAnsiTheme="minorHAnsi"/>
        <w:sz w:val="22"/>
        <w:szCs w:val="22"/>
      </w:rPr>
    </w:pPr>
    <w:r w:rsidRPr="009306FB">
      <w:rPr>
        <w:rFonts w:asciiTheme="minorHAnsi" w:hAnsiTheme="minorHAnsi"/>
        <w:sz w:val="22"/>
        <w:szCs w:val="22"/>
      </w:rPr>
      <w:t>Regulamin konku</w:t>
    </w:r>
    <w:r>
      <w:rPr>
        <w:rFonts w:asciiTheme="minorHAnsi" w:hAnsiTheme="minorHAnsi"/>
        <w:sz w:val="22"/>
        <w:szCs w:val="22"/>
      </w:rPr>
      <w:t xml:space="preserve">rsu </w:t>
    </w:r>
    <w:r w:rsidR="00651C2A" w:rsidRPr="00651C2A">
      <w:rPr>
        <w:rFonts w:asciiTheme="minorHAnsi" w:hAnsiTheme="minorHAnsi"/>
        <w:sz w:val="22"/>
        <w:szCs w:val="22"/>
      </w:rPr>
      <w:t xml:space="preserve">„Zapewnienie wkładów własnych na realizację przedsięwzięć humanitarnych na Bliskim Wschodzie ze źródeł innych niż </w:t>
    </w:r>
    <w:r w:rsidR="00651C2A" w:rsidRPr="00E52803">
      <w:rPr>
        <w:rFonts w:asciiTheme="minorHAnsi" w:hAnsiTheme="minorHAnsi"/>
        <w:sz w:val="22"/>
        <w:szCs w:val="22"/>
      </w:rPr>
      <w:t xml:space="preserve">budżet RP </w:t>
    </w:r>
    <w:r w:rsidR="00E52803">
      <w:rPr>
        <w:rFonts w:asciiTheme="minorHAnsi" w:hAnsiTheme="minorHAnsi"/>
        <w:sz w:val="22"/>
        <w:szCs w:val="22"/>
      </w:rPr>
      <w:t>2018</w:t>
    </w:r>
    <w:r w:rsidRPr="00E52803">
      <w:rPr>
        <w:rFonts w:asciiTheme="minorHAnsi" w:hAnsiTheme="minorHAns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7A1"/>
    <w:multiLevelType w:val="hybridMultilevel"/>
    <w:tmpl w:val="D2B88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804EF"/>
    <w:multiLevelType w:val="multilevel"/>
    <w:tmpl w:val="7176505C"/>
    <w:lvl w:ilvl="0">
      <w:start w:val="8"/>
      <w:numFmt w:val="decimal"/>
      <w:pStyle w:val="Nagwek2"/>
      <w:lvlText w:val="%1."/>
      <w:lvlJc w:val="left"/>
      <w:pPr>
        <w:ind w:left="435" w:hanging="435"/>
      </w:pPr>
      <w:rPr>
        <w:rFonts w:hint="default"/>
      </w:rPr>
    </w:lvl>
    <w:lvl w:ilvl="1">
      <w:start w:val="1"/>
      <w:numFmt w:val="decimal"/>
      <w:lvlText w:val="1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BFA2DA4"/>
    <w:multiLevelType w:val="multilevel"/>
    <w:tmpl w:val="EFB0C84A"/>
    <w:lvl w:ilvl="0">
      <w:start w:val="10"/>
      <w:numFmt w:val="decimal"/>
      <w:lvlText w:val="%1."/>
      <w:lvlJc w:val="left"/>
      <w:pPr>
        <w:ind w:left="435" w:hanging="435"/>
      </w:pPr>
      <w:rPr>
        <w:rFonts w:hint="default"/>
      </w:rPr>
    </w:lvl>
    <w:lvl w:ilvl="1">
      <w:start w:val="1"/>
      <w:numFmt w:val="decimal"/>
      <w:lvlText w:val="1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C205391"/>
    <w:multiLevelType w:val="multilevel"/>
    <w:tmpl w:val="59848E4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CBF34A3"/>
    <w:multiLevelType w:val="multilevel"/>
    <w:tmpl w:val="1D767CC8"/>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2."/>
      <w:lvlJc w:val="left"/>
      <w:pPr>
        <w:tabs>
          <w:tab w:val="num" w:pos="397"/>
        </w:tabs>
        <w:ind w:left="397" w:hanging="397"/>
      </w:pPr>
      <w:rPr>
        <w:rFonts w:cs="Times New Roman" w:hint="default"/>
        <w:b w:val="0"/>
        <w:i w:val="0"/>
        <w:caps/>
        <w:smallCaps w:val="0"/>
        <w:strike w:val="0"/>
        <w:color w:val="auto"/>
      </w:rPr>
    </w:lvl>
    <w:lvl w:ilvl="2">
      <w:start w:val="1"/>
      <w:numFmt w:val="decimal"/>
      <w:pStyle w:val="Nagwek3"/>
      <w:lvlText w:val="%2.%3."/>
      <w:lvlJc w:val="left"/>
      <w:pPr>
        <w:tabs>
          <w:tab w:val="num" w:pos="976"/>
        </w:tabs>
        <w:ind w:left="976"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1503"/>
        </w:tabs>
        <w:ind w:left="1503"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5" w15:restartNumberingAfterBreak="0">
    <w:nsid w:val="15D42D79"/>
    <w:multiLevelType w:val="multilevel"/>
    <w:tmpl w:val="5A3E90EE"/>
    <w:lvl w:ilvl="0">
      <w:start w:val="6"/>
      <w:numFmt w:val="decimal"/>
      <w:lvlText w:val="%1."/>
      <w:lvlJc w:val="left"/>
      <w:pPr>
        <w:ind w:left="360" w:hanging="360"/>
      </w:pPr>
      <w:rPr>
        <w:rFonts w:ascii="Calibri" w:hAnsi="Calibri" w:hint="default"/>
      </w:rPr>
    </w:lvl>
    <w:lvl w:ilvl="1">
      <w:start w:val="1"/>
      <w:numFmt w:val="decimal"/>
      <w:lvlText w:val="%1.%2."/>
      <w:lvlJc w:val="left"/>
      <w:pPr>
        <w:ind w:left="1211" w:hanging="360"/>
      </w:pPr>
      <w:rPr>
        <w:rFonts w:ascii="Calibri" w:hAnsi="Calibri" w:hint="default"/>
      </w:rPr>
    </w:lvl>
    <w:lvl w:ilvl="2">
      <w:start w:val="1"/>
      <w:numFmt w:val="decimal"/>
      <w:lvlText w:val="%1.%2.%3."/>
      <w:lvlJc w:val="left"/>
      <w:pPr>
        <w:ind w:left="3272" w:hanging="720"/>
      </w:pPr>
      <w:rPr>
        <w:rFonts w:ascii="Calibri" w:hAnsi="Calibri" w:hint="default"/>
      </w:rPr>
    </w:lvl>
    <w:lvl w:ilvl="3">
      <w:start w:val="1"/>
      <w:numFmt w:val="decimal"/>
      <w:lvlText w:val="%1.%2.%3.%4."/>
      <w:lvlJc w:val="left"/>
      <w:pPr>
        <w:ind w:left="4548" w:hanging="720"/>
      </w:pPr>
      <w:rPr>
        <w:rFonts w:ascii="Calibri" w:hAnsi="Calibri" w:hint="default"/>
      </w:rPr>
    </w:lvl>
    <w:lvl w:ilvl="4">
      <w:start w:val="1"/>
      <w:numFmt w:val="decimal"/>
      <w:lvlText w:val="%1.%2.%3.%4.%5."/>
      <w:lvlJc w:val="left"/>
      <w:pPr>
        <w:ind w:left="6184" w:hanging="1080"/>
      </w:pPr>
      <w:rPr>
        <w:rFonts w:ascii="Calibri" w:hAnsi="Calibri" w:hint="default"/>
      </w:rPr>
    </w:lvl>
    <w:lvl w:ilvl="5">
      <w:start w:val="1"/>
      <w:numFmt w:val="decimal"/>
      <w:lvlText w:val="%1.%2.%3.%4.%5.%6."/>
      <w:lvlJc w:val="left"/>
      <w:pPr>
        <w:ind w:left="7460" w:hanging="1080"/>
      </w:pPr>
      <w:rPr>
        <w:rFonts w:ascii="Calibri" w:hAnsi="Calibri" w:hint="default"/>
      </w:rPr>
    </w:lvl>
    <w:lvl w:ilvl="6">
      <w:start w:val="1"/>
      <w:numFmt w:val="decimal"/>
      <w:lvlText w:val="%1.%2.%3.%4.%5.%6.%7."/>
      <w:lvlJc w:val="left"/>
      <w:pPr>
        <w:ind w:left="9096" w:hanging="1440"/>
      </w:pPr>
      <w:rPr>
        <w:rFonts w:ascii="Calibri" w:hAnsi="Calibri" w:hint="default"/>
      </w:rPr>
    </w:lvl>
    <w:lvl w:ilvl="7">
      <w:start w:val="1"/>
      <w:numFmt w:val="decimal"/>
      <w:lvlText w:val="%1.%2.%3.%4.%5.%6.%7.%8."/>
      <w:lvlJc w:val="left"/>
      <w:pPr>
        <w:ind w:left="10372" w:hanging="1440"/>
      </w:pPr>
      <w:rPr>
        <w:rFonts w:ascii="Calibri" w:hAnsi="Calibri" w:hint="default"/>
      </w:rPr>
    </w:lvl>
    <w:lvl w:ilvl="8">
      <w:start w:val="1"/>
      <w:numFmt w:val="decimal"/>
      <w:lvlText w:val="%1.%2.%3.%4.%5.%6.%7.%8.%9."/>
      <w:lvlJc w:val="left"/>
      <w:pPr>
        <w:ind w:left="12008" w:hanging="1800"/>
      </w:pPr>
      <w:rPr>
        <w:rFonts w:ascii="Calibri" w:hAnsi="Calibri" w:hint="default"/>
      </w:rPr>
    </w:lvl>
  </w:abstractNum>
  <w:abstractNum w:abstractNumId="6" w15:restartNumberingAfterBreak="0">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15:restartNumberingAfterBreak="0">
    <w:nsid w:val="34513CA0"/>
    <w:multiLevelType w:val="hybridMultilevel"/>
    <w:tmpl w:val="1E42550E"/>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15:restartNumberingAfterBreak="0">
    <w:nsid w:val="35971847"/>
    <w:multiLevelType w:val="multilevel"/>
    <w:tmpl w:val="B874ED9A"/>
    <w:lvl w:ilvl="0">
      <w:start w:val="3"/>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3)"/>
      <w:lvlJc w:val="left"/>
      <w:pPr>
        <w:ind w:left="3272" w:hanging="720"/>
      </w:pPr>
      <w:rPr>
        <w:rFonts w:asciiTheme="minorHAnsi" w:eastAsia="Times New Roman" w:hAnsiTheme="minorHAnsi" w:cs="Times New Roman"/>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9" w15:restartNumberingAfterBreak="0">
    <w:nsid w:val="365A460A"/>
    <w:multiLevelType w:val="multilevel"/>
    <w:tmpl w:val="9BEC2DFA"/>
    <w:lvl w:ilvl="0">
      <w:start w:val="5"/>
      <w:numFmt w:val="decimal"/>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3)"/>
      <w:lvlJc w:val="left"/>
      <w:pPr>
        <w:ind w:left="2564"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10" w15:restartNumberingAfterBreak="0">
    <w:nsid w:val="4E9269B9"/>
    <w:multiLevelType w:val="hybridMultilevel"/>
    <w:tmpl w:val="6974037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563D1FF8"/>
    <w:multiLevelType w:val="multilevel"/>
    <w:tmpl w:val="96D4BCE8"/>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927" w:hanging="360"/>
      </w:pPr>
      <w:rPr>
        <w:rFonts w:asciiTheme="minorHAnsi" w:hAnsiTheme="minorHAnsi" w:hint="default"/>
        <w:i w:val="0"/>
        <w:sz w:val="22"/>
        <w:szCs w:val="22"/>
      </w:rPr>
    </w:lvl>
    <w:lvl w:ilvl="2">
      <w:start w:val="1"/>
      <w:numFmt w:val="decimal"/>
      <w:lvlText w:val="%3)"/>
      <w:lvlJc w:val="left"/>
      <w:pPr>
        <w:ind w:left="2280" w:hanging="720"/>
      </w:pPr>
      <w:rPr>
        <w:rFonts w:asciiTheme="minorHAnsi" w:eastAsia="Times New Roman" w:hAnsiTheme="minorHAnsi" w:cs="Times New Roman" w:hint="default"/>
        <w:i w:val="0"/>
      </w:rPr>
    </w:lvl>
    <w:lvl w:ilvl="3">
      <w:start w:val="1"/>
      <w:numFmt w:val="decimal"/>
      <w:lvlText w:val="%1.%2.%3.%4."/>
      <w:lvlJc w:val="left"/>
      <w:pPr>
        <w:ind w:left="4974" w:hanging="720"/>
      </w:pPr>
      <w:rPr>
        <w:rFonts w:asciiTheme="minorHAnsi" w:hAnsiTheme="minorHAnsi" w:hint="default"/>
      </w:rPr>
    </w:lvl>
    <w:lvl w:ilvl="4">
      <w:start w:val="1"/>
      <w:numFmt w:val="decimal"/>
      <w:lvlText w:val="%1.%2.%3.%4.%5."/>
      <w:lvlJc w:val="left"/>
      <w:pPr>
        <w:ind w:left="6752" w:hanging="1080"/>
      </w:pPr>
      <w:rPr>
        <w:rFonts w:asciiTheme="minorHAnsi" w:hAnsiTheme="minorHAnsi" w:hint="default"/>
      </w:rPr>
    </w:lvl>
    <w:lvl w:ilvl="5">
      <w:start w:val="1"/>
      <w:numFmt w:val="decimal"/>
      <w:lvlText w:val="%1.%2.%3.%4.%5.%6."/>
      <w:lvlJc w:val="left"/>
      <w:pPr>
        <w:ind w:left="8170" w:hanging="1080"/>
      </w:pPr>
      <w:rPr>
        <w:rFonts w:asciiTheme="minorHAnsi" w:hAnsiTheme="minorHAnsi" w:hint="default"/>
      </w:rPr>
    </w:lvl>
    <w:lvl w:ilvl="6">
      <w:start w:val="1"/>
      <w:numFmt w:val="decimal"/>
      <w:lvlText w:val="%1.%2.%3.%4.%5.%6.%7."/>
      <w:lvlJc w:val="left"/>
      <w:pPr>
        <w:ind w:left="9948" w:hanging="1440"/>
      </w:pPr>
      <w:rPr>
        <w:rFonts w:asciiTheme="minorHAnsi" w:hAnsiTheme="minorHAnsi" w:hint="default"/>
      </w:rPr>
    </w:lvl>
    <w:lvl w:ilvl="7">
      <w:start w:val="1"/>
      <w:numFmt w:val="decimal"/>
      <w:lvlText w:val="%1.%2.%3.%4.%5.%6.%7.%8."/>
      <w:lvlJc w:val="left"/>
      <w:pPr>
        <w:ind w:left="11366" w:hanging="1440"/>
      </w:pPr>
      <w:rPr>
        <w:rFonts w:asciiTheme="minorHAnsi" w:hAnsiTheme="minorHAnsi" w:hint="default"/>
      </w:rPr>
    </w:lvl>
    <w:lvl w:ilvl="8">
      <w:start w:val="1"/>
      <w:numFmt w:val="decimal"/>
      <w:lvlText w:val="%1.%2.%3.%4.%5.%6.%7.%8.%9."/>
      <w:lvlJc w:val="left"/>
      <w:pPr>
        <w:ind w:left="13144" w:hanging="1800"/>
      </w:pPr>
      <w:rPr>
        <w:rFonts w:asciiTheme="minorHAnsi" w:hAnsiTheme="minorHAnsi" w:hint="default"/>
      </w:rPr>
    </w:lvl>
  </w:abstractNum>
  <w:abstractNum w:abstractNumId="12" w15:restartNumberingAfterBreak="0">
    <w:nsid w:val="58B863C3"/>
    <w:multiLevelType w:val="hybridMultilevel"/>
    <w:tmpl w:val="E5885880"/>
    <w:lvl w:ilvl="0" w:tplc="AADEB256">
      <w:start w:val="1"/>
      <w:numFmt w:val="decimal"/>
      <w:pStyle w:val="listanumerowana"/>
      <w:lvlText w:val="%1."/>
      <w:lvlJc w:val="left"/>
      <w:pPr>
        <w:ind w:left="360" w:hanging="360"/>
      </w:pPr>
      <w:rPr>
        <w:rFonts w:ascii="Calibri" w:hAnsi="Calibri" w:cs="Times New Roman" w:hint="default"/>
        <w:b w:val="0"/>
        <w:i w:val="0"/>
        <w:sz w:val="22"/>
      </w:rPr>
    </w:lvl>
    <w:lvl w:ilvl="1" w:tplc="D610BAA2">
      <w:start w:val="1"/>
      <w:numFmt w:val="lowerLetter"/>
      <w:pStyle w:val="listanumerowana-poziom2"/>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5E3A3481"/>
    <w:multiLevelType w:val="hybridMultilevel"/>
    <w:tmpl w:val="BC189932"/>
    <w:lvl w:ilvl="0" w:tplc="B2DAEC8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5" w15:restartNumberingAfterBreak="0">
    <w:nsid w:val="676F6B80"/>
    <w:multiLevelType w:val="multilevel"/>
    <w:tmpl w:val="CC9272F4"/>
    <w:lvl w:ilvl="0">
      <w:start w:val="5"/>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3232"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16" w15:restartNumberingAfterBreak="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2"/>
  </w:num>
  <w:num w:numId="5">
    <w:abstractNumId w:val="16"/>
  </w:num>
  <w:num w:numId="6">
    <w:abstractNumId w:val="9"/>
  </w:num>
  <w:num w:numId="7">
    <w:abstractNumId w:val="15"/>
  </w:num>
  <w:num w:numId="8">
    <w:abstractNumId w:val="5"/>
  </w:num>
  <w:num w:numId="9">
    <w:abstractNumId w:val="11"/>
  </w:num>
  <w:num w:numId="10">
    <w:abstractNumId w:val="8"/>
  </w:num>
  <w:num w:numId="11">
    <w:abstractNumId w:val="10"/>
  </w:num>
  <w:num w:numId="12">
    <w:abstractNumId w:val="2"/>
  </w:num>
  <w:num w:numId="13">
    <w:abstractNumId w:val="3"/>
  </w:num>
  <w:num w:numId="14">
    <w:abstractNumId w:val="0"/>
  </w:num>
  <w:num w:numId="15">
    <w:abstractNumId w:val="13"/>
  </w:num>
  <w:num w:numId="16">
    <w:abstractNumId w:val="7"/>
  </w:num>
  <w:num w:numId="17">
    <w:abstractNumId w:val="1"/>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9D"/>
    <w:rsid w:val="000025D6"/>
    <w:rsid w:val="00002ABF"/>
    <w:rsid w:val="00002BC2"/>
    <w:rsid w:val="00003354"/>
    <w:rsid w:val="000034C5"/>
    <w:rsid w:val="000037A5"/>
    <w:rsid w:val="00004404"/>
    <w:rsid w:val="0000450E"/>
    <w:rsid w:val="00005115"/>
    <w:rsid w:val="000058A6"/>
    <w:rsid w:val="000059C2"/>
    <w:rsid w:val="00006100"/>
    <w:rsid w:val="00006895"/>
    <w:rsid w:val="000107AB"/>
    <w:rsid w:val="000119AC"/>
    <w:rsid w:val="00012337"/>
    <w:rsid w:val="00013013"/>
    <w:rsid w:val="000131AB"/>
    <w:rsid w:val="000136C0"/>
    <w:rsid w:val="000169EE"/>
    <w:rsid w:val="00017261"/>
    <w:rsid w:val="00017402"/>
    <w:rsid w:val="000204BC"/>
    <w:rsid w:val="00020A28"/>
    <w:rsid w:val="00021439"/>
    <w:rsid w:val="000222A6"/>
    <w:rsid w:val="00023236"/>
    <w:rsid w:val="000235D5"/>
    <w:rsid w:val="00024312"/>
    <w:rsid w:val="00025131"/>
    <w:rsid w:val="00025D14"/>
    <w:rsid w:val="00026EBF"/>
    <w:rsid w:val="00027766"/>
    <w:rsid w:val="00030623"/>
    <w:rsid w:val="0003098D"/>
    <w:rsid w:val="0003115D"/>
    <w:rsid w:val="00031A74"/>
    <w:rsid w:val="00032CB5"/>
    <w:rsid w:val="0003370C"/>
    <w:rsid w:val="000338B8"/>
    <w:rsid w:val="000365FE"/>
    <w:rsid w:val="0003691F"/>
    <w:rsid w:val="0003766D"/>
    <w:rsid w:val="00041667"/>
    <w:rsid w:val="000432C1"/>
    <w:rsid w:val="00043B05"/>
    <w:rsid w:val="00043D34"/>
    <w:rsid w:val="0004473E"/>
    <w:rsid w:val="00050142"/>
    <w:rsid w:val="0005039D"/>
    <w:rsid w:val="00050B68"/>
    <w:rsid w:val="000512E4"/>
    <w:rsid w:val="000513FA"/>
    <w:rsid w:val="00051E47"/>
    <w:rsid w:val="00051F83"/>
    <w:rsid w:val="00052737"/>
    <w:rsid w:val="00052F32"/>
    <w:rsid w:val="000540D4"/>
    <w:rsid w:val="0005437A"/>
    <w:rsid w:val="000550A5"/>
    <w:rsid w:val="00055A4E"/>
    <w:rsid w:val="00060351"/>
    <w:rsid w:val="00060E23"/>
    <w:rsid w:val="0006269B"/>
    <w:rsid w:val="000656C6"/>
    <w:rsid w:val="00065AE3"/>
    <w:rsid w:val="000669A2"/>
    <w:rsid w:val="000673B9"/>
    <w:rsid w:val="000679A1"/>
    <w:rsid w:val="00067BB7"/>
    <w:rsid w:val="00072670"/>
    <w:rsid w:val="00072AF5"/>
    <w:rsid w:val="00073F91"/>
    <w:rsid w:val="00074F00"/>
    <w:rsid w:val="0007533C"/>
    <w:rsid w:val="000767F9"/>
    <w:rsid w:val="00076CA2"/>
    <w:rsid w:val="000811A3"/>
    <w:rsid w:val="00081601"/>
    <w:rsid w:val="00082CBB"/>
    <w:rsid w:val="000838D9"/>
    <w:rsid w:val="00083FDA"/>
    <w:rsid w:val="00085367"/>
    <w:rsid w:val="00085394"/>
    <w:rsid w:val="00086BAB"/>
    <w:rsid w:val="000871F9"/>
    <w:rsid w:val="000910D0"/>
    <w:rsid w:val="000922BD"/>
    <w:rsid w:val="00094F67"/>
    <w:rsid w:val="000956E4"/>
    <w:rsid w:val="00095BFE"/>
    <w:rsid w:val="0009651F"/>
    <w:rsid w:val="000A043D"/>
    <w:rsid w:val="000A0F6C"/>
    <w:rsid w:val="000A1BAF"/>
    <w:rsid w:val="000A1C32"/>
    <w:rsid w:val="000A2709"/>
    <w:rsid w:val="000A3FF2"/>
    <w:rsid w:val="000A42BF"/>
    <w:rsid w:val="000A4C65"/>
    <w:rsid w:val="000A4D4C"/>
    <w:rsid w:val="000A539A"/>
    <w:rsid w:val="000A590C"/>
    <w:rsid w:val="000B3AED"/>
    <w:rsid w:val="000B3EF4"/>
    <w:rsid w:val="000B3F1D"/>
    <w:rsid w:val="000B41FA"/>
    <w:rsid w:val="000B5C01"/>
    <w:rsid w:val="000B669F"/>
    <w:rsid w:val="000B6937"/>
    <w:rsid w:val="000B7234"/>
    <w:rsid w:val="000B78C2"/>
    <w:rsid w:val="000B7E59"/>
    <w:rsid w:val="000C0101"/>
    <w:rsid w:val="000C0151"/>
    <w:rsid w:val="000C15EE"/>
    <w:rsid w:val="000C16EB"/>
    <w:rsid w:val="000C2C90"/>
    <w:rsid w:val="000C30F9"/>
    <w:rsid w:val="000C3AC3"/>
    <w:rsid w:val="000C3E2B"/>
    <w:rsid w:val="000C6761"/>
    <w:rsid w:val="000D10CE"/>
    <w:rsid w:val="000D18E9"/>
    <w:rsid w:val="000D29CA"/>
    <w:rsid w:val="000D365F"/>
    <w:rsid w:val="000D4C03"/>
    <w:rsid w:val="000D6EE6"/>
    <w:rsid w:val="000E256E"/>
    <w:rsid w:val="000E269A"/>
    <w:rsid w:val="000E26EB"/>
    <w:rsid w:val="000E3287"/>
    <w:rsid w:val="000E3A4F"/>
    <w:rsid w:val="000E3B09"/>
    <w:rsid w:val="000E3C6C"/>
    <w:rsid w:val="000E4437"/>
    <w:rsid w:val="000E4F21"/>
    <w:rsid w:val="000E74E4"/>
    <w:rsid w:val="000E78AE"/>
    <w:rsid w:val="000F0FF6"/>
    <w:rsid w:val="000F1974"/>
    <w:rsid w:val="000F498D"/>
    <w:rsid w:val="000F54EF"/>
    <w:rsid w:val="000F71F1"/>
    <w:rsid w:val="000F74FD"/>
    <w:rsid w:val="000F755E"/>
    <w:rsid w:val="000F7734"/>
    <w:rsid w:val="0010011D"/>
    <w:rsid w:val="0010045D"/>
    <w:rsid w:val="001007D7"/>
    <w:rsid w:val="00101E5A"/>
    <w:rsid w:val="00102752"/>
    <w:rsid w:val="00102803"/>
    <w:rsid w:val="00103BA6"/>
    <w:rsid w:val="00104B3E"/>
    <w:rsid w:val="00105056"/>
    <w:rsid w:val="00106603"/>
    <w:rsid w:val="00106899"/>
    <w:rsid w:val="00111EBC"/>
    <w:rsid w:val="00111F70"/>
    <w:rsid w:val="0011253B"/>
    <w:rsid w:val="0011282C"/>
    <w:rsid w:val="00113939"/>
    <w:rsid w:val="0011395F"/>
    <w:rsid w:val="00114DF6"/>
    <w:rsid w:val="001162F8"/>
    <w:rsid w:val="001167BC"/>
    <w:rsid w:val="0011717D"/>
    <w:rsid w:val="001176F1"/>
    <w:rsid w:val="0012115C"/>
    <w:rsid w:val="00121570"/>
    <w:rsid w:val="00121FBF"/>
    <w:rsid w:val="00123588"/>
    <w:rsid w:val="00125645"/>
    <w:rsid w:val="00126620"/>
    <w:rsid w:val="00126629"/>
    <w:rsid w:val="00127C14"/>
    <w:rsid w:val="00127C43"/>
    <w:rsid w:val="0013072E"/>
    <w:rsid w:val="0013085E"/>
    <w:rsid w:val="00130BC5"/>
    <w:rsid w:val="00131620"/>
    <w:rsid w:val="00132B28"/>
    <w:rsid w:val="001331CF"/>
    <w:rsid w:val="00133A06"/>
    <w:rsid w:val="00133B18"/>
    <w:rsid w:val="0013437D"/>
    <w:rsid w:val="00135D41"/>
    <w:rsid w:val="001419CB"/>
    <w:rsid w:val="00142B69"/>
    <w:rsid w:val="00143716"/>
    <w:rsid w:val="00143A2D"/>
    <w:rsid w:val="00145493"/>
    <w:rsid w:val="00145A3E"/>
    <w:rsid w:val="00145B05"/>
    <w:rsid w:val="00146776"/>
    <w:rsid w:val="00146AD4"/>
    <w:rsid w:val="00146C5A"/>
    <w:rsid w:val="00146C74"/>
    <w:rsid w:val="00147046"/>
    <w:rsid w:val="001476C7"/>
    <w:rsid w:val="00147806"/>
    <w:rsid w:val="00147B0E"/>
    <w:rsid w:val="00150B96"/>
    <w:rsid w:val="00150D34"/>
    <w:rsid w:val="00150D73"/>
    <w:rsid w:val="001512DA"/>
    <w:rsid w:val="00151E45"/>
    <w:rsid w:val="00152B08"/>
    <w:rsid w:val="00152EF8"/>
    <w:rsid w:val="001534F2"/>
    <w:rsid w:val="0015377C"/>
    <w:rsid w:val="00154594"/>
    <w:rsid w:val="00155F8C"/>
    <w:rsid w:val="001560C8"/>
    <w:rsid w:val="0015778F"/>
    <w:rsid w:val="00160BD8"/>
    <w:rsid w:val="00162C96"/>
    <w:rsid w:val="00162E7C"/>
    <w:rsid w:val="00162F95"/>
    <w:rsid w:val="0016391A"/>
    <w:rsid w:val="0016459D"/>
    <w:rsid w:val="00164EA2"/>
    <w:rsid w:val="00166186"/>
    <w:rsid w:val="001670E9"/>
    <w:rsid w:val="00167542"/>
    <w:rsid w:val="00167793"/>
    <w:rsid w:val="00167BE4"/>
    <w:rsid w:val="00170072"/>
    <w:rsid w:val="001710A2"/>
    <w:rsid w:val="001727C3"/>
    <w:rsid w:val="00172C94"/>
    <w:rsid w:val="0017436F"/>
    <w:rsid w:val="00176FE9"/>
    <w:rsid w:val="00180284"/>
    <w:rsid w:val="001808A0"/>
    <w:rsid w:val="00182199"/>
    <w:rsid w:val="00182628"/>
    <w:rsid w:val="00183439"/>
    <w:rsid w:val="00184352"/>
    <w:rsid w:val="00184747"/>
    <w:rsid w:val="0018593D"/>
    <w:rsid w:val="00185955"/>
    <w:rsid w:val="00186BFC"/>
    <w:rsid w:val="00187A00"/>
    <w:rsid w:val="00190446"/>
    <w:rsid w:val="00191620"/>
    <w:rsid w:val="00192DA9"/>
    <w:rsid w:val="001949D0"/>
    <w:rsid w:val="00195151"/>
    <w:rsid w:val="0019643C"/>
    <w:rsid w:val="00196923"/>
    <w:rsid w:val="001974F8"/>
    <w:rsid w:val="00197517"/>
    <w:rsid w:val="001A00A1"/>
    <w:rsid w:val="001A0389"/>
    <w:rsid w:val="001A2B7E"/>
    <w:rsid w:val="001A3290"/>
    <w:rsid w:val="001A5216"/>
    <w:rsid w:val="001A56AF"/>
    <w:rsid w:val="001B088A"/>
    <w:rsid w:val="001B2A70"/>
    <w:rsid w:val="001B3B6A"/>
    <w:rsid w:val="001B3BDF"/>
    <w:rsid w:val="001B5944"/>
    <w:rsid w:val="001B624E"/>
    <w:rsid w:val="001B6F8D"/>
    <w:rsid w:val="001B70AB"/>
    <w:rsid w:val="001C06FD"/>
    <w:rsid w:val="001C08CB"/>
    <w:rsid w:val="001C10C3"/>
    <w:rsid w:val="001C1338"/>
    <w:rsid w:val="001C169B"/>
    <w:rsid w:val="001C17FD"/>
    <w:rsid w:val="001C1C1A"/>
    <w:rsid w:val="001C2291"/>
    <w:rsid w:val="001C24DF"/>
    <w:rsid w:val="001C293A"/>
    <w:rsid w:val="001C2E9E"/>
    <w:rsid w:val="001C3190"/>
    <w:rsid w:val="001C3544"/>
    <w:rsid w:val="001C3606"/>
    <w:rsid w:val="001C471B"/>
    <w:rsid w:val="001C51E2"/>
    <w:rsid w:val="001D0A10"/>
    <w:rsid w:val="001D2FCC"/>
    <w:rsid w:val="001D37C3"/>
    <w:rsid w:val="001D4090"/>
    <w:rsid w:val="001D40D4"/>
    <w:rsid w:val="001D4CB4"/>
    <w:rsid w:val="001D605C"/>
    <w:rsid w:val="001D6823"/>
    <w:rsid w:val="001D6E7B"/>
    <w:rsid w:val="001D7066"/>
    <w:rsid w:val="001D734B"/>
    <w:rsid w:val="001D7AA6"/>
    <w:rsid w:val="001E0FFB"/>
    <w:rsid w:val="001E1C1D"/>
    <w:rsid w:val="001E21FB"/>
    <w:rsid w:val="001E2BEA"/>
    <w:rsid w:val="001E2CD7"/>
    <w:rsid w:val="001E46AE"/>
    <w:rsid w:val="001E47CE"/>
    <w:rsid w:val="001E52EA"/>
    <w:rsid w:val="001E58B0"/>
    <w:rsid w:val="001E674D"/>
    <w:rsid w:val="001E7442"/>
    <w:rsid w:val="001E7CB7"/>
    <w:rsid w:val="001F07E3"/>
    <w:rsid w:val="001F093D"/>
    <w:rsid w:val="001F1B96"/>
    <w:rsid w:val="001F360E"/>
    <w:rsid w:val="001F3ED6"/>
    <w:rsid w:val="001F45B0"/>
    <w:rsid w:val="001F505B"/>
    <w:rsid w:val="001F5800"/>
    <w:rsid w:val="001F5BE1"/>
    <w:rsid w:val="00200141"/>
    <w:rsid w:val="002001E9"/>
    <w:rsid w:val="00200B7B"/>
    <w:rsid w:val="002022AE"/>
    <w:rsid w:val="0020307F"/>
    <w:rsid w:val="002033CB"/>
    <w:rsid w:val="00204A76"/>
    <w:rsid w:val="00204B9F"/>
    <w:rsid w:val="0020605C"/>
    <w:rsid w:val="00206069"/>
    <w:rsid w:val="0020653C"/>
    <w:rsid w:val="00206928"/>
    <w:rsid w:val="002071B1"/>
    <w:rsid w:val="002110F5"/>
    <w:rsid w:val="002116B7"/>
    <w:rsid w:val="00211D65"/>
    <w:rsid w:val="00211DAE"/>
    <w:rsid w:val="00211E35"/>
    <w:rsid w:val="0021233A"/>
    <w:rsid w:val="00213598"/>
    <w:rsid w:val="00214C59"/>
    <w:rsid w:val="00216B76"/>
    <w:rsid w:val="0022003B"/>
    <w:rsid w:val="00220105"/>
    <w:rsid w:val="00221F80"/>
    <w:rsid w:val="002227C2"/>
    <w:rsid w:val="00222ACE"/>
    <w:rsid w:val="00224025"/>
    <w:rsid w:val="0022483A"/>
    <w:rsid w:val="00224C3F"/>
    <w:rsid w:val="0022537C"/>
    <w:rsid w:val="002336A0"/>
    <w:rsid w:val="00233A8A"/>
    <w:rsid w:val="00233ABD"/>
    <w:rsid w:val="002348D2"/>
    <w:rsid w:val="00234A53"/>
    <w:rsid w:val="00234C36"/>
    <w:rsid w:val="00234F4C"/>
    <w:rsid w:val="00235480"/>
    <w:rsid w:val="00235E8E"/>
    <w:rsid w:val="00236F94"/>
    <w:rsid w:val="00237BB9"/>
    <w:rsid w:val="00240773"/>
    <w:rsid w:val="00240ED2"/>
    <w:rsid w:val="0024157A"/>
    <w:rsid w:val="0024160D"/>
    <w:rsid w:val="0024230A"/>
    <w:rsid w:val="00243ED5"/>
    <w:rsid w:val="0024426B"/>
    <w:rsid w:val="002446D8"/>
    <w:rsid w:val="00245B45"/>
    <w:rsid w:val="00246D72"/>
    <w:rsid w:val="00247B7B"/>
    <w:rsid w:val="00247CED"/>
    <w:rsid w:val="00252B40"/>
    <w:rsid w:val="002530D1"/>
    <w:rsid w:val="00253701"/>
    <w:rsid w:val="00253A42"/>
    <w:rsid w:val="0025440E"/>
    <w:rsid w:val="002545CC"/>
    <w:rsid w:val="002549B3"/>
    <w:rsid w:val="0025517B"/>
    <w:rsid w:val="00255F38"/>
    <w:rsid w:val="002570F7"/>
    <w:rsid w:val="00257872"/>
    <w:rsid w:val="00261B5C"/>
    <w:rsid w:val="002620A4"/>
    <w:rsid w:val="00264ED5"/>
    <w:rsid w:val="00266763"/>
    <w:rsid w:val="00266DFC"/>
    <w:rsid w:val="0026703D"/>
    <w:rsid w:val="00267F3C"/>
    <w:rsid w:val="00271325"/>
    <w:rsid w:val="00271CA6"/>
    <w:rsid w:val="002729D1"/>
    <w:rsid w:val="0027322F"/>
    <w:rsid w:val="00273290"/>
    <w:rsid w:val="00273374"/>
    <w:rsid w:val="00273EB2"/>
    <w:rsid w:val="00275724"/>
    <w:rsid w:val="00280671"/>
    <w:rsid w:val="00281660"/>
    <w:rsid w:val="00281E58"/>
    <w:rsid w:val="002824D9"/>
    <w:rsid w:val="00282678"/>
    <w:rsid w:val="002826FB"/>
    <w:rsid w:val="0028381E"/>
    <w:rsid w:val="00284151"/>
    <w:rsid w:val="002845F5"/>
    <w:rsid w:val="00285062"/>
    <w:rsid w:val="0028569D"/>
    <w:rsid w:val="002864C1"/>
    <w:rsid w:val="00287076"/>
    <w:rsid w:val="00287B87"/>
    <w:rsid w:val="00290D79"/>
    <w:rsid w:val="002910BD"/>
    <w:rsid w:val="002919F8"/>
    <w:rsid w:val="00294DFD"/>
    <w:rsid w:val="00295A38"/>
    <w:rsid w:val="00296406"/>
    <w:rsid w:val="002966A6"/>
    <w:rsid w:val="002A0CB9"/>
    <w:rsid w:val="002A0D07"/>
    <w:rsid w:val="002A184E"/>
    <w:rsid w:val="002A2877"/>
    <w:rsid w:val="002A3FD1"/>
    <w:rsid w:val="002A5A07"/>
    <w:rsid w:val="002A61F7"/>
    <w:rsid w:val="002A7174"/>
    <w:rsid w:val="002B3287"/>
    <w:rsid w:val="002B5621"/>
    <w:rsid w:val="002B5F04"/>
    <w:rsid w:val="002B77C1"/>
    <w:rsid w:val="002C0790"/>
    <w:rsid w:val="002C2326"/>
    <w:rsid w:val="002C37A1"/>
    <w:rsid w:val="002C3CA1"/>
    <w:rsid w:val="002C4D15"/>
    <w:rsid w:val="002C6732"/>
    <w:rsid w:val="002D0183"/>
    <w:rsid w:val="002D2071"/>
    <w:rsid w:val="002D226A"/>
    <w:rsid w:val="002D3ACC"/>
    <w:rsid w:val="002D5B94"/>
    <w:rsid w:val="002D5ED9"/>
    <w:rsid w:val="002D60EB"/>
    <w:rsid w:val="002D645B"/>
    <w:rsid w:val="002D6AAC"/>
    <w:rsid w:val="002D6D24"/>
    <w:rsid w:val="002D6FFE"/>
    <w:rsid w:val="002D72D2"/>
    <w:rsid w:val="002D7FDE"/>
    <w:rsid w:val="002E16AE"/>
    <w:rsid w:val="002E16E8"/>
    <w:rsid w:val="002E2DF1"/>
    <w:rsid w:val="002E324F"/>
    <w:rsid w:val="002E3305"/>
    <w:rsid w:val="002E3434"/>
    <w:rsid w:val="002E5340"/>
    <w:rsid w:val="002E5950"/>
    <w:rsid w:val="002E5D75"/>
    <w:rsid w:val="002E5DCD"/>
    <w:rsid w:val="002E5FE9"/>
    <w:rsid w:val="002F0684"/>
    <w:rsid w:val="002F0A24"/>
    <w:rsid w:val="002F2DF8"/>
    <w:rsid w:val="002F44AA"/>
    <w:rsid w:val="002F4503"/>
    <w:rsid w:val="002F45C9"/>
    <w:rsid w:val="002F502A"/>
    <w:rsid w:val="002F607B"/>
    <w:rsid w:val="002F6152"/>
    <w:rsid w:val="002F6472"/>
    <w:rsid w:val="002F7364"/>
    <w:rsid w:val="003000DF"/>
    <w:rsid w:val="00301ABD"/>
    <w:rsid w:val="0030248C"/>
    <w:rsid w:val="00303B3C"/>
    <w:rsid w:val="0030413C"/>
    <w:rsid w:val="003044CC"/>
    <w:rsid w:val="00304628"/>
    <w:rsid w:val="00304A1F"/>
    <w:rsid w:val="00305C93"/>
    <w:rsid w:val="003061FA"/>
    <w:rsid w:val="00306F28"/>
    <w:rsid w:val="003071F9"/>
    <w:rsid w:val="003107D4"/>
    <w:rsid w:val="00313F52"/>
    <w:rsid w:val="00314472"/>
    <w:rsid w:val="003148A4"/>
    <w:rsid w:val="00315216"/>
    <w:rsid w:val="003166E8"/>
    <w:rsid w:val="00316AE0"/>
    <w:rsid w:val="00317160"/>
    <w:rsid w:val="00320416"/>
    <w:rsid w:val="00320D85"/>
    <w:rsid w:val="0032166C"/>
    <w:rsid w:val="003246C8"/>
    <w:rsid w:val="00324C90"/>
    <w:rsid w:val="00326876"/>
    <w:rsid w:val="003269FB"/>
    <w:rsid w:val="00326F03"/>
    <w:rsid w:val="003279B0"/>
    <w:rsid w:val="00331684"/>
    <w:rsid w:val="003318BA"/>
    <w:rsid w:val="00331DC8"/>
    <w:rsid w:val="00333926"/>
    <w:rsid w:val="00334522"/>
    <w:rsid w:val="003346FD"/>
    <w:rsid w:val="00334936"/>
    <w:rsid w:val="003349E6"/>
    <w:rsid w:val="00334CD2"/>
    <w:rsid w:val="00335649"/>
    <w:rsid w:val="00335BD1"/>
    <w:rsid w:val="00337E81"/>
    <w:rsid w:val="00340F58"/>
    <w:rsid w:val="00342846"/>
    <w:rsid w:val="00343096"/>
    <w:rsid w:val="003442CB"/>
    <w:rsid w:val="00346390"/>
    <w:rsid w:val="00350218"/>
    <w:rsid w:val="00351794"/>
    <w:rsid w:val="003547C7"/>
    <w:rsid w:val="00355B51"/>
    <w:rsid w:val="00355EBD"/>
    <w:rsid w:val="00356771"/>
    <w:rsid w:val="00357DE3"/>
    <w:rsid w:val="00361966"/>
    <w:rsid w:val="00361B00"/>
    <w:rsid w:val="0036211C"/>
    <w:rsid w:val="003623BA"/>
    <w:rsid w:val="00362DF6"/>
    <w:rsid w:val="003635EB"/>
    <w:rsid w:val="00364DAA"/>
    <w:rsid w:val="00365957"/>
    <w:rsid w:val="00365A16"/>
    <w:rsid w:val="00366860"/>
    <w:rsid w:val="00366A21"/>
    <w:rsid w:val="00370C34"/>
    <w:rsid w:val="00372633"/>
    <w:rsid w:val="003741F4"/>
    <w:rsid w:val="00374887"/>
    <w:rsid w:val="00374D6E"/>
    <w:rsid w:val="00374FE8"/>
    <w:rsid w:val="003756EC"/>
    <w:rsid w:val="00380140"/>
    <w:rsid w:val="0038030E"/>
    <w:rsid w:val="003809C1"/>
    <w:rsid w:val="00380E63"/>
    <w:rsid w:val="00380E6A"/>
    <w:rsid w:val="00381050"/>
    <w:rsid w:val="003821E7"/>
    <w:rsid w:val="003824D4"/>
    <w:rsid w:val="00382A42"/>
    <w:rsid w:val="00382B5A"/>
    <w:rsid w:val="00382FC4"/>
    <w:rsid w:val="00385821"/>
    <w:rsid w:val="00390D5D"/>
    <w:rsid w:val="0039159F"/>
    <w:rsid w:val="0039405A"/>
    <w:rsid w:val="00394BF9"/>
    <w:rsid w:val="003962F7"/>
    <w:rsid w:val="00396408"/>
    <w:rsid w:val="003970FF"/>
    <w:rsid w:val="003A065E"/>
    <w:rsid w:val="003A0898"/>
    <w:rsid w:val="003A08D5"/>
    <w:rsid w:val="003A255C"/>
    <w:rsid w:val="003A36E7"/>
    <w:rsid w:val="003A3C07"/>
    <w:rsid w:val="003A50D4"/>
    <w:rsid w:val="003A5165"/>
    <w:rsid w:val="003A5C38"/>
    <w:rsid w:val="003A6C6D"/>
    <w:rsid w:val="003A7496"/>
    <w:rsid w:val="003B075E"/>
    <w:rsid w:val="003B197C"/>
    <w:rsid w:val="003B2E21"/>
    <w:rsid w:val="003B339C"/>
    <w:rsid w:val="003B3C7C"/>
    <w:rsid w:val="003B492B"/>
    <w:rsid w:val="003B4DBF"/>
    <w:rsid w:val="003B50DA"/>
    <w:rsid w:val="003B543E"/>
    <w:rsid w:val="003B6128"/>
    <w:rsid w:val="003B68FA"/>
    <w:rsid w:val="003B7380"/>
    <w:rsid w:val="003B787D"/>
    <w:rsid w:val="003C064C"/>
    <w:rsid w:val="003C08DB"/>
    <w:rsid w:val="003C1167"/>
    <w:rsid w:val="003C2BF4"/>
    <w:rsid w:val="003C2FC9"/>
    <w:rsid w:val="003C42F7"/>
    <w:rsid w:val="003C460B"/>
    <w:rsid w:val="003C5A42"/>
    <w:rsid w:val="003C5E7A"/>
    <w:rsid w:val="003D2849"/>
    <w:rsid w:val="003D4A5B"/>
    <w:rsid w:val="003D659D"/>
    <w:rsid w:val="003D690E"/>
    <w:rsid w:val="003E10BA"/>
    <w:rsid w:val="003E3394"/>
    <w:rsid w:val="003E4E93"/>
    <w:rsid w:val="003E51A2"/>
    <w:rsid w:val="003E600C"/>
    <w:rsid w:val="003E6BBF"/>
    <w:rsid w:val="003F04FF"/>
    <w:rsid w:val="003F2092"/>
    <w:rsid w:val="003F2622"/>
    <w:rsid w:val="003F392B"/>
    <w:rsid w:val="003F47A2"/>
    <w:rsid w:val="003F555E"/>
    <w:rsid w:val="003F6256"/>
    <w:rsid w:val="003F6906"/>
    <w:rsid w:val="003F726F"/>
    <w:rsid w:val="003F756F"/>
    <w:rsid w:val="0040082D"/>
    <w:rsid w:val="004017AD"/>
    <w:rsid w:val="00402218"/>
    <w:rsid w:val="00402863"/>
    <w:rsid w:val="00402EBD"/>
    <w:rsid w:val="00404220"/>
    <w:rsid w:val="00404B78"/>
    <w:rsid w:val="004055C4"/>
    <w:rsid w:val="004070AA"/>
    <w:rsid w:val="004072DA"/>
    <w:rsid w:val="0040771F"/>
    <w:rsid w:val="00407A64"/>
    <w:rsid w:val="00410B2B"/>
    <w:rsid w:val="0041146C"/>
    <w:rsid w:val="0041498D"/>
    <w:rsid w:val="00414C9C"/>
    <w:rsid w:val="004156F4"/>
    <w:rsid w:val="00416113"/>
    <w:rsid w:val="004174C0"/>
    <w:rsid w:val="004206EA"/>
    <w:rsid w:val="004207D9"/>
    <w:rsid w:val="0042181F"/>
    <w:rsid w:val="00423191"/>
    <w:rsid w:val="004237CA"/>
    <w:rsid w:val="004238E6"/>
    <w:rsid w:val="0042556A"/>
    <w:rsid w:val="00426293"/>
    <w:rsid w:val="0042645D"/>
    <w:rsid w:val="00426B9C"/>
    <w:rsid w:val="00430246"/>
    <w:rsid w:val="00430575"/>
    <w:rsid w:val="004318CD"/>
    <w:rsid w:val="004319EF"/>
    <w:rsid w:val="00431C63"/>
    <w:rsid w:val="00431C7F"/>
    <w:rsid w:val="00431DAC"/>
    <w:rsid w:val="00432A08"/>
    <w:rsid w:val="00432DF7"/>
    <w:rsid w:val="004331A5"/>
    <w:rsid w:val="004353F9"/>
    <w:rsid w:val="0043715B"/>
    <w:rsid w:val="00440BFC"/>
    <w:rsid w:val="00441468"/>
    <w:rsid w:val="004423EB"/>
    <w:rsid w:val="004444AC"/>
    <w:rsid w:val="00444AFE"/>
    <w:rsid w:val="004451AC"/>
    <w:rsid w:val="00445C30"/>
    <w:rsid w:val="00445D0D"/>
    <w:rsid w:val="00446C06"/>
    <w:rsid w:val="004472E8"/>
    <w:rsid w:val="004474F2"/>
    <w:rsid w:val="00450AF0"/>
    <w:rsid w:val="00451AA1"/>
    <w:rsid w:val="00452D0B"/>
    <w:rsid w:val="00452E5D"/>
    <w:rsid w:val="0045338E"/>
    <w:rsid w:val="0045521F"/>
    <w:rsid w:val="0045570D"/>
    <w:rsid w:val="00455B94"/>
    <w:rsid w:val="00456126"/>
    <w:rsid w:val="00456193"/>
    <w:rsid w:val="00457B3F"/>
    <w:rsid w:val="00460545"/>
    <w:rsid w:val="004612BD"/>
    <w:rsid w:val="0046436B"/>
    <w:rsid w:val="00464861"/>
    <w:rsid w:val="0046492A"/>
    <w:rsid w:val="004666DE"/>
    <w:rsid w:val="0046678A"/>
    <w:rsid w:val="00470B5A"/>
    <w:rsid w:val="00472468"/>
    <w:rsid w:val="004734AD"/>
    <w:rsid w:val="00473866"/>
    <w:rsid w:val="00474B94"/>
    <w:rsid w:val="00474F0A"/>
    <w:rsid w:val="00474F66"/>
    <w:rsid w:val="0047553F"/>
    <w:rsid w:val="00476A60"/>
    <w:rsid w:val="00477039"/>
    <w:rsid w:val="00481B8C"/>
    <w:rsid w:val="00481D92"/>
    <w:rsid w:val="0048380F"/>
    <w:rsid w:val="00484015"/>
    <w:rsid w:val="0048521C"/>
    <w:rsid w:val="00485C79"/>
    <w:rsid w:val="00486961"/>
    <w:rsid w:val="00487734"/>
    <w:rsid w:val="00490023"/>
    <w:rsid w:val="00490BC4"/>
    <w:rsid w:val="0049168A"/>
    <w:rsid w:val="00491B46"/>
    <w:rsid w:val="00491F5C"/>
    <w:rsid w:val="00492A58"/>
    <w:rsid w:val="0049304F"/>
    <w:rsid w:val="00493F66"/>
    <w:rsid w:val="004945B2"/>
    <w:rsid w:val="004945BB"/>
    <w:rsid w:val="00494BB8"/>
    <w:rsid w:val="0049687B"/>
    <w:rsid w:val="0049733C"/>
    <w:rsid w:val="004A01AF"/>
    <w:rsid w:val="004A029A"/>
    <w:rsid w:val="004A02ED"/>
    <w:rsid w:val="004A0DA3"/>
    <w:rsid w:val="004A1943"/>
    <w:rsid w:val="004A3337"/>
    <w:rsid w:val="004A4F87"/>
    <w:rsid w:val="004A514D"/>
    <w:rsid w:val="004A5C70"/>
    <w:rsid w:val="004A6CE8"/>
    <w:rsid w:val="004A70EB"/>
    <w:rsid w:val="004A72DE"/>
    <w:rsid w:val="004A7DBD"/>
    <w:rsid w:val="004B13EE"/>
    <w:rsid w:val="004B1BFA"/>
    <w:rsid w:val="004B232A"/>
    <w:rsid w:val="004B2A78"/>
    <w:rsid w:val="004B2A9F"/>
    <w:rsid w:val="004B33D5"/>
    <w:rsid w:val="004B39D0"/>
    <w:rsid w:val="004B4414"/>
    <w:rsid w:val="004B4E89"/>
    <w:rsid w:val="004B5C80"/>
    <w:rsid w:val="004B5D0C"/>
    <w:rsid w:val="004B6858"/>
    <w:rsid w:val="004C2789"/>
    <w:rsid w:val="004C37A3"/>
    <w:rsid w:val="004C388E"/>
    <w:rsid w:val="004C4014"/>
    <w:rsid w:val="004C51DD"/>
    <w:rsid w:val="004C6453"/>
    <w:rsid w:val="004C76CF"/>
    <w:rsid w:val="004D0096"/>
    <w:rsid w:val="004D0B63"/>
    <w:rsid w:val="004D0FE6"/>
    <w:rsid w:val="004D1C8C"/>
    <w:rsid w:val="004D527C"/>
    <w:rsid w:val="004D5BF3"/>
    <w:rsid w:val="004D6420"/>
    <w:rsid w:val="004D7B41"/>
    <w:rsid w:val="004D7F0C"/>
    <w:rsid w:val="004E1195"/>
    <w:rsid w:val="004E1376"/>
    <w:rsid w:val="004E143B"/>
    <w:rsid w:val="004E1836"/>
    <w:rsid w:val="004E2F2A"/>
    <w:rsid w:val="004E440A"/>
    <w:rsid w:val="004E4538"/>
    <w:rsid w:val="004E4F64"/>
    <w:rsid w:val="004E5DC9"/>
    <w:rsid w:val="004E6C50"/>
    <w:rsid w:val="004E72CE"/>
    <w:rsid w:val="004E73E7"/>
    <w:rsid w:val="004E7C6A"/>
    <w:rsid w:val="004F144A"/>
    <w:rsid w:val="004F2758"/>
    <w:rsid w:val="004F2B2C"/>
    <w:rsid w:val="004F2F4B"/>
    <w:rsid w:val="004F3643"/>
    <w:rsid w:val="004F3744"/>
    <w:rsid w:val="004F3980"/>
    <w:rsid w:val="004F6E41"/>
    <w:rsid w:val="004F6E7C"/>
    <w:rsid w:val="004F79FF"/>
    <w:rsid w:val="004F7BF8"/>
    <w:rsid w:val="00501847"/>
    <w:rsid w:val="00504EC3"/>
    <w:rsid w:val="005050A7"/>
    <w:rsid w:val="005050B8"/>
    <w:rsid w:val="00506418"/>
    <w:rsid w:val="0051087B"/>
    <w:rsid w:val="0051172C"/>
    <w:rsid w:val="00512096"/>
    <w:rsid w:val="005126A5"/>
    <w:rsid w:val="0051286B"/>
    <w:rsid w:val="00512EF5"/>
    <w:rsid w:val="005136DB"/>
    <w:rsid w:val="00514B59"/>
    <w:rsid w:val="00515C5E"/>
    <w:rsid w:val="00517CEB"/>
    <w:rsid w:val="00520DAF"/>
    <w:rsid w:val="00522BBB"/>
    <w:rsid w:val="00524856"/>
    <w:rsid w:val="005270FE"/>
    <w:rsid w:val="00530D9D"/>
    <w:rsid w:val="00531C69"/>
    <w:rsid w:val="00531FF7"/>
    <w:rsid w:val="00532940"/>
    <w:rsid w:val="005330F1"/>
    <w:rsid w:val="0053334D"/>
    <w:rsid w:val="005359BB"/>
    <w:rsid w:val="00535D7D"/>
    <w:rsid w:val="005423E3"/>
    <w:rsid w:val="0054247C"/>
    <w:rsid w:val="005465E6"/>
    <w:rsid w:val="005511F8"/>
    <w:rsid w:val="00551553"/>
    <w:rsid w:val="00552556"/>
    <w:rsid w:val="00552AE0"/>
    <w:rsid w:val="005538FF"/>
    <w:rsid w:val="00554A4E"/>
    <w:rsid w:val="0055688A"/>
    <w:rsid w:val="00556A25"/>
    <w:rsid w:val="00560738"/>
    <w:rsid w:val="00561AE2"/>
    <w:rsid w:val="005628A0"/>
    <w:rsid w:val="00563336"/>
    <w:rsid w:val="005637AC"/>
    <w:rsid w:val="005645C4"/>
    <w:rsid w:val="00564641"/>
    <w:rsid w:val="00564725"/>
    <w:rsid w:val="005663D6"/>
    <w:rsid w:val="0056657F"/>
    <w:rsid w:val="00566CE3"/>
    <w:rsid w:val="00567927"/>
    <w:rsid w:val="00570680"/>
    <w:rsid w:val="00570C39"/>
    <w:rsid w:val="0057135D"/>
    <w:rsid w:val="00572B1D"/>
    <w:rsid w:val="00573086"/>
    <w:rsid w:val="005733A2"/>
    <w:rsid w:val="00573FD5"/>
    <w:rsid w:val="00575343"/>
    <w:rsid w:val="00575791"/>
    <w:rsid w:val="00575ABC"/>
    <w:rsid w:val="00580E46"/>
    <w:rsid w:val="00581436"/>
    <w:rsid w:val="005814F4"/>
    <w:rsid w:val="00581566"/>
    <w:rsid w:val="005835CA"/>
    <w:rsid w:val="00584ED5"/>
    <w:rsid w:val="005854FC"/>
    <w:rsid w:val="0058602D"/>
    <w:rsid w:val="00587096"/>
    <w:rsid w:val="005874B6"/>
    <w:rsid w:val="00591B37"/>
    <w:rsid w:val="00591B3F"/>
    <w:rsid w:val="00591B68"/>
    <w:rsid w:val="005926FC"/>
    <w:rsid w:val="00592CB1"/>
    <w:rsid w:val="00592FC2"/>
    <w:rsid w:val="00593BE0"/>
    <w:rsid w:val="005945D1"/>
    <w:rsid w:val="0059532C"/>
    <w:rsid w:val="005954DF"/>
    <w:rsid w:val="00595A53"/>
    <w:rsid w:val="0059655F"/>
    <w:rsid w:val="00597DB7"/>
    <w:rsid w:val="005A034E"/>
    <w:rsid w:val="005A0F2B"/>
    <w:rsid w:val="005A1B6C"/>
    <w:rsid w:val="005A1B86"/>
    <w:rsid w:val="005A27B8"/>
    <w:rsid w:val="005A2A67"/>
    <w:rsid w:val="005A41D5"/>
    <w:rsid w:val="005A5BC8"/>
    <w:rsid w:val="005A7266"/>
    <w:rsid w:val="005A7499"/>
    <w:rsid w:val="005B1ED1"/>
    <w:rsid w:val="005B27D5"/>
    <w:rsid w:val="005B2C7E"/>
    <w:rsid w:val="005B4FE3"/>
    <w:rsid w:val="005B503E"/>
    <w:rsid w:val="005B54D1"/>
    <w:rsid w:val="005B5A30"/>
    <w:rsid w:val="005B6AD4"/>
    <w:rsid w:val="005B7C5B"/>
    <w:rsid w:val="005B7FAA"/>
    <w:rsid w:val="005C235D"/>
    <w:rsid w:val="005C2A12"/>
    <w:rsid w:val="005C2E35"/>
    <w:rsid w:val="005C382C"/>
    <w:rsid w:val="005C40CF"/>
    <w:rsid w:val="005C43F5"/>
    <w:rsid w:val="005C56C6"/>
    <w:rsid w:val="005C6AB2"/>
    <w:rsid w:val="005D0391"/>
    <w:rsid w:val="005D19FF"/>
    <w:rsid w:val="005D1B4D"/>
    <w:rsid w:val="005D23F7"/>
    <w:rsid w:val="005D31F0"/>
    <w:rsid w:val="005D379C"/>
    <w:rsid w:val="005D3B0F"/>
    <w:rsid w:val="005D3CFD"/>
    <w:rsid w:val="005D3E5C"/>
    <w:rsid w:val="005D67BF"/>
    <w:rsid w:val="005D7613"/>
    <w:rsid w:val="005E30DD"/>
    <w:rsid w:val="005E32F6"/>
    <w:rsid w:val="005E3882"/>
    <w:rsid w:val="005E3FBE"/>
    <w:rsid w:val="005E421F"/>
    <w:rsid w:val="005E463C"/>
    <w:rsid w:val="005E6009"/>
    <w:rsid w:val="005E6308"/>
    <w:rsid w:val="005E63CC"/>
    <w:rsid w:val="005E7005"/>
    <w:rsid w:val="005F0090"/>
    <w:rsid w:val="005F1524"/>
    <w:rsid w:val="005F36F0"/>
    <w:rsid w:val="005F3CB5"/>
    <w:rsid w:val="005F593A"/>
    <w:rsid w:val="005F5D63"/>
    <w:rsid w:val="005F7123"/>
    <w:rsid w:val="00600026"/>
    <w:rsid w:val="006018CE"/>
    <w:rsid w:val="0060327C"/>
    <w:rsid w:val="00604081"/>
    <w:rsid w:val="00606FEE"/>
    <w:rsid w:val="0061065F"/>
    <w:rsid w:val="00611129"/>
    <w:rsid w:val="00614EEB"/>
    <w:rsid w:val="0061675C"/>
    <w:rsid w:val="00617775"/>
    <w:rsid w:val="00617FF4"/>
    <w:rsid w:val="00620043"/>
    <w:rsid w:val="0062085B"/>
    <w:rsid w:val="00621580"/>
    <w:rsid w:val="006223A6"/>
    <w:rsid w:val="00622B0C"/>
    <w:rsid w:val="006236BC"/>
    <w:rsid w:val="00625E0E"/>
    <w:rsid w:val="00626078"/>
    <w:rsid w:val="0062634B"/>
    <w:rsid w:val="0062637E"/>
    <w:rsid w:val="00626564"/>
    <w:rsid w:val="006326D6"/>
    <w:rsid w:val="00632CA0"/>
    <w:rsid w:val="0063328B"/>
    <w:rsid w:val="006332B3"/>
    <w:rsid w:val="00635764"/>
    <w:rsid w:val="00636E40"/>
    <w:rsid w:val="00637BCB"/>
    <w:rsid w:val="00637FF4"/>
    <w:rsid w:val="0064000B"/>
    <w:rsid w:val="00640334"/>
    <w:rsid w:val="006419EC"/>
    <w:rsid w:val="00641C34"/>
    <w:rsid w:val="00643133"/>
    <w:rsid w:val="0064639E"/>
    <w:rsid w:val="00646408"/>
    <w:rsid w:val="00646AAB"/>
    <w:rsid w:val="00646CFB"/>
    <w:rsid w:val="006476DA"/>
    <w:rsid w:val="00651C2A"/>
    <w:rsid w:val="006520F4"/>
    <w:rsid w:val="00653262"/>
    <w:rsid w:val="00653AE3"/>
    <w:rsid w:val="006541AD"/>
    <w:rsid w:val="006549C8"/>
    <w:rsid w:val="006552DC"/>
    <w:rsid w:val="006552FB"/>
    <w:rsid w:val="006560E8"/>
    <w:rsid w:val="00656465"/>
    <w:rsid w:val="006564B7"/>
    <w:rsid w:val="0066042C"/>
    <w:rsid w:val="006623D2"/>
    <w:rsid w:val="00663E4B"/>
    <w:rsid w:val="00664B7E"/>
    <w:rsid w:val="0066790E"/>
    <w:rsid w:val="006700FA"/>
    <w:rsid w:val="00670BC3"/>
    <w:rsid w:val="00670C4B"/>
    <w:rsid w:val="006746F5"/>
    <w:rsid w:val="00674819"/>
    <w:rsid w:val="00676A83"/>
    <w:rsid w:val="00677838"/>
    <w:rsid w:val="00677A30"/>
    <w:rsid w:val="00680756"/>
    <w:rsid w:val="006809E4"/>
    <w:rsid w:val="00680E8B"/>
    <w:rsid w:val="00681E1D"/>
    <w:rsid w:val="00682861"/>
    <w:rsid w:val="00682D62"/>
    <w:rsid w:val="006831ED"/>
    <w:rsid w:val="0068414E"/>
    <w:rsid w:val="00684FBE"/>
    <w:rsid w:val="006867A1"/>
    <w:rsid w:val="00687A47"/>
    <w:rsid w:val="006901C9"/>
    <w:rsid w:val="00690BFD"/>
    <w:rsid w:val="00690D4E"/>
    <w:rsid w:val="00692F04"/>
    <w:rsid w:val="00693764"/>
    <w:rsid w:val="00693CC2"/>
    <w:rsid w:val="00693F3E"/>
    <w:rsid w:val="0069425E"/>
    <w:rsid w:val="006949C1"/>
    <w:rsid w:val="00695011"/>
    <w:rsid w:val="00695247"/>
    <w:rsid w:val="00696139"/>
    <w:rsid w:val="00696292"/>
    <w:rsid w:val="0069642F"/>
    <w:rsid w:val="006970F9"/>
    <w:rsid w:val="0069743B"/>
    <w:rsid w:val="006A0FE3"/>
    <w:rsid w:val="006A1441"/>
    <w:rsid w:val="006A184F"/>
    <w:rsid w:val="006A26D1"/>
    <w:rsid w:val="006A2D03"/>
    <w:rsid w:val="006A46CB"/>
    <w:rsid w:val="006A5159"/>
    <w:rsid w:val="006A5273"/>
    <w:rsid w:val="006A59C0"/>
    <w:rsid w:val="006B0A68"/>
    <w:rsid w:val="006B2284"/>
    <w:rsid w:val="006B37C5"/>
    <w:rsid w:val="006B3823"/>
    <w:rsid w:val="006B4833"/>
    <w:rsid w:val="006B50FD"/>
    <w:rsid w:val="006C09F9"/>
    <w:rsid w:val="006C0D97"/>
    <w:rsid w:val="006C1ADE"/>
    <w:rsid w:val="006C1AFF"/>
    <w:rsid w:val="006C313B"/>
    <w:rsid w:val="006C3A3A"/>
    <w:rsid w:val="006C3B81"/>
    <w:rsid w:val="006C7EEC"/>
    <w:rsid w:val="006D0350"/>
    <w:rsid w:val="006D19B6"/>
    <w:rsid w:val="006D23D8"/>
    <w:rsid w:val="006D2CE0"/>
    <w:rsid w:val="006D3671"/>
    <w:rsid w:val="006D4A60"/>
    <w:rsid w:val="006D721B"/>
    <w:rsid w:val="006E00C1"/>
    <w:rsid w:val="006E18B0"/>
    <w:rsid w:val="006E1F6C"/>
    <w:rsid w:val="006E278D"/>
    <w:rsid w:val="006E2FC5"/>
    <w:rsid w:val="006E4053"/>
    <w:rsid w:val="006E42BA"/>
    <w:rsid w:val="006E42DA"/>
    <w:rsid w:val="006E467B"/>
    <w:rsid w:val="006E5EFC"/>
    <w:rsid w:val="006E6BC0"/>
    <w:rsid w:val="006F1230"/>
    <w:rsid w:val="006F12DD"/>
    <w:rsid w:val="006F1A23"/>
    <w:rsid w:val="006F2371"/>
    <w:rsid w:val="006F2E25"/>
    <w:rsid w:val="006F3442"/>
    <w:rsid w:val="006F3570"/>
    <w:rsid w:val="006F4085"/>
    <w:rsid w:val="006F4802"/>
    <w:rsid w:val="006F55EF"/>
    <w:rsid w:val="006F5E1D"/>
    <w:rsid w:val="006F6178"/>
    <w:rsid w:val="006F7167"/>
    <w:rsid w:val="007005CF"/>
    <w:rsid w:val="007017D6"/>
    <w:rsid w:val="00701AAC"/>
    <w:rsid w:val="00702017"/>
    <w:rsid w:val="00702698"/>
    <w:rsid w:val="00702886"/>
    <w:rsid w:val="00704805"/>
    <w:rsid w:val="00704BB7"/>
    <w:rsid w:val="00705158"/>
    <w:rsid w:val="00706567"/>
    <w:rsid w:val="00706671"/>
    <w:rsid w:val="00710A5D"/>
    <w:rsid w:val="007129E7"/>
    <w:rsid w:val="007131FE"/>
    <w:rsid w:val="007155BF"/>
    <w:rsid w:val="00715A22"/>
    <w:rsid w:val="007175E5"/>
    <w:rsid w:val="0071788E"/>
    <w:rsid w:val="00717FAE"/>
    <w:rsid w:val="007200F7"/>
    <w:rsid w:val="00720FDC"/>
    <w:rsid w:val="00723889"/>
    <w:rsid w:val="00724701"/>
    <w:rsid w:val="007250BD"/>
    <w:rsid w:val="007251AB"/>
    <w:rsid w:val="007265DB"/>
    <w:rsid w:val="00727039"/>
    <w:rsid w:val="00730D64"/>
    <w:rsid w:val="00731A9D"/>
    <w:rsid w:val="007329F5"/>
    <w:rsid w:val="00733A54"/>
    <w:rsid w:val="00734E0D"/>
    <w:rsid w:val="007352F7"/>
    <w:rsid w:val="00740B14"/>
    <w:rsid w:val="00740EBD"/>
    <w:rsid w:val="00741121"/>
    <w:rsid w:val="00742598"/>
    <w:rsid w:val="00743E82"/>
    <w:rsid w:val="0074462C"/>
    <w:rsid w:val="00744AC8"/>
    <w:rsid w:val="00745878"/>
    <w:rsid w:val="00745CA2"/>
    <w:rsid w:val="00746C75"/>
    <w:rsid w:val="00746F7F"/>
    <w:rsid w:val="0074752B"/>
    <w:rsid w:val="00747589"/>
    <w:rsid w:val="00747CF1"/>
    <w:rsid w:val="00750367"/>
    <w:rsid w:val="007513C7"/>
    <w:rsid w:val="00751D7C"/>
    <w:rsid w:val="00752825"/>
    <w:rsid w:val="007538E9"/>
    <w:rsid w:val="007575EF"/>
    <w:rsid w:val="00757F84"/>
    <w:rsid w:val="00760583"/>
    <w:rsid w:val="0076092E"/>
    <w:rsid w:val="00761498"/>
    <w:rsid w:val="00762EDF"/>
    <w:rsid w:val="00764F0A"/>
    <w:rsid w:val="00764FEF"/>
    <w:rsid w:val="007650BF"/>
    <w:rsid w:val="007658EE"/>
    <w:rsid w:val="00766519"/>
    <w:rsid w:val="00770338"/>
    <w:rsid w:val="007729E0"/>
    <w:rsid w:val="007746A4"/>
    <w:rsid w:val="007748AB"/>
    <w:rsid w:val="00774B28"/>
    <w:rsid w:val="00775275"/>
    <w:rsid w:val="00775C4C"/>
    <w:rsid w:val="00776F72"/>
    <w:rsid w:val="00780ACF"/>
    <w:rsid w:val="00781C4B"/>
    <w:rsid w:val="007831C5"/>
    <w:rsid w:val="007847F9"/>
    <w:rsid w:val="0078529F"/>
    <w:rsid w:val="00785BC3"/>
    <w:rsid w:val="00786022"/>
    <w:rsid w:val="00786849"/>
    <w:rsid w:val="00786CFF"/>
    <w:rsid w:val="0078774C"/>
    <w:rsid w:val="00787978"/>
    <w:rsid w:val="00790AC3"/>
    <w:rsid w:val="007923DB"/>
    <w:rsid w:val="00793905"/>
    <w:rsid w:val="00793F9F"/>
    <w:rsid w:val="00794485"/>
    <w:rsid w:val="00794C6F"/>
    <w:rsid w:val="0079604C"/>
    <w:rsid w:val="007963DD"/>
    <w:rsid w:val="00796EC7"/>
    <w:rsid w:val="007A1945"/>
    <w:rsid w:val="007A2281"/>
    <w:rsid w:val="007A25AA"/>
    <w:rsid w:val="007A3070"/>
    <w:rsid w:val="007A3485"/>
    <w:rsid w:val="007A361F"/>
    <w:rsid w:val="007A39D6"/>
    <w:rsid w:val="007A4046"/>
    <w:rsid w:val="007A4146"/>
    <w:rsid w:val="007A42B7"/>
    <w:rsid w:val="007A5841"/>
    <w:rsid w:val="007A635A"/>
    <w:rsid w:val="007B015B"/>
    <w:rsid w:val="007B0931"/>
    <w:rsid w:val="007B0AF9"/>
    <w:rsid w:val="007B1F0A"/>
    <w:rsid w:val="007B2074"/>
    <w:rsid w:val="007B2BA1"/>
    <w:rsid w:val="007B364C"/>
    <w:rsid w:val="007B3A32"/>
    <w:rsid w:val="007B4C23"/>
    <w:rsid w:val="007B56DE"/>
    <w:rsid w:val="007B608A"/>
    <w:rsid w:val="007B7630"/>
    <w:rsid w:val="007B77AA"/>
    <w:rsid w:val="007B7922"/>
    <w:rsid w:val="007B7EF4"/>
    <w:rsid w:val="007C1AD5"/>
    <w:rsid w:val="007C418A"/>
    <w:rsid w:val="007C482A"/>
    <w:rsid w:val="007C5ECD"/>
    <w:rsid w:val="007C65E5"/>
    <w:rsid w:val="007C6E26"/>
    <w:rsid w:val="007C7538"/>
    <w:rsid w:val="007D07F9"/>
    <w:rsid w:val="007D0B86"/>
    <w:rsid w:val="007D1242"/>
    <w:rsid w:val="007D12F2"/>
    <w:rsid w:val="007D12FC"/>
    <w:rsid w:val="007D1780"/>
    <w:rsid w:val="007D2739"/>
    <w:rsid w:val="007D2843"/>
    <w:rsid w:val="007D2C06"/>
    <w:rsid w:val="007D377A"/>
    <w:rsid w:val="007D3F9F"/>
    <w:rsid w:val="007D4C64"/>
    <w:rsid w:val="007D6181"/>
    <w:rsid w:val="007D6693"/>
    <w:rsid w:val="007D686B"/>
    <w:rsid w:val="007D6C19"/>
    <w:rsid w:val="007D7212"/>
    <w:rsid w:val="007E00EE"/>
    <w:rsid w:val="007E04DE"/>
    <w:rsid w:val="007E086E"/>
    <w:rsid w:val="007E1BE8"/>
    <w:rsid w:val="007E2B00"/>
    <w:rsid w:val="007E2D33"/>
    <w:rsid w:val="007E32D9"/>
    <w:rsid w:val="007E6073"/>
    <w:rsid w:val="007E6D9A"/>
    <w:rsid w:val="007F04F8"/>
    <w:rsid w:val="007F19EA"/>
    <w:rsid w:val="007F1CD6"/>
    <w:rsid w:val="007F2395"/>
    <w:rsid w:val="007F2669"/>
    <w:rsid w:val="007F2737"/>
    <w:rsid w:val="007F2758"/>
    <w:rsid w:val="007F3492"/>
    <w:rsid w:val="007F4BF3"/>
    <w:rsid w:val="007F50C7"/>
    <w:rsid w:val="007F59C6"/>
    <w:rsid w:val="007F59FC"/>
    <w:rsid w:val="007F634E"/>
    <w:rsid w:val="007F6C3D"/>
    <w:rsid w:val="00800F28"/>
    <w:rsid w:val="0080100F"/>
    <w:rsid w:val="008023ED"/>
    <w:rsid w:val="00803454"/>
    <w:rsid w:val="008049EC"/>
    <w:rsid w:val="008061CB"/>
    <w:rsid w:val="0080705E"/>
    <w:rsid w:val="00810B44"/>
    <w:rsid w:val="00811E4B"/>
    <w:rsid w:val="00811EB3"/>
    <w:rsid w:val="00814529"/>
    <w:rsid w:val="008145E0"/>
    <w:rsid w:val="00814A73"/>
    <w:rsid w:val="00814B54"/>
    <w:rsid w:val="00816F09"/>
    <w:rsid w:val="00816F55"/>
    <w:rsid w:val="00824302"/>
    <w:rsid w:val="008249C6"/>
    <w:rsid w:val="008252B7"/>
    <w:rsid w:val="00826B4D"/>
    <w:rsid w:val="00826FB1"/>
    <w:rsid w:val="0082774A"/>
    <w:rsid w:val="00830697"/>
    <w:rsid w:val="00830CD1"/>
    <w:rsid w:val="008315D3"/>
    <w:rsid w:val="00832A06"/>
    <w:rsid w:val="008338D9"/>
    <w:rsid w:val="00834263"/>
    <w:rsid w:val="00834981"/>
    <w:rsid w:val="008349C0"/>
    <w:rsid w:val="00836050"/>
    <w:rsid w:val="0083749D"/>
    <w:rsid w:val="00837B94"/>
    <w:rsid w:val="00840E7B"/>
    <w:rsid w:val="008419BD"/>
    <w:rsid w:val="0084208C"/>
    <w:rsid w:val="008434CA"/>
    <w:rsid w:val="00843619"/>
    <w:rsid w:val="00843A86"/>
    <w:rsid w:val="008447B2"/>
    <w:rsid w:val="008456F6"/>
    <w:rsid w:val="00845B2E"/>
    <w:rsid w:val="00846F99"/>
    <w:rsid w:val="00847737"/>
    <w:rsid w:val="00847C1F"/>
    <w:rsid w:val="0085266C"/>
    <w:rsid w:val="00853141"/>
    <w:rsid w:val="00853DE6"/>
    <w:rsid w:val="008548DD"/>
    <w:rsid w:val="00855A99"/>
    <w:rsid w:val="00855DF1"/>
    <w:rsid w:val="008567E0"/>
    <w:rsid w:val="00856C69"/>
    <w:rsid w:val="00857872"/>
    <w:rsid w:val="008602F0"/>
    <w:rsid w:val="008605EA"/>
    <w:rsid w:val="00861B17"/>
    <w:rsid w:val="00862913"/>
    <w:rsid w:val="00862A4D"/>
    <w:rsid w:val="00862F01"/>
    <w:rsid w:val="00863AC3"/>
    <w:rsid w:val="00864433"/>
    <w:rsid w:val="008660B0"/>
    <w:rsid w:val="008664B1"/>
    <w:rsid w:val="00867175"/>
    <w:rsid w:val="00867C9C"/>
    <w:rsid w:val="0087292F"/>
    <w:rsid w:val="00873589"/>
    <w:rsid w:val="00873DA1"/>
    <w:rsid w:val="00874E84"/>
    <w:rsid w:val="00874E8C"/>
    <w:rsid w:val="0087540B"/>
    <w:rsid w:val="00875609"/>
    <w:rsid w:val="00875A03"/>
    <w:rsid w:val="00877776"/>
    <w:rsid w:val="00877C71"/>
    <w:rsid w:val="0088099F"/>
    <w:rsid w:val="00884A6C"/>
    <w:rsid w:val="008859F6"/>
    <w:rsid w:val="00885E02"/>
    <w:rsid w:val="00887254"/>
    <w:rsid w:val="00887EE6"/>
    <w:rsid w:val="00892A38"/>
    <w:rsid w:val="00892BB9"/>
    <w:rsid w:val="00892BD4"/>
    <w:rsid w:val="00893260"/>
    <w:rsid w:val="008947DE"/>
    <w:rsid w:val="00894A06"/>
    <w:rsid w:val="00894D67"/>
    <w:rsid w:val="00894FBD"/>
    <w:rsid w:val="00895E8D"/>
    <w:rsid w:val="0089687E"/>
    <w:rsid w:val="00896DC4"/>
    <w:rsid w:val="00897306"/>
    <w:rsid w:val="008A0245"/>
    <w:rsid w:val="008A05F4"/>
    <w:rsid w:val="008A0816"/>
    <w:rsid w:val="008A16A6"/>
    <w:rsid w:val="008A321B"/>
    <w:rsid w:val="008A418C"/>
    <w:rsid w:val="008A4BB7"/>
    <w:rsid w:val="008A577E"/>
    <w:rsid w:val="008A5D69"/>
    <w:rsid w:val="008A62D8"/>
    <w:rsid w:val="008A640D"/>
    <w:rsid w:val="008A72CC"/>
    <w:rsid w:val="008A766B"/>
    <w:rsid w:val="008A7D68"/>
    <w:rsid w:val="008B0039"/>
    <w:rsid w:val="008B045C"/>
    <w:rsid w:val="008B1038"/>
    <w:rsid w:val="008B4300"/>
    <w:rsid w:val="008B57EC"/>
    <w:rsid w:val="008B5888"/>
    <w:rsid w:val="008B6951"/>
    <w:rsid w:val="008B6B0E"/>
    <w:rsid w:val="008B7547"/>
    <w:rsid w:val="008C0738"/>
    <w:rsid w:val="008C1D15"/>
    <w:rsid w:val="008C1DE3"/>
    <w:rsid w:val="008C1E51"/>
    <w:rsid w:val="008C2A97"/>
    <w:rsid w:val="008C2FBB"/>
    <w:rsid w:val="008C30AF"/>
    <w:rsid w:val="008C3F18"/>
    <w:rsid w:val="008C4916"/>
    <w:rsid w:val="008C5097"/>
    <w:rsid w:val="008C50CD"/>
    <w:rsid w:val="008C5694"/>
    <w:rsid w:val="008C58E9"/>
    <w:rsid w:val="008D0208"/>
    <w:rsid w:val="008D0393"/>
    <w:rsid w:val="008D18B8"/>
    <w:rsid w:val="008D1A77"/>
    <w:rsid w:val="008D1AAF"/>
    <w:rsid w:val="008D2875"/>
    <w:rsid w:val="008D3753"/>
    <w:rsid w:val="008D3DD4"/>
    <w:rsid w:val="008D4AAA"/>
    <w:rsid w:val="008D5D33"/>
    <w:rsid w:val="008D625F"/>
    <w:rsid w:val="008D6670"/>
    <w:rsid w:val="008D6870"/>
    <w:rsid w:val="008D7038"/>
    <w:rsid w:val="008D7D42"/>
    <w:rsid w:val="008E0878"/>
    <w:rsid w:val="008E2493"/>
    <w:rsid w:val="008E34EB"/>
    <w:rsid w:val="008E3605"/>
    <w:rsid w:val="008E54B7"/>
    <w:rsid w:val="008E5951"/>
    <w:rsid w:val="008E6668"/>
    <w:rsid w:val="008E7B3C"/>
    <w:rsid w:val="008F11F6"/>
    <w:rsid w:val="008F18C6"/>
    <w:rsid w:val="008F1EE9"/>
    <w:rsid w:val="008F2EC6"/>
    <w:rsid w:val="008F3424"/>
    <w:rsid w:val="008F4012"/>
    <w:rsid w:val="008F4D9A"/>
    <w:rsid w:val="008F5937"/>
    <w:rsid w:val="008F6219"/>
    <w:rsid w:val="008F66FA"/>
    <w:rsid w:val="008F77FE"/>
    <w:rsid w:val="00901192"/>
    <w:rsid w:val="00901254"/>
    <w:rsid w:val="00902273"/>
    <w:rsid w:val="00902FB9"/>
    <w:rsid w:val="00903B48"/>
    <w:rsid w:val="00903FB0"/>
    <w:rsid w:val="009059AE"/>
    <w:rsid w:val="009067F0"/>
    <w:rsid w:val="0091003A"/>
    <w:rsid w:val="009133B1"/>
    <w:rsid w:val="0091376B"/>
    <w:rsid w:val="009153B6"/>
    <w:rsid w:val="00915FCF"/>
    <w:rsid w:val="009203C5"/>
    <w:rsid w:val="00922C13"/>
    <w:rsid w:val="00922C4F"/>
    <w:rsid w:val="0092727F"/>
    <w:rsid w:val="009306FB"/>
    <w:rsid w:val="00930C76"/>
    <w:rsid w:val="009314C9"/>
    <w:rsid w:val="009323C0"/>
    <w:rsid w:val="00932F01"/>
    <w:rsid w:val="009339A1"/>
    <w:rsid w:val="00934B66"/>
    <w:rsid w:val="00934FFC"/>
    <w:rsid w:val="0093531D"/>
    <w:rsid w:val="00937F3F"/>
    <w:rsid w:val="00937F5C"/>
    <w:rsid w:val="00940330"/>
    <w:rsid w:val="00941351"/>
    <w:rsid w:val="00941424"/>
    <w:rsid w:val="0094184A"/>
    <w:rsid w:val="009430D2"/>
    <w:rsid w:val="0094321D"/>
    <w:rsid w:val="009437BB"/>
    <w:rsid w:val="00945AC0"/>
    <w:rsid w:val="009463E9"/>
    <w:rsid w:val="00946454"/>
    <w:rsid w:val="00952090"/>
    <w:rsid w:val="0095257E"/>
    <w:rsid w:val="00952796"/>
    <w:rsid w:val="00954371"/>
    <w:rsid w:val="00954D0B"/>
    <w:rsid w:val="00955444"/>
    <w:rsid w:val="009558B6"/>
    <w:rsid w:val="00956AF1"/>
    <w:rsid w:val="00960C0C"/>
    <w:rsid w:val="00960CB6"/>
    <w:rsid w:val="00961AF2"/>
    <w:rsid w:val="00962274"/>
    <w:rsid w:val="00963272"/>
    <w:rsid w:val="00965C77"/>
    <w:rsid w:val="00965CCF"/>
    <w:rsid w:val="0096779D"/>
    <w:rsid w:val="00967BF3"/>
    <w:rsid w:val="00967BFF"/>
    <w:rsid w:val="00967D17"/>
    <w:rsid w:val="0097104D"/>
    <w:rsid w:val="009712F4"/>
    <w:rsid w:val="0097165A"/>
    <w:rsid w:val="0097179A"/>
    <w:rsid w:val="00971C02"/>
    <w:rsid w:val="00971FB5"/>
    <w:rsid w:val="009722CA"/>
    <w:rsid w:val="00972515"/>
    <w:rsid w:val="009735FE"/>
    <w:rsid w:val="00974B10"/>
    <w:rsid w:val="00974FE0"/>
    <w:rsid w:val="00975D80"/>
    <w:rsid w:val="009778FD"/>
    <w:rsid w:val="00977B40"/>
    <w:rsid w:val="00981025"/>
    <w:rsid w:val="00982D78"/>
    <w:rsid w:val="00983723"/>
    <w:rsid w:val="00983E4D"/>
    <w:rsid w:val="0098400D"/>
    <w:rsid w:val="0098477A"/>
    <w:rsid w:val="00986384"/>
    <w:rsid w:val="00987BFB"/>
    <w:rsid w:val="0099036D"/>
    <w:rsid w:val="00990980"/>
    <w:rsid w:val="00990DA4"/>
    <w:rsid w:val="00992BE2"/>
    <w:rsid w:val="00993C73"/>
    <w:rsid w:val="009949E1"/>
    <w:rsid w:val="009957FD"/>
    <w:rsid w:val="00996009"/>
    <w:rsid w:val="009A0012"/>
    <w:rsid w:val="009A084B"/>
    <w:rsid w:val="009A09F9"/>
    <w:rsid w:val="009A0B8F"/>
    <w:rsid w:val="009A2FF4"/>
    <w:rsid w:val="009A3318"/>
    <w:rsid w:val="009A4683"/>
    <w:rsid w:val="009A4A6F"/>
    <w:rsid w:val="009A5911"/>
    <w:rsid w:val="009A5F0A"/>
    <w:rsid w:val="009A66A6"/>
    <w:rsid w:val="009A6AA5"/>
    <w:rsid w:val="009B0913"/>
    <w:rsid w:val="009B0AFB"/>
    <w:rsid w:val="009B0F3D"/>
    <w:rsid w:val="009B143F"/>
    <w:rsid w:val="009B2922"/>
    <w:rsid w:val="009B32CD"/>
    <w:rsid w:val="009B4511"/>
    <w:rsid w:val="009C2237"/>
    <w:rsid w:val="009C2367"/>
    <w:rsid w:val="009C39F8"/>
    <w:rsid w:val="009C3BB4"/>
    <w:rsid w:val="009C40BC"/>
    <w:rsid w:val="009C4EBD"/>
    <w:rsid w:val="009C5A60"/>
    <w:rsid w:val="009C676B"/>
    <w:rsid w:val="009C6FA8"/>
    <w:rsid w:val="009C74B8"/>
    <w:rsid w:val="009D0092"/>
    <w:rsid w:val="009D1682"/>
    <w:rsid w:val="009D187F"/>
    <w:rsid w:val="009D3F14"/>
    <w:rsid w:val="009D4A4A"/>
    <w:rsid w:val="009D4B3C"/>
    <w:rsid w:val="009D4F5A"/>
    <w:rsid w:val="009D5297"/>
    <w:rsid w:val="009D5490"/>
    <w:rsid w:val="009D6D7B"/>
    <w:rsid w:val="009D7FB6"/>
    <w:rsid w:val="009E0068"/>
    <w:rsid w:val="009E0391"/>
    <w:rsid w:val="009E246A"/>
    <w:rsid w:val="009E25AD"/>
    <w:rsid w:val="009E2BC3"/>
    <w:rsid w:val="009E3880"/>
    <w:rsid w:val="009E3D8C"/>
    <w:rsid w:val="009E4774"/>
    <w:rsid w:val="009E692B"/>
    <w:rsid w:val="009F12DC"/>
    <w:rsid w:val="009F1FA8"/>
    <w:rsid w:val="009F26B4"/>
    <w:rsid w:val="009F2783"/>
    <w:rsid w:val="009F2C09"/>
    <w:rsid w:val="009F325B"/>
    <w:rsid w:val="009F3BD8"/>
    <w:rsid w:val="009F3EE0"/>
    <w:rsid w:val="009F42B9"/>
    <w:rsid w:val="009F4C0A"/>
    <w:rsid w:val="009F538E"/>
    <w:rsid w:val="009F5644"/>
    <w:rsid w:val="009F59F0"/>
    <w:rsid w:val="009F6BD5"/>
    <w:rsid w:val="009F6F79"/>
    <w:rsid w:val="00A004FA"/>
    <w:rsid w:val="00A0295C"/>
    <w:rsid w:val="00A0331C"/>
    <w:rsid w:val="00A0336B"/>
    <w:rsid w:val="00A0356A"/>
    <w:rsid w:val="00A04BFD"/>
    <w:rsid w:val="00A0501B"/>
    <w:rsid w:val="00A06061"/>
    <w:rsid w:val="00A065C2"/>
    <w:rsid w:val="00A10804"/>
    <w:rsid w:val="00A108C8"/>
    <w:rsid w:val="00A111E3"/>
    <w:rsid w:val="00A129C7"/>
    <w:rsid w:val="00A12DFD"/>
    <w:rsid w:val="00A12ED5"/>
    <w:rsid w:val="00A13D3D"/>
    <w:rsid w:val="00A14302"/>
    <w:rsid w:val="00A14A11"/>
    <w:rsid w:val="00A154A0"/>
    <w:rsid w:val="00A17044"/>
    <w:rsid w:val="00A175BD"/>
    <w:rsid w:val="00A17B74"/>
    <w:rsid w:val="00A205E2"/>
    <w:rsid w:val="00A20F4F"/>
    <w:rsid w:val="00A21BA7"/>
    <w:rsid w:val="00A221CF"/>
    <w:rsid w:val="00A22294"/>
    <w:rsid w:val="00A22CCD"/>
    <w:rsid w:val="00A2311B"/>
    <w:rsid w:val="00A24C03"/>
    <w:rsid w:val="00A27400"/>
    <w:rsid w:val="00A279C8"/>
    <w:rsid w:val="00A30173"/>
    <w:rsid w:val="00A30377"/>
    <w:rsid w:val="00A320DC"/>
    <w:rsid w:val="00A32463"/>
    <w:rsid w:val="00A32933"/>
    <w:rsid w:val="00A34250"/>
    <w:rsid w:val="00A37E56"/>
    <w:rsid w:val="00A403FA"/>
    <w:rsid w:val="00A4074D"/>
    <w:rsid w:val="00A4240A"/>
    <w:rsid w:val="00A424A2"/>
    <w:rsid w:val="00A42939"/>
    <w:rsid w:val="00A42AFD"/>
    <w:rsid w:val="00A434C8"/>
    <w:rsid w:val="00A44197"/>
    <w:rsid w:val="00A44465"/>
    <w:rsid w:val="00A449EF"/>
    <w:rsid w:val="00A46B5F"/>
    <w:rsid w:val="00A46BFA"/>
    <w:rsid w:val="00A47922"/>
    <w:rsid w:val="00A501D3"/>
    <w:rsid w:val="00A508FC"/>
    <w:rsid w:val="00A512F4"/>
    <w:rsid w:val="00A51E0B"/>
    <w:rsid w:val="00A522D0"/>
    <w:rsid w:val="00A52791"/>
    <w:rsid w:val="00A52A79"/>
    <w:rsid w:val="00A531A4"/>
    <w:rsid w:val="00A533D4"/>
    <w:rsid w:val="00A54574"/>
    <w:rsid w:val="00A54631"/>
    <w:rsid w:val="00A554C6"/>
    <w:rsid w:val="00A559B4"/>
    <w:rsid w:val="00A5728F"/>
    <w:rsid w:val="00A579EE"/>
    <w:rsid w:val="00A611E0"/>
    <w:rsid w:val="00A61E67"/>
    <w:rsid w:val="00A62155"/>
    <w:rsid w:val="00A631D6"/>
    <w:rsid w:val="00A648F0"/>
    <w:rsid w:val="00A64A8C"/>
    <w:rsid w:val="00A64E27"/>
    <w:rsid w:val="00A65D8D"/>
    <w:rsid w:val="00A66161"/>
    <w:rsid w:val="00A67BFF"/>
    <w:rsid w:val="00A67CF5"/>
    <w:rsid w:val="00A70C7C"/>
    <w:rsid w:val="00A73734"/>
    <w:rsid w:val="00A74692"/>
    <w:rsid w:val="00A751AB"/>
    <w:rsid w:val="00A75DF0"/>
    <w:rsid w:val="00A76B8C"/>
    <w:rsid w:val="00A778FF"/>
    <w:rsid w:val="00A77A24"/>
    <w:rsid w:val="00A80997"/>
    <w:rsid w:val="00A81251"/>
    <w:rsid w:val="00A82105"/>
    <w:rsid w:val="00A84235"/>
    <w:rsid w:val="00A845BC"/>
    <w:rsid w:val="00A84B8A"/>
    <w:rsid w:val="00A84FC3"/>
    <w:rsid w:val="00A85473"/>
    <w:rsid w:val="00A907B6"/>
    <w:rsid w:val="00A909BE"/>
    <w:rsid w:val="00A927B2"/>
    <w:rsid w:val="00A92CED"/>
    <w:rsid w:val="00A945C1"/>
    <w:rsid w:val="00A945E7"/>
    <w:rsid w:val="00A946CA"/>
    <w:rsid w:val="00A94970"/>
    <w:rsid w:val="00A95DB4"/>
    <w:rsid w:val="00AA0DBB"/>
    <w:rsid w:val="00AA1638"/>
    <w:rsid w:val="00AA18AD"/>
    <w:rsid w:val="00AA1C18"/>
    <w:rsid w:val="00AA3670"/>
    <w:rsid w:val="00AA36D1"/>
    <w:rsid w:val="00AA3886"/>
    <w:rsid w:val="00AA4753"/>
    <w:rsid w:val="00AA5DE7"/>
    <w:rsid w:val="00AB1E9E"/>
    <w:rsid w:val="00AB40DD"/>
    <w:rsid w:val="00AB43AC"/>
    <w:rsid w:val="00AB4FAC"/>
    <w:rsid w:val="00AB500A"/>
    <w:rsid w:val="00AB5082"/>
    <w:rsid w:val="00AB52B4"/>
    <w:rsid w:val="00AB564B"/>
    <w:rsid w:val="00AB5933"/>
    <w:rsid w:val="00AB6067"/>
    <w:rsid w:val="00AB66F8"/>
    <w:rsid w:val="00AB693C"/>
    <w:rsid w:val="00AB6AA0"/>
    <w:rsid w:val="00AB6C87"/>
    <w:rsid w:val="00AC022A"/>
    <w:rsid w:val="00AC04CD"/>
    <w:rsid w:val="00AC084A"/>
    <w:rsid w:val="00AC32F9"/>
    <w:rsid w:val="00AC343B"/>
    <w:rsid w:val="00AC6019"/>
    <w:rsid w:val="00AC6EAC"/>
    <w:rsid w:val="00AC7B78"/>
    <w:rsid w:val="00AD01AE"/>
    <w:rsid w:val="00AD0402"/>
    <w:rsid w:val="00AD1652"/>
    <w:rsid w:val="00AD1DD8"/>
    <w:rsid w:val="00AD2BE7"/>
    <w:rsid w:val="00AD2DDC"/>
    <w:rsid w:val="00AD2F89"/>
    <w:rsid w:val="00AD305C"/>
    <w:rsid w:val="00AD659E"/>
    <w:rsid w:val="00AD7176"/>
    <w:rsid w:val="00AD75C4"/>
    <w:rsid w:val="00AE1222"/>
    <w:rsid w:val="00AE28D1"/>
    <w:rsid w:val="00AE3916"/>
    <w:rsid w:val="00AE6FD3"/>
    <w:rsid w:val="00AE7252"/>
    <w:rsid w:val="00AE75F8"/>
    <w:rsid w:val="00AF0B71"/>
    <w:rsid w:val="00AF15A5"/>
    <w:rsid w:val="00AF1B35"/>
    <w:rsid w:val="00AF2CEE"/>
    <w:rsid w:val="00AF3260"/>
    <w:rsid w:val="00AF4BCD"/>
    <w:rsid w:val="00AF66F3"/>
    <w:rsid w:val="00AF7370"/>
    <w:rsid w:val="00AF7E84"/>
    <w:rsid w:val="00AF7FF2"/>
    <w:rsid w:val="00B028CC"/>
    <w:rsid w:val="00B0302F"/>
    <w:rsid w:val="00B04CC8"/>
    <w:rsid w:val="00B058A7"/>
    <w:rsid w:val="00B05BDC"/>
    <w:rsid w:val="00B06449"/>
    <w:rsid w:val="00B06B07"/>
    <w:rsid w:val="00B07AE0"/>
    <w:rsid w:val="00B106A6"/>
    <w:rsid w:val="00B10B18"/>
    <w:rsid w:val="00B11A15"/>
    <w:rsid w:val="00B12F0B"/>
    <w:rsid w:val="00B13249"/>
    <w:rsid w:val="00B157CB"/>
    <w:rsid w:val="00B15C68"/>
    <w:rsid w:val="00B206C9"/>
    <w:rsid w:val="00B238CC"/>
    <w:rsid w:val="00B24F82"/>
    <w:rsid w:val="00B25E34"/>
    <w:rsid w:val="00B273D1"/>
    <w:rsid w:val="00B277D6"/>
    <w:rsid w:val="00B27A21"/>
    <w:rsid w:val="00B27A59"/>
    <w:rsid w:val="00B27ADB"/>
    <w:rsid w:val="00B27AEC"/>
    <w:rsid w:val="00B303DB"/>
    <w:rsid w:val="00B3105E"/>
    <w:rsid w:val="00B311E9"/>
    <w:rsid w:val="00B31572"/>
    <w:rsid w:val="00B3159C"/>
    <w:rsid w:val="00B321F1"/>
    <w:rsid w:val="00B32364"/>
    <w:rsid w:val="00B32FB4"/>
    <w:rsid w:val="00B3433B"/>
    <w:rsid w:val="00B35269"/>
    <w:rsid w:val="00B35FD0"/>
    <w:rsid w:val="00B3699D"/>
    <w:rsid w:val="00B37E0A"/>
    <w:rsid w:val="00B40133"/>
    <w:rsid w:val="00B40443"/>
    <w:rsid w:val="00B406C9"/>
    <w:rsid w:val="00B40DFB"/>
    <w:rsid w:val="00B42543"/>
    <w:rsid w:val="00B426F8"/>
    <w:rsid w:val="00B4293A"/>
    <w:rsid w:val="00B42E40"/>
    <w:rsid w:val="00B4309F"/>
    <w:rsid w:val="00B43E15"/>
    <w:rsid w:val="00B45E61"/>
    <w:rsid w:val="00B46360"/>
    <w:rsid w:val="00B46C83"/>
    <w:rsid w:val="00B46C8B"/>
    <w:rsid w:val="00B47BC8"/>
    <w:rsid w:val="00B52606"/>
    <w:rsid w:val="00B52854"/>
    <w:rsid w:val="00B53B5B"/>
    <w:rsid w:val="00B54FCE"/>
    <w:rsid w:val="00B55E90"/>
    <w:rsid w:val="00B5733B"/>
    <w:rsid w:val="00B606A7"/>
    <w:rsid w:val="00B62FCD"/>
    <w:rsid w:val="00B632CA"/>
    <w:rsid w:val="00B63512"/>
    <w:rsid w:val="00B638E2"/>
    <w:rsid w:val="00B63DDF"/>
    <w:rsid w:val="00B6402D"/>
    <w:rsid w:val="00B64257"/>
    <w:rsid w:val="00B64481"/>
    <w:rsid w:val="00B64CCC"/>
    <w:rsid w:val="00B65CB4"/>
    <w:rsid w:val="00B65D90"/>
    <w:rsid w:val="00B66BD7"/>
    <w:rsid w:val="00B671FD"/>
    <w:rsid w:val="00B70390"/>
    <w:rsid w:val="00B70C00"/>
    <w:rsid w:val="00B718F1"/>
    <w:rsid w:val="00B71C37"/>
    <w:rsid w:val="00B72DF0"/>
    <w:rsid w:val="00B73AE9"/>
    <w:rsid w:val="00B74474"/>
    <w:rsid w:val="00B75A8B"/>
    <w:rsid w:val="00B76467"/>
    <w:rsid w:val="00B807C0"/>
    <w:rsid w:val="00B82A92"/>
    <w:rsid w:val="00B83805"/>
    <w:rsid w:val="00B851E6"/>
    <w:rsid w:val="00B85975"/>
    <w:rsid w:val="00B85C18"/>
    <w:rsid w:val="00B900A4"/>
    <w:rsid w:val="00B90E31"/>
    <w:rsid w:val="00B90E63"/>
    <w:rsid w:val="00B93ADE"/>
    <w:rsid w:val="00B93CB3"/>
    <w:rsid w:val="00B9536A"/>
    <w:rsid w:val="00B95A67"/>
    <w:rsid w:val="00B967E8"/>
    <w:rsid w:val="00B96CA2"/>
    <w:rsid w:val="00BA1294"/>
    <w:rsid w:val="00BA442E"/>
    <w:rsid w:val="00BA4693"/>
    <w:rsid w:val="00BA4CB7"/>
    <w:rsid w:val="00BA5187"/>
    <w:rsid w:val="00BA5F5D"/>
    <w:rsid w:val="00BA60C3"/>
    <w:rsid w:val="00BA63DE"/>
    <w:rsid w:val="00BA72FC"/>
    <w:rsid w:val="00BB01FD"/>
    <w:rsid w:val="00BB111B"/>
    <w:rsid w:val="00BB1913"/>
    <w:rsid w:val="00BB1BD7"/>
    <w:rsid w:val="00BB4574"/>
    <w:rsid w:val="00BB533C"/>
    <w:rsid w:val="00BB5442"/>
    <w:rsid w:val="00BB6B8D"/>
    <w:rsid w:val="00BC0597"/>
    <w:rsid w:val="00BC085A"/>
    <w:rsid w:val="00BC0D6D"/>
    <w:rsid w:val="00BC0ECB"/>
    <w:rsid w:val="00BC1A9B"/>
    <w:rsid w:val="00BC1ECA"/>
    <w:rsid w:val="00BC2340"/>
    <w:rsid w:val="00BC309D"/>
    <w:rsid w:val="00BC40BA"/>
    <w:rsid w:val="00BC45A6"/>
    <w:rsid w:val="00BC6244"/>
    <w:rsid w:val="00BC6696"/>
    <w:rsid w:val="00BC6FB6"/>
    <w:rsid w:val="00BC779D"/>
    <w:rsid w:val="00BD0257"/>
    <w:rsid w:val="00BD1A55"/>
    <w:rsid w:val="00BD2123"/>
    <w:rsid w:val="00BD2A70"/>
    <w:rsid w:val="00BD32EF"/>
    <w:rsid w:val="00BD38FB"/>
    <w:rsid w:val="00BD507C"/>
    <w:rsid w:val="00BD528A"/>
    <w:rsid w:val="00BD5F08"/>
    <w:rsid w:val="00BE1189"/>
    <w:rsid w:val="00BE2100"/>
    <w:rsid w:val="00BE24C5"/>
    <w:rsid w:val="00BE2D7A"/>
    <w:rsid w:val="00BE4AE4"/>
    <w:rsid w:val="00BE4F45"/>
    <w:rsid w:val="00BE5702"/>
    <w:rsid w:val="00BE61E6"/>
    <w:rsid w:val="00BE74CE"/>
    <w:rsid w:val="00BE7C80"/>
    <w:rsid w:val="00BE7C85"/>
    <w:rsid w:val="00BF029A"/>
    <w:rsid w:val="00BF05B5"/>
    <w:rsid w:val="00BF3FD7"/>
    <w:rsid w:val="00BF578E"/>
    <w:rsid w:val="00BF6222"/>
    <w:rsid w:val="00BF7D1A"/>
    <w:rsid w:val="00C00B38"/>
    <w:rsid w:val="00C00DC9"/>
    <w:rsid w:val="00C06A8A"/>
    <w:rsid w:val="00C071B3"/>
    <w:rsid w:val="00C07351"/>
    <w:rsid w:val="00C07532"/>
    <w:rsid w:val="00C10671"/>
    <w:rsid w:val="00C1170E"/>
    <w:rsid w:val="00C12685"/>
    <w:rsid w:val="00C13E10"/>
    <w:rsid w:val="00C13F9A"/>
    <w:rsid w:val="00C169EB"/>
    <w:rsid w:val="00C173DC"/>
    <w:rsid w:val="00C21212"/>
    <w:rsid w:val="00C21F34"/>
    <w:rsid w:val="00C2297E"/>
    <w:rsid w:val="00C22AA9"/>
    <w:rsid w:val="00C238E0"/>
    <w:rsid w:val="00C243AE"/>
    <w:rsid w:val="00C2548C"/>
    <w:rsid w:val="00C263F9"/>
    <w:rsid w:val="00C26A80"/>
    <w:rsid w:val="00C27071"/>
    <w:rsid w:val="00C27D8A"/>
    <w:rsid w:val="00C27FB2"/>
    <w:rsid w:val="00C3321F"/>
    <w:rsid w:val="00C33267"/>
    <w:rsid w:val="00C33991"/>
    <w:rsid w:val="00C34956"/>
    <w:rsid w:val="00C36276"/>
    <w:rsid w:val="00C3653E"/>
    <w:rsid w:val="00C3670F"/>
    <w:rsid w:val="00C36C69"/>
    <w:rsid w:val="00C36E75"/>
    <w:rsid w:val="00C37E76"/>
    <w:rsid w:val="00C408E7"/>
    <w:rsid w:val="00C40A49"/>
    <w:rsid w:val="00C4122F"/>
    <w:rsid w:val="00C412B6"/>
    <w:rsid w:val="00C41428"/>
    <w:rsid w:val="00C43E3F"/>
    <w:rsid w:val="00C43E99"/>
    <w:rsid w:val="00C44523"/>
    <w:rsid w:val="00C44A74"/>
    <w:rsid w:val="00C4511E"/>
    <w:rsid w:val="00C4675B"/>
    <w:rsid w:val="00C46DF9"/>
    <w:rsid w:val="00C473B3"/>
    <w:rsid w:val="00C47EC2"/>
    <w:rsid w:val="00C5116F"/>
    <w:rsid w:val="00C51545"/>
    <w:rsid w:val="00C515B6"/>
    <w:rsid w:val="00C51A43"/>
    <w:rsid w:val="00C53652"/>
    <w:rsid w:val="00C548ED"/>
    <w:rsid w:val="00C54AF0"/>
    <w:rsid w:val="00C565BA"/>
    <w:rsid w:val="00C604CF"/>
    <w:rsid w:val="00C6206F"/>
    <w:rsid w:val="00C63B88"/>
    <w:rsid w:val="00C643D5"/>
    <w:rsid w:val="00C65A82"/>
    <w:rsid w:val="00C664B8"/>
    <w:rsid w:val="00C67921"/>
    <w:rsid w:val="00C708EB"/>
    <w:rsid w:val="00C711C1"/>
    <w:rsid w:val="00C71309"/>
    <w:rsid w:val="00C74D76"/>
    <w:rsid w:val="00C753A1"/>
    <w:rsid w:val="00C754E7"/>
    <w:rsid w:val="00C754F7"/>
    <w:rsid w:val="00C75569"/>
    <w:rsid w:val="00C75BB7"/>
    <w:rsid w:val="00C76640"/>
    <w:rsid w:val="00C80EE0"/>
    <w:rsid w:val="00C816D4"/>
    <w:rsid w:val="00C81A13"/>
    <w:rsid w:val="00C8333C"/>
    <w:rsid w:val="00C843FD"/>
    <w:rsid w:val="00C8485C"/>
    <w:rsid w:val="00C8668D"/>
    <w:rsid w:val="00C87633"/>
    <w:rsid w:val="00C90393"/>
    <w:rsid w:val="00C904F7"/>
    <w:rsid w:val="00C9057F"/>
    <w:rsid w:val="00C9059D"/>
    <w:rsid w:val="00C919D8"/>
    <w:rsid w:val="00C9242E"/>
    <w:rsid w:val="00C927BC"/>
    <w:rsid w:val="00C93464"/>
    <w:rsid w:val="00C93953"/>
    <w:rsid w:val="00C95420"/>
    <w:rsid w:val="00C9729C"/>
    <w:rsid w:val="00CA01D9"/>
    <w:rsid w:val="00CA1F93"/>
    <w:rsid w:val="00CA4989"/>
    <w:rsid w:val="00CA682A"/>
    <w:rsid w:val="00CB04AC"/>
    <w:rsid w:val="00CB0C17"/>
    <w:rsid w:val="00CB30F3"/>
    <w:rsid w:val="00CB3927"/>
    <w:rsid w:val="00CB40D4"/>
    <w:rsid w:val="00CB49FE"/>
    <w:rsid w:val="00CB5879"/>
    <w:rsid w:val="00CB7F8E"/>
    <w:rsid w:val="00CC0FC0"/>
    <w:rsid w:val="00CC1D56"/>
    <w:rsid w:val="00CC38B3"/>
    <w:rsid w:val="00CC48ED"/>
    <w:rsid w:val="00CC70BE"/>
    <w:rsid w:val="00CC7C1B"/>
    <w:rsid w:val="00CD0A24"/>
    <w:rsid w:val="00CD1246"/>
    <w:rsid w:val="00CD1E0F"/>
    <w:rsid w:val="00CD2365"/>
    <w:rsid w:val="00CD2D19"/>
    <w:rsid w:val="00CD4CC0"/>
    <w:rsid w:val="00CD549C"/>
    <w:rsid w:val="00CD60FB"/>
    <w:rsid w:val="00CD7B2D"/>
    <w:rsid w:val="00CD7FB1"/>
    <w:rsid w:val="00CE027A"/>
    <w:rsid w:val="00CE19F8"/>
    <w:rsid w:val="00CE6C9F"/>
    <w:rsid w:val="00CF0A23"/>
    <w:rsid w:val="00CF2663"/>
    <w:rsid w:val="00CF2E9E"/>
    <w:rsid w:val="00CF3870"/>
    <w:rsid w:val="00CF421A"/>
    <w:rsid w:val="00D000D6"/>
    <w:rsid w:val="00D01096"/>
    <w:rsid w:val="00D02A47"/>
    <w:rsid w:val="00D030C8"/>
    <w:rsid w:val="00D04D90"/>
    <w:rsid w:val="00D06C93"/>
    <w:rsid w:val="00D07E3A"/>
    <w:rsid w:val="00D106EB"/>
    <w:rsid w:val="00D10829"/>
    <w:rsid w:val="00D10A3B"/>
    <w:rsid w:val="00D1204F"/>
    <w:rsid w:val="00D12502"/>
    <w:rsid w:val="00D131A8"/>
    <w:rsid w:val="00D14EEF"/>
    <w:rsid w:val="00D17B78"/>
    <w:rsid w:val="00D17F8C"/>
    <w:rsid w:val="00D20126"/>
    <w:rsid w:val="00D202E1"/>
    <w:rsid w:val="00D20C3E"/>
    <w:rsid w:val="00D21404"/>
    <w:rsid w:val="00D215E3"/>
    <w:rsid w:val="00D218F9"/>
    <w:rsid w:val="00D219EE"/>
    <w:rsid w:val="00D23514"/>
    <w:rsid w:val="00D24829"/>
    <w:rsid w:val="00D24EE0"/>
    <w:rsid w:val="00D26200"/>
    <w:rsid w:val="00D30BB4"/>
    <w:rsid w:val="00D30ECA"/>
    <w:rsid w:val="00D3269D"/>
    <w:rsid w:val="00D334F5"/>
    <w:rsid w:val="00D3363A"/>
    <w:rsid w:val="00D34438"/>
    <w:rsid w:val="00D356BF"/>
    <w:rsid w:val="00D35988"/>
    <w:rsid w:val="00D35C32"/>
    <w:rsid w:val="00D37B40"/>
    <w:rsid w:val="00D40BBA"/>
    <w:rsid w:val="00D41111"/>
    <w:rsid w:val="00D4222E"/>
    <w:rsid w:val="00D42FF3"/>
    <w:rsid w:val="00D434A9"/>
    <w:rsid w:val="00D436F0"/>
    <w:rsid w:val="00D444BC"/>
    <w:rsid w:val="00D463BF"/>
    <w:rsid w:val="00D47196"/>
    <w:rsid w:val="00D47621"/>
    <w:rsid w:val="00D47642"/>
    <w:rsid w:val="00D477A4"/>
    <w:rsid w:val="00D47CC2"/>
    <w:rsid w:val="00D5037F"/>
    <w:rsid w:val="00D51D26"/>
    <w:rsid w:val="00D539B3"/>
    <w:rsid w:val="00D53CA0"/>
    <w:rsid w:val="00D57739"/>
    <w:rsid w:val="00D654E1"/>
    <w:rsid w:val="00D66160"/>
    <w:rsid w:val="00D66163"/>
    <w:rsid w:val="00D664C8"/>
    <w:rsid w:val="00D67673"/>
    <w:rsid w:val="00D67EFA"/>
    <w:rsid w:val="00D7118B"/>
    <w:rsid w:val="00D71B96"/>
    <w:rsid w:val="00D7331F"/>
    <w:rsid w:val="00D74120"/>
    <w:rsid w:val="00D75491"/>
    <w:rsid w:val="00D7628D"/>
    <w:rsid w:val="00D767C5"/>
    <w:rsid w:val="00D76C4E"/>
    <w:rsid w:val="00D778ED"/>
    <w:rsid w:val="00D77965"/>
    <w:rsid w:val="00D77BB9"/>
    <w:rsid w:val="00D827FF"/>
    <w:rsid w:val="00D84520"/>
    <w:rsid w:val="00D846F8"/>
    <w:rsid w:val="00D87AF9"/>
    <w:rsid w:val="00D90CCC"/>
    <w:rsid w:val="00D91367"/>
    <w:rsid w:val="00D915F2"/>
    <w:rsid w:val="00D93676"/>
    <w:rsid w:val="00D954F9"/>
    <w:rsid w:val="00D95CD2"/>
    <w:rsid w:val="00D96C56"/>
    <w:rsid w:val="00D9708C"/>
    <w:rsid w:val="00D978A7"/>
    <w:rsid w:val="00DA107F"/>
    <w:rsid w:val="00DA1A6C"/>
    <w:rsid w:val="00DA1BFB"/>
    <w:rsid w:val="00DA2F3D"/>
    <w:rsid w:val="00DA2FED"/>
    <w:rsid w:val="00DA3B0C"/>
    <w:rsid w:val="00DA507B"/>
    <w:rsid w:val="00DA566F"/>
    <w:rsid w:val="00DA5ECF"/>
    <w:rsid w:val="00DA66EA"/>
    <w:rsid w:val="00DA7812"/>
    <w:rsid w:val="00DA7FA6"/>
    <w:rsid w:val="00DB08AF"/>
    <w:rsid w:val="00DB1E92"/>
    <w:rsid w:val="00DB31C6"/>
    <w:rsid w:val="00DB4379"/>
    <w:rsid w:val="00DB52C8"/>
    <w:rsid w:val="00DB5C9B"/>
    <w:rsid w:val="00DB62E9"/>
    <w:rsid w:val="00DB6C76"/>
    <w:rsid w:val="00DB7D79"/>
    <w:rsid w:val="00DC06D2"/>
    <w:rsid w:val="00DC099F"/>
    <w:rsid w:val="00DC233F"/>
    <w:rsid w:val="00DC3B90"/>
    <w:rsid w:val="00DC3DB6"/>
    <w:rsid w:val="00DC46E8"/>
    <w:rsid w:val="00DC614C"/>
    <w:rsid w:val="00DC713E"/>
    <w:rsid w:val="00DC7B70"/>
    <w:rsid w:val="00DD0637"/>
    <w:rsid w:val="00DD0D59"/>
    <w:rsid w:val="00DD1820"/>
    <w:rsid w:val="00DD28BD"/>
    <w:rsid w:val="00DD3801"/>
    <w:rsid w:val="00DD3BD8"/>
    <w:rsid w:val="00DD4FA7"/>
    <w:rsid w:val="00DD747E"/>
    <w:rsid w:val="00DE073C"/>
    <w:rsid w:val="00DE0E89"/>
    <w:rsid w:val="00DE22E3"/>
    <w:rsid w:val="00DE2A6E"/>
    <w:rsid w:val="00DE301A"/>
    <w:rsid w:val="00DE378F"/>
    <w:rsid w:val="00DE3C1B"/>
    <w:rsid w:val="00DE4481"/>
    <w:rsid w:val="00DE4A27"/>
    <w:rsid w:val="00DE4DE3"/>
    <w:rsid w:val="00DE56D7"/>
    <w:rsid w:val="00DE69D2"/>
    <w:rsid w:val="00DE6DA6"/>
    <w:rsid w:val="00DE73FA"/>
    <w:rsid w:val="00DE7559"/>
    <w:rsid w:val="00DE7F21"/>
    <w:rsid w:val="00DF0376"/>
    <w:rsid w:val="00DF0470"/>
    <w:rsid w:val="00DF0BA9"/>
    <w:rsid w:val="00DF2047"/>
    <w:rsid w:val="00DF3C08"/>
    <w:rsid w:val="00DF4487"/>
    <w:rsid w:val="00DF594E"/>
    <w:rsid w:val="00DF5C99"/>
    <w:rsid w:val="00DF7989"/>
    <w:rsid w:val="00E00043"/>
    <w:rsid w:val="00E0105B"/>
    <w:rsid w:val="00E03182"/>
    <w:rsid w:val="00E038FC"/>
    <w:rsid w:val="00E04A8E"/>
    <w:rsid w:val="00E05DD9"/>
    <w:rsid w:val="00E06056"/>
    <w:rsid w:val="00E062CF"/>
    <w:rsid w:val="00E06D4E"/>
    <w:rsid w:val="00E0726B"/>
    <w:rsid w:val="00E11108"/>
    <w:rsid w:val="00E11906"/>
    <w:rsid w:val="00E134B3"/>
    <w:rsid w:val="00E1354C"/>
    <w:rsid w:val="00E14475"/>
    <w:rsid w:val="00E15154"/>
    <w:rsid w:val="00E152D8"/>
    <w:rsid w:val="00E16365"/>
    <w:rsid w:val="00E1639A"/>
    <w:rsid w:val="00E16F78"/>
    <w:rsid w:val="00E1752F"/>
    <w:rsid w:val="00E17D05"/>
    <w:rsid w:val="00E21FB7"/>
    <w:rsid w:val="00E21FFC"/>
    <w:rsid w:val="00E22EE3"/>
    <w:rsid w:val="00E24BE8"/>
    <w:rsid w:val="00E24F72"/>
    <w:rsid w:val="00E254D4"/>
    <w:rsid w:val="00E26F42"/>
    <w:rsid w:val="00E27077"/>
    <w:rsid w:val="00E3007E"/>
    <w:rsid w:val="00E3031F"/>
    <w:rsid w:val="00E31886"/>
    <w:rsid w:val="00E3207D"/>
    <w:rsid w:val="00E32363"/>
    <w:rsid w:val="00E324A5"/>
    <w:rsid w:val="00E32A82"/>
    <w:rsid w:val="00E331C2"/>
    <w:rsid w:val="00E357B4"/>
    <w:rsid w:val="00E35AC8"/>
    <w:rsid w:val="00E365DF"/>
    <w:rsid w:val="00E36C5C"/>
    <w:rsid w:val="00E37627"/>
    <w:rsid w:val="00E3771D"/>
    <w:rsid w:val="00E40143"/>
    <w:rsid w:val="00E40570"/>
    <w:rsid w:val="00E41B37"/>
    <w:rsid w:val="00E42CAD"/>
    <w:rsid w:val="00E44876"/>
    <w:rsid w:val="00E462FE"/>
    <w:rsid w:val="00E4683A"/>
    <w:rsid w:val="00E503FA"/>
    <w:rsid w:val="00E52803"/>
    <w:rsid w:val="00E53373"/>
    <w:rsid w:val="00E53744"/>
    <w:rsid w:val="00E53ACD"/>
    <w:rsid w:val="00E53B87"/>
    <w:rsid w:val="00E5593C"/>
    <w:rsid w:val="00E55BB2"/>
    <w:rsid w:val="00E566B6"/>
    <w:rsid w:val="00E57819"/>
    <w:rsid w:val="00E57D0D"/>
    <w:rsid w:val="00E61002"/>
    <w:rsid w:val="00E6186E"/>
    <w:rsid w:val="00E62C0F"/>
    <w:rsid w:val="00E63AA4"/>
    <w:rsid w:val="00E64929"/>
    <w:rsid w:val="00E65219"/>
    <w:rsid w:val="00E6558A"/>
    <w:rsid w:val="00E658F5"/>
    <w:rsid w:val="00E677D8"/>
    <w:rsid w:val="00E72D51"/>
    <w:rsid w:val="00E72EEE"/>
    <w:rsid w:val="00E73195"/>
    <w:rsid w:val="00E73257"/>
    <w:rsid w:val="00E73313"/>
    <w:rsid w:val="00E73968"/>
    <w:rsid w:val="00E74925"/>
    <w:rsid w:val="00E7667B"/>
    <w:rsid w:val="00E8381F"/>
    <w:rsid w:val="00E850E3"/>
    <w:rsid w:val="00E85CBF"/>
    <w:rsid w:val="00E87DF6"/>
    <w:rsid w:val="00E91195"/>
    <w:rsid w:val="00E91DDC"/>
    <w:rsid w:val="00E920EE"/>
    <w:rsid w:val="00E92A37"/>
    <w:rsid w:val="00E931D4"/>
    <w:rsid w:val="00E93EBD"/>
    <w:rsid w:val="00E94A2E"/>
    <w:rsid w:val="00E960C0"/>
    <w:rsid w:val="00E960D3"/>
    <w:rsid w:val="00E9639D"/>
    <w:rsid w:val="00E97DD6"/>
    <w:rsid w:val="00EA0288"/>
    <w:rsid w:val="00EA07B5"/>
    <w:rsid w:val="00EA15EB"/>
    <w:rsid w:val="00EA303F"/>
    <w:rsid w:val="00EA34A1"/>
    <w:rsid w:val="00EA36F7"/>
    <w:rsid w:val="00EA3879"/>
    <w:rsid w:val="00EA45CC"/>
    <w:rsid w:val="00EA5095"/>
    <w:rsid w:val="00EA5991"/>
    <w:rsid w:val="00EA7CE6"/>
    <w:rsid w:val="00EB1401"/>
    <w:rsid w:val="00EB1892"/>
    <w:rsid w:val="00EB3598"/>
    <w:rsid w:val="00EC017F"/>
    <w:rsid w:val="00EC0750"/>
    <w:rsid w:val="00EC2853"/>
    <w:rsid w:val="00EC3041"/>
    <w:rsid w:val="00EC324C"/>
    <w:rsid w:val="00EC3924"/>
    <w:rsid w:val="00EC464B"/>
    <w:rsid w:val="00EC6960"/>
    <w:rsid w:val="00EC7B7E"/>
    <w:rsid w:val="00EC7E5F"/>
    <w:rsid w:val="00ED081F"/>
    <w:rsid w:val="00ED1DA5"/>
    <w:rsid w:val="00ED401B"/>
    <w:rsid w:val="00ED422B"/>
    <w:rsid w:val="00ED4670"/>
    <w:rsid w:val="00ED4F7C"/>
    <w:rsid w:val="00ED525E"/>
    <w:rsid w:val="00ED5CB1"/>
    <w:rsid w:val="00ED767E"/>
    <w:rsid w:val="00ED7B01"/>
    <w:rsid w:val="00EE30BC"/>
    <w:rsid w:val="00EE30C9"/>
    <w:rsid w:val="00EE5DB0"/>
    <w:rsid w:val="00EE6BEB"/>
    <w:rsid w:val="00EE7B24"/>
    <w:rsid w:val="00EF0089"/>
    <w:rsid w:val="00EF080A"/>
    <w:rsid w:val="00EF28F4"/>
    <w:rsid w:val="00EF33D4"/>
    <w:rsid w:val="00EF3ABF"/>
    <w:rsid w:val="00EF3C27"/>
    <w:rsid w:val="00EF40C9"/>
    <w:rsid w:val="00EF4279"/>
    <w:rsid w:val="00EF5DD7"/>
    <w:rsid w:val="00EF5E19"/>
    <w:rsid w:val="00EF6388"/>
    <w:rsid w:val="00EF679A"/>
    <w:rsid w:val="00EF6A75"/>
    <w:rsid w:val="00EF6F96"/>
    <w:rsid w:val="00F000D9"/>
    <w:rsid w:val="00F00813"/>
    <w:rsid w:val="00F00E3E"/>
    <w:rsid w:val="00F01023"/>
    <w:rsid w:val="00F01CC5"/>
    <w:rsid w:val="00F02357"/>
    <w:rsid w:val="00F02E4B"/>
    <w:rsid w:val="00F02ED3"/>
    <w:rsid w:val="00F03964"/>
    <w:rsid w:val="00F03B71"/>
    <w:rsid w:val="00F047E4"/>
    <w:rsid w:val="00F065B4"/>
    <w:rsid w:val="00F070C3"/>
    <w:rsid w:val="00F07729"/>
    <w:rsid w:val="00F0794B"/>
    <w:rsid w:val="00F07AC0"/>
    <w:rsid w:val="00F1115A"/>
    <w:rsid w:val="00F113D7"/>
    <w:rsid w:val="00F11BB5"/>
    <w:rsid w:val="00F11DA3"/>
    <w:rsid w:val="00F12F91"/>
    <w:rsid w:val="00F13F09"/>
    <w:rsid w:val="00F150C4"/>
    <w:rsid w:val="00F16234"/>
    <w:rsid w:val="00F1644E"/>
    <w:rsid w:val="00F16C49"/>
    <w:rsid w:val="00F172E8"/>
    <w:rsid w:val="00F17474"/>
    <w:rsid w:val="00F221B3"/>
    <w:rsid w:val="00F22B7A"/>
    <w:rsid w:val="00F2405F"/>
    <w:rsid w:val="00F24692"/>
    <w:rsid w:val="00F25ADB"/>
    <w:rsid w:val="00F2646D"/>
    <w:rsid w:val="00F272DD"/>
    <w:rsid w:val="00F31561"/>
    <w:rsid w:val="00F328F8"/>
    <w:rsid w:val="00F33437"/>
    <w:rsid w:val="00F3386D"/>
    <w:rsid w:val="00F33C38"/>
    <w:rsid w:val="00F340AE"/>
    <w:rsid w:val="00F349A3"/>
    <w:rsid w:val="00F34FC6"/>
    <w:rsid w:val="00F35481"/>
    <w:rsid w:val="00F358DE"/>
    <w:rsid w:val="00F36663"/>
    <w:rsid w:val="00F36C1E"/>
    <w:rsid w:val="00F409FD"/>
    <w:rsid w:val="00F4109E"/>
    <w:rsid w:val="00F41D3C"/>
    <w:rsid w:val="00F436E7"/>
    <w:rsid w:val="00F443F3"/>
    <w:rsid w:val="00F45052"/>
    <w:rsid w:val="00F459E4"/>
    <w:rsid w:val="00F464CC"/>
    <w:rsid w:val="00F5041A"/>
    <w:rsid w:val="00F5105D"/>
    <w:rsid w:val="00F515FC"/>
    <w:rsid w:val="00F52826"/>
    <w:rsid w:val="00F52DE6"/>
    <w:rsid w:val="00F52F12"/>
    <w:rsid w:val="00F53FF2"/>
    <w:rsid w:val="00F5497F"/>
    <w:rsid w:val="00F56294"/>
    <w:rsid w:val="00F56528"/>
    <w:rsid w:val="00F56E1E"/>
    <w:rsid w:val="00F61152"/>
    <w:rsid w:val="00F626B0"/>
    <w:rsid w:val="00F628A0"/>
    <w:rsid w:val="00F62AE8"/>
    <w:rsid w:val="00F62E3B"/>
    <w:rsid w:val="00F66C0D"/>
    <w:rsid w:val="00F67186"/>
    <w:rsid w:val="00F67A2C"/>
    <w:rsid w:val="00F67A3D"/>
    <w:rsid w:val="00F700C5"/>
    <w:rsid w:val="00F70665"/>
    <w:rsid w:val="00F7077C"/>
    <w:rsid w:val="00F708DE"/>
    <w:rsid w:val="00F70ADA"/>
    <w:rsid w:val="00F70D9C"/>
    <w:rsid w:val="00F71123"/>
    <w:rsid w:val="00F7114A"/>
    <w:rsid w:val="00F71FF3"/>
    <w:rsid w:val="00F735BE"/>
    <w:rsid w:val="00F7369B"/>
    <w:rsid w:val="00F73FD5"/>
    <w:rsid w:val="00F7447D"/>
    <w:rsid w:val="00F74B03"/>
    <w:rsid w:val="00F7507E"/>
    <w:rsid w:val="00F75BC5"/>
    <w:rsid w:val="00F7657F"/>
    <w:rsid w:val="00F76F2F"/>
    <w:rsid w:val="00F7725B"/>
    <w:rsid w:val="00F774C2"/>
    <w:rsid w:val="00F778CE"/>
    <w:rsid w:val="00F77941"/>
    <w:rsid w:val="00F77EC4"/>
    <w:rsid w:val="00F85363"/>
    <w:rsid w:val="00F85B55"/>
    <w:rsid w:val="00F862E3"/>
    <w:rsid w:val="00F863D6"/>
    <w:rsid w:val="00F86EAA"/>
    <w:rsid w:val="00F876FC"/>
    <w:rsid w:val="00F879A4"/>
    <w:rsid w:val="00F87C1D"/>
    <w:rsid w:val="00F908FD"/>
    <w:rsid w:val="00F932EE"/>
    <w:rsid w:val="00F93386"/>
    <w:rsid w:val="00F94270"/>
    <w:rsid w:val="00F944DC"/>
    <w:rsid w:val="00F94AE1"/>
    <w:rsid w:val="00F95449"/>
    <w:rsid w:val="00F95A3D"/>
    <w:rsid w:val="00F95E8A"/>
    <w:rsid w:val="00F96E63"/>
    <w:rsid w:val="00F9708E"/>
    <w:rsid w:val="00F97EAD"/>
    <w:rsid w:val="00FA0F4B"/>
    <w:rsid w:val="00FA51D2"/>
    <w:rsid w:val="00FA553C"/>
    <w:rsid w:val="00FA782B"/>
    <w:rsid w:val="00FB1D22"/>
    <w:rsid w:val="00FB1EC6"/>
    <w:rsid w:val="00FB1F0C"/>
    <w:rsid w:val="00FB20E4"/>
    <w:rsid w:val="00FB3AA3"/>
    <w:rsid w:val="00FB3E23"/>
    <w:rsid w:val="00FB47D4"/>
    <w:rsid w:val="00FB4F7A"/>
    <w:rsid w:val="00FB4F9B"/>
    <w:rsid w:val="00FB56B3"/>
    <w:rsid w:val="00FB7336"/>
    <w:rsid w:val="00FC0917"/>
    <w:rsid w:val="00FC1441"/>
    <w:rsid w:val="00FC267A"/>
    <w:rsid w:val="00FC47AC"/>
    <w:rsid w:val="00FC5F8A"/>
    <w:rsid w:val="00FC7C5A"/>
    <w:rsid w:val="00FD24C1"/>
    <w:rsid w:val="00FD3597"/>
    <w:rsid w:val="00FD4167"/>
    <w:rsid w:val="00FD72DB"/>
    <w:rsid w:val="00FD79DA"/>
    <w:rsid w:val="00FE0F85"/>
    <w:rsid w:val="00FE1D03"/>
    <w:rsid w:val="00FE2A3F"/>
    <w:rsid w:val="00FE3209"/>
    <w:rsid w:val="00FE35C4"/>
    <w:rsid w:val="00FE3753"/>
    <w:rsid w:val="00FE4C4F"/>
    <w:rsid w:val="00FE5A8F"/>
    <w:rsid w:val="00FE6F9B"/>
    <w:rsid w:val="00FE787F"/>
    <w:rsid w:val="00FE7AE9"/>
    <w:rsid w:val="00FF0F9D"/>
    <w:rsid w:val="00FF166C"/>
    <w:rsid w:val="00FF3384"/>
    <w:rsid w:val="00FF39CF"/>
    <w:rsid w:val="00FF3A40"/>
    <w:rsid w:val="00FF3C1C"/>
    <w:rsid w:val="00FF4D19"/>
    <w:rsid w:val="00FF6CCB"/>
    <w:rsid w:val="00FF72CA"/>
    <w:rsid w:val="00FF7CC1"/>
    <w:rsid w:val="00FF7D1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BCFCF6D"/>
  <w15:docId w15:val="{CE930351-7DA8-46CE-B338-82A98A0A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5216"/>
    <w:pPr>
      <w:spacing w:before="60" w:after="60"/>
      <w:jc w:val="both"/>
    </w:pPr>
    <w:rPr>
      <w:rFonts w:ascii="Arial" w:hAnsi="Arial"/>
      <w:sz w:val="21"/>
      <w:szCs w:val="24"/>
    </w:rPr>
  </w:style>
  <w:style w:type="paragraph" w:styleId="Nagwek1">
    <w:name w:val="heading 1"/>
    <w:basedOn w:val="Normalny"/>
    <w:next w:val="Normalny"/>
    <w:link w:val="Nagwek1Znak"/>
    <w:qFormat/>
    <w:rsid w:val="0016459D"/>
    <w:pPr>
      <w:numPr>
        <w:numId w:val="3"/>
      </w:numPr>
      <w:spacing w:before="120" w:after="120"/>
      <w:jc w:val="left"/>
      <w:outlineLvl w:val="0"/>
    </w:pPr>
    <w:rPr>
      <w:b/>
      <w:bCs/>
      <w:szCs w:val="22"/>
    </w:rPr>
  </w:style>
  <w:style w:type="paragraph" w:styleId="Nagwek2">
    <w:name w:val="heading 2"/>
    <w:basedOn w:val="Normalny"/>
    <w:link w:val="Nagwek2Znak"/>
    <w:autoRedefine/>
    <w:qFormat/>
    <w:rsid w:val="003C5A42"/>
    <w:pPr>
      <w:numPr>
        <w:numId w:val="17"/>
      </w:numPr>
      <w:tabs>
        <w:tab w:val="left" w:pos="284"/>
        <w:tab w:val="left" w:pos="426"/>
        <w:tab w:val="left" w:pos="851"/>
      </w:tabs>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16459D"/>
    <w:pPr>
      <w:widowControl w:val="0"/>
      <w:numPr>
        <w:ilvl w:val="2"/>
        <w:numId w:val="3"/>
      </w:numPr>
      <w:outlineLvl w:val="2"/>
    </w:pPr>
    <w:rPr>
      <w:szCs w:val="22"/>
    </w:rPr>
  </w:style>
  <w:style w:type="paragraph" w:styleId="Nagwek4">
    <w:name w:val="heading 4"/>
    <w:basedOn w:val="Normalny"/>
    <w:next w:val="Normalny"/>
    <w:link w:val="Nagwek4Znak"/>
    <w:qFormat/>
    <w:rsid w:val="0016459D"/>
    <w:pPr>
      <w:widowControl w:val="0"/>
      <w:numPr>
        <w:ilvl w:val="3"/>
        <w:numId w:val="3"/>
      </w:numPr>
      <w:outlineLvl w:val="3"/>
    </w:pPr>
    <w:rPr>
      <w:bCs/>
      <w:szCs w:val="28"/>
    </w:rPr>
  </w:style>
  <w:style w:type="paragraph" w:styleId="Nagwek5">
    <w:name w:val="heading 5"/>
    <w:basedOn w:val="Normalny"/>
    <w:next w:val="Normalny"/>
    <w:link w:val="Nagwek5Znak"/>
    <w:qFormat/>
    <w:rsid w:val="0016459D"/>
    <w:pPr>
      <w:numPr>
        <w:ilvl w:val="4"/>
        <w:numId w:val="3"/>
      </w:numPr>
      <w:outlineLvl w:val="4"/>
    </w:pPr>
    <w:rPr>
      <w:bCs/>
      <w:iCs/>
      <w:szCs w:val="26"/>
    </w:rPr>
  </w:style>
  <w:style w:type="paragraph" w:styleId="Nagwek6">
    <w:name w:val="heading 6"/>
    <w:basedOn w:val="Normalny"/>
    <w:next w:val="Normalny"/>
    <w:link w:val="Nagwek6Znak"/>
    <w:qFormat/>
    <w:rsid w:val="0016459D"/>
    <w:pPr>
      <w:numPr>
        <w:ilvl w:val="5"/>
        <w:numId w:val="3"/>
      </w:numPr>
      <w:spacing w:before="240"/>
      <w:outlineLvl w:val="5"/>
    </w:pPr>
    <w:rPr>
      <w:b/>
      <w:bCs/>
      <w:sz w:val="22"/>
      <w:szCs w:val="22"/>
    </w:rPr>
  </w:style>
  <w:style w:type="paragraph" w:styleId="Nagwek7">
    <w:name w:val="heading 7"/>
    <w:basedOn w:val="Normalny"/>
    <w:next w:val="Normalny"/>
    <w:link w:val="Nagwek7Znak"/>
    <w:qFormat/>
    <w:rsid w:val="0016459D"/>
    <w:pPr>
      <w:numPr>
        <w:ilvl w:val="6"/>
        <w:numId w:val="3"/>
      </w:numPr>
      <w:spacing w:before="240"/>
      <w:outlineLvl w:val="6"/>
    </w:pPr>
  </w:style>
  <w:style w:type="paragraph" w:styleId="Nagwek8">
    <w:name w:val="heading 8"/>
    <w:basedOn w:val="Normalny"/>
    <w:next w:val="Normalny"/>
    <w:link w:val="Nagwek8Znak"/>
    <w:qFormat/>
    <w:rsid w:val="0016459D"/>
    <w:pPr>
      <w:keepNext/>
      <w:numPr>
        <w:ilvl w:val="7"/>
        <w:numId w:val="3"/>
      </w:numPr>
      <w:outlineLvl w:val="7"/>
    </w:pPr>
    <w:rPr>
      <w:b/>
      <w:bCs/>
      <w:sz w:val="22"/>
      <w:szCs w:val="22"/>
    </w:rPr>
  </w:style>
  <w:style w:type="paragraph" w:styleId="Nagwek9">
    <w:name w:val="heading 9"/>
    <w:basedOn w:val="Normalny"/>
    <w:next w:val="Normalny"/>
    <w:link w:val="Nagwek9Znak"/>
    <w:qFormat/>
    <w:rsid w:val="0016459D"/>
    <w:pPr>
      <w:keepNext/>
      <w:numPr>
        <w:ilvl w:val="8"/>
        <w:numId w:val="3"/>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6459D"/>
    <w:rPr>
      <w:rFonts w:ascii="Arial" w:hAnsi="Arial"/>
      <w:b/>
      <w:bCs/>
      <w:sz w:val="21"/>
    </w:rPr>
  </w:style>
  <w:style w:type="character" w:customStyle="1" w:styleId="Nagwek2Znak">
    <w:name w:val="Nagłówek 2 Znak"/>
    <w:basedOn w:val="Domylnaczcionkaakapitu"/>
    <w:link w:val="Nagwek2"/>
    <w:locked/>
    <w:rsid w:val="003C5A42"/>
    <w:rPr>
      <w:rFonts w:asciiTheme="minorHAnsi" w:hAnsiTheme="minorHAnsi"/>
    </w:rPr>
  </w:style>
  <w:style w:type="character" w:customStyle="1" w:styleId="Nagwek3Znak">
    <w:name w:val="Nagłówek 3 Znak"/>
    <w:aliases w:val="Heading 3 Char Znak"/>
    <w:basedOn w:val="Domylnaczcionkaakapitu"/>
    <w:link w:val="Nagwek3"/>
    <w:locked/>
    <w:rsid w:val="0016459D"/>
    <w:rPr>
      <w:rFonts w:ascii="Arial" w:hAnsi="Arial"/>
      <w:sz w:val="21"/>
    </w:rPr>
  </w:style>
  <w:style w:type="character" w:customStyle="1" w:styleId="Nagwek4Znak">
    <w:name w:val="Nagłówek 4 Znak"/>
    <w:basedOn w:val="Domylnaczcionkaakapitu"/>
    <w:link w:val="Nagwek4"/>
    <w:locked/>
    <w:rsid w:val="0016459D"/>
    <w:rPr>
      <w:rFonts w:ascii="Arial" w:hAnsi="Arial"/>
      <w:bCs/>
      <w:sz w:val="21"/>
      <w:szCs w:val="28"/>
    </w:rPr>
  </w:style>
  <w:style w:type="character" w:customStyle="1" w:styleId="Nagwek5Znak">
    <w:name w:val="Nagłówek 5 Znak"/>
    <w:basedOn w:val="Domylnaczcionkaakapitu"/>
    <w:link w:val="Nagwek5"/>
    <w:locked/>
    <w:rsid w:val="002E5950"/>
    <w:rPr>
      <w:rFonts w:ascii="Arial" w:hAnsi="Arial"/>
      <w:bCs/>
      <w:iCs/>
      <w:sz w:val="21"/>
      <w:szCs w:val="26"/>
    </w:rPr>
  </w:style>
  <w:style w:type="character" w:customStyle="1" w:styleId="Nagwek6Znak">
    <w:name w:val="Nagłówek 6 Znak"/>
    <w:basedOn w:val="Domylnaczcionkaakapitu"/>
    <w:link w:val="Nagwek6"/>
    <w:locked/>
    <w:rsid w:val="002E5950"/>
    <w:rPr>
      <w:rFonts w:ascii="Arial" w:hAnsi="Arial"/>
      <w:b/>
      <w:bCs/>
    </w:rPr>
  </w:style>
  <w:style w:type="character" w:customStyle="1" w:styleId="Nagwek7Znak">
    <w:name w:val="Nagłówek 7 Znak"/>
    <w:basedOn w:val="Domylnaczcionkaakapitu"/>
    <w:link w:val="Nagwek7"/>
    <w:locked/>
    <w:rsid w:val="002E5950"/>
    <w:rPr>
      <w:rFonts w:ascii="Arial" w:hAnsi="Arial"/>
      <w:sz w:val="21"/>
      <w:szCs w:val="24"/>
    </w:rPr>
  </w:style>
  <w:style w:type="character" w:customStyle="1" w:styleId="Nagwek8Znak">
    <w:name w:val="Nagłówek 8 Znak"/>
    <w:basedOn w:val="Domylnaczcionkaakapitu"/>
    <w:link w:val="Nagwek8"/>
    <w:locked/>
    <w:rsid w:val="002E5950"/>
    <w:rPr>
      <w:rFonts w:ascii="Arial" w:hAnsi="Arial"/>
      <w:b/>
      <w:bCs/>
    </w:rPr>
  </w:style>
  <w:style w:type="character" w:customStyle="1" w:styleId="Nagwek9Znak">
    <w:name w:val="Nagłówek 9 Znak"/>
    <w:basedOn w:val="Domylnaczcionkaakapitu"/>
    <w:link w:val="Nagwek9"/>
    <w:locked/>
    <w:rsid w:val="002E5950"/>
    <w:rPr>
      <w:rFonts w:ascii="Arial" w:hAnsi="Arial"/>
      <w:sz w:val="21"/>
      <w:szCs w:val="24"/>
    </w:rPr>
  </w:style>
  <w:style w:type="character" w:styleId="Hipercze">
    <w:name w:val="Hyperlink"/>
    <w:basedOn w:val="Domylnaczcionkaakapitu"/>
    <w:uiPriority w:val="99"/>
    <w:rsid w:val="0016459D"/>
    <w:rPr>
      <w:rFonts w:ascii="Arial" w:hAnsi="Arial" w:cs="Times New Roman"/>
      <w:color w:val="0000FF"/>
      <w:sz w:val="22"/>
      <w:u w:val="single"/>
    </w:rPr>
  </w:style>
  <w:style w:type="character" w:styleId="Odwoaniedokomentarza">
    <w:name w:val="annotation reference"/>
    <w:basedOn w:val="Domylnaczcionkaakapitu"/>
    <w:uiPriority w:val="99"/>
    <w:semiHidden/>
    <w:rsid w:val="0016459D"/>
    <w:rPr>
      <w:rFonts w:cs="Times New Roman"/>
      <w:sz w:val="16"/>
    </w:rPr>
  </w:style>
  <w:style w:type="paragraph" w:styleId="Tekstkomentarza">
    <w:name w:val="annotation text"/>
    <w:basedOn w:val="Normalny"/>
    <w:link w:val="TekstkomentarzaZnak1"/>
    <w:uiPriority w:val="99"/>
    <w:semiHidden/>
    <w:rsid w:val="0016459D"/>
    <w:rPr>
      <w:sz w:val="20"/>
      <w:szCs w:val="20"/>
    </w:rPr>
  </w:style>
  <w:style w:type="character" w:customStyle="1" w:styleId="TekstkomentarzaZnak1">
    <w:name w:val="Tekst komentarza Znak1"/>
    <w:basedOn w:val="Domylnaczcionkaakapitu"/>
    <w:link w:val="Tekstkomentarza"/>
    <w:uiPriority w:val="99"/>
    <w:semiHidden/>
    <w:locked/>
    <w:rsid w:val="0016459D"/>
    <w:rPr>
      <w:rFonts w:ascii="Arial" w:hAnsi="Arial" w:cs="Times New Roman"/>
      <w:lang w:val="pl-PL" w:eastAsia="pl-PL"/>
    </w:rPr>
  </w:style>
  <w:style w:type="paragraph" w:styleId="Tekstprzypisudolnego">
    <w:name w:val="footnote text"/>
    <w:basedOn w:val="Normalny"/>
    <w:link w:val="TekstprzypisudolnegoZnak1"/>
    <w:uiPriority w:val="99"/>
    <w:semiHidden/>
    <w:rsid w:val="0016459D"/>
    <w:rPr>
      <w:sz w:val="18"/>
      <w:szCs w:val="20"/>
    </w:rPr>
  </w:style>
  <w:style w:type="character" w:customStyle="1" w:styleId="TekstprzypisudolnegoZnak1">
    <w:name w:val="Tekst przypisu dolnego Znak1"/>
    <w:basedOn w:val="Domylnaczcionkaakapitu"/>
    <w:link w:val="Tekstprzypisudolnego"/>
    <w:semiHidden/>
    <w:locked/>
    <w:rsid w:val="0016459D"/>
    <w:rPr>
      <w:rFonts w:ascii="Arial" w:hAnsi="Arial" w:cs="Times New Roman"/>
      <w:sz w:val="18"/>
      <w:lang w:val="pl-PL" w:eastAsia="pl-PL"/>
    </w:rPr>
  </w:style>
  <w:style w:type="character" w:styleId="Odwoanieprzypisudolnego">
    <w:name w:val="footnote reference"/>
    <w:basedOn w:val="Domylnaczcionkaakapitu"/>
    <w:uiPriority w:val="99"/>
    <w:rsid w:val="0016459D"/>
    <w:rPr>
      <w:rFonts w:ascii="Arial" w:hAnsi="Arial" w:cs="Times New Roman"/>
      <w:position w:val="6"/>
      <w:sz w:val="16"/>
      <w:vertAlign w:val="superscript"/>
    </w:rPr>
  </w:style>
  <w:style w:type="paragraph" w:customStyle="1" w:styleId="StylNumerowanie">
    <w:name w:val="Styl Numerowanie"/>
    <w:basedOn w:val="Normalny"/>
    <w:uiPriority w:val="99"/>
    <w:rsid w:val="0016459D"/>
    <w:pPr>
      <w:numPr>
        <w:numId w:val="5"/>
      </w:numPr>
    </w:pPr>
  </w:style>
  <w:style w:type="paragraph" w:customStyle="1" w:styleId="normalnywtabeli">
    <w:name w:val="normalny w tabeli"/>
    <w:basedOn w:val="Normalny"/>
    <w:uiPriority w:val="99"/>
    <w:rsid w:val="0016459D"/>
    <w:pPr>
      <w:jc w:val="center"/>
    </w:pPr>
    <w:rPr>
      <w:sz w:val="20"/>
    </w:rPr>
  </w:style>
  <w:style w:type="paragraph" w:customStyle="1" w:styleId="tekstprzypisudolnego0">
    <w:name w:val="tekst przypisu dolnego"/>
    <w:basedOn w:val="Normalny"/>
    <w:uiPriority w:val="99"/>
    <w:rsid w:val="0016459D"/>
    <w:pPr>
      <w:spacing w:before="0" w:after="0"/>
    </w:pPr>
    <w:rPr>
      <w:sz w:val="16"/>
    </w:rPr>
  </w:style>
  <w:style w:type="paragraph" w:styleId="Tekstdymka">
    <w:name w:val="Balloon Text"/>
    <w:basedOn w:val="Normalny"/>
    <w:link w:val="TekstdymkaZnak"/>
    <w:uiPriority w:val="99"/>
    <w:semiHidden/>
    <w:rsid w:val="0016459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E5950"/>
    <w:rPr>
      <w:rFonts w:cs="Times New Roman"/>
      <w:sz w:val="2"/>
    </w:rPr>
  </w:style>
  <w:style w:type="paragraph" w:styleId="Stopka">
    <w:name w:val="footer"/>
    <w:basedOn w:val="Normalny"/>
    <w:link w:val="StopkaZnak"/>
    <w:uiPriority w:val="99"/>
    <w:rsid w:val="000F74FD"/>
    <w:pPr>
      <w:tabs>
        <w:tab w:val="center" w:pos="4536"/>
        <w:tab w:val="right" w:pos="9072"/>
      </w:tabs>
    </w:pPr>
  </w:style>
  <w:style w:type="character" w:customStyle="1" w:styleId="StopkaZnak">
    <w:name w:val="Stopka Znak"/>
    <w:basedOn w:val="Domylnaczcionkaakapitu"/>
    <w:link w:val="Stopka"/>
    <w:uiPriority w:val="99"/>
    <w:semiHidden/>
    <w:locked/>
    <w:rsid w:val="002E5950"/>
    <w:rPr>
      <w:rFonts w:ascii="Arial" w:hAnsi="Arial" w:cs="Times New Roman"/>
      <w:sz w:val="24"/>
      <w:szCs w:val="24"/>
    </w:rPr>
  </w:style>
  <w:style w:type="character" w:styleId="Numerstrony">
    <w:name w:val="page number"/>
    <w:basedOn w:val="Domylnaczcionkaakapitu"/>
    <w:uiPriority w:val="99"/>
    <w:rsid w:val="000F74FD"/>
    <w:rPr>
      <w:rFonts w:cs="Times New Roman"/>
    </w:rPr>
  </w:style>
  <w:style w:type="paragraph" w:styleId="Tematkomentarza">
    <w:name w:val="annotation subject"/>
    <w:basedOn w:val="Tekstkomentarza"/>
    <w:next w:val="Tekstkomentarza"/>
    <w:link w:val="TematkomentarzaZnak"/>
    <w:uiPriority w:val="99"/>
    <w:semiHidden/>
    <w:rsid w:val="00DD3801"/>
    <w:rPr>
      <w:b/>
      <w:bCs/>
    </w:rPr>
  </w:style>
  <w:style w:type="character" w:customStyle="1" w:styleId="TematkomentarzaZnak">
    <w:name w:val="Temat komentarza Znak"/>
    <w:basedOn w:val="TekstkomentarzaZnak1"/>
    <w:link w:val="Tematkomentarza"/>
    <w:uiPriority w:val="99"/>
    <w:semiHidden/>
    <w:locked/>
    <w:rsid w:val="002E5950"/>
    <w:rPr>
      <w:rFonts w:ascii="Arial" w:hAnsi="Arial" w:cs="Times New Roman"/>
      <w:b/>
      <w:bCs/>
      <w:sz w:val="20"/>
      <w:szCs w:val="20"/>
      <w:lang w:val="pl-PL" w:eastAsia="pl-PL"/>
    </w:rPr>
  </w:style>
  <w:style w:type="character" w:customStyle="1" w:styleId="ZnakZnak2">
    <w:name w:val="Znak Znak2"/>
    <w:uiPriority w:val="99"/>
    <w:semiHidden/>
    <w:rsid w:val="00DD3801"/>
    <w:rPr>
      <w:rFonts w:ascii="Arial" w:hAnsi="Arial"/>
      <w:lang w:val="pl-PL" w:eastAsia="pl-PL"/>
    </w:rPr>
  </w:style>
  <w:style w:type="paragraph" w:styleId="Tekstpodstawowywcity3">
    <w:name w:val="Body Text Indent 3"/>
    <w:basedOn w:val="Normalny"/>
    <w:link w:val="Tekstpodstawowywcity3Znak"/>
    <w:uiPriority w:val="99"/>
    <w:rsid w:val="00B632CA"/>
    <w:pPr>
      <w:spacing w:before="0" w:after="120"/>
      <w:ind w:left="283"/>
      <w:jc w:val="left"/>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locked/>
    <w:rsid w:val="002E5950"/>
    <w:rPr>
      <w:rFonts w:ascii="Arial" w:hAnsi="Arial" w:cs="Times New Roman"/>
      <w:sz w:val="16"/>
      <w:szCs w:val="16"/>
    </w:rPr>
  </w:style>
  <w:style w:type="character" w:customStyle="1" w:styleId="TekstprzypisudolnegoZnak">
    <w:name w:val="Tekst przypisu dolnego Znak"/>
    <w:uiPriority w:val="99"/>
    <w:semiHidden/>
    <w:locked/>
    <w:rsid w:val="00EF080A"/>
    <w:rPr>
      <w:rFonts w:ascii="Calibri" w:hAnsi="Calibri"/>
    </w:rPr>
  </w:style>
  <w:style w:type="character" w:customStyle="1" w:styleId="TekstkomentarzaZnak">
    <w:name w:val="Tekst komentarza Znak"/>
    <w:uiPriority w:val="99"/>
    <w:semiHidden/>
    <w:locked/>
    <w:rsid w:val="00EF080A"/>
    <w:rPr>
      <w:rFonts w:ascii="Calibri" w:hAnsi="Calibri"/>
    </w:rPr>
  </w:style>
  <w:style w:type="paragraph" w:customStyle="1" w:styleId="wtabeliwypunktowany">
    <w:name w:val="w tabeli wypunktowany"/>
    <w:basedOn w:val="Normalny"/>
    <w:uiPriority w:val="99"/>
    <w:rsid w:val="00EF080A"/>
    <w:pPr>
      <w:numPr>
        <w:numId w:val="1"/>
      </w:numPr>
      <w:spacing w:before="0" w:after="0"/>
      <w:jc w:val="left"/>
    </w:pPr>
    <w:rPr>
      <w:rFonts w:cs="Arial"/>
      <w:sz w:val="20"/>
      <w:szCs w:val="20"/>
    </w:rPr>
  </w:style>
  <w:style w:type="paragraph" w:customStyle="1" w:styleId="Stylwtabeliwypunktowany9pt">
    <w:name w:val="Styl w tabeli wypunktowany + 9 pt"/>
    <w:basedOn w:val="Normalny"/>
    <w:uiPriority w:val="99"/>
    <w:rsid w:val="00EF080A"/>
    <w:pPr>
      <w:tabs>
        <w:tab w:val="num" w:pos="360"/>
      </w:tabs>
      <w:spacing w:before="0" w:after="0"/>
      <w:jc w:val="left"/>
    </w:pPr>
    <w:rPr>
      <w:rFonts w:cs="Arial"/>
      <w:sz w:val="18"/>
      <w:szCs w:val="18"/>
    </w:rPr>
  </w:style>
  <w:style w:type="paragraph" w:customStyle="1" w:styleId="umowa-poziom1">
    <w:name w:val="umowa - poziom 1"/>
    <w:basedOn w:val="Normalny"/>
    <w:uiPriority w:val="99"/>
    <w:rsid w:val="00AB1E9E"/>
    <w:pPr>
      <w:numPr>
        <w:numId w:val="2"/>
      </w:numPr>
      <w:spacing w:before="240" w:after="240"/>
      <w:jc w:val="left"/>
    </w:pPr>
    <w:rPr>
      <w:b/>
    </w:rPr>
  </w:style>
  <w:style w:type="paragraph" w:customStyle="1" w:styleId="umowa-poziom2">
    <w:name w:val="umowa - poziom 2"/>
    <w:basedOn w:val="umowa-poziom1"/>
    <w:autoRedefine/>
    <w:qFormat/>
    <w:rsid w:val="00AB1E9E"/>
    <w:pPr>
      <w:numPr>
        <w:ilvl w:val="1"/>
      </w:numPr>
      <w:spacing w:before="120" w:after="120"/>
      <w:jc w:val="both"/>
    </w:pPr>
    <w:rPr>
      <w:b w:val="0"/>
    </w:rPr>
  </w:style>
  <w:style w:type="paragraph" w:customStyle="1" w:styleId="umowa-poziom3">
    <w:name w:val="umowa - poziom 3"/>
    <w:basedOn w:val="umowa-poziom2"/>
    <w:uiPriority w:val="99"/>
    <w:rsid w:val="00AB1E9E"/>
    <w:pPr>
      <w:numPr>
        <w:ilvl w:val="2"/>
      </w:numPr>
    </w:pPr>
  </w:style>
  <w:style w:type="paragraph" w:styleId="Tekstprzypisukocowego">
    <w:name w:val="endnote text"/>
    <w:basedOn w:val="Normalny"/>
    <w:link w:val="TekstprzypisukocowegoZnak"/>
    <w:uiPriority w:val="99"/>
    <w:rsid w:val="00162C96"/>
    <w:rPr>
      <w:sz w:val="20"/>
      <w:szCs w:val="20"/>
    </w:rPr>
  </w:style>
  <w:style w:type="character" w:customStyle="1" w:styleId="TekstprzypisukocowegoZnak">
    <w:name w:val="Tekst przypisu końcowego Znak"/>
    <w:basedOn w:val="Domylnaczcionkaakapitu"/>
    <w:link w:val="Tekstprzypisukocowego"/>
    <w:uiPriority w:val="99"/>
    <w:locked/>
    <w:rsid w:val="00162C96"/>
    <w:rPr>
      <w:rFonts w:ascii="Arial" w:hAnsi="Arial" w:cs="Times New Roman"/>
    </w:rPr>
  </w:style>
  <w:style w:type="character" w:styleId="Odwoanieprzypisukocowego">
    <w:name w:val="endnote reference"/>
    <w:basedOn w:val="Domylnaczcionkaakapitu"/>
    <w:uiPriority w:val="99"/>
    <w:rsid w:val="00162C96"/>
    <w:rPr>
      <w:rFonts w:cs="Times New Roman"/>
      <w:vertAlign w:val="superscript"/>
    </w:rPr>
  </w:style>
  <w:style w:type="paragraph" w:customStyle="1" w:styleId="tytuzacznika">
    <w:name w:val="tytuł załącznika"/>
    <w:basedOn w:val="Normalny"/>
    <w:uiPriority w:val="99"/>
    <w:rsid w:val="00A46BFA"/>
    <w:pPr>
      <w:pageBreakBefore/>
      <w:jc w:val="left"/>
    </w:pPr>
    <w:rPr>
      <w:b/>
    </w:rPr>
  </w:style>
  <w:style w:type="character" w:customStyle="1" w:styleId="StylNagwek2PogrubienieZnak">
    <w:name w:val="Styl Nagłówek 2 + Pogrubienie Znak"/>
    <w:basedOn w:val="Domylnaczcionkaakapitu"/>
    <w:uiPriority w:val="99"/>
    <w:rsid w:val="00A46BFA"/>
    <w:rPr>
      <w:rFonts w:ascii="Garamond" w:hAnsi="Garamond" w:cs="Times New Roman"/>
      <w:b/>
      <w:bCs/>
    </w:rPr>
  </w:style>
  <w:style w:type="paragraph" w:styleId="Nagwek">
    <w:name w:val="header"/>
    <w:basedOn w:val="Normalny"/>
    <w:link w:val="NagwekZnak"/>
    <w:uiPriority w:val="99"/>
    <w:rsid w:val="008447B2"/>
    <w:pPr>
      <w:tabs>
        <w:tab w:val="center" w:pos="4536"/>
        <w:tab w:val="right" w:pos="9072"/>
      </w:tabs>
    </w:pPr>
  </w:style>
  <w:style w:type="character" w:customStyle="1" w:styleId="NagwekZnak">
    <w:name w:val="Nagłówek Znak"/>
    <w:basedOn w:val="Domylnaczcionkaakapitu"/>
    <w:link w:val="Nagwek"/>
    <w:uiPriority w:val="99"/>
    <w:semiHidden/>
    <w:locked/>
    <w:rsid w:val="002E5950"/>
    <w:rPr>
      <w:rFonts w:ascii="Arial" w:hAnsi="Arial" w:cs="Times New Roman"/>
      <w:sz w:val="24"/>
      <w:szCs w:val="24"/>
    </w:rPr>
  </w:style>
  <w:style w:type="paragraph" w:customStyle="1" w:styleId="Standard">
    <w:name w:val="Standard"/>
    <w:basedOn w:val="Normalny"/>
    <w:uiPriority w:val="99"/>
    <w:rsid w:val="00086BAB"/>
    <w:pPr>
      <w:autoSpaceDN w:val="0"/>
      <w:spacing w:before="0" w:after="200" w:line="276" w:lineRule="auto"/>
      <w:jc w:val="left"/>
    </w:pPr>
    <w:rPr>
      <w:rFonts w:ascii="Calibri" w:hAnsi="Calibri"/>
      <w:sz w:val="22"/>
      <w:szCs w:val="22"/>
    </w:rPr>
  </w:style>
  <w:style w:type="paragraph" w:customStyle="1" w:styleId="Akapitzlist1">
    <w:name w:val="Akapit z listą1"/>
    <w:basedOn w:val="Normalny"/>
    <w:link w:val="ListParagraphChar"/>
    <w:rsid w:val="00956AF1"/>
    <w:pPr>
      <w:spacing w:before="0" w:after="200" w:line="276" w:lineRule="auto"/>
      <w:ind w:left="708"/>
      <w:jc w:val="left"/>
    </w:pPr>
    <w:rPr>
      <w:rFonts w:ascii="Calibri" w:hAnsi="Calibri"/>
      <w:sz w:val="22"/>
      <w:szCs w:val="22"/>
      <w:lang w:eastAsia="en-US"/>
    </w:rPr>
  </w:style>
  <w:style w:type="character" w:customStyle="1" w:styleId="ListParagraphChar">
    <w:name w:val="List Paragraph Char"/>
    <w:basedOn w:val="Domylnaczcionkaakapitu"/>
    <w:link w:val="Akapitzlist1"/>
    <w:locked/>
    <w:rsid w:val="00956AF1"/>
    <w:rPr>
      <w:rFonts w:ascii="Calibri" w:hAnsi="Calibri" w:cs="Times New Roman"/>
      <w:sz w:val="22"/>
      <w:szCs w:val="22"/>
      <w:lang w:val="pl-PL" w:eastAsia="en-US" w:bidi="ar-SA"/>
    </w:rPr>
  </w:style>
  <w:style w:type="paragraph" w:customStyle="1" w:styleId="Domylnie">
    <w:name w:val="Domyślnie"/>
    <w:uiPriority w:val="99"/>
    <w:rsid w:val="003279B0"/>
    <w:pPr>
      <w:tabs>
        <w:tab w:val="left" w:pos="709"/>
      </w:tabs>
      <w:suppressAutoHyphens/>
      <w:spacing w:after="200" w:line="276" w:lineRule="atLeast"/>
    </w:pPr>
    <w:rPr>
      <w:rFonts w:ascii="Calibri" w:eastAsia="Arial Unicode MS" w:hAnsi="Calibri"/>
      <w:color w:val="00000A"/>
      <w:lang w:eastAsia="en-US"/>
    </w:rPr>
  </w:style>
  <w:style w:type="character" w:styleId="UyteHipercze">
    <w:name w:val="FollowedHyperlink"/>
    <w:basedOn w:val="Domylnaczcionkaakapitu"/>
    <w:uiPriority w:val="99"/>
    <w:rsid w:val="00AF2CEE"/>
    <w:rPr>
      <w:rFonts w:cs="Times New Roman"/>
      <w:color w:val="800080"/>
      <w:u w:val="single"/>
    </w:rPr>
  </w:style>
  <w:style w:type="paragraph" w:styleId="Poprawka">
    <w:name w:val="Revision"/>
    <w:hidden/>
    <w:uiPriority w:val="99"/>
    <w:semiHidden/>
    <w:rsid w:val="001C24DF"/>
    <w:rPr>
      <w:rFonts w:ascii="Arial" w:hAnsi="Arial"/>
      <w:sz w:val="21"/>
      <w:szCs w:val="24"/>
    </w:rPr>
  </w:style>
  <w:style w:type="paragraph" w:customStyle="1" w:styleId="listanumerowana">
    <w:name w:val="lista numerowana"/>
    <w:basedOn w:val="Normalny"/>
    <w:link w:val="listanumerowanaZnak1"/>
    <w:uiPriority w:val="99"/>
    <w:rsid w:val="001E674D"/>
    <w:pPr>
      <w:numPr>
        <w:numId w:val="4"/>
      </w:numPr>
      <w:spacing w:before="0"/>
    </w:pPr>
    <w:rPr>
      <w:rFonts w:ascii="Calibri" w:hAnsi="Calibri" w:cs="Arial"/>
      <w:sz w:val="22"/>
      <w:szCs w:val="22"/>
    </w:rPr>
  </w:style>
  <w:style w:type="paragraph" w:customStyle="1" w:styleId="listanumerowana-poziom2">
    <w:name w:val="lista numerowana - poziom 2"/>
    <w:basedOn w:val="listanumerowana"/>
    <w:uiPriority w:val="99"/>
    <w:rsid w:val="001E674D"/>
    <w:pPr>
      <w:numPr>
        <w:ilvl w:val="1"/>
      </w:numPr>
      <w:tabs>
        <w:tab w:val="num" w:pos="1440"/>
      </w:tabs>
    </w:pPr>
  </w:style>
  <w:style w:type="character" w:customStyle="1" w:styleId="listanumerowanaZnak1">
    <w:name w:val="lista numerowana Znak1"/>
    <w:basedOn w:val="Domylnaczcionkaakapitu"/>
    <w:link w:val="listanumerowana"/>
    <w:uiPriority w:val="99"/>
    <w:locked/>
    <w:rsid w:val="001E674D"/>
    <w:rPr>
      <w:rFonts w:ascii="Calibri" w:hAnsi="Calibri" w:cs="Arial"/>
    </w:rPr>
  </w:style>
  <w:style w:type="table" w:styleId="Tabela-Siatka">
    <w:name w:val="Table Grid"/>
    <w:basedOn w:val="Standardowy"/>
    <w:uiPriority w:val="59"/>
    <w:rsid w:val="00F16C49"/>
    <w:pPr>
      <w:spacing w:before="60"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D1682"/>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20307F"/>
    <w:rPr>
      <w:rFonts w:ascii="Calibri" w:hAnsi="Calibri" w:cs="Times New Roman"/>
      <w:sz w:val="24"/>
      <w:szCs w:val="24"/>
    </w:rPr>
  </w:style>
  <w:style w:type="paragraph" w:styleId="Bezodstpw">
    <w:name w:val="No Spacing"/>
    <w:basedOn w:val="Normalny"/>
    <w:uiPriority w:val="99"/>
    <w:qFormat/>
    <w:rsid w:val="00575791"/>
    <w:pPr>
      <w:spacing w:before="0" w:after="0"/>
      <w:jc w:val="left"/>
    </w:pPr>
    <w:rPr>
      <w:rFonts w:ascii="Calibri" w:hAnsi="Calibri"/>
      <w:sz w:val="22"/>
      <w:szCs w:val="22"/>
    </w:rPr>
  </w:style>
  <w:style w:type="paragraph" w:customStyle="1" w:styleId="Default">
    <w:name w:val="Default"/>
    <w:rsid w:val="00380E6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18">
      <w:bodyDiv w:val="1"/>
      <w:marLeft w:val="0"/>
      <w:marRight w:val="0"/>
      <w:marTop w:val="0"/>
      <w:marBottom w:val="0"/>
      <w:divBdr>
        <w:top w:val="none" w:sz="0" w:space="0" w:color="auto"/>
        <w:left w:val="none" w:sz="0" w:space="0" w:color="auto"/>
        <w:bottom w:val="none" w:sz="0" w:space="0" w:color="auto"/>
        <w:right w:val="none" w:sz="0" w:space="0" w:color="auto"/>
      </w:divBdr>
    </w:div>
    <w:div w:id="360663975">
      <w:bodyDiv w:val="1"/>
      <w:marLeft w:val="0"/>
      <w:marRight w:val="0"/>
      <w:marTop w:val="0"/>
      <w:marBottom w:val="0"/>
      <w:divBdr>
        <w:top w:val="none" w:sz="0" w:space="0" w:color="auto"/>
        <w:left w:val="none" w:sz="0" w:space="0" w:color="auto"/>
        <w:bottom w:val="none" w:sz="0" w:space="0" w:color="auto"/>
        <w:right w:val="none" w:sz="0" w:space="0" w:color="auto"/>
      </w:divBdr>
    </w:div>
    <w:div w:id="415904350">
      <w:bodyDiv w:val="1"/>
      <w:marLeft w:val="0"/>
      <w:marRight w:val="0"/>
      <w:marTop w:val="0"/>
      <w:marBottom w:val="0"/>
      <w:divBdr>
        <w:top w:val="none" w:sz="0" w:space="0" w:color="auto"/>
        <w:left w:val="none" w:sz="0" w:space="0" w:color="auto"/>
        <w:bottom w:val="none" w:sz="0" w:space="0" w:color="auto"/>
        <w:right w:val="none" w:sz="0" w:space="0" w:color="auto"/>
      </w:divBdr>
    </w:div>
    <w:div w:id="639963064">
      <w:bodyDiv w:val="1"/>
      <w:marLeft w:val="0"/>
      <w:marRight w:val="0"/>
      <w:marTop w:val="0"/>
      <w:marBottom w:val="0"/>
      <w:divBdr>
        <w:top w:val="none" w:sz="0" w:space="0" w:color="auto"/>
        <w:left w:val="none" w:sz="0" w:space="0" w:color="auto"/>
        <w:bottom w:val="none" w:sz="0" w:space="0" w:color="auto"/>
        <w:right w:val="none" w:sz="0" w:space="0" w:color="auto"/>
      </w:divBdr>
    </w:div>
    <w:div w:id="1195652293">
      <w:bodyDiv w:val="1"/>
      <w:marLeft w:val="0"/>
      <w:marRight w:val="0"/>
      <w:marTop w:val="0"/>
      <w:marBottom w:val="0"/>
      <w:divBdr>
        <w:top w:val="none" w:sz="0" w:space="0" w:color="auto"/>
        <w:left w:val="none" w:sz="0" w:space="0" w:color="auto"/>
        <w:bottom w:val="none" w:sz="0" w:space="0" w:color="auto"/>
        <w:right w:val="none" w:sz="0" w:space="0" w:color="auto"/>
      </w:divBdr>
    </w:div>
    <w:div w:id="1442409038">
      <w:marLeft w:val="0"/>
      <w:marRight w:val="0"/>
      <w:marTop w:val="0"/>
      <w:marBottom w:val="0"/>
      <w:divBdr>
        <w:top w:val="none" w:sz="0" w:space="0" w:color="auto"/>
        <w:left w:val="none" w:sz="0" w:space="0" w:color="auto"/>
        <w:bottom w:val="none" w:sz="0" w:space="0" w:color="auto"/>
        <w:right w:val="none" w:sz="0" w:space="0" w:color="auto"/>
      </w:divBdr>
    </w:div>
    <w:div w:id="1442409039">
      <w:marLeft w:val="0"/>
      <w:marRight w:val="0"/>
      <w:marTop w:val="0"/>
      <w:marBottom w:val="0"/>
      <w:divBdr>
        <w:top w:val="none" w:sz="0" w:space="0" w:color="auto"/>
        <w:left w:val="none" w:sz="0" w:space="0" w:color="auto"/>
        <w:bottom w:val="none" w:sz="0" w:space="0" w:color="auto"/>
        <w:right w:val="none" w:sz="0" w:space="0" w:color="auto"/>
      </w:divBdr>
    </w:div>
    <w:div w:id="1442409040">
      <w:marLeft w:val="0"/>
      <w:marRight w:val="0"/>
      <w:marTop w:val="0"/>
      <w:marBottom w:val="0"/>
      <w:divBdr>
        <w:top w:val="none" w:sz="0" w:space="0" w:color="auto"/>
        <w:left w:val="none" w:sz="0" w:space="0" w:color="auto"/>
        <w:bottom w:val="none" w:sz="0" w:space="0" w:color="auto"/>
        <w:right w:val="none" w:sz="0" w:space="0" w:color="auto"/>
      </w:divBdr>
    </w:div>
    <w:div w:id="1442409041">
      <w:marLeft w:val="0"/>
      <w:marRight w:val="0"/>
      <w:marTop w:val="0"/>
      <w:marBottom w:val="0"/>
      <w:divBdr>
        <w:top w:val="none" w:sz="0" w:space="0" w:color="auto"/>
        <w:left w:val="none" w:sz="0" w:space="0" w:color="auto"/>
        <w:bottom w:val="none" w:sz="0" w:space="0" w:color="auto"/>
        <w:right w:val="none" w:sz="0" w:space="0" w:color="auto"/>
      </w:divBdr>
    </w:div>
    <w:div w:id="1442409042">
      <w:marLeft w:val="0"/>
      <w:marRight w:val="0"/>
      <w:marTop w:val="0"/>
      <w:marBottom w:val="0"/>
      <w:divBdr>
        <w:top w:val="none" w:sz="0" w:space="0" w:color="auto"/>
        <w:left w:val="none" w:sz="0" w:space="0" w:color="auto"/>
        <w:bottom w:val="none" w:sz="0" w:space="0" w:color="auto"/>
        <w:right w:val="none" w:sz="0" w:space="0" w:color="auto"/>
      </w:divBdr>
    </w:div>
    <w:div w:id="1442409043">
      <w:marLeft w:val="0"/>
      <w:marRight w:val="0"/>
      <w:marTop w:val="0"/>
      <w:marBottom w:val="0"/>
      <w:divBdr>
        <w:top w:val="none" w:sz="0" w:space="0" w:color="auto"/>
        <w:left w:val="none" w:sz="0" w:space="0" w:color="auto"/>
        <w:bottom w:val="none" w:sz="0" w:space="0" w:color="auto"/>
        <w:right w:val="none" w:sz="0" w:space="0" w:color="auto"/>
      </w:divBdr>
    </w:div>
    <w:div w:id="1442409044">
      <w:marLeft w:val="0"/>
      <w:marRight w:val="0"/>
      <w:marTop w:val="0"/>
      <w:marBottom w:val="0"/>
      <w:divBdr>
        <w:top w:val="none" w:sz="0" w:space="0" w:color="auto"/>
        <w:left w:val="none" w:sz="0" w:space="0" w:color="auto"/>
        <w:bottom w:val="none" w:sz="0" w:space="0" w:color="auto"/>
        <w:right w:val="none" w:sz="0" w:space="0" w:color="auto"/>
      </w:divBdr>
    </w:div>
    <w:div w:id="1442409045">
      <w:marLeft w:val="0"/>
      <w:marRight w:val="0"/>
      <w:marTop w:val="0"/>
      <w:marBottom w:val="0"/>
      <w:divBdr>
        <w:top w:val="none" w:sz="0" w:space="0" w:color="auto"/>
        <w:left w:val="none" w:sz="0" w:space="0" w:color="auto"/>
        <w:bottom w:val="none" w:sz="0" w:space="0" w:color="auto"/>
        <w:right w:val="none" w:sz="0" w:space="0" w:color="auto"/>
      </w:divBdr>
    </w:div>
    <w:div w:id="1442409046">
      <w:marLeft w:val="0"/>
      <w:marRight w:val="0"/>
      <w:marTop w:val="0"/>
      <w:marBottom w:val="0"/>
      <w:divBdr>
        <w:top w:val="none" w:sz="0" w:space="0" w:color="auto"/>
        <w:left w:val="none" w:sz="0" w:space="0" w:color="auto"/>
        <w:bottom w:val="none" w:sz="0" w:space="0" w:color="auto"/>
        <w:right w:val="none" w:sz="0" w:space="0" w:color="auto"/>
      </w:divBdr>
    </w:div>
    <w:div w:id="1442409047">
      <w:marLeft w:val="0"/>
      <w:marRight w:val="0"/>
      <w:marTop w:val="0"/>
      <w:marBottom w:val="0"/>
      <w:divBdr>
        <w:top w:val="none" w:sz="0" w:space="0" w:color="auto"/>
        <w:left w:val="none" w:sz="0" w:space="0" w:color="auto"/>
        <w:bottom w:val="none" w:sz="0" w:space="0" w:color="auto"/>
        <w:right w:val="none" w:sz="0" w:space="0" w:color="auto"/>
      </w:divBdr>
    </w:div>
    <w:div w:id="1442409048">
      <w:marLeft w:val="0"/>
      <w:marRight w:val="0"/>
      <w:marTop w:val="0"/>
      <w:marBottom w:val="0"/>
      <w:divBdr>
        <w:top w:val="none" w:sz="0" w:space="0" w:color="auto"/>
        <w:left w:val="none" w:sz="0" w:space="0" w:color="auto"/>
        <w:bottom w:val="none" w:sz="0" w:space="0" w:color="auto"/>
        <w:right w:val="none" w:sz="0" w:space="0" w:color="auto"/>
      </w:divBdr>
    </w:div>
    <w:div w:id="1442409049">
      <w:marLeft w:val="0"/>
      <w:marRight w:val="0"/>
      <w:marTop w:val="0"/>
      <w:marBottom w:val="0"/>
      <w:divBdr>
        <w:top w:val="none" w:sz="0" w:space="0" w:color="auto"/>
        <w:left w:val="none" w:sz="0" w:space="0" w:color="auto"/>
        <w:bottom w:val="none" w:sz="0" w:space="0" w:color="auto"/>
        <w:right w:val="none" w:sz="0" w:space="0" w:color="auto"/>
      </w:divBdr>
    </w:div>
    <w:div w:id="1442409050">
      <w:marLeft w:val="0"/>
      <w:marRight w:val="0"/>
      <w:marTop w:val="0"/>
      <w:marBottom w:val="0"/>
      <w:divBdr>
        <w:top w:val="none" w:sz="0" w:space="0" w:color="auto"/>
        <w:left w:val="none" w:sz="0" w:space="0" w:color="auto"/>
        <w:bottom w:val="none" w:sz="0" w:space="0" w:color="auto"/>
        <w:right w:val="none" w:sz="0" w:space="0" w:color="auto"/>
      </w:divBdr>
    </w:div>
    <w:div w:id="1442409051">
      <w:marLeft w:val="0"/>
      <w:marRight w:val="0"/>
      <w:marTop w:val="0"/>
      <w:marBottom w:val="0"/>
      <w:divBdr>
        <w:top w:val="none" w:sz="0" w:space="0" w:color="auto"/>
        <w:left w:val="none" w:sz="0" w:space="0" w:color="auto"/>
        <w:bottom w:val="none" w:sz="0" w:space="0" w:color="auto"/>
        <w:right w:val="none" w:sz="0" w:space="0" w:color="auto"/>
      </w:divBdr>
    </w:div>
    <w:div w:id="1442409052">
      <w:marLeft w:val="0"/>
      <w:marRight w:val="0"/>
      <w:marTop w:val="0"/>
      <w:marBottom w:val="0"/>
      <w:divBdr>
        <w:top w:val="none" w:sz="0" w:space="0" w:color="auto"/>
        <w:left w:val="none" w:sz="0" w:space="0" w:color="auto"/>
        <w:bottom w:val="none" w:sz="0" w:space="0" w:color="auto"/>
        <w:right w:val="none" w:sz="0" w:space="0" w:color="auto"/>
      </w:divBdr>
    </w:div>
    <w:div w:id="1442409053">
      <w:marLeft w:val="0"/>
      <w:marRight w:val="0"/>
      <w:marTop w:val="0"/>
      <w:marBottom w:val="0"/>
      <w:divBdr>
        <w:top w:val="none" w:sz="0" w:space="0" w:color="auto"/>
        <w:left w:val="none" w:sz="0" w:space="0" w:color="auto"/>
        <w:bottom w:val="none" w:sz="0" w:space="0" w:color="auto"/>
        <w:right w:val="none" w:sz="0" w:space="0" w:color="auto"/>
      </w:divBdr>
    </w:div>
    <w:div w:id="1442409054">
      <w:marLeft w:val="0"/>
      <w:marRight w:val="0"/>
      <w:marTop w:val="0"/>
      <w:marBottom w:val="0"/>
      <w:divBdr>
        <w:top w:val="none" w:sz="0" w:space="0" w:color="auto"/>
        <w:left w:val="none" w:sz="0" w:space="0" w:color="auto"/>
        <w:bottom w:val="none" w:sz="0" w:space="0" w:color="auto"/>
        <w:right w:val="none" w:sz="0" w:space="0" w:color="auto"/>
      </w:divBdr>
    </w:div>
    <w:div w:id="1442409055">
      <w:marLeft w:val="0"/>
      <w:marRight w:val="0"/>
      <w:marTop w:val="0"/>
      <w:marBottom w:val="0"/>
      <w:divBdr>
        <w:top w:val="none" w:sz="0" w:space="0" w:color="auto"/>
        <w:left w:val="none" w:sz="0" w:space="0" w:color="auto"/>
        <w:bottom w:val="none" w:sz="0" w:space="0" w:color="auto"/>
        <w:right w:val="none" w:sz="0" w:space="0" w:color="auto"/>
      </w:divBdr>
    </w:div>
    <w:div w:id="1442409056">
      <w:marLeft w:val="0"/>
      <w:marRight w:val="0"/>
      <w:marTop w:val="0"/>
      <w:marBottom w:val="0"/>
      <w:divBdr>
        <w:top w:val="none" w:sz="0" w:space="0" w:color="auto"/>
        <w:left w:val="none" w:sz="0" w:space="0" w:color="auto"/>
        <w:bottom w:val="none" w:sz="0" w:space="0" w:color="auto"/>
        <w:right w:val="none" w:sz="0" w:space="0" w:color="auto"/>
      </w:divBdr>
    </w:div>
    <w:div w:id="1442409057">
      <w:marLeft w:val="0"/>
      <w:marRight w:val="0"/>
      <w:marTop w:val="0"/>
      <w:marBottom w:val="0"/>
      <w:divBdr>
        <w:top w:val="none" w:sz="0" w:space="0" w:color="auto"/>
        <w:left w:val="none" w:sz="0" w:space="0" w:color="auto"/>
        <w:bottom w:val="none" w:sz="0" w:space="0" w:color="auto"/>
        <w:right w:val="none" w:sz="0" w:space="0" w:color="auto"/>
      </w:divBdr>
    </w:div>
    <w:div w:id="1442409058">
      <w:marLeft w:val="0"/>
      <w:marRight w:val="0"/>
      <w:marTop w:val="0"/>
      <w:marBottom w:val="0"/>
      <w:divBdr>
        <w:top w:val="none" w:sz="0" w:space="0" w:color="auto"/>
        <w:left w:val="none" w:sz="0" w:space="0" w:color="auto"/>
        <w:bottom w:val="none" w:sz="0" w:space="0" w:color="auto"/>
        <w:right w:val="none" w:sz="0" w:space="0" w:color="auto"/>
      </w:divBdr>
    </w:div>
    <w:div w:id="1504857290">
      <w:bodyDiv w:val="1"/>
      <w:marLeft w:val="0"/>
      <w:marRight w:val="0"/>
      <w:marTop w:val="0"/>
      <w:marBottom w:val="0"/>
      <w:divBdr>
        <w:top w:val="none" w:sz="0" w:space="0" w:color="auto"/>
        <w:left w:val="none" w:sz="0" w:space="0" w:color="auto"/>
        <w:bottom w:val="none" w:sz="0" w:space="0" w:color="auto"/>
        <w:right w:val="none" w:sz="0" w:space="0" w:color="auto"/>
      </w:divBdr>
    </w:div>
    <w:div w:id="1820229076">
      <w:bodyDiv w:val="1"/>
      <w:marLeft w:val="0"/>
      <w:marRight w:val="0"/>
      <w:marTop w:val="0"/>
      <w:marBottom w:val="0"/>
      <w:divBdr>
        <w:top w:val="none" w:sz="0" w:space="0" w:color="auto"/>
        <w:left w:val="none" w:sz="0" w:space="0" w:color="auto"/>
        <w:bottom w:val="none" w:sz="0" w:space="0" w:color="auto"/>
        <w:right w:val="none" w:sz="0" w:space="0" w:color="auto"/>
      </w:divBdr>
    </w:div>
    <w:div w:id="1843465522">
      <w:bodyDiv w:val="1"/>
      <w:marLeft w:val="0"/>
      <w:marRight w:val="0"/>
      <w:marTop w:val="0"/>
      <w:marBottom w:val="0"/>
      <w:divBdr>
        <w:top w:val="none" w:sz="0" w:space="0" w:color="auto"/>
        <w:left w:val="none" w:sz="0" w:space="0" w:color="auto"/>
        <w:bottom w:val="none" w:sz="0" w:space="0" w:color="auto"/>
        <w:right w:val="none" w:sz="0" w:space="0" w:color="auto"/>
      </w:divBdr>
    </w:div>
    <w:div w:id="1861771082">
      <w:bodyDiv w:val="1"/>
      <w:marLeft w:val="0"/>
      <w:marRight w:val="0"/>
      <w:marTop w:val="0"/>
      <w:marBottom w:val="0"/>
      <w:divBdr>
        <w:top w:val="none" w:sz="0" w:space="0" w:color="auto"/>
        <w:left w:val="none" w:sz="0" w:space="0" w:color="auto"/>
        <w:bottom w:val="none" w:sz="0" w:space="0" w:color="auto"/>
        <w:right w:val="none" w:sz="0" w:space="0" w:color="auto"/>
      </w:divBdr>
    </w:div>
    <w:div w:id="21100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dyseusz.msz.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dyseusz.msz.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lskapomoc.gov.pl" TargetMode="External"/><Relationship Id="rId4" Type="http://schemas.openxmlformats.org/officeDocument/2006/relationships/settings" Target="settings.xml"/><Relationship Id="rId9" Type="http://schemas.openxmlformats.org/officeDocument/2006/relationships/hyperlink" Target="http://www.msz.gov.p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3.0/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52CA-4ACB-46B6-9E55-832D08CD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2779</Words>
  <Characters>17528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Ministerstwo Spraw Zagranicznych</vt:lpstr>
    </vt:vector>
  </TitlesOfParts>
  <Company>Acer</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 Zagranicznych</dc:title>
  <dc:creator>pryglewi</dc:creator>
  <cp:lastModifiedBy>Piaskowska Olga</cp:lastModifiedBy>
  <cp:revision>4</cp:revision>
  <cp:lastPrinted>2016-12-20T11:25:00Z</cp:lastPrinted>
  <dcterms:created xsi:type="dcterms:W3CDTF">2018-06-29T10:29:00Z</dcterms:created>
  <dcterms:modified xsi:type="dcterms:W3CDTF">2018-07-26T06:25:00Z</dcterms:modified>
</cp:coreProperties>
</file>