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E1BB0" w14:textId="7F1264EC" w:rsidR="002E53F8" w:rsidRPr="00F17940" w:rsidRDefault="00EC7BDD" w:rsidP="006925A8">
      <w:pPr>
        <w:widowControl/>
        <w:shd w:val="clear" w:color="auto" w:fill="FFFFFF"/>
        <w:suppressAutoHyphens w:val="0"/>
        <w:spacing w:line="360" w:lineRule="auto"/>
        <w:jc w:val="center"/>
        <w:rPr>
          <w:rFonts w:eastAsia="Times New Roman"/>
          <w:b/>
          <w:color w:val="000000" w:themeColor="text1"/>
          <w:kern w:val="0"/>
          <w:lang w:eastAsia="pl-PL"/>
        </w:rPr>
      </w:pPr>
      <w:r>
        <w:rPr>
          <w:rFonts w:eastAsia="Times New Roman"/>
          <w:b/>
          <w:color w:val="000000" w:themeColor="text1"/>
          <w:kern w:val="0"/>
          <w:lang w:eastAsia="pl-PL"/>
        </w:rPr>
        <w:t>Uchwała nr 174</w:t>
      </w:r>
    </w:p>
    <w:p w14:paraId="2C29118B" w14:textId="77777777" w:rsidR="002E53F8" w:rsidRPr="00F17940" w:rsidRDefault="002E53F8" w:rsidP="006925A8">
      <w:pPr>
        <w:widowControl/>
        <w:shd w:val="clear" w:color="auto" w:fill="FFFFFF"/>
        <w:suppressAutoHyphens w:val="0"/>
        <w:spacing w:line="360" w:lineRule="auto"/>
        <w:jc w:val="center"/>
        <w:rPr>
          <w:rFonts w:eastAsia="Times New Roman"/>
          <w:b/>
          <w:color w:val="000000" w:themeColor="text1"/>
          <w:kern w:val="0"/>
          <w:lang w:eastAsia="pl-PL"/>
        </w:rPr>
      </w:pPr>
      <w:r w:rsidRPr="00F17940">
        <w:rPr>
          <w:rFonts w:eastAsia="Times New Roman"/>
          <w:b/>
          <w:color w:val="000000" w:themeColor="text1"/>
          <w:kern w:val="0"/>
          <w:lang w:eastAsia="pl-PL"/>
        </w:rPr>
        <w:t>Rady Działalności Pożytku Publicznego</w:t>
      </w:r>
    </w:p>
    <w:p w14:paraId="3E92DCD6" w14:textId="1F0A668A" w:rsidR="002E53F8" w:rsidRPr="00F17940" w:rsidRDefault="00EC7BDD" w:rsidP="006925A8">
      <w:pPr>
        <w:widowControl/>
        <w:shd w:val="clear" w:color="auto" w:fill="FFFFFF"/>
        <w:suppressAutoHyphens w:val="0"/>
        <w:spacing w:line="360" w:lineRule="auto"/>
        <w:jc w:val="center"/>
        <w:rPr>
          <w:rFonts w:eastAsia="Times New Roman"/>
          <w:b/>
          <w:color w:val="000000" w:themeColor="text1"/>
          <w:kern w:val="0"/>
          <w:lang w:eastAsia="pl-PL"/>
        </w:rPr>
      </w:pPr>
      <w:r>
        <w:rPr>
          <w:rFonts w:eastAsia="Times New Roman"/>
          <w:b/>
          <w:color w:val="000000" w:themeColor="text1"/>
          <w:kern w:val="0"/>
          <w:lang w:eastAsia="pl-PL"/>
        </w:rPr>
        <w:t>z dnia 19</w:t>
      </w:r>
      <w:r w:rsidR="00F5670F">
        <w:rPr>
          <w:rFonts w:eastAsia="Times New Roman"/>
          <w:b/>
          <w:color w:val="000000" w:themeColor="text1"/>
          <w:kern w:val="0"/>
          <w:lang w:eastAsia="pl-PL"/>
        </w:rPr>
        <w:t xml:space="preserve"> kwietnia</w:t>
      </w:r>
      <w:r w:rsidR="008912C4" w:rsidRPr="00F17940">
        <w:rPr>
          <w:rFonts w:eastAsia="Times New Roman"/>
          <w:b/>
          <w:color w:val="000000" w:themeColor="text1"/>
          <w:kern w:val="0"/>
          <w:lang w:eastAsia="pl-PL"/>
        </w:rPr>
        <w:t xml:space="preserve"> </w:t>
      </w:r>
      <w:r w:rsidR="00E87F3A" w:rsidRPr="00F17940">
        <w:rPr>
          <w:rFonts w:eastAsia="Times New Roman"/>
          <w:b/>
          <w:color w:val="000000" w:themeColor="text1"/>
          <w:kern w:val="0"/>
          <w:lang w:eastAsia="pl-PL"/>
        </w:rPr>
        <w:t>2021</w:t>
      </w:r>
      <w:r w:rsidR="007D657F" w:rsidRPr="00F17940">
        <w:rPr>
          <w:rFonts w:eastAsia="Times New Roman"/>
          <w:b/>
          <w:color w:val="000000" w:themeColor="text1"/>
          <w:kern w:val="0"/>
          <w:lang w:eastAsia="pl-PL"/>
        </w:rPr>
        <w:t xml:space="preserve"> r.</w:t>
      </w:r>
    </w:p>
    <w:p w14:paraId="232EC154" w14:textId="018D0A18" w:rsidR="00A47EB6" w:rsidRPr="00F5670F" w:rsidRDefault="002E53F8" w:rsidP="00F5670F">
      <w:pPr>
        <w:spacing w:line="360" w:lineRule="auto"/>
        <w:jc w:val="center"/>
        <w:rPr>
          <w:rFonts w:eastAsia="Times New Roman"/>
          <w:b/>
          <w:kern w:val="0"/>
        </w:rPr>
      </w:pPr>
      <w:r w:rsidRPr="00F5670F">
        <w:rPr>
          <w:rFonts w:eastAsia="Times New Roman"/>
          <w:b/>
          <w:kern w:val="0"/>
          <w:lang w:eastAsia="pl-PL"/>
        </w:rPr>
        <w:t xml:space="preserve">w sprawie </w:t>
      </w:r>
      <w:bookmarkStart w:id="0" w:name="_GoBack"/>
      <w:r w:rsidR="007A5E6F" w:rsidRPr="00F5670F">
        <w:rPr>
          <w:rStyle w:val="Pogrubienie"/>
          <w:bCs w:val="0"/>
          <w:color w:val="000000" w:themeColor="text1"/>
        </w:rPr>
        <w:t xml:space="preserve">zwolnienia z opłat ponoszonych </w:t>
      </w:r>
      <w:r w:rsidR="007A77E8" w:rsidRPr="00F5670F">
        <w:rPr>
          <w:rStyle w:val="Pogrubienie"/>
          <w:bCs w:val="0"/>
          <w:color w:val="000000" w:themeColor="text1"/>
        </w:rPr>
        <w:t xml:space="preserve">bezpośrednio </w:t>
      </w:r>
      <w:r w:rsidR="009E3E1A" w:rsidRPr="00F5670F">
        <w:rPr>
          <w:rStyle w:val="Pogrubienie"/>
          <w:bCs w:val="0"/>
          <w:color w:val="000000" w:themeColor="text1"/>
        </w:rPr>
        <w:t>przez ochotnicze straże pożarne</w:t>
      </w:r>
      <w:r w:rsidR="007A5E6F" w:rsidRPr="00F5670F">
        <w:rPr>
          <w:rStyle w:val="Pogrubienie"/>
          <w:bCs w:val="0"/>
          <w:color w:val="000000" w:themeColor="text1"/>
        </w:rPr>
        <w:t xml:space="preserve"> podczas zakupu samochodów ratownicz</w:t>
      </w:r>
      <w:r w:rsidR="007A77E8" w:rsidRPr="00F5670F">
        <w:rPr>
          <w:rStyle w:val="Pogrubienie"/>
          <w:bCs w:val="0"/>
          <w:color w:val="000000" w:themeColor="text1"/>
        </w:rPr>
        <w:t>o</w:t>
      </w:r>
      <w:r w:rsidR="009E3E1A" w:rsidRPr="00F5670F">
        <w:rPr>
          <w:rStyle w:val="Pogrubienie"/>
          <w:bCs w:val="0"/>
          <w:color w:val="000000" w:themeColor="text1"/>
        </w:rPr>
        <w:t>-gaśniczych</w:t>
      </w:r>
      <w:bookmarkEnd w:id="0"/>
    </w:p>
    <w:p w14:paraId="76C9CD49" w14:textId="77777777" w:rsidR="006925A8" w:rsidRPr="00F17940" w:rsidRDefault="006925A8" w:rsidP="006925A8">
      <w:pPr>
        <w:widowControl/>
        <w:shd w:val="clear" w:color="auto" w:fill="FFFFFF"/>
        <w:suppressAutoHyphens w:val="0"/>
        <w:spacing w:line="360" w:lineRule="auto"/>
        <w:rPr>
          <w:rFonts w:eastAsia="Times New Roman"/>
          <w:color w:val="000000" w:themeColor="text1"/>
          <w:kern w:val="0"/>
          <w:lang w:eastAsia="pl-PL"/>
        </w:rPr>
      </w:pPr>
    </w:p>
    <w:p w14:paraId="36D565C0" w14:textId="20669744" w:rsidR="002E53F8" w:rsidRPr="00F17940" w:rsidRDefault="002E53F8" w:rsidP="00F5670F">
      <w:pPr>
        <w:widowControl/>
        <w:shd w:val="clear" w:color="auto" w:fill="FFFFFF"/>
        <w:suppressAutoHyphens w:val="0"/>
        <w:spacing w:line="360" w:lineRule="auto"/>
        <w:jc w:val="both"/>
        <w:rPr>
          <w:rStyle w:val="Pogrubienie"/>
          <w:b w:val="0"/>
          <w:bCs w:val="0"/>
          <w:color w:val="000000" w:themeColor="text1"/>
        </w:rPr>
      </w:pPr>
      <w:r w:rsidRPr="00F17940">
        <w:rPr>
          <w:rFonts w:eastAsia="Times New Roman"/>
          <w:color w:val="000000" w:themeColor="text1"/>
          <w:kern w:val="0"/>
          <w:lang w:eastAsia="pl-PL"/>
        </w:rPr>
        <w:t>Na podstawie § 10 rozporządzenia Przewodniczącego Komitetu do spraw Pożytku Publicznego z dnia 24 października 2018 r. w sprawie Rady D</w:t>
      </w:r>
      <w:r w:rsidR="00F5670F">
        <w:rPr>
          <w:rFonts w:eastAsia="Times New Roman"/>
          <w:color w:val="000000" w:themeColor="text1"/>
          <w:kern w:val="0"/>
          <w:lang w:eastAsia="pl-PL"/>
        </w:rPr>
        <w:t xml:space="preserve">ziałalności Pożytku Publicznego </w:t>
      </w:r>
      <w:r w:rsidRPr="00F17940">
        <w:rPr>
          <w:rFonts w:eastAsia="Times New Roman"/>
          <w:color w:val="000000" w:themeColor="text1"/>
          <w:kern w:val="0"/>
          <w:lang w:eastAsia="pl-PL"/>
        </w:rPr>
        <w:t xml:space="preserve">(Dz. U. poz. 2052) oraz art. 35 ust. </w:t>
      </w:r>
      <w:r w:rsidR="007A5E6F" w:rsidRPr="00F17940">
        <w:rPr>
          <w:rFonts w:eastAsia="Times New Roman"/>
          <w:color w:val="000000" w:themeColor="text1"/>
          <w:kern w:val="0"/>
          <w:lang w:eastAsia="pl-PL"/>
        </w:rPr>
        <w:t>6</w:t>
      </w:r>
      <w:r w:rsidRPr="00F17940">
        <w:rPr>
          <w:rFonts w:eastAsia="Times New Roman"/>
          <w:color w:val="000000" w:themeColor="text1"/>
          <w:kern w:val="0"/>
          <w:lang w:eastAsia="pl-PL"/>
        </w:rPr>
        <w:t xml:space="preserve"> ustawy z dnia 24 kwietnia 2003 r. o działalności p</w:t>
      </w:r>
      <w:r w:rsidR="00C30564" w:rsidRPr="00F17940">
        <w:rPr>
          <w:rFonts w:eastAsia="Times New Roman"/>
          <w:color w:val="000000" w:themeColor="text1"/>
          <w:kern w:val="0"/>
          <w:lang w:eastAsia="pl-PL"/>
        </w:rPr>
        <w:t xml:space="preserve">ożytku publicznego i o </w:t>
      </w:r>
      <w:r w:rsidRPr="00F17940">
        <w:rPr>
          <w:rFonts w:eastAsia="Times New Roman"/>
          <w:color w:val="000000" w:themeColor="text1"/>
          <w:kern w:val="0"/>
          <w:lang w:eastAsia="pl-PL"/>
        </w:rPr>
        <w:t xml:space="preserve">wolontariacie (Dz. U. z 2020 r. poz. 1057), </w:t>
      </w:r>
      <w:r w:rsidR="007A1EC1">
        <w:rPr>
          <w:rFonts w:eastAsia="Times New Roman"/>
          <w:color w:val="000000" w:themeColor="text1"/>
          <w:kern w:val="0"/>
          <w:lang w:eastAsia="pl-PL"/>
        </w:rPr>
        <w:t xml:space="preserve">uchwala się stanowisko Rady Działalności Pożytku Publicznego w sprawie </w:t>
      </w:r>
      <w:r w:rsidR="007A5E6F" w:rsidRPr="00F17940">
        <w:rPr>
          <w:rFonts w:eastAsia="Times New Roman"/>
          <w:color w:val="000000" w:themeColor="text1"/>
          <w:kern w:val="0"/>
          <w:lang w:eastAsia="pl-PL"/>
        </w:rPr>
        <w:t>zwolnieni</w:t>
      </w:r>
      <w:r w:rsidR="007A1EC1">
        <w:rPr>
          <w:rFonts w:eastAsia="Times New Roman"/>
          <w:color w:val="000000" w:themeColor="text1"/>
          <w:kern w:val="0"/>
          <w:lang w:eastAsia="pl-PL"/>
        </w:rPr>
        <w:t>a</w:t>
      </w:r>
      <w:r w:rsidR="007A5E6F" w:rsidRPr="00F17940">
        <w:rPr>
          <w:rFonts w:eastAsia="Times New Roman"/>
          <w:color w:val="000000" w:themeColor="text1"/>
          <w:kern w:val="0"/>
          <w:lang w:eastAsia="pl-PL"/>
        </w:rPr>
        <w:t xml:space="preserve"> z opłat ponoszonych </w:t>
      </w:r>
      <w:r w:rsidR="007A77E8" w:rsidRPr="00F17940">
        <w:rPr>
          <w:rFonts w:eastAsia="Times New Roman"/>
          <w:color w:val="000000" w:themeColor="text1"/>
          <w:kern w:val="0"/>
          <w:lang w:eastAsia="pl-PL"/>
        </w:rPr>
        <w:t xml:space="preserve">bezpośrednio </w:t>
      </w:r>
      <w:r w:rsidR="009E3E1A" w:rsidRPr="00F17940">
        <w:rPr>
          <w:rFonts w:eastAsia="Times New Roman"/>
          <w:color w:val="000000" w:themeColor="text1"/>
          <w:kern w:val="0"/>
          <w:lang w:eastAsia="pl-PL"/>
        </w:rPr>
        <w:t>przez ochotnicze straże pożarne</w:t>
      </w:r>
      <w:r w:rsidR="007A77E8" w:rsidRPr="00F17940">
        <w:rPr>
          <w:rFonts w:eastAsia="Times New Roman"/>
          <w:color w:val="000000" w:themeColor="text1"/>
          <w:kern w:val="0"/>
          <w:lang w:eastAsia="pl-PL"/>
        </w:rPr>
        <w:t>,</w:t>
      </w:r>
      <w:r w:rsidR="007A5E6F" w:rsidRPr="00F17940">
        <w:rPr>
          <w:rFonts w:eastAsia="Times New Roman"/>
          <w:color w:val="000000" w:themeColor="text1"/>
          <w:kern w:val="0"/>
          <w:lang w:eastAsia="pl-PL"/>
        </w:rPr>
        <w:t xml:space="preserve"> podczas zakupu samochodów </w:t>
      </w:r>
      <w:r w:rsidR="00F5670F">
        <w:rPr>
          <w:rFonts w:eastAsia="Times New Roman"/>
          <w:color w:val="000000" w:themeColor="text1"/>
          <w:kern w:val="0"/>
          <w:lang w:eastAsia="pl-PL"/>
        </w:rPr>
        <w:t>ratowniczo-</w:t>
      </w:r>
      <w:r w:rsidR="007A5E6F" w:rsidRPr="00F17940">
        <w:rPr>
          <w:rFonts w:eastAsia="Times New Roman"/>
          <w:color w:val="000000" w:themeColor="text1"/>
          <w:kern w:val="0"/>
          <w:lang w:eastAsia="pl-PL"/>
        </w:rPr>
        <w:t>gaśniczych</w:t>
      </w:r>
      <w:r w:rsidR="0082767F" w:rsidRPr="00F17940">
        <w:rPr>
          <w:rFonts w:eastAsia="Times New Roman"/>
          <w:color w:val="000000" w:themeColor="text1"/>
          <w:kern w:val="0"/>
          <w:lang w:eastAsia="pl-PL"/>
        </w:rPr>
        <w:t>.</w:t>
      </w:r>
    </w:p>
    <w:p w14:paraId="33AD56E2" w14:textId="77777777" w:rsidR="00A47EB6" w:rsidRPr="00F17940" w:rsidRDefault="00A47EB6" w:rsidP="006925A8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 w:themeColor="text1"/>
          <w:kern w:val="0"/>
          <w:lang w:eastAsia="pl-PL"/>
        </w:rPr>
      </w:pPr>
    </w:p>
    <w:p w14:paraId="1BEAF7AB" w14:textId="77777777" w:rsidR="002E53F8" w:rsidRPr="00F17940" w:rsidRDefault="002E53F8" w:rsidP="00F5670F">
      <w:pPr>
        <w:widowControl/>
        <w:shd w:val="clear" w:color="auto" w:fill="FFFFFF"/>
        <w:suppressAutoHyphens w:val="0"/>
        <w:spacing w:line="360" w:lineRule="auto"/>
        <w:jc w:val="center"/>
        <w:rPr>
          <w:rFonts w:eastAsia="Times New Roman"/>
          <w:b/>
          <w:color w:val="000000" w:themeColor="text1"/>
          <w:kern w:val="0"/>
          <w:lang w:eastAsia="pl-PL"/>
        </w:rPr>
      </w:pPr>
      <w:r w:rsidRPr="00F17940">
        <w:rPr>
          <w:rFonts w:eastAsia="Times New Roman"/>
          <w:b/>
          <w:color w:val="000000" w:themeColor="text1"/>
          <w:kern w:val="0"/>
          <w:lang w:eastAsia="pl-PL"/>
        </w:rPr>
        <w:t>§1</w:t>
      </w:r>
    </w:p>
    <w:p w14:paraId="44907E63" w14:textId="311972CD" w:rsidR="007A77E8" w:rsidRPr="00F17940" w:rsidRDefault="00A47159" w:rsidP="00F5670F">
      <w:pPr>
        <w:spacing w:line="360" w:lineRule="auto"/>
        <w:jc w:val="both"/>
      </w:pPr>
      <w:r w:rsidRPr="00F17940">
        <w:t xml:space="preserve">Mając na względzie stabilny </w:t>
      </w:r>
      <w:r w:rsidR="0082767F" w:rsidRPr="00F17940">
        <w:t xml:space="preserve">rozwój organizacji obywatelskich funkcjonujących jako </w:t>
      </w:r>
      <w:bookmarkStart w:id="1" w:name="_Hlk66104690"/>
      <w:r w:rsidR="009E3E1A" w:rsidRPr="00F17940">
        <w:t>ochotnicze straże p</w:t>
      </w:r>
      <w:r w:rsidR="0082767F" w:rsidRPr="00F17940">
        <w:t>ożarne</w:t>
      </w:r>
      <w:bookmarkEnd w:id="1"/>
      <w:r w:rsidR="0082767F" w:rsidRPr="00F17940">
        <w:t xml:space="preserve"> na terenie gmin wiejskich i miejsko</w:t>
      </w:r>
      <w:r w:rsidR="007A77E8" w:rsidRPr="00F17940">
        <w:t>-</w:t>
      </w:r>
      <w:r w:rsidR="0082767F" w:rsidRPr="00F17940">
        <w:t>wiejskich oraz podniesienie poziomu bezpieczeństwa pożarowego na terenie kraju</w:t>
      </w:r>
      <w:r w:rsidR="007A77E8" w:rsidRPr="00F17940">
        <w:t>,</w:t>
      </w:r>
      <w:r w:rsidR="009E3E1A" w:rsidRPr="00F17940">
        <w:t xml:space="preserve"> </w:t>
      </w:r>
      <w:r w:rsidR="0082767F" w:rsidRPr="00F17940">
        <w:t>Rad</w:t>
      </w:r>
      <w:r w:rsidR="007A77E8" w:rsidRPr="00F17940">
        <w:t>a</w:t>
      </w:r>
      <w:r w:rsidR="0082767F" w:rsidRPr="00F17940">
        <w:t xml:space="preserve"> Działalności Pożytku Publicznego kieruje apel do samorządów szczebla wojewódzkiego, powiatowego i gminnego o </w:t>
      </w:r>
      <w:r w:rsidR="009E3E1A" w:rsidRPr="00F17940">
        <w:t>wdrażanie procedur związanych</w:t>
      </w:r>
      <w:r w:rsidR="00281597" w:rsidRPr="00F17940">
        <w:t xml:space="preserve"> z przekazywaniem środków </w:t>
      </w:r>
      <w:r w:rsidR="009E3E1A" w:rsidRPr="00F17940">
        <w:t xml:space="preserve">finansowych w formie dotacji celowych z przeznaczeniem </w:t>
      </w:r>
      <w:r w:rsidR="00281597" w:rsidRPr="00F17940">
        <w:t>n</w:t>
      </w:r>
      <w:r w:rsidR="00F5670F">
        <w:t>a zakup samochodów ratowniczo-</w:t>
      </w:r>
      <w:r w:rsidR="00281597" w:rsidRPr="00F17940">
        <w:t>gaśniczych w formie</w:t>
      </w:r>
      <w:r w:rsidR="00A61182" w:rsidRPr="00F17940">
        <w:t>,</w:t>
      </w:r>
      <w:r w:rsidR="00281597" w:rsidRPr="00F17940">
        <w:t xml:space="preserve"> niewymagającej ponoszenia bezpośrednio przez </w:t>
      </w:r>
      <w:r w:rsidR="009E3E1A" w:rsidRPr="00F17940">
        <w:t>ochotnicze straże p</w:t>
      </w:r>
      <w:r w:rsidR="00281597" w:rsidRPr="00F17940">
        <w:t>ożarne opłat za przepr</w:t>
      </w:r>
      <w:r w:rsidR="009E3E1A" w:rsidRPr="00F17940">
        <w:t>owadzenie określonych procedur,</w:t>
      </w:r>
      <w:r w:rsidR="007A1EC1">
        <w:t xml:space="preserve"> </w:t>
      </w:r>
      <w:r w:rsidR="00281597" w:rsidRPr="00F17940">
        <w:t>w</w:t>
      </w:r>
      <w:r w:rsidR="00F5670F">
        <w:t> </w:t>
      </w:r>
      <w:r w:rsidR="00281597" w:rsidRPr="00F17940">
        <w:t xml:space="preserve">tym </w:t>
      </w:r>
      <w:r w:rsidR="00A61182" w:rsidRPr="00F17940">
        <w:t xml:space="preserve">postępowań w ramach </w:t>
      </w:r>
      <w:r w:rsidR="00281597" w:rsidRPr="00F17940">
        <w:t>zamówień publicznych</w:t>
      </w:r>
      <w:r w:rsidR="00A61182" w:rsidRPr="00F17940">
        <w:t>.</w:t>
      </w:r>
    </w:p>
    <w:p w14:paraId="420A5039" w14:textId="464C8C01" w:rsidR="005A7B15" w:rsidRPr="00F17940" w:rsidRDefault="008912C4" w:rsidP="005A7B15">
      <w:pPr>
        <w:widowControl/>
        <w:shd w:val="clear" w:color="auto" w:fill="FFFFFF"/>
        <w:suppressAutoHyphens w:val="0"/>
        <w:spacing w:line="360" w:lineRule="auto"/>
        <w:jc w:val="center"/>
        <w:rPr>
          <w:rFonts w:eastAsia="Times New Roman"/>
          <w:b/>
          <w:color w:val="000000" w:themeColor="text1"/>
          <w:kern w:val="0"/>
          <w:lang w:eastAsia="pl-PL"/>
        </w:rPr>
      </w:pPr>
      <w:r w:rsidRPr="00F17940">
        <w:rPr>
          <w:rFonts w:eastAsia="Times New Roman"/>
          <w:b/>
          <w:color w:val="000000" w:themeColor="text1"/>
          <w:kern w:val="0"/>
          <w:lang w:eastAsia="pl-PL"/>
        </w:rPr>
        <w:t>§ 2</w:t>
      </w:r>
    </w:p>
    <w:p w14:paraId="327F9376" w14:textId="66940A5F" w:rsidR="00D07770" w:rsidRPr="005A7B15" w:rsidRDefault="00D12BB2" w:rsidP="00413826">
      <w:pPr>
        <w:widowControl/>
        <w:shd w:val="clear" w:color="auto" w:fill="FFFFFF"/>
        <w:suppressAutoHyphens w:val="0"/>
        <w:spacing w:line="360" w:lineRule="auto"/>
        <w:jc w:val="both"/>
        <w:rPr>
          <w:rFonts w:asciiTheme="minorHAnsi" w:eastAsia="Times New Roman" w:hAnsiTheme="minorHAnsi" w:cstheme="minorHAnsi"/>
          <w:bCs/>
          <w:color w:val="000000" w:themeColor="text1"/>
          <w:kern w:val="0"/>
          <w:lang w:eastAsia="pl-PL"/>
        </w:rPr>
      </w:pPr>
      <w:r w:rsidRPr="00F17940">
        <w:rPr>
          <w:rFonts w:eastAsia="Times New Roman"/>
          <w:color w:val="000000" w:themeColor="text1"/>
          <w:kern w:val="0"/>
          <w:lang w:eastAsia="pl-PL"/>
        </w:rPr>
        <w:t>Uchwała wchodzi w życie z dniem podjęcia.</w:t>
      </w:r>
    </w:p>
    <w:sectPr w:rsidR="00D07770" w:rsidRPr="005A7B15" w:rsidSect="002A260D">
      <w:footerReference w:type="default" r:id="rId8"/>
      <w:pgSz w:w="12240" w:h="15840"/>
      <w:pgMar w:top="1417" w:right="1417" w:bottom="1417" w:left="1417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4C64C" w14:textId="77777777" w:rsidR="005D7544" w:rsidRDefault="005D7544" w:rsidP="00EC1598">
      <w:r>
        <w:separator/>
      </w:r>
    </w:p>
  </w:endnote>
  <w:endnote w:type="continuationSeparator" w:id="0">
    <w:p w14:paraId="76C77062" w14:textId="77777777" w:rsidR="005D7544" w:rsidRDefault="005D7544" w:rsidP="00EC1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9F6EA" w14:textId="77777777" w:rsidR="00990AFF" w:rsidRDefault="00990AFF" w:rsidP="003A5DC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AF718" w14:textId="77777777" w:rsidR="005D7544" w:rsidRDefault="005D7544" w:rsidP="00EC1598">
      <w:r>
        <w:separator/>
      </w:r>
    </w:p>
  </w:footnote>
  <w:footnote w:type="continuationSeparator" w:id="0">
    <w:p w14:paraId="08CC43DD" w14:textId="77777777" w:rsidR="005D7544" w:rsidRDefault="005D7544" w:rsidP="00EC1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C6B95"/>
    <w:multiLevelType w:val="hybridMultilevel"/>
    <w:tmpl w:val="059C9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D7E2C"/>
    <w:multiLevelType w:val="hybridMultilevel"/>
    <w:tmpl w:val="86C80D48"/>
    <w:lvl w:ilvl="0" w:tplc="023273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DC4F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A6CE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2EB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DE3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865D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9A2B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B06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28D4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736EAD"/>
    <w:multiLevelType w:val="hybridMultilevel"/>
    <w:tmpl w:val="8C5C27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669AB"/>
    <w:multiLevelType w:val="hybridMultilevel"/>
    <w:tmpl w:val="CB541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A66F4"/>
    <w:multiLevelType w:val="hybridMultilevel"/>
    <w:tmpl w:val="3F46B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F5783"/>
    <w:multiLevelType w:val="hybridMultilevel"/>
    <w:tmpl w:val="96F6D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82619"/>
    <w:multiLevelType w:val="hybridMultilevel"/>
    <w:tmpl w:val="DD26AE82"/>
    <w:lvl w:ilvl="0" w:tplc="BDFA9E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47C63"/>
    <w:multiLevelType w:val="hybridMultilevel"/>
    <w:tmpl w:val="DA4A05F0"/>
    <w:lvl w:ilvl="0" w:tplc="3B50FEFA">
      <w:start w:val="1"/>
      <w:numFmt w:val="decimal"/>
      <w:lvlText w:val="%1)"/>
      <w:lvlJc w:val="left"/>
      <w:pPr>
        <w:ind w:left="720" w:hanging="360"/>
      </w:pPr>
      <w:rPr>
        <w:rFonts w:ascii="Times New Roman" w:eastAsia="Andale Sans U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70317"/>
    <w:multiLevelType w:val="hybridMultilevel"/>
    <w:tmpl w:val="4B7EA964"/>
    <w:lvl w:ilvl="0" w:tplc="E364EE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7606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78D2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2CBD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322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B87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C266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F8D5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448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F9F7752"/>
    <w:multiLevelType w:val="hybridMultilevel"/>
    <w:tmpl w:val="3A8C60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36C1D18"/>
    <w:multiLevelType w:val="hybridMultilevel"/>
    <w:tmpl w:val="4ADC2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A3E39"/>
    <w:multiLevelType w:val="hybridMultilevel"/>
    <w:tmpl w:val="907204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52383"/>
    <w:multiLevelType w:val="hybridMultilevel"/>
    <w:tmpl w:val="F6EC7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F00BC6"/>
    <w:multiLevelType w:val="hybridMultilevel"/>
    <w:tmpl w:val="DD26AE82"/>
    <w:lvl w:ilvl="0" w:tplc="BDFA9E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BC17F4"/>
    <w:multiLevelType w:val="hybridMultilevel"/>
    <w:tmpl w:val="D14CC70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8C76F0"/>
    <w:multiLevelType w:val="hybridMultilevel"/>
    <w:tmpl w:val="4566E4EE"/>
    <w:lvl w:ilvl="0" w:tplc="183026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2402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1A10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66A3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E84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C20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2ED3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DAB5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121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62E1369"/>
    <w:multiLevelType w:val="hybridMultilevel"/>
    <w:tmpl w:val="0AE2D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215CB6"/>
    <w:multiLevelType w:val="hybridMultilevel"/>
    <w:tmpl w:val="98127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A50E4F"/>
    <w:multiLevelType w:val="hybridMultilevel"/>
    <w:tmpl w:val="41D88B9E"/>
    <w:lvl w:ilvl="0" w:tplc="9DD2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627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C215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7CB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320F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726B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E851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0EBA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56C0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BA3818"/>
    <w:multiLevelType w:val="hybridMultilevel"/>
    <w:tmpl w:val="DD26AE82"/>
    <w:lvl w:ilvl="0" w:tplc="BDFA9E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7"/>
  </w:num>
  <w:num w:numId="4">
    <w:abstractNumId w:val="2"/>
  </w:num>
  <w:num w:numId="5">
    <w:abstractNumId w:val="14"/>
  </w:num>
  <w:num w:numId="6">
    <w:abstractNumId w:val="4"/>
  </w:num>
  <w:num w:numId="7">
    <w:abstractNumId w:val="3"/>
  </w:num>
  <w:num w:numId="8">
    <w:abstractNumId w:val="10"/>
  </w:num>
  <w:num w:numId="9">
    <w:abstractNumId w:val="11"/>
  </w:num>
  <w:num w:numId="10">
    <w:abstractNumId w:val="5"/>
  </w:num>
  <w:num w:numId="11">
    <w:abstractNumId w:val="0"/>
  </w:num>
  <w:num w:numId="12">
    <w:abstractNumId w:val="15"/>
  </w:num>
  <w:num w:numId="13">
    <w:abstractNumId w:val="12"/>
  </w:num>
  <w:num w:numId="14">
    <w:abstractNumId w:val="1"/>
  </w:num>
  <w:num w:numId="15">
    <w:abstractNumId w:val="19"/>
  </w:num>
  <w:num w:numId="16">
    <w:abstractNumId w:val="8"/>
  </w:num>
  <w:num w:numId="17">
    <w:abstractNumId w:val="13"/>
  </w:num>
  <w:num w:numId="18">
    <w:abstractNumId w:val="6"/>
  </w:num>
  <w:num w:numId="19">
    <w:abstractNumId w:val="1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3F8"/>
    <w:rsid w:val="00001117"/>
    <w:rsid w:val="00011C0B"/>
    <w:rsid w:val="00017DF3"/>
    <w:rsid w:val="00032DA7"/>
    <w:rsid w:val="00036DD8"/>
    <w:rsid w:val="00037FD0"/>
    <w:rsid w:val="000649BC"/>
    <w:rsid w:val="000770E2"/>
    <w:rsid w:val="000A093A"/>
    <w:rsid w:val="000A366B"/>
    <w:rsid w:val="000B02C3"/>
    <w:rsid w:val="000B6525"/>
    <w:rsid w:val="000C37C7"/>
    <w:rsid w:val="000F58A7"/>
    <w:rsid w:val="000F74DC"/>
    <w:rsid w:val="00101086"/>
    <w:rsid w:val="00144D5C"/>
    <w:rsid w:val="00151B1C"/>
    <w:rsid w:val="00151E8C"/>
    <w:rsid w:val="001A74BB"/>
    <w:rsid w:val="001E39F9"/>
    <w:rsid w:val="001F3B1B"/>
    <w:rsid w:val="00213B2A"/>
    <w:rsid w:val="002149FE"/>
    <w:rsid w:val="0022237E"/>
    <w:rsid w:val="0024052F"/>
    <w:rsid w:val="002529DC"/>
    <w:rsid w:val="00281597"/>
    <w:rsid w:val="002A27F8"/>
    <w:rsid w:val="002C1147"/>
    <w:rsid w:val="002C40CF"/>
    <w:rsid w:val="002C64A3"/>
    <w:rsid w:val="002D2D1D"/>
    <w:rsid w:val="002D7537"/>
    <w:rsid w:val="002E190B"/>
    <w:rsid w:val="002E53F8"/>
    <w:rsid w:val="002F6AB5"/>
    <w:rsid w:val="0032450F"/>
    <w:rsid w:val="00325ABA"/>
    <w:rsid w:val="0033375C"/>
    <w:rsid w:val="003408A4"/>
    <w:rsid w:val="00391A47"/>
    <w:rsid w:val="003A5DCA"/>
    <w:rsid w:val="003B7C64"/>
    <w:rsid w:val="003C42E7"/>
    <w:rsid w:val="003E1AF6"/>
    <w:rsid w:val="00413826"/>
    <w:rsid w:val="00427A58"/>
    <w:rsid w:val="00430344"/>
    <w:rsid w:val="00441D56"/>
    <w:rsid w:val="0049748A"/>
    <w:rsid w:val="004A2B82"/>
    <w:rsid w:val="004B12FB"/>
    <w:rsid w:val="004C4310"/>
    <w:rsid w:val="004C5D47"/>
    <w:rsid w:val="004C7878"/>
    <w:rsid w:val="004F116A"/>
    <w:rsid w:val="004F77F6"/>
    <w:rsid w:val="00513485"/>
    <w:rsid w:val="005660E7"/>
    <w:rsid w:val="005A21A0"/>
    <w:rsid w:val="005A7B15"/>
    <w:rsid w:val="005D2411"/>
    <w:rsid w:val="005D7544"/>
    <w:rsid w:val="005F6917"/>
    <w:rsid w:val="006034FA"/>
    <w:rsid w:val="00610F76"/>
    <w:rsid w:val="006129F8"/>
    <w:rsid w:val="006157B8"/>
    <w:rsid w:val="006925A8"/>
    <w:rsid w:val="006C5D9C"/>
    <w:rsid w:val="00701548"/>
    <w:rsid w:val="00705CC3"/>
    <w:rsid w:val="007075DD"/>
    <w:rsid w:val="0071090D"/>
    <w:rsid w:val="00717691"/>
    <w:rsid w:val="00773B89"/>
    <w:rsid w:val="00793DAC"/>
    <w:rsid w:val="007A1EC1"/>
    <w:rsid w:val="007A5E6F"/>
    <w:rsid w:val="007A77E8"/>
    <w:rsid w:val="007B4890"/>
    <w:rsid w:val="007C630D"/>
    <w:rsid w:val="007C6319"/>
    <w:rsid w:val="007D657F"/>
    <w:rsid w:val="007F3FFF"/>
    <w:rsid w:val="007F6182"/>
    <w:rsid w:val="00812E9C"/>
    <w:rsid w:val="0082767F"/>
    <w:rsid w:val="00834F8F"/>
    <w:rsid w:val="00866847"/>
    <w:rsid w:val="00887C2C"/>
    <w:rsid w:val="008912C4"/>
    <w:rsid w:val="00896392"/>
    <w:rsid w:val="00896F4A"/>
    <w:rsid w:val="008E2507"/>
    <w:rsid w:val="008E6A35"/>
    <w:rsid w:val="009146AF"/>
    <w:rsid w:val="00990AFF"/>
    <w:rsid w:val="009B358B"/>
    <w:rsid w:val="009B3906"/>
    <w:rsid w:val="009E3E1A"/>
    <w:rsid w:val="00A47159"/>
    <w:rsid w:val="00A476DC"/>
    <w:rsid w:val="00A47EB6"/>
    <w:rsid w:val="00A53D37"/>
    <w:rsid w:val="00A5504C"/>
    <w:rsid w:val="00A61182"/>
    <w:rsid w:val="00A61FB9"/>
    <w:rsid w:val="00AC426F"/>
    <w:rsid w:val="00AD1EF7"/>
    <w:rsid w:val="00AE3331"/>
    <w:rsid w:val="00B14217"/>
    <w:rsid w:val="00B30EAC"/>
    <w:rsid w:val="00B549FB"/>
    <w:rsid w:val="00BC200D"/>
    <w:rsid w:val="00BD3135"/>
    <w:rsid w:val="00C01BB0"/>
    <w:rsid w:val="00C30564"/>
    <w:rsid w:val="00C848F6"/>
    <w:rsid w:val="00C9542D"/>
    <w:rsid w:val="00CD4D81"/>
    <w:rsid w:val="00CD6B51"/>
    <w:rsid w:val="00D07770"/>
    <w:rsid w:val="00D12BB2"/>
    <w:rsid w:val="00D14884"/>
    <w:rsid w:val="00D50968"/>
    <w:rsid w:val="00D7332B"/>
    <w:rsid w:val="00D81171"/>
    <w:rsid w:val="00DC126C"/>
    <w:rsid w:val="00E0334E"/>
    <w:rsid w:val="00E061F5"/>
    <w:rsid w:val="00E218D4"/>
    <w:rsid w:val="00E36F8D"/>
    <w:rsid w:val="00E43FA9"/>
    <w:rsid w:val="00E47F09"/>
    <w:rsid w:val="00E55D8D"/>
    <w:rsid w:val="00E87F3A"/>
    <w:rsid w:val="00EC1598"/>
    <w:rsid w:val="00EC3294"/>
    <w:rsid w:val="00EC5951"/>
    <w:rsid w:val="00EC7BDD"/>
    <w:rsid w:val="00ED5C2A"/>
    <w:rsid w:val="00EF459F"/>
    <w:rsid w:val="00F007C0"/>
    <w:rsid w:val="00F00A8E"/>
    <w:rsid w:val="00F05FD7"/>
    <w:rsid w:val="00F17940"/>
    <w:rsid w:val="00F5670F"/>
    <w:rsid w:val="00F666B2"/>
    <w:rsid w:val="00F82FBC"/>
    <w:rsid w:val="00FA1CFC"/>
    <w:rsid w:val="00FA7C94"/>
    <w:rsid w:val="00FE4CB1"/>
    <w:rsid w:val="00FF7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2B988"/>
  <w15:docId w15:val="{B5921070-F465-4B35-8879-EBB83D330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27F8"/>
    <w:pPr>
      <w:widowControl w:val="0"/>
      <w:suppressAutoHyphens/>
    </w:pPr>
    <w:rPr>
      <w:rFonts w:ascii="Times New Roman" w:eastAsia="Andale Sans UI" w:hAnsi="Times New Roman" w:cs="Times New Roman"/>
      <w:kern w:val="1"/>
    </w:rPr>
  </w:style>
  <w:style w:type="paragraph" w:styleId="Nagwek2">
    <w:name w:val="heading 2"/>
    <w:basedOn w:val="Normalny"/>
    <w:link w:val="Nagwek2Znak"/>
    <w:uiPriority w:val="9"/>
    <w:qFormat/>
    <w:rsid w:val="00A47EB6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47E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F6AB5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paragraph" w:styleId="Akapitzlist">
    <w:name w:val="List Paragraph"/>
    <w:basedOn w:val="Normalny"/>
    <w:uiPriority w:val="34"/>
    <w:qFormat/>
    <w:rsid w:val="00213B2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090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090D"/>
    <w:rPr>
      <w:rFonts w:ascii="Times New Roman" w:eastAsia="Andale Sans UI" w:hAnsi="Times New Roman" w:cs="Times New Roman"/>
      <w:kern w:val="1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090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4D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4D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4D81"/>
    <w:rPr>
      <w:rFonts w:ascii="Times New Roman" w:eastAsia="Andale Sans UI" w:hAnsi="Times New Roman" w:cs="Times New Roman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4D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4D81"/>
    <w:rPr>
      <w:rFonts w:ascii="Times New Roman" w:eastAsia="Andale Sans UI" w:hAnsi="Times New Roman" w:cs="Times New Roman"/>
      <w:b/>
      <w:bCs/>
      <w:kern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D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D81"/>
    <w:rPr>
      <w:rFonts w:ascii="Segoe UI" w:eastAsia="Andale Sans UI" w:hAnsi="Segoe UI" w:cs="Segoe UI"/>
      <w:kern w:val="1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32DA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90A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0AFF"/>
    <w:rPr>
      <w:rFonts w:ascii="Times New Roman" w:eastAsia="Andale Sans UI" w:hAnsi="Times New Roman" w:cs="Times New Roman"/>
      <w:kern w:val="1"/>
    </w:rPr>
  </w:style>
  <w:style w:type="paragraph" w:styleId="Stopka">
    <w:name w:val="footer"/>
    <w:basedOn w:val="Normalny"/>
    <w:link w:val="StopkaZnak"/>
    <w:uiPriority w:val="99"/>
    <w:unhideWhenUsed/>
    <w:rsid w:val="00990A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0AFF"/>
    <w:rPr>
      <w:rFonts w:ascii="Times New Roman" w:eastAsia="Andale Sans UI" w:hAnsi="Times New Roman" w:cs="Times New Roman"/>
      <w:kern w:val="1"/>
    </w:rPr>
  </w:style>
  <w:style w:type="character" w:customStyle="1" w:styleId="Nagwek2Znak">
    <w:name w:val="Nagłówek 2 Znak"/>
    <w:basedOn w:val="Domylnaczcionkaakapitu"/>
    <w:link w:val="Nagwek2"/>
    <w:uiPriority w:val="9"/>
    <w:rsid w:val="00A47EB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47EB6"/>
    <w:rPr>
      <w:rFonts w:asciiTheme="majorHAnsi" w:eastAsiaTheme="majorEastAsia" w:hAnsiTheme="majorHAnsi" w:cstheme="majorBidi"/>
      <w:color w:val="1F3763" w:themeColor="accent1" w:themeShade="7F"/>
      <w:kern w:val="1"/>
    </w:rPr>
  </w:style>
  <w:style w:type="character" w:styleId="Pogrubienie">
    <w:name w:val="Strong"/>
    <w:basedOn w:val="Domylnaczcionkaakapitu"/>
    <w:uiPriority w:val="22"/>
    <w:qFormat/>
    <w:rsid w:val="00A47E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3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D4AE8-559D-4381-BB32-8937C01D8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 JKO</dc:creator>
  <cp:lastModifiedBy>Lange Ewa</cp:lastModifiedBy>
  <cp:revision>2</cp:revision>
  <cp:lastPrinted>2021-03-08T13:41:00Z</cp:lastPrinted>
  <dcterms:created xsi:type="dcterms:W3CDTF">2021-04-16T12:19:00Z</dcterms:created>
  <dcterms:modified xsi:type="dcterms:W3CDTF">2021-04-16T12:19:00Z</dcterms:modified>
</cp:coreProperties>
</file>