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1AC2" w14:textId="1A3F7235" w:rsidR="00AD01F9" w:rsidRPr="00965293" w:rsidRDefault="00AD01F9" w:rsidP="418BAF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36762092"/>
      <w:r w:rsidRPr="00965293">
        <w:rPr>
          <w:rFonts w:ascii="Times New Roman" w:hAnsi="Times New Roman" w:cs="Times New Roman"/>
          <w:sz w:val="24"/>
          <w:szCs w:val="24"/>
        </w:rPr>
        <w:t>Zał</w:t>
      </w:r>
      <w:r w:rsidR="002A6FFB" w:rsidRPr="00965293">
        <w:rPr>
          <w:rFonts w:ascii="Times New Roman" w:hAnsi="Times New Roman" w:cs="Times New Roman"/>
          <w:sz w:val="24"/>
          <w:szCs w:val="24"/>
        </w:rPr>
        <w:t>ą</w:t>
      </w:r>
      <w:r w:rsidRPr="00965293">
        <w:rPr>
          <w:rFonts w:ascii="Times New Roman" w:hAnsi="Times New Roman" w:cs="Times New Roman"/>
          <w:sz w:val="24"/>
          <w:szCs w:val="24"/>
        </w:rPr>
        <w:t xml:space="preserve">cznik </w:t>
      </w:r>
      <w:r w:rsidR="58782DBB" w:rsidRPr="00965293">
        <w:rPr>
          <w:rFonts w:ascii="Times New Roman" w:hAnsi="Times New Roman" w:cs="Times New Roman"/>
          <w:sz w:val="24"/>
          <w:szCs w:val="24"/>
        </w:rPr>
        <w:t xml:space="preserve">nr </w:t>
      </w:r>
      <w:r w:rsidR="005B47BB" w:rsidRPr="00965293">
        <w:rPr>
          <w:rFonts w:ascii="Times New Roman" w:hAnsi="Times New Roman" w:cs="Times New Roman"/>
          <w:sz w:val="24"/>
          <w:szCs w:val="24"/>
        </w:rPr>
        <w:t>3</w:t>
      </w:r>
      <w:r w:rsidRPr="00965293">
        <w:rPr>
          <w:rFonts w:ascii="Times New Roman" w:hAnsi="Times New Roman" w:cs="Times New Roman"/>
          <w:sz w:val="24"/>
          <w:szCs w:val="24"/>
        </w:rPr>
        <w:t>.</w:t>
      </w:r>
      <w:r w:rsidR="35D2F30E" w:rsidRPr="00965293">
        <w:rPr>
          <w:rFonts w:ascii="Times New Roman" w:hAnsi="Times New Roman" w:cs="Times New Roman"/>
          <w:sz w:val="24"/>
          <w:szCs w:val="24"/>
        </w:rPr>
        <w:t xml:space="preserve"> </w:t>
      </w:r>
      <w:r w:rsidR="35D2F30E" w:rsidRPr="00965293">
        <w:rPr>
          <w:rFonts w:ascii="Times New Roman" w:eastAsia="Times New Roman" w:hAnsi="Times New Roman" w:cs="Times New Roman"/>
          <w:sz w:val="24"/>
          <w:szCs w:val="24"/>
        </w:rPr>
        <w:t>do rekomendacji dla pielęgniarskiej kadry zarządzającej szpitalami w zakresie podjęcia działań przygotowujących pielęgniarki do opieki nad chorymi leczonymi w oddziałach intensywnej terapii w sytuacji rozwoju epidemii COVID-19 z dn.</w:t>
      </w:r>
      <w:r w:rsidR="00300F58">
        <w:rPr>
          <w:rFonts w:ascii="Times New Roman" w:eastAsia="Times New Roman" w:hAnsi="Times New Roman" w:cs="Times New Roman"/>
          <w:sz w:val="24"/>
          <w:szCs w:val="24"/>
        </w:rPr>
        <w:t>16</w:t>
      </w:r>
      <w:r w:rsidR="35D2F30E" w:rsidRPr="00965293">
        <w:rPr>
          <w:rFonts w:ascii="Times New Roman" w:eastAsia="Times New Roman" w:hAnsi="Times New Roman" w:cs="Times New Roman"/>
          <w:sz w:val="24"/>
          <w:szCs w:val="24"/>
        </w:rPr>
        <w:t xml:space="preserve"> kwietnia 2020</w:t>
      </w:r>
      <w:r w:rsidR="00965293">
        <w:rPr>
          <w:rFonts w:ascii="Times New Roman" w:hAnsi="Times New Roman" w:cs="Times New Roman"/>
          <w:iCs/>
          <w:sz w:val="24"/>
          <w:szCs w:val="24"/>
        </w:rPr>
        <w:t>r.</w:t>
      </w:r>
    </w:p>
    <w:p w14:paraId="3364A3CC" w14:textId="36ECAAD1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E85F" w14:textId="57456383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27A3" w14:textId="04ED71D5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4B526" w14:textId="6CBE799B" w:rsidR="00927E62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F866DC2" w14:textId="37B42BC5" w:rsidR="00F642EA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5B2">
        <w:rPr>
          <w:rFonts w:ascii="Times New Roman" w:hAnsi="Times New Roman" w:cs="Times New Roman"/>
          <w:sz w:val="20"/>
          <w:szCs w:val="20"/>
        </w:rPr>
        <w:tab/>
        <w:t>Pieczęć oddziału</w:t>
      </w:r>
      <w:r w:rsidR="24AB5683" w:rsidRPr="004E35B2">
        <w:rPr>
          <w:rFonts w:ascii="Times New Roman" w:hAnsi="Times New Roman" w:cs="Times New Roman"/>
          <w:sz w:val="20"/>
          <w:szCs w:val="20"/>
        </w:rPr>
        <w:t xml:space="preserve"> </w:t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  <w:t>data</w:t>
      </w:r>
    </w:p>
    <w:p w14:paraId="624C30C8" w14:textId="7C27020B" w:rsidR="00F642EA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9D2B7" w14:textId="13FB754C" w:rsidR="001D3B6B" w:rsidRPr="004E35B2" w:rsidRDefault="11AA9BD6" w:rsidP="0092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LISTA KONTROLNA </w:t>
      </w:r>
      <w:r w:rsidR="0EBA79D6" w:rsidRPr="102F69A8">
        <w:rPr>
          <w:rFonts w:ascii="Times New Roman" w:hAnsi="Times New Roman" w:cs="Times New Roman"/>
          <w:b/>
          <w:bCs/>
          <w:sz w:val="24"/>
          <w:szCs w:val="24"/>
        </w:rPr>
        <w:t>ZAKRESU SZKOLENIA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PIELE</w:t>
      </w:r>
      <w:r w:rsidR="14D49140" w:rsidRPr="102F69A8">
        <w:rPr>
          <w:rFonts w:ascii="Times New Roman" w:hAnsi="Times New Roman" w:cs="Times New Roman"/>
          <w:b/>
          <w:bCs/>
          <w:sz w:val="24"/>
          <w:szCs w:val="24"/>
        </w:rPr>
        <w:t>GNIAR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14D49140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1F9">
        <w:br/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4D154B26" w:rsidRPr="102F69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ELEGOWAN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C9979B5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DO PRACY W O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DDZIALE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NTENSYWNEJ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ERAPII</w:t>
      </w:r>
    </w:p>
    <w:p w14:paraId="6CA72088" w14:textId="15EBCFC6" w:rsidR="00B062AE" w:rsidRPr="004E35B2" w:rsidRDefault="00B062AE" w:rsidP="0092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7656"/>
      </w:tblGrid>
      <w:tr w:rsidR="004E35B2" w:rsidRPr="004E35B2" w14:paraId="50E5ECB8" w14:textId="77777777" w:rsidTr="102F69A8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925" w14:textId="6D2EB124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36762300"/>
            <w:bookmarkEnd w:id="0"/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r w:rsidR="00F642EA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</w:t>
            </w: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azwisko</w:t>
            </w:r>
          </w:p>
          <w:p w14:paraId="42C127B3" w14:textId="77777777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pielęgniarki szkolonej</w:t>
            </w:r>
          </w:p>
          <w:p w14:paraId="071CCDE8" w14:textId="6D3F8F84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27E62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PWZ</w:t>
            </w: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285" w14:textId="77777777" w:rsidR="00170F09" w:rsidRPr="004E35B2" w:rsidRDefault="00170F09" w:rsidP="00DA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3C68DD8" w14:textId="77777777" w:rsidTr="102F69A8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F91" w14:textId="334EB1C2" w:rsidR="00F642EA" w:rsidRPr="004E35B2" w:rsidRDefault="00F642EA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</w:t>
            </w:r>
          </w:p>
          <w:p w14:paraId="790D023D" w14:textId="5B467C5B" w:rsidR="00F642EA" w:rsidRDefault="00F642EA" w:rsidP="009652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953D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pielęgniarki </w:t>
            </w:r>
            <w:r w:rsidR="40698393" w:rsidRPr="1953D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odpowiedzialnej za adaptację</w:t>
            </w:r>
          </w:p>
          <w:p w14:paraId="1B5A12F9" w14:textId="11F2606A" w:rsidR="00F642EA" w:rsidRPr="004E35B2" w:rsidRDefault="00F642EA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861" w14:textId="77777777" w:rsidR="00F642EA" w:rsidRPr="004E35B2" w:rsidRDefault="00F642EA" w:rsidP="00DA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00914DA4" w14:textId="77777777" w:rsidR="00AF75FC" w:rsidRPr="004E35B2" w:rsidRDefault="00AF75FC" w:rsidP="00AF75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4981"/>
        <w:gridCol w:w="561"/>
        <w:gridCol w:w="2114"/>
      </w:tblGrid>
      <w:tr w:rsidR="004E35B2" w:rsidRPr="004E35B2" w14:paraId="332FBC9E" w14:textId="77777777" w:rsidTr="102F69A8">
        <w:trPr>
          <w:trHeight w:val="567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3EF" w14:textId="02E9DE62" w:rsidR="00170F09" w:rsidRPr="004E35B2" w:rsidRDefault="3195A6BB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0D8" w14:textId="217F5693" w:rsidR="00170F09" w:rsidRPr="004E35B2" w:rsidRDefault="00F8353A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Omów i p</w:t>
            </w:r>
            <w:r w:rsidR="00170F09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rzedyskutuj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114" w14:textId="7D7F88B0" w:rsidR="00170F09" w:rsidRPr="004E35B2" w:rsidRDefault="00170F09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2A6D383F" w14:textId="2008CA2C" w:rsidR="00170F09" w:rsidRPr="004E35B2" w:rsidRDefault="00DA016A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14C" w14:textId="7A7291AD" w:rsidR="00170F09" w:rsidRPr="004E35B2" w:rsidRDefault="00170F09" w:rsidP="00AF75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  <w:r w:rsidR="00AF75FC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podpis</w:t>
            </w:r>
          </w:p>
        </w:tc>
      </w:tr>
      <w:tr w:rsidR="004E35B2" w:rsidRPr="004E35B2" w14:paraId="401216D1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62F" w14:textId="5103B0EC" w:rsidR="00170F09" w:rsidRPr="004E35B2" w:rsidRDefault="0027205F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 pacjenta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E34" w14:textId="2C3AB486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unkcje i wyposażenie łóżka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C0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A2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BFFB0CE" w14:textId="77777777" w:rsidTr="102F69A8">
        <w:trPr>
          <w:trHeight w:val="567"/>
        </w:trPr>
        <w:tc>
          <w:tcPr>
            <w:tcW w:w="2409" w:type="dxa"/>
            <w:vMerge/>
          </w:tcPr>
          <w:p w14:paraId="11021AEF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F7C" w14:textId="0BBBB494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42EA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tosowane 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gazy medyczne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56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2447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2D2506E" w14:textId="77777777" w:rsidTr="102F69A8">
        <w:trPr>
          <w:trHeight w:val="567"/>
        </w:trPr>
        <w:tc>
          <w:tcPr>
            <w:tcW w:w="2409" w:type="dxa"/>
            <w:vMerge/>
          </w:tcPr>
          <w:p w14:paraId="5B2E8FCC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175" w14:textId="586F4A0A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3E850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>trzymanie prywatności</w:t>
            </w:r>
            <w:r w:rsidR="00F642EA" w:rsidRPr="63E850BF">
              <w:rPr>
                <w:rFonts w:ascii="Times New Roman" w:hAnsi="Times New Roman" w:cs="Times New Roman"/>
                <w:sz w:val="20"/>
                <w:szCs w:val="20"/>
              </w:rPr>
              <w:t>, zachowani</w:t>
            </w:r>
            <w:r w:rsidR="451A33AC" w:rsidRPr="63E850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 xml:space="preserve"> godnoś</w:t>
            </w:r>
            <w:r w:rsidR="00F642EA" w:rsidRPr="63E850B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 xml:space="preserve">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202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BA8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3D012AF" w14:textId="77777777" w:rsidTr="102F69A8">
        <w:trPr>
          <w:trHeight w:val="567"/>
        </w:trPr>
        <w:tc>
          <w:tcPr>
            <w:tcW w:w="2409" w:type="dxa"/>
            <w:vMerge/>
          </w:tcPr>
          <w:p w14:paraId="3964644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DBB" w14:textId="584E821A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rzygotowanie łóżka do przyjęcia nowego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E04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C8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1F8C843" w14:textId="77777777" w:rsidTr="102F69A8">
        <w:trPr>
          <w:trHeight w:val="567"/>
        </w:trPr>
        <w:tc>
          <w:tcPr>
            <w:tcW w:w="2409" w:type="dxa"/>
            <w:vMerge/>
          </w:tcPr>
          <w:p w14:paraId="506985A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62C" w14:textId="3171D749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ezpieczeństwo własne i pacjenta w obrębie stanowiska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7C2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E6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D08EEBB" w14:textId="77777777" w:rsidTr="102F69A8">
        <w:trPr>
          <w:trHeight w:val="567"/>
        </w:trPr>
        <w:tc>
          <w:tcPr>
            <w:tcW w:w="2409" w:type="dxa"/>
            <w:vMerge/>
          </w:tcPr>
          <w:p w14:paraId="2027AECC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6A3" w14:textId="3E4B81D8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posób zgłaszania usterek i awarii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C7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62E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7271B8F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AD2" w14:textId="406D5720" w:rsidR="00170F09" w:rsidRPr="004E35B2" w:rsidRDefault="0027205F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Kontrola i profilaktyka zakażeń w obrębie stanowiska pacjenta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D01" w14:textId="0A40FBB1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tosowanie środków ochrony indywidualnej (ŚOI)</w:t>
            </w: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zgodnie z rekomendacjami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8CB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B7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8B98A43" w14:textId="77777777" w:rsidTr="102F69A8">
        <w:trPr>
          <w:trHeight w:val="567"/>
        </w:trPr>
        <w:tc>
          <w:tcPr>
            <w:tcW w:w="2409" w:type="dxa"/>
            <w:vMerge/>
          </w:tcPr>
          <w:p w14:paraId="3259432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892" w14:textId="72A138C0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odzienne czyszczenie i dezynfekcję stanowiska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, sprzętów i urządzeń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29F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F7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EE42273" w14:textId="77777777" w:rsidTr="102F69A8">
        <w:trPr>
          <w:trHeight w:val="567"/>
        </w:trPr>
        <w:tc>
          <w:tcPr>
            <w:tcW w:w="2409" w:type="dxa"/>
            <w:vMerge/>
          </w:tcPr>
          <w:p w14:paraId="4C5901C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161" w14:textId="0EB8D076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ostępowanie ze sprzętem wielorazowego użytku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9C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30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D46AF37" w14:textId="77777777" w:rsidTr="102F69A8">
        <w:trPr>
          <w:trHeight w:val="567"/>
        </w:trPr>
        <w:tc>
          <w:tcPr>
            <w:tcW w:w="2409" w:type="dxa"/>
            <w:vMerge/>
          </w:tcPr>
          <w:p w14:paraId="310A6461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577" w14:textId="185525D8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rocedurę gromadzenia i usuwania odpadów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komunalnych i medycznych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A54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B58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7189729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D627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zakażeń krzyżowych</w:t>
            </w:r>
          </w:p>
          <w:p w14:paraId="55FA1A5F" w14:textId="2C511172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4F0" w14:textId="1E54AA5B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prawidłową technikę mycia rąk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0A5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B51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3A78DB2" w14:textId="77777777" w:rsidTr="102F69A8">
        <w:trPr>
          <w:trHeight w:val="567"/>
        </w:trPr>
        <w:tc>
          <w:tcPr>
            <w:tcW w:w="2409" w:type="dxa"/>
            <w:vMerge/>
          </w:tcPr>
          <w:p w14:paraId="29F3151E" w14:textId="561C0266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5A7" w14:textId="5BD18765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zdejmowanie i zakładanie ŚOI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3BFF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0B8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F9A3AC7" w14:textId="77777777" w:rsidTr="102F69A8">
        <w:trPr>
          <w:trHeight w:val="567"/>
        </w:trPr>
        <w:tc>
          <w:tcPr>
            <w:tcW w:w="2409" w:type="dxa"/>
            <w:vMerge/>
          </w:tcPr>
          <w:p w14:paraId="6DF399E3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A75" w14:textId="495DB572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sposób opieki nad pacjentami z infekcją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10C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B54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B1F7802" w14:textId="77777777" w:rsidTr="102F69A8">
        <w:trPr>
          <w:trHeight w:val="567"/>
        </w:trPr>
        <w:tc>
          <w:tcPr>
            <w:tcW w:w="2409" w:type="dxa"/>
            <w:vMerge/>
          </w:tcPr>
          <w:p w14:paraId="1ACDC866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404" w14:textId="37D0372D" w:rsidR="006C2E0E" w:rsidRPr="002E1C55" w:rsidRDefault="003A662B" w:rsidP="006C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Omów i z</w:t>
            </w:r>
            <w:r w:rsidR="006C2E0E" w:rsidRPr="002E1C55">
              <w:rPr>
                <w:rFonts w:ascii="Times New Roman" w:hAnsi="Times New Roman" w:cs="Times New Roman"/>
                <w:sz w:val="20"/>
                <w:szCs w:val="20"/>
              </w:rPr>
              <w:t xml:space="preserve">ademonstruj postępowanie uwzględniające zapobieganie najczęściej występujących zakażeń w OIT: </w:t>
            </w:r>
          </w:p>
          <w:p w14:paraId="2FE88F5B" w14:textId="76A57638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Odrespiratorowe</w:t>
            </w:r>
            <w:proofErr w:type="spellEnd"/>
            <w:r w:rsidRPr="002E1C55">
              <w:rPr>
                <w:rFonts w:ascii="Times New Roman" w:hAnsi="Times New Roman" w:cs="Times New Roman"/>
                <w:sz w:val="20"/>
                <w:szCs w:val="20"/>
              </w:rPr>
              <w:t xml:space="preserve"> zapalenie płuc</w:t>
            </w:r>
          </w:p>
          <w:p w14:paraId="07D06EDA" w14:textId="63C69341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Zakażenia związane z założonym cewnikiem centralnym</w:t>
            </w:r>
          </w:p>
          <w:p w14:paraId="1ABFC863" w14:textId="1AF7EC0D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Zakażenia układu moczowego</w:t>
            </w:r>
          </w:p>
          <w:p w14:paraId="638DBE4E" w14:textId="0659871F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71A8E44C">
              <w:rPr>
                <w:rFonts w:ascii="Times New Roman" w:hAnsi="Times New Roman" w:cs="Times New Roman"/>
                <w:sz w:val="20"/>
                <w:szCs w:val="20"/>
              </w:rPr>
              <w:t>Zakażenia przewodu pokarmowego o etiologii</w:t>
            </w:r>
            <w:r w:rsidR="002E1C55" w:rsidRPr="71A8E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Clostridioides</w:t>
            </w:r>
            <w:proofErr w:type="spellEnd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difficile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A97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E0B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AA878E2" w14:textId="77777777" w:rsidTr="102F69A8">
        <w:trPr>
          <w:trHeight w:val="567"/>
        </w:trPr>
        <w:tc>
          <w:tcPr>
            <w:tcW w:w="2409" w:type="dxa"/>
            <w:vMerge/>
          </w:tcPr>
          <w:p w14:paraId="614BC0A9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21D" w14:textId="125B11EE" w:rsidR="006C2E0E" w:rsidRPr="004E35B2" w:rsidRDefault="006C2E0E" w:rsidP="006C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prawidłowe usuwanie wszystkich rodzajów odpadów z obszaru stanowiska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868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E9F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0DC5ECB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3BEB" w14:textId="297D6774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Bezpieczeństwo pacjenta wentylowanego mechanicznie </w:t>
            </w:r>
          </w:p>
          <w:p w14:paraId="0B5D749A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6F404DD" w14:textId="7B6200BD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633" w14:textId="70226007" w:rsidR="00223B98" w:rsidRPr="004E35B2" w:rsidRDefault="33D62FD2" w:rsidP="102F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Zasady stosowania barierek przyłóżkowych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C4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3F3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377145A" w14:textId="77777777" w:rsidTr="102F69A8">
        <w:trPr>
          <w:trHeight w:val="567"/>
        </w:trPr>
        <w:tc>
          <w:tcPr>
            <w:tcW w:w="2409" w:type="dxa"/>
            <w:vMerge/>
          </w:tcPr>
          <w:p w14:paraId="212D393C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212" w14:textId="3C707C7E" w:rsidR="00223B98" w:rsidRPr="004E35B2" w:rsidRDefault="352B5324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Zasady prowadzenia </w:t>
            </w:r>
            <w:r w:rsidR="1FE37D02" w:rsidRPr="102F69A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bserwacj</w:t>
            </w:r>
            <w:r w:rsidR="29048EB4" w:rsidRPr="102F69A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8A0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976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D96BD37" w14:textId="77777777" w:rsidTr="102F69A8">
        <w:trPr>
          <w:trHeight w:val="567"/>
        </w:trPr>
        <w:tc>
          <w:tcPr>
            <w:tcW w:w="2409" w:type="dxa"/>
            <w:vMerge/>
          </w:tcPr>
          <w:p w14:paraId="0A5461D1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D57" w14:textId="1280F156" w:rsidR="00223B98" w:rsidRPr="004E35B2" w:rsidRDefault="00AF75FC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Ocena zabezpieczenia rurki intubacyjnej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83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EC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B2ACDE2" w14:textId="77777777" w:rsidTr="102F69A8">
        <w:trPr>
          <w:trHeight w:val="567"/>
        </w:trPr>
        <w:tc>
          <w:tcPr>
            <w:tcW w:w="2409" w:type="dxa"/>
            <w:vMerge/>
          </w:tcPr>
          <w:p w14:paraId="4AE5C9A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B40" w14:textId="0CF6C24B" w:rsidR="00223B98" w:rsidRPr="004E35B2" w:rsidRDefault="79CB7FE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Zasady monitorowania stanu zdrowia 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339CFE7D" w:rsidRPr="102F69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157B5" w14:textId="18546D23" w:rsidR="00223B98" w:rsidRPr="004E35B2" w:rsidRDefault="00D437B0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rawidłowe podłączenia 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przewodów 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sprzętu monitorującego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893A53" w14:textId="089EE28F" w:rsidR="00223B98" w:rsidRPr="004E35B2" w:rsidRDefault="00D437B0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rawidłowa interpretacja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typowych alarmów monitora i respiratora</w:t>
            </w:r>
          </w:p>
          <w:p w14:paraId="675D2C90" w14:textId="18B0B5E6" w:rsidR="00223B98" w:rsidRPr="004E35B2" w:rsidRDefault="1C9979B5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eagowanie w przypadku aktywacji alarmu</w:t>
            </w:r>
          </w:p>
          <w:p w14:paraId="6C763AC6" w14:textId="6305B154" w:rsidR="00223B98" w:rsidRPr="004E35B2" w:rsidRDefault="62E71D1E" w:rsidP="102F69A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Prawidłowa interpretacja wykresów i zapisów monitorowanych krzywych podczas obserwacji pacjenta krytycznie chorego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AB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186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5F384D0" w14:textId="77777777" w:rsidTr="102F69A8">
        <w:trPr>
          <w:trHeight w:val="567"/>
        </w:trPr>
        <w:tc>
          <w:tcPr>
            <w:tcW w:w="2409" w:type="dxa"/>
            <w:vMerge/>
          </w:tcPr>
          <w:p w14:paraId="01BE618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C664" w14:textId="0F7BE952" w:rsidR="00223B98" w:rsidRPr="004E35B2" w:rsidRDefault="5991959E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opieki nad linią tętniczą i wkłuciem centralnym</w:t>
            </w:r>
          </w:p>
          <w:p w14:paraId="380B0EE7" w14:textId="0F57468D" w:rsidR="00223B98" w:rsidRPr="004E35B2" w:rsidRDefault="00D437B0" w:rsidP="00F642E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ozycja przetwornika</w:t>
            </w:r>
          </w:p>
          <w:p w14:paraId="7FB0BF20" w14:textId="6593F6B2" w:rsidR="00223B98" w:rsidRPr="004E35B2" w:rsidRDefault="00D437B0" w:rsidP="00F642E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rzepłukiwanie linii w sposób ciągły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038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DCFC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75CD0BC" w14:textId="77777777" w:rsidTr="102F69A8">
        <w:trPr>
          <w:trHeight w:val="567"/>
        </w:trPr>
        <w:tc>
          <w:tcPr>
            <w:tcW w:w="2409" w:type="dxa"/>
            <w:vMerge/>
          </w:tcPr>
          <w:p w14:paraId="678F475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0608" w14:textId="5E366844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Monitorowanie bilansu płynów i godzinowej diurezy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5E7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8A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D44C3EF" w14:textId="77777777" w:rsidTr="102F69A8">
        <w:trPr>
          <w:trHeight w:val="567"/>
        </w:trPr>
        <w:tc>
          <w:tcPr>
            <w:tcW w:w="2409" w:type="dxa"/>
            <w:vMerge/>
          </w:tcPr>
          <w:p w14:paraId="0EC0780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261" w14:textId="5B5E282D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Przygotowywanie leków i płynów </w:t>
            </w:r>
            <w:r w:rsidR="00AD01F9" w:rsidRPr="004E35B2">
              <w:rPr>
                <w:rFonts w:ascii="Times New Roman" w:hAnsi="Times New Roman" w:cs="Times New Roman"/>
                <w:sz w:val="20"/>
                <w:szCs w:val="20"/>
              </w:rPr>
              <w:t>infuzyjnych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D4F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0C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4304382D" w14:textId="77777777" w:rsidTr="102F69A8">
        <w:trPr>
          <w:trHeight w:val="567"/>
        </w:trPr>
        <w:tc>
          <w:tcPr>
            <w:tcW w:w="2409" w:type="dxa"/>
            <w:vMerge/>
          </w:tcPr>
          <w:p w14:paraId="534A53B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DDE" w14:textId="3CB9E6D6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Zasady podawania amin </w:t>
            </w:r>
            <w:proofErr w:type="spellStart"/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katecholowych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970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4B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D47D3AA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2A4" w14:textId="77777777" w:rsidR="00654FA1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Higiena pacjenta </w:t>
            </w:r>
          </w:p>
          <w:p w14:paraId="54F378D0" w14:textId="4300D1C3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233" w14:textId="2267CCBC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Omów i / lub zademonstruj interwencje wymagane do skutecznej pielęgnacji oczu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1CF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6C0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9789A6E" w14:textId="77777777" w:rsidTr="102F69A8">
        <w:trPr>
          <w:trHeight w:val="567"/>
        </w:trPr>
        <w:tc>
          <w:tcPr>
            <w:tcW w:w="2409" w:type="dxa"/>
            <w:vMerge/>
            <w:vAlign w:val="center"/>
          </w:tcPr>
          <w:p w14:paraId="378FF84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C66" w14:textId="64E7D933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interwencje pielęgniarskie wymagane do utrzymania zdrowej błony śluzowej jamy ustnej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27E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2A9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C642D80" w14:textId="77777777" w:rsidTr="102F69A8">
        <w:trPr>
          <w:trHeight w:val="567"/>
        </w:trPr>
        <w:tc>
          <w:tcPr>
            <w:tcW w:w="2409" w:type="dxa"/>
            <w:vMerge/>
            <w:vAlign w:val="center"/>
          </w:tcPr>
          <w:p w14:paraId="42C927CE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C5E" w14:textId="7CA5D0DE" w:rsidR="00654FA1" w:rsidRPr="004E35B2" w:rsidRDefault="529CC893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Zademonstruj interwencje pielęgniarskie </w:t>
            </w:r>
            <w:r w:rsidR="61E2572B" w:rsidRPr="102F69A8">
              <w:rPr>
                <w:rFonts w:ascii="Times New Roman" w:hAnsi="Times New Roman" w:cs="Times New Roman"/>
                <w:sz w:val="20"/>
                <w:szCs w:val="20"/>
              </w:rPr>
              <w:t>w zakresie pielęgnacji skóry</w:t>
            </w:r>
            <w:r w:rsidR="00965293">
              <w:rPr>
                <w:rFonts w:ascii="Times New Roman" w:hAnsi="Times New Roman" w:cs="Times New Roman"/>
                <w:sz w:val="20"/>
                <w:szCs w:val="20"/>
              </w:rPr>
              <w:t xml:space="preserve"> i profilaktyki przeciwodleżynowej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68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040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945840" w14:textId="77777777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36764522"/>
    </w:p>
    <w:p w14:paraId="51C7BB0B" w14:textId="6A09CE41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183F8" w14:textId="36D374F8" w:rsidR="001E4D29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B1499" w14:textId="77777777" w:rsidR="00FF7EEE" w:rsidRPr="004E35B2" w:rsidRDefault="00FF7EEE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CCE88" w14:textId="77777777" w:rsidR="00306FC2" w:rsidRPr="004E35B2" w:rsidRDefault="00306FC2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CF7DD" w14:textId="22684033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</w:p>
    <w:p w14:paraId="2BCB449E" w14:textId="0EFAD434" w:rsidR="001E4D29" w:rsidRPr="004E35B2" w:rsidRDefault="001E4D29" w:rsidP="6375C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566">
        <w:rPr>
          <w:rFonts w:ascii="Times New Roman" w:hAnsi="Times New Roman" w:cs="Times New Roman"/>
          <w:sz w:val="20"/>
          <w:szCs w:val="20"/>
        </w:rPr>
        <w:t xml:space="preserve">Pielęgniarka </w:t>
      </w:r>
      <w:r w:rsidR="73B58C23" w:rsidRPr="00343566">
        <w:rPr>
          <w:rFonts w:ascii="Times New Roman" w:eastAsia="Times New Roman" w:hAnsi="Times New Roman" w:cs="Times New Roman"/>
          <w:bCs/>
          <w:sz w:val="20"/>
          <w:szCs w:val="20"/>
        </w:rPr>
        <w:t xml:space="preserve"> odpowiedzialna za adaptację</w:t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6375C43C">
        <w:rPr>
          <w:rFonts w:ascii="Times New Roman" w:hAnsi="Times New Roman" w:cs="Times New Roman"/>
          <w:sz w:val="20"/>
          <w:szCs w:val="20"/>
        </w:rPr>
        <w:t>Pielęgniarka szkolona</w:t>
      </w:r>
    </w:p>
    <w:p w14:paraId="7E8D8D5B" w14:textId="16C9BCB1" w:rsidR="001E4D29" w:rsidRPr="004E35B2" w:rsidRDefault="001E4D29" w:rsidP="001E4D2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E35B2">
        <w:rPr>
          <w:rFonts w:ascii="Times New Roman" w:hAnsi="Times New Roman" w:cs="Times New Roman"/>
          <w:sz w:val="20"/>
          <w:szCs w:val="20"/>
        </w:rPr>
        <w:t>PODPIS</w:t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E35B2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bookmarkEnd w:id="2"/>
    <w:p w14:paraId="26C4545E" w14:textId="38972902" w:rsidR="002A696F" w:rsidRPr="004E35B2" w:rsidRDefault="002A696F" w:rsidP="001E4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696F" w:rsidRPr="004E35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348C" w14:textId="77777777" w:rsidR="00AA2EDA" w:rsidRDefault="00AA2EDA" w:rsidP="00602512">
      <w:pPr>
        <w:spacing w:after="0" w:line="240" w:lineRule="auto"/>
      </w:pPr>
      <w:r>
        <w:separator/>
      </w:r>
    </w:p>
  </w:endnote>
  <w:endnote w:type="continuationSeparator" w:id="0">
    <w:p w14:paraId="7670ECA9" w14:textId="77777777" w:rsidR="00AA2EDA" w:rsidRDefault="00AA2EDA" w:rsidP="00602512">
      <w:pPr>
        <w:spacing w:after="0" w:line="240" w:lineRule="auto"/>
      </w:pPr>
      <w:r>
        <w:continuationSeparator/>
      </w:r>
    </w:p>
  </w:endnote>
  <w:endnote w:type="continuationNotice" w:id="1">
    <w:p w14:paraId="1764480F" w14:textId="77777777" w:rsidR="00AA2EDA" w:rsidRDefault="00AA2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931313"/>
      <w:docPartObj>
        <w:docPartGallery w:val="Page Numbers (Bottom of Page)"/>
        <w:docPartUnique/>
      </w:docPartObj>
    </w:sdtPr>
    <w:sdtEndPr/>
    <w:sdtContent>
      <w:p w14:paraId="624A4626" w14:textId="590277AC" w:rsidR="001E4D29" w:rsidRDefault="00602512" w:rsidP="001E4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EE">
          <w:rPr>
            <w:noProof/>
          </w:rPr>
          <w:t>2</w:t>
        </w:r>
        <w:r>
          <w:fldChar w:fldCharType="end"/>
        </w:r>
      </w:p>
      <w:p w14:paraId="7E0E04AF" w14:textId="7FCB9E31" w:rsidR="00602512" w:rsidRPr="00B46425" w:rsidRDefault="001E4D29" w:rsidP="001E4D29">
        <w:pPr>
          <w:pStyle w:val="Stopka"/>
        </w:pPr>
        <w:bookmarkStart w:id="3" w:name="_Hlk36764955"/>
        <w:bookmarkStart w:id="4" w:name="_Hlk36764956"/>
        <w:r>
          <w:t>*opracowano na podstawie</w:t>
        </w:r>
        <w:r w:rsidR="00B46425">
          <w:t xml:space="preserve"> zaleceń Grupy Roboczej ds. praktyki </w:t>
        </w:r>
        <w:proofErr w:type="spellStart"/>
        <w:r w:rsidR="00B46425">
          <w:t>PTPAiIO</w:t>
        </w:r>
        <w:proofErr w:type="spellEnd"/>
        <w:r w:rsidR="00B46425">
          <w:t xml:space="preserve">, </w:t>
        </w:r>
        <w:hyperlink r:id="rId1" w:history="1">
          <w:r w:rsidR="00B46425" w:rsidRPr="00B46425">
            <w:rPr>
              <w:rStyle w:val="Hipercze"/>
              <w:color w:val="auto"/>
              <w:u w:val="none"/>
            </w:rPr>
            <w:t>https://www.ptpaio.pl/dokumenty/63.pdf</w:t>
          </w:r>
        </w:hyperlink>
        <w:r w:rsidR="00B46425">
          <w:t xml:space="preserve">   (02.04.2020r.)</w:t>
        </w:r>
      </w:p>
    </w:sdtContent>
  </w:sdt>
  <w:bookmarkEnd w:id="4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1982" w14:textId="77777777" w:rsidR="00AA2EDA" w:rsidRDefault="00AA2EDA" w:rsidP="00602512">
      <w:pPr>
        <w:spacing w:after="0" w:line="240" w:lineRule="auto"/>
      </w:pPr>
      <w:r>
        <w:separator/>
      </w:r>
    </w:p>
  </w:footnote>
  <w:footnote w:type="continuationSeparator" w:id="0">
    <w:p w14:paraId="59E99741" w14:textId="77777777" w:rsidR="00AA2EDA" w:rsidRDefault="00AA2EDA" w:rsidP="00602512">
      <w:pPr>
        <w:spacing w:after="0" w:line="240" w:lineRule="auto"/>
      </w:pPr>
      <w:r>
        <w:continuationSeparator/>
      </w:r>
    </w:p>
  </w:footnote>
  <w:footnote w:type="continuationNotice" w:id="1">
    <w:p w14:paraId="051AE13C" w14:textId="77777777" w:rsidR="00AA2EDA" w:rsidRDefault="00AA2E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A9B"/>
    <w:multiLevelType w:val="hybridMultilevel"/>
    <w:tmpl w:val="FAC61F22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9B9"/>
    <w:multiLevelType w:val="hybridMultilevel"/>
    <w:tmpl w:val="B67C5954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FDF0738"/>
    <w:multiLevelType w:val="hybridMultilevel"/>
    <w:tmpl w:val="38A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ADC"/>
    <w:multiLevelType w:val="hybridMultilevel"/>
    <w:tmpl w:val="388C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BDF"/>
    <w:multiLevelType w:val="hybridMultilevel"/>
    <w:tmpl w:val="CD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999"/>
    <w:multiLevelType w:val="hybridMultilevel"/>
    <w:tmpl w:val="45B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6575"/>
    <w:multiLevelType w:val="hybridMultilevel"/>
    <w:tmpl w:val="20EA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64C"/>
    <w:multiLevelType w:val="hybridMultilevel"/>
    <w:tmpl w:val="4A8E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1806"/>
    <w:multiLevelType w:val="hybridMultilevel"/>
    <w:tmpl w:val="85FA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A0"/>
    <w:rsid w:val="00101732"/>
    <w:rsid w:val="00101E10"/>
    <w:rsid w:val="00134BA8"/>
    <w:rsid w:val="00150172"/>
    <w:rsid w:val="00156BD1"/>
    <w:rsid w:val="00170F09"/>
    <w:rsid w:val="00172FA0"/>
    <w:rsid w:val="001D3B6B"/>
    <w:rsid w:val="001E4D29"/>
    <w:rsid w:val="00204AAD"/>
    <w:rsid w:val="00223B98"/>
    <w:rsid w:val="00245EF1"/>
    <w:rsid w:val="0027205F"/>
    <w:rsid w:val="002A696F"/>
    <w:rsid w:val="002A6FFB"/>
    <w:rsid w:val="002B26CA"/>
    <w:rsid w:val="002B5321"/>
    <w:rsid w:val="002D67E1"/>
    <w:rsid w:val="002E1C55"/>
    <w:rsid w:val="002E59C7"/>
    <w:rsid w:val="00300F58"/>
    <w:rsid w:val="00306FC2"/>
    <w:rsid w:val="003145C3"/>
    <w:rsid w:val="003204E9"/>
    <w:rsid w:val="00343219"/>
    <w:rsid w:val="00343566"/>
    <w:rsid w:val="00375C92"/>
    <w:rsid w:val="00385600"/>
    <w:rsid w:val="003A2558"/>
    <w:rsid w:val="003A662B"/>
    <w:rsid w:val="003F3EDA"/>
    <w:rsid w:val="0042441A"/>
    <w:rsid w:val="00427E64"/>
    <w:rsid w:val="004E35B2"/>
    <w:rsid w:val="00521DA4"/>
    <w:rsid w:val="00563682"/>
    <w:rsid w:val="00573D88"/>
    <w:rsid w:val="005936CF"/>
    <w:rsid w:val="00593707"/>
    <w:rsid w:val="005B47BB"/>
    <w:rsid w:val="005C4637"/>
    <w:rsid w:val="005C4C3D"/>
    <w:rsid w:val="005E5368"/>
    <w:rsid w:val="005F11A1"/>
    <w:rsid w:val="00602512"/>
    <w:rsid w:val="00604D80"/>
    <w:rsid w:val="00654FA1"/>
    <w:rsid w:val="006757E0"/>
    <w:rsid w:val="006C04EF"/>
    <w:rsid w:val="006C2E0E"/>
    <w:rsid w:val="006E5CA3"/>
    <w:rsid w:val="00793B09"/>
    <w:rsid w:val="007D6B9C"/>
    <w:rsid w:val="007E1A05"/>
    <w:rsid w:val="00824E7B"/>
    <w:rsid w:val="008E21B4"/>
    <w:rsid w:val="00902A16"/>
    <w:rsid w:val="00922686"/>
    <w:rsid w:val="00927800"/>
    <w:rsid w:val="00927E62"/>
    <w:rsid w:val="00965293"/>
    <w:rsid w:val="009A289A"/>
    <w:rsid w:val="009C014A"/>
    <w:rsid w:val="009C3E82"/>
    <w:rsid w:val="009F0BEC"/>
    <w:rsid w:val="00A201B1"/>
    <w:rsid w:val="00A65917"/>
    <w:rsid w:val="00A7363D"/>
    <w:rsid w:val="00A94F85"/>
    <w:rsid w:val="00AA2EDA"/>
    <w:rsid w:val="00AC5817"/>
    <w:rsid w:val="00AD01F9"/>
    <w:rsid w:val="00AF75FC"/>
    <w:rsid w:val="00B062AE"/>
    <w:rsid w:val="00B06B70"/>
    <w:rsid w:val="00B07B53"/>
    <w:rsid w:val="00B2686D"/>
    <w:rsid w:val="00B46425"/>
    <w:rsid w:val="00B634B6"/>
    <w:rsid w:val="00BC003B"/>
    <w:rsid w:val="00C10FFE"/>
    <w:rsid w:val="00C142B8"/>
    <w:rsid w:val="00C36250"/>
    <w:rsid w:val="00D437B0"/>
    <w:rsid w:val="00D66785"/>
    <w:rsid w:val="00DA016A"/>
    <w:rsid w:val="00E161D8"/>
    <w:rsid w:val="00ED3627"/>
    <w:rsid w:val="00EF00F6"/>
    <w:rsid w:val="00F13CD5"/>
    <w:rsid w:val="00F642EA"/>
    <w:rsid w:val="00F7486B"/>
    <w:rsid w:val="00F8353A"/>
    <w:rsid w:val="00FE4BAB"/>
    <w:rsid w:val="00FF7EEE"/>
    <w:rsid w:val="031344C4"/>
    <w:rsid w:val="0534E132"/>
    <w:rsid w:val="08E45E28"/>
    <w:rsid w:val="0EBA79D6"/>
    <w:rsid w:val="102F69A8"/>
    <w:rsid w:val="11AA9BD6"/>
    <w:rsid w:val="11FA0AE9"/>
    <w:rsid w:val="12D49EC1"/>
    <w:rsid w:val="13A6E0F2"/>
    <w:rsid w:val="14D49140"/>
    <w:rsid w:val="1660790B"/>
    <w:rsid w:val="1953D8FE"/>
    <w:rsid w:val="1A2935C3"/>
    <w:rsid w:val="1BAAAC22"/>
    <w:rsid w:val="1C9979B5"/>
    <w:rsid w:val="1FE37D02"/>
    <w:rsid w:val="2161F14E"/>
    <w:rsid w:val="234AE4AD"/>
    <w:rsid w:val="24AB5683"/>
    <w:rsid w:val="25CD4EEC"/>
    <w:rsid w:val="2671E323"/>
    <w:rsid w:val="29048EB4"/>
    <w:rsid w:val="2921CD3C"/>
    <w:rsid w:val="2A65AFDC"/>
    <w:rsid w:val="2A783C56"/>
    <w:rsid w:val="2CF75699"/>
    <w:rsid w:val="3195A6BB"/>
    <w:rsid w:val="339CFE7D"/>
    <w:rsid w:val="33D62FD2"/>
    <w:rsid w:val="352B5324"/>
    <w:rsid w:val="3549003D"/>
    <w:rsid w:val="35D2F30E"/>
    <w:rsid w:val="35F2E582"/>
    <w:rsid w:val="398D1563"/>
    <w:rsid w:val="3E68F495"/>
    <w:rsid w:val="40698393"/>
    <w:rsid w:val="418BAFA7"/>
    <w:rsid w:val="419445B8"/>
    <w:rsid w:val="42304B88"/>
    <w:rsid w:val="43B7C6DA"/>
    <w:rsid w:val="451A33AC"/>
    <w:rsid w:val="476D4705"/>
    <w:rsid w:val="4792AFAD"/>
    <w:rsid w:val="47F1B4AA"/>
    <w:rsid w:val="4D154B26"/>
    <w:rsid w:val="529CC893"/>
    <w:rsid w:val="55B786D1"/>
    <w:rsid w:val="58782DBB"/>
    <w:rsid w:val="5991959E"/>
    <w:rsid w:val="59E31061"/>
    <w:rsid w:val="61620CF8"/>
    <w:rsid w:val="61C2D91E"/>
    <w:rsid w:val="61E2572B"/>
    <w:rsid w:val="62E71D1E"/>
    <w:rsid w:val="6375C43C"/>
    <w:rsid w:val="63E850BF"/>
    <w:rsid w:val="64E85AA6"/>
    <w:rsid w:val="6E5FE416"/>
    <w:rsid w:val="71A8E44C"/>
    <w:rsid w:val="73B58C23"/>
    <w:rsid w:val="79CB7FE0"/>
    <w:rsid w:val="7E214CC8"/>
    <w:rsid w:val="7F619767"/>
    <w:rsid w:val="7FA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463"/>
  <w15:chartTrackingRefBased/>
  <w15:docId w15:val="{90293D39-CB80-4F86-A7B1-0B619E4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12"/>
  </w:style>
  <w:style w:type="paragraph" w:styleId="Stopka">
    <w:name w:val="footer"/>
    <w:basedOn w:val="Normalny"/>
    <w:link w:val="Stopka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12"/>
  </w:style>
  <w:style w:type="table" w:styleId="Tabela-Siatka">
    <w:name w:val="Table Grid"/>
    <w:basedOn w:val="Standardowy"/>
    <w:uiPriority w:val="39"/>
    <w:rsid w:val="0067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59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tpaio.pl/dokumenty/6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DAFD5-16E3-4CF8-8DC2-EC9685E06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E6D72-DA09-4CAD-964E-0EFED29A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FB5F8-BFF4-4EE9-A78B-1F1DFB22A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Gutysz</dc:creator>
  <cp:keywords/>
  <dc:description/>
  <cp:lastModifiedBy>Macieszko Ewa</cp:lastModifiedBy>
  <cp:revision>4</cp:revision>
  <cp:lastPrinted>2020-04-02T18:57:00Z</cp:lastPrinted>
  <dcterms:created xsi:type="dcterms:W3CDTF">2020-04-16T10:37:00Z</dcterms:created>
  <dcterms:modified xsi:type="dcterms:W3CDTF">2020-04-16T11:04:00Z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