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DC76D" w14:textId="5CEF791F" w:rsidR="00FD5A84" w:rsidRDefault="00FD5A84" w:rsidP="001F2778">
      <w:pPr>
        <w:spacing w:after="0" w:line="276" w:lineRule="auto"/>
        <w:jc w:val="center"/>
        <w:rPr>
          <w:rFonts w:eastAsia="Calibri" w:cstheme="minorHAnsi"/>
          <w:b/>
        </w:rPr>
      </w:pPr>
      <w:r w:rsidRPr="00E81589">
        <w:rPr>
          <w:rFonts w:eastAsia="Calibri" w:cstheme="minorHAnsi"/>
          <w:b/>
        </w:rPr>
        <w:t>REGULAMIN KONKURSU</w:t>
      </w:r>
      <w:r w:rsidR="00305524">
        <w:rPr>
          <w:rFonts w:eastAsia="Calibri" w:cstheme="minorHAnsi"/>
          <w:b/>
        </w:rPr>
        <w:t xml:space="preserve"> </w:t>
      </w:r>
      <w:r w:rsidRPr="00E81589">
        <w:rPr>
          <w:rFonts w:eastAsia="Calibri" w:cstheme="minorHAnsi"/>
          <w:b/>
        </w:rPr>
        <w:t>„</w:t>
      </w:r>
      <w:r w:rsidRPr="00564D57">
        <w:rPr>
          <w:rFonts w:eastAsia="Calibri" w:cstheme="minorHAnsi"/>
          <w:b/>
          <w:i/>
        </w:rPr>
        <w:t>INFRASTRUKTURA POLO</w:t>
      </w:r>
      <w:r w:rsidR="00F313AC">
        <w:rPr>
          <w:rFonts w:eastAsia="Calibri" w:cstheme="minorHAnsi"/>
          <w:b/>
          <w:i/>
        </w:rPr>
        <w:t>N</w:t>
      </w:r>
      <w:r w:rsidRPr="00564D57">
        <w:rPr>
          <w:rFonts w:eastAsia="Calibri" w:cstheme="minorHAnsi"/>
          <w:b/>
          <w:i/>
        </w:rPr>
        <w:t>IJNA 202</w:t>
      </w:r>
      <w:r w:rsidR="00564D57">
        <w:rPr>
          <w:rFonts w:eastAsia="Calibri" w:cstheme="minorHAnsi"/>
          <w:b/>
          <w:i/>
        </w:rPr>
        <w:t>4</w:t>
      </w:r>
      <w:r w:rsidRPr="00564D57">
        <w:rPr>
          <w:rFonts w:eastAsia="Calibri" w:cstheme="minorHAnsi"/>
          <w:b/>
        </w:rPr>
        <w:t>”</w:t>
      </w:r>
    </w:p>
    <w:p w14:paraId="6A0692F8" w14:textId="2B40E3A6" w:rsidR="006E7B52" w:rsidRDefault="006E7B52" w:rsidP="001F2778">
      <w:pPr>
        <w:spacing w:after="0" w:line="276" w:lineRule="auto"/>
        <w:jc w:val="center"/>
        <w:rPr>
          <w:rFonts w:eastAsia="Calibri" w:cstheme="minorHAnsi"/>
          <w:b/>
        </w:rPr>
      </w:pPr>
    </w:p>
    <w:p w14:paraId="13891DD8" w14:textId="77777777" w:rsidR="00FD5A84" w:rsidRPr="00BC47C6" w:rsidRDefault="00FD5A84" w:rsidP="0028712B">
      <w:pPr>
        <w:spacing w:before="360" w:after="120" w:line="276" w:lineRule="auto"/>
        <w:jc w:val="center"/>
        <w:rPr>
          <w:rFonts w:eastAsia="Times New Roman" w:cstheme="minorHAnsi"/>
          <w:b/>
          <w:lang w:eastAsia="pl-PL"/>
        </w:rPr>
      </w:pPr>
      <w:r w:rsidRPr="00BC47C6">
        <w:rPr>
          <w:rFonts w:eastAsia="Times New Roman" w:cstheme="minorHAnsi"/>
          <w:b/>
          <w:lang w:eastAsia="pl-PL"/>
        </w:rPr>
        <w:t>§ 1. Postanowienia wstępne</w:t>
      </w:r>
    </w:p>
    <w:p w14:paraId="3979D2DA" w14:textId="4DE96587" w:rsidR="00D96506" w:rsidRDefault="00FD5A84" w:rsidP="00C5366C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BC47C6">
        <w:rPr>
          <w:rFonts w:eastAsia="Times New Roman" w:cstheme="minorHAnsi"/>
          <w:lang w:eastAsia="pl-PL"/>
        </w:rPr>
        <w:t>Konkurs</w:t>
      </w:r>
      <w:r>
        <w:rPr>
          <w:rFonts w:eastAsia="Times New Roman" w:cstheme="minorHAnsi"/>
          <w:lang w:eastAsia="pl-PL"/>
        </w:rPr>
        <w:t xml:space="preserve"> </w:t>
      </w:r>
      <w:r w:rsidRPr="00D96506">
        <w:rPr>
          <w:rFonts w:eastAsia="Times New Roman" w:cstheme="minorHAnsi"/>
          <w:lang w:eastAsia="pl-PL"/>
        </w:rPr>
        <w:t>„</w:t>
      </w:r>
      <w:r w:rsidRPr="00D96506">
        <w:rPr>
          <w:rFonts w:eastAsia="Times New Roman" w:cstheme="minorHAnsi"/>
          <w:i/>
          <w:lang w:eastAsia="pl-PL"/>
        </w:rPr>
        <w:t xml:space="preserve">INFRASTRUKTURA </w:t>
      </w:r>
      <w:r w:rsidRPr="007C20EB">
        <w:rPr>
          <w:rFonts w:eastAsia="Times New Roman" w:cstheme="minorHAnsi"/>
          <w:i/>
          <w:lang w:eastAsia="pl-PL"/>
        </w:rPr>
        <w:t>POLONIJNA 202</w:t>
      </w:r>
      <w:r w:rsidR="00D96506" w:rsidRPr="007C20EB">
        <w:rPr>
          <w:rFonts w:eastAsia="Times New Roman" w:cstheme="minorHAnsi"/>
          <w:i/>
          <w:lang w:eastAsia="pl-PL"/>
        </w:rPr>
        <w:t>4</w:t>
      </w:r>
      <w:r w:rsidRPr="007C20EB">
        <w:rPr>
          <w:rFonts w:eastAsia="Times New Roman" w:cstheme="minorHAnsi"/>
          <w:lang w:eastAsia="pl-PL"/>
        </w:rPr>
        <w:t>”,</w:t>
      </w:r>
      <w:r>
        <w:rPr>
          <w:rFonts w:eastAsia="Times New Roman" w:cstheme="minorHAnsi"/>
          <w:lang w:eastAsia="pl-PL"/>
        </w:rPr>
        <w:t xml:space="preserve"> zwany dalej „Konkursem”</w:t>
      </w:r>
      <w:r w:rsidRPr="00BC47C6">
        <w:rPr>
          <w:rFonts w:eastAsia="Times New Roman" w:cstheme="minorHAnsi"/>
          <w:lang w:eastAsia="pl-PL"/>
        </w:rPr>
        <w:t xml:space="preserve"> ogłaszany jest przez Ministra Spraw Zagranicznych, zwanego dalej „Ministrem”,</w:t>
      </w:r>
      <w:r>
        <w:rPr>
          <w:rFonts w:eastAsia="Times New Roman" w:cstheme="minorHAnsi"/>
          <w:lang w:eastAsia="pl-PL"/>
        </w:rPr>
        <w:t xml:space="preserve"> </w:t>
      </w:r>
      <w:r w:rsidRPr="00BC47C6">
        <w:rPr>
          <w:rFonts w:eastAsia="Times New Roman" w:cstheme="minorHAnsi"/>
          <w:lang w:eastAsia="pl-PL"/>
        </w:rPr>
        <w:t xml:space="preserve">na podstawie przepisów ustawy </w:t>
      </w:r>
      <w:r w:rsidR="00D02ED8">
        <w:rPr>
          <w:rFonts w:eastAsia="Times New Roman" w:cstheme="minorHAnsi"/>
          <w:lang w:eastAsia="pl-PL"/>
        </w:rPr>
        <w:br/>
      </w:r>
      <w:r w:rsidRPr="00BC47C6">
        <w:rPr>
          <w:rFonts w:eastAsia="Times New Roman" w:cstheme="minorHAnsi"/>
          <w:lang w:eastAsia="pl-PL"/>
        </w:rPr>
        <w:t xml:space="preserve">z dnia 24 kwietnia 2003 r. o działalności pożytku publicznego i </w:t>
      </w:r>
      <w:r>
        <w:rPr>
          <w:rFonts w:eastAsia="Times New Roman" w:cstheme="minorHAnsi"/>
          <w:lang w:eastAsia="pl-PL"/>
        </w:rPr>
        <w:t xml:space="preserve">o </w:t>
      </w:r>
      <w:r w:rsidRPr="00BC47C6">
        <w:rPr>
          <w:rFonts w:eastAsia="Times New Roman" w:cstheme="minorHAnsi"/>
          <w:lang w:eastAsia="pl-PL"/>
        </w:rPr>
        <w:t>wolontariacie (</w:t>
      </w:r>
      <w:r w:rsidR="00CA05C6" w:rsidRPr="00E821E5">
        <w:t>Dz.U. 202</w:t>
      </w:r>
      <w:r w:rsidR="008F7209">
        <w:t>3</w:t>
      </w:r>
      <w:r w:rsidR="00CA05C6" w:rsidRPr="00E821E5">
        <w:t xml:space="preserve"> poz. </w:t>
      </w:r>
      <w:r w:rsidR="008F7209">
        <w:t>571</w:t>
      </w:r>
      <w:r>
        <w:rPr>
          <w:rFonts w:eastAsia="Times New Roman" w:cstheme="minorHAnsi"/>
          <w:lang w:eastAsia="pl-PL"/>
        </w:rPr>
        <w:t xml:space="preserve">, z </w:t>
      </w:r>
      <w:proofErr w:type="spellStart"/>
      <w:r>
        <w:rPr>
          <w:rFonts w:eastAsia="Times New Roman" w:cstheme="minorHAnsi"/>
          <w:lang w:eastAsia="pl-PL"/>
        </w:rPr>
        <w:t>późn</w:t>
      </w:r>
      <w:proofErr w:type="spellEnd"/>
      <w:r>
        <w:rPr>
          <w:rFonts w:eastAsia="Times New Roman" w:cstheme="minorHAnsi"/>
          <w:lang w:eastAsia="pl-PL"/>
        </w:rPr>
        <w:t>. zm.</w:t>
      </w:r>
      <w:r w:rsidRPr="00BC47C6">
        <w:rPr>
          <w:rFonts w:eastAsia="Times New Roman" w:cstheme="minorHAnsi"/>
          <w:lang w:eastAsia="pl-PL"/>
        </w:rPr>
        <w:t>), ustawy z dnia</w:t>
      </w:r>
      <w:r w:rsidR="00146C45">
        <w:rPr>
          <w:rFonts w:eastAsia="Times New Roman" w:cstheme="minorHAnsi"/>
          <w:lang w:eastAsia="pl-PL"/>
        </w:rPr>
        <w:t xml:space="preserve"> </w:t>
      </w:r>
      <w:r w:rsidRPr="00BC47C6">
        <w:rPr>
          <w:rFonts w:eastAsia="Times New Roman" w:cstheme="minorHAnsi"/>
          <w:lang w:eastAsia="pl-PL"/>
        </w:rPr>
        <w:t>27 sierpnia 2009 r. o finansach publicznych (</w:t>
      </w:r>
      <w:r w:rsidR="00CA05C6" w:rsidRPr="00E821E5">
        <w:t>Dz.U. 202</w:t>
      </w:r>
      <w:r w:rsidR="007331AA">
        <w:t>3</w:t>
      </w:r>
      <w:r w:rsidR="00CA05C6" w:rsidRPr="00E821E5">
        <w:t xml:space="preserve"> poz. </w:t>
      </w:r>
      <w:r w:rsidR="00E97BBC">
        <w:t>1270</w:t>
      </w:r>
      <w:r w:rsidR="00CA05C6">
        <w:t xml:space="preserve"> </w:t>
      </w:r>
      <w:r>
        <w:rPr>
          <w:rFonts w:eastAsia="Times New Roman" w:cstheme="minorHAnsi"/>
          <w:lang w:eastAsia="pl-PL"/>
        </w:rPr>
        <w:t xml:space="preserve">, z </w:t>
      </w:r>
      <w:proofErr w:type="spellStart"/>
      <w:r>
        <w:rPr>
          <w:rFonts w:eastAsia="Times New Roman" w:cstheme="minorHAnsi"/>
          <w:lang w:eastAsia="pl-PL"/>
        </w:rPr>
        <w:t>późn</w:t>
      </w:r>
      <w:proofErr w:type="spellEnd"/>
      <w:r>
        <w:rPr>
          <w:rFonts w:eastAsia="Times New Roman" w:cstheme="minorHAnsi"/>
          <w:lang w:eastAsia="pl-PL"/>
        </w:rPr>
        <w:t>. zm.)</w:t>
      </w:r>
      <w:r w:rsidRPr="00BC47C6">
        <w:rPr>
          <w:rFonts w:eastAsia="Times New Roman" w:cstheme="minorHAnsi"/>
          <w:lang w:eastAsia="pl-PL"/>
        </w:rPr>
        <w:t xml:space="preserve"> oraz zarządzenia nr 26 Ministra Spraw Zagranicznych z dnia 25 sierpnia 2017 r. w sprawie za</w:t>
      </w:r>
      <w:r>
        <w:rPr>
          <w:rFonts w:eastAsia="Times New Roman" w:cstheme="minorHAnsi"/>
          <w:lang w:eastAsia="pl-PL"/>
        </w:rPr>
        <w:t xml:space="preserve">sad udzielania dotacji celowych </w:t>
      </w:r>
      <w:r w:rsidRPr="00BC47C6">
        <w:rPr>
          <w:rFonts w:eastAsia="Times New Roman" w:cstheme="minorHAnsi"/>
          <w:lang w:eastAsia="pl-PL"/>
        </w:rPr>
        <w:t xml:space="preserve">i zatwierdzania ich rozliczenia (Dz. Urz. Min. Spraw Zagr. </w:t>
      </w:r>
      <w:r>
        <w:rPr>
          <w:rFonts w:eastAsia="Times New Roman" w:cstheme="minorHAnsi"/>
          <w:lang w:eastAsia="pl-PL"/>
        </w:rPr>
        <w:t xml:space="preserve">z 2017 r. </w:t>
      </w:r>
      <w:r w:rsidRPr="00BC47C6">
        <w:rPr>
          <w:rFonts w:eastAsia="Times New Roman" w:cstheme="minorHAnsi"/>
          <w:lang w:eastAsia="pl-PL"/>
        </w:rPr>
        <w:t>poz. 50).</w:t>
      </w:r>
    </w:p>
    <w:p w14:paraId="4DF4CC42" w14:textId="21381202" w:rsidR="00FD5A84" w:rsidRPr="00BC47C6" w:rsidRDefault="00FD5A84" w:rsidP="00C5366C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BC47C6">
        <w:rPr>
          <w:rFonts w:eastAsia="Times New Roman" w:cstheme="minorHAnsi"/>
          <w:lang w:eastAsia="pl-PL"/>
        </w:rPr>
        <w:t>Dyrektor Generalny Służby Zagraniczn</w:t>
      </w:r>
      <w:r>
        <w:rPr>
          <w:rFonts w:eastAsia="Times New Roman" w:cstheme="minorHAnsi"/>
          <w:lang w:eastAsia="pl-PL"/>
        </w:rPr>
        <w:t>ej w drodze decyzji powołuje K</w:t>
      </w:r>
      <w:r w:rsidRPr="00BC47C6">
        <w:rPr>
          <w:rFonts w:eastAsia="Times New Roman" w:cstheme="minorHAnsi"/>
          <w:lang w:eastAsia="pl-PL"/>
        </w:rPr>
        <w:t xml:space="preserve">omisję w celu opiniowania złożonych ofert. </w:t>
      </w:r>
    </w:p>
    <w:p w14:paraId="434CD731" w14:textId="77777777" w:rsidR="00FD5A84" w:rsidRPr="00BC47C6" w:rsidRDefault="00FD5A84" w:rsidP="00C5366C">
      <w:pPr>
        <w:keepNext/>
        <w:spacing w:after="120" w:line="240" w:lineRule="auto"/>
        <w:jc w:val="center"/>
        <w:outlineLvl w:val="1"/>
        <w:rPr>
          <w:rFonts w:eastAsia="Times New Roman" w:cstheme="minorHAnsi"/>
          <w:lang w:eastAsia="pl-PL"/>
        </w:rPr>
      </w:pPr>
      <w:bookmarkStart w:id="0" w:name="_Ref197786982"/>
      <w:r w:rsidRPr="00BC47C6">
        <w:rPr>
          <w:rFonts w:eastAsia="Times New Roman" w:cstheme="minorHAnsi"/>
          <w:b/>
          <w:lang w:eastAsia="pl-PL"/>
        </w:rPr>
        <w:t>§ 2. </w:t>
      </w:r>
      <w:r w:rsidRPr="00BC47C6">
        <w:rPr>
          <w:rFonts w:eastAsia="Times New Roman" w:cstheme="minorHAnsi"/>
          <w:b/>
          <w:bCs/>
          <w:iCs/>
          <w:lang w:eastAsia="pl-PL"/>
        </w:rPr>
        <w:t>Cele konkursu</w:t>
      </w:r>
      <w:bookmarkEnd w:id="0"/>
    </w:p>
    <w:p w14:paraId="75E85D1F" w14:textId="1710F279" w:rsidR="00FD5A84" w:rsidRDefault="00FD5A84" w:rsidP="00C5366C">
      <w:pPr>
        <w:numPr>
          <w:ilvl w:val="0"/>
          <w:numId w:val="2"/>
        </w:numPr>
        <w:spacing w:after="200" w:line="240" w:lineRule="auto"/>
        <w:ind w:left="567" w:hanging="567"/>
        <w:contextualSpacing/>
        <w:jc w:val="both"/>
        <w:rPr>
          <w:rFonts w:eastAsia="Times New Roman" w:cstheme="minorHAnsi"/>
          <w:lang w:eastAsia="pl-PL"/>
        </w:rPr>
      </w:pPr>
      <w:r w:rsidRPr="00BC47C6">
        <w:rPr>
          <w:rFonts w:eastAsia="Times New Roman" w:cstheme="minorHAnsi"/>
          <w:lang w:eastAsia="pl-PL"/>
        </w:rPr>
        <w:t xml:space="preserve">Celem Konkursu jest wyłonienie </w:t>
      </w:r>
      <w:r>
        <w:rPr>
          <w:rFonts w:eastAsia="Times New Roman" w:cstheme="minorHAnsi"/>
          <w:lang w:eastAsia="pl-PL"/>
        </w:rPr>
        <w:t xml:space="preserve">najlepszych </w:t>
      </w:r>
      <w:r w:rsidR="00F25E03">
        <w:rPr>
          <w:rFonts w:eastAsia="Times New Roman" w:cstheme="minorHAnsi"/>
          <w:lang w:eastAsia="pl-PL"/>
        </w:rPr>
        <w:t xml:space="preserve">ofert na </w:t>
      </w:r>
      <w:r>
        <w:rPr>
          <w:rFonts w:eastAsia="Times New Roman" w:cstheme="minorHAnsi"/>
          <w:lang w:eastAsia="pl-PL"/>
        </w:rPr>
        <w:t xml:space="preserve">realizację zadań publicznych </w:t>
      </w:r>
      <w:r w:rsidR="00BF6E5A">
        <w:rPr>
          <w:rFonts w:eastAsia="Times New Roman" w:cstheme="minorHAnsi"/>
          <w:lang w:eastAsia="pl-PL"/>
        </w:rPr>
        <w:t>(projektów)</w:t>
      </w:r>
      <w:r w:rsidR="00F25E03">
        <w:rPr>
          <w:rFonts w:eastAsia="Times New Roman" w:cstheme="minorHAnsi"/>
          <w:lang w:eastAsia="pl-PL"/>
        </w:rPr>
        <w:t>,</w:t>
      </w:r>
      <w:r w:rsidR="00BF6E5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z uwzględnieniem celów określonych w ust. 2 oraz </w:t>
      </w:r>
      <w:r w:rsidRPr="00564D57">
        <w:rPr>
          <w:rFonts w:eastAsia="Times New Roman" w:cstheme="minorHAnsi"/>
          <w:lang w:eastAsia="pl-PL"/>
        </w:rPr>
        <w:t>założeń, zasad</w:t>
      </w:r>
      <w:r w:rsidR="00DF1C6A">
        <w:rPr>
          <w:rFonts w:eastAsia="Times New Roman" w:cstheme="minorHAnsi"/>
          <w:lang w:eastAsia="pl-PL"/>
        </w:rPr>
        <w:t xml:space="preserve"> </w:t>
      </w:r>
      <w:r w:rsidRPr="00564D57">
        <w:rPr>
          <w:rFonts w:eastAsia="Times New Roman" w:cstheme="minorHAnsi"/>
          <w:lang w:eastAsia="pl-PL"/>
        </w:rPr>
        <w:t xml:space="preserve">i priorytetów polskiego </w:t>
      </w:r>
      <w:r w:rsidR="00D86CA9">
        <w:rPr>
          <w:rFonts w:eastAsia="Times New Roman" w:cstheme="minorHAnsi"/>
          <w:lang w:eastAsia="pl-PL"/>
        </w:rPr>
        <w:t>r</w:t>
      </w:r>
      <w:r w:rsidRPr="00564D57">
        <w:rPr>
          <w:rFonts w:eastAsia="Times New Roman" w:cstheme="minorHAnsi"/>
          <w:lang w:eastAsia="pl-PL"/>
        </w:rPr>
        <w:t>ządu w sferze współpracy z Polonią i Polakami za granicą.</w:t>
      </w:r>
      <w:r w:rsidRPr="000C3D3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Zlecenie realizacji zadań publicznych będzie miało formę:</w:t>
      </w:r>
    </w:p>
    <w:p w14:paraId="6E4964CC" w14:textId="0BB382BD" w:rsidR="00FD5A84" w:rsidRPr="00C57C2E" w:rsidRDefault="00FD5A84" w:rsidP="00C5366C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 w:cs="Arial"/>
          <w:u w:val="single"/>
          <w:lang w:eastAsia="pl-PL"/>
        </w:rPr>
      </w:pPr>
      <w:r w:rsidRPr="00C57C2E">
        <w:rPr>
          <w:rFonts w:eastAsia="Times New Roman" w:cstheme="minorHAnsi"/>
          <w:b/>
          <w:lang w:eastAsia="pl-PL"/>
        </w:rPr>
        <w:t>powierzenia</w:t>
      </w:r>
      <w:r w:rsidRPr="006D6C2B">
        <w:rPr>
          <w:rFonts w:eastAsia="Times New Roman" w:cstheme="minorHAnsi"/>
          <w:lang w:eastAsia="pl-PL"/>
        </w:rPr>
        <w:t xml:space="preserve"> realizacji projektów</w:t>
      </w:r>
      <w:r w:rsidR="00C57C2E">
        <w:rPr>
          <w:rFonts w:eastAsia="Times New Roman" w:cstheme="minorHAnsi"/>
          <w:lang w:eastAsia="pl-PL"/>
        </w:rPr>
        <w:t xml:space="preserve"> – </w:t>
      </w:r>
      <w:r w:rsidR="00C57C2E" w:rsidRPr="00C57C2E">
        <w:rPr>
          <w:rFonts w:eastAsiaTheme="minorEastAsia" w:cs="Arial"/>
          <w:u w:val="single"/>
          <w:lang w:eastAsia="pl-PL"/>
        </w:rPr>
        <w:t xml:space="preserve">Komponent I – projekty </w:t>
      </w:r>
      <w:r w:rsidR="00C57C2E">
        <w:rPr>
          <w:rFonts w:eastAsiaTheme="minorEastAsia" w:cs="Arial"/>
          <w:u w:val="single"/>
          <w:lang w:eastAsia="pl-PL"/>
        </w:rPr>
        <w:t>priorytetowe</w:t>
      </w:r>
      <w:r w:rsidRPr="00C57C2E">
        <w:rPr>
          <w:rFonts w:eastAsia="Times New Roman" w:cstheme="minorHAnsi"/>
          <w:lang w:eastAsia="pl-PL"/>
        </w:rPr>
        <w:t>, których cele będą realizowane poprzez wzmocnienie infrastruktury polonijnej położonej poza granicami RP o znaczeniu priorytetowym dla polskiego</w:t>
      </w:r>
      <w:r w:rsidR="00314A2F" w:rsidRPr="00C57C2E">
        <w:rPr>
          <w:rFonts w:eastAsia="Times New Roman" w:cstheme="minorHAnsi"/>
          <w:lang w:eastAsia="pl-PL"/>
        </w:rPr>
        <w:t xml:space="preserve"> </w:t>
      </w:r>
      <w:r w:rsidRPr="00C57C2E">
        <w:rPr>
          <w:rFonts w:eastAsia="Times New Roman" w:cstheme="minorHAnsi"/>
          <w:lang w:eastAsia="pl-PL"/>
        </w:rPr>
        <w:t xml:space="preserve">rządu w obszarze współpracy </w:t>
      </w:r>
      <w:r w:rsidR="00DF1C6A">
        <w:rPr>
          <w:rFonts w:eastAsia="Times New Roman" w:cstheme="minorHAnsi"/>
          <w:lang w:eastAsia="pl-PL"/>
        </w:rPr>
        <w:br/>
      </w:r>
      <w:r w:rsidRPr="00C57C2E">
        <w:rPr>
          <w:rFonts w:eastAsia="Times New Roman" w:cstheme="minorHAnsi"/>
          <w:lang w:eastAsia="pl-PL"/>
        </w:rPr>
        <w:t>z Polonią i Polakami za granicą, zgodnie z tabelą w § 3 ust. 1 pkt 1);</w:t>
      </w:r>
    </w:p>
    <w:p w14:paraId="505D873A" w14:textId="317069E0" w:rsidR="00FD5A84" w:rsidRPr="00C57C2E" w:rsidRDefault="00FD5A84" w:rsidP="00C5366C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EastAsia" w:cs="Arial"/>
          <w:u w:val="single"/>
          <w:lang w:eastAsia="pl-PL"/>
        </w:rPr>
      </w:pPr>
      <w:r w:rsidRPr="00C57C2E">
        <w:rPr>
          <w:rFonts w:eastAsia="Times New Roman" w:cstheme="minorHAnsi"/>
          <w:b/>
          <w:lang w:eastAsia="pl-PL"/>
        </w:rPr>
        <w:t>wsparcia</w:t>
      </w:r>
      <w:r w:rsidRPr="00C57C2E">
        <w:rPr>
          <w:rFonts w:eastAsia="Times New Roman" w:cstheme="minorHAnsi"/>
          <w:lang w:eastAsia="pl-PL"/>
        </w:rPr>
        <w:t xml:space="preserve"> realizacji</w:t>
      </w:r>
      <w:r w:rsidR="00D86CA9" w:rsidRPr="00C57C2E">
        <w:rPr>
          <w:rFonts w:eastAsia="Times New Roman" w:cstheme="minorHAnsi"/>
          <w:lang w:eastAsia="pl-PL"/>
        </w:rPr>
        <w:t xml:space="preserve"> projektów </w:t>
      </w:r>
      <w:r w:rsidR="00C57C2E" w:rsidRPr="00C57C2E">
        <w:rPr>
          <w:rFonts w:eastAsia="Times New Roman" w:cstheme="minorHAnsi"/>
          <w:lang w:eastAsia="pl-PL"/>
        </w:rPr>
        <w:t xml:space="preserve">– </w:t>
      </w:r>
      <w:r w:rsidR="00C57C2E" w:rsidRPr="00C57C2E">
        <w:rPr>
          <w:rFonts w:eastAsia="Times New Roman" w:cstheme="minorHAnsi"/>
          <w:u w:val="single"/>
          <w:lang w:eastAsia="pl-PL"/>
        </w:rPr>
        <w:t xml:space="preserve">Komponent II - projekty </w:t>
      </w:r>
      <w:r w:rsidRPr="00C57C2E">
        <w:rPr>
          <w:rFonts w:eastAsia="Times New Roman" w:cstheme="minorHAnsi"/>
          <w:u w:val="single"/>
          <w:lang w:eastAsia="pl-PL"/>
        </w:rPr>
        <w:t>dowoln</w:t>
      </w:r>
      <w:r w:rsidR="00C57C2E" w:rsidRPr="00C57C2E">
        <w:rPr>
          <w:rFonts w:eastAsia="Times New Roman" w:cstheme="minorHAnsi"/>
          <w:u w:val="single"/>
          <w:lang w:eastAsia="pl-PL"/>
        </w:rPr>
        <w:t>e</w:t>
      </w:r>
      <w:r w:rsidRPr="00C57C2E">
        <w:rPr>
          <w:rFonts w:eastAsia="Times New Roman" w:cstheme="minorHAnsi"/>
          <w:u w:val="single"/>
          <w:lang w:eastAsia="pl-PL"/>
        </w:rPr>
        <w:t>,</w:t>
      </w:r>
      <w:r w:rsidRPr="00C57C2E">
        <w:rPr>
          <w:rFonts w:eastAsia="Times New Roman" w:cstheme="minorHAnsi"/>
          <w:lang w:eastAsia="pl-PL"/>
        </w:rPr>
        <w:t xml:space="preserve"> któr</w:t>
      </w:r>
      <w:r w:rsidR="00C57C2E" w:rsidRPr="00C57C2E">
        <w:rPr>
          <w:rFonts w:eastAsia="Times New Roman" w:cstheme="minorHAnsi"/>
          <w:lang w:eastAsia="pl-PL"/>
        </w:rPr>
        <w:t>ych</w:t>
      </w:r>
      <w:r w:rsidRPr="00C57C2E">
        <w:rPr>
          <w:rFonts w:eastAsia="Times New Roman" w:cstheme="minorHAnsi"/>
          <w:lang w:eastAsia="pl-PL"/>
        </w:rPr>
        <w:t xml:space="preserve"> cele będą realizowane poprzez wzmocnienie infrastruktury polonijnej. </w:t>
      </w:r>
    </w:p>
    <w:p w14:paraId="2F19A56C" w14:textId="32472C28" w:rsidR="00FD5A84" w:rsidRPr="00BC47C6" w:rsidRDefault="00FD5A84" w:rsidP="00C5366C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cstheme="minorHAnsi"/>
          <w:lang w:eastAsia="pl-PL"/>
        </w:rPr>
      </w:pPr>
      <w:r w:rsidRPr="00BC47C6">
        <w:rPr>
          <w:rFonts w:cstheme="minorHAnsi"/>
          <w:lang w:eastAsia="pl-PL"/>
        </w:rPr>
        <w:t xml:space="preserve">Celem realizacji projektów wybranych w ramach </w:t>
      </w:r>
      <w:r w:rsidRPr="00E22347">
        <w:rPr>
          <w:rFonts w:cstheme="minorHAnsi"/>
          <w:lang w:eastAsia="pl-PL"/>
        </w:rPr>
        <w:t>konkursu „</w:t>
      </w:r>
      <w:r w:rsidR="00146C45" w:rsidRPr="00E22347">
        <w:rPr>
          <w:rFonts w:cstheme="minorHAnsi"/>
          <w:lang w:eastAsia="pl-PL"/>
        </w:rPr>
        <w:t xml:space="preserve">Infrastruktura </w:t>
      </w:r>
      <w:r w:rsidR="008B13C6" w:rsidRPr="00E22347">
        <w:rPr>
          <w:rFonts w:cstheme="minorHAnsi"/>
          <w:lang w:eastAsia="pl-PL"/>
        </w:rPr>
        <w:t>P</w:t>
      </w:r>
      <w:r w:rsidRPr="00E22347">
        <w:rPr>
          <w:rFonts w:cstheme="minorHAnsi"/>
          <w:lang w:eastAsia="pl-PL"/>
        </w:rPr>
        <w:t>olonijna 202</w:t>
      </w:r>
      <w:r w:rsidR="00D96506" w:rsidRPr="00E22347">
        <w:rPr>
          <w:rFonts w:cstheme="minorHAnsi"/>
          <w:lang w:eastAsia="pl-PL"/>
        </w:rPr>
        <w:t>4</w:t>
      </w:r>
      <w:r w:rsidRPr="00146C45">
        <w:rPr>
          <w:rFonts w:cstheme="minorHAnsi"/>
          <w:lang w:eastAsia="pl-PL"/>
        </w:rPr>
        <w:t>”</w:t>
      </w:r>
      <w:r w:rsidRPr="00BC47C6">
        <w:rPr>
          <w:rFonts w:cstheme="minorHAnsi"/>
          <w:lang w:eastAsia="pl-PL"/>
        </w:rPr>
        <w:t xml:space="preserve"> jest </w:t>
      </w:r>
      <w:r>
        <w:rPr>
          <w:rFonts w:cstheme="minorHAnsi"/>
          <w:lang w:eastAsia="pl-PL"/>
        </w:rPr>
        <w:t xml:space="preserve">podniesienie jakości edukacji w szkołach polskich i polonijnych oraz podniesienie jakości pracy </w:t>
      </w:r>
      <w:r w:rsidR="00D86CA9">
        <w:rPr>
          <w:rFonts w:cstheme="minorHAnsi"/>
          <w:lang w:eastAsia="pl-PL"/>
        </w:rPr>
        <w:t>d</w:t>
      </w:r>
      <w:r>
        <w:rPr>
          <w:rFonts w:cstheme="minorHAnsi"/>
          <w:lang w:eastAsia="pl-PL"/>
        </w:rPr>
        <w:t xml:space="preserve">omów </w:t>
      </w:r>
      <w:r w:rsidR="00D86CA9">
        <w:rPr>
          <w:rFonts w:cstheme="minorHAnsi"/>
          <w:lang w:eastAsia="pl-PL"/>
        </w:rPr>
        <w:t>p</w:t>
      </w:r>
      <w:r>
        <w:rPr>
          <w:rFonts w:cstheme="minorHAnsi"/>
          <w:lang w:eastAsia="pl-PL"/>
        </w:rPr>
        <w:t xml:space="preserve">olskich i innych instytucji polonijnych położonych poza granicami RP. Będzie to stanowić realne </w:t>
      </w:r>
      <w:r w:rsidRPr="00BC47C6">
        <w:rPr>
          <w:rFonts w:cstheme="minorHAnsi"/>
          <w:lang w:eastAsia="pl-PL"/>
        </w:rPr>
        <w:t>wsp</w:t>
      </w:r>
      <w:r>
        <w:rPr>
          <w:rFonts w:cstheme="minorHAnsi"/>
          <w:lang w:eastAsia="pl-PL"/>
        </w:rPr>
        <w:t>arcie</w:t>
      </w:r>
      <w:r w:rsidRPr="00BC47C6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 xml:space="preserve"> </w:t>
      </w:r>
      <w:r w:rsidRPr="00BC47C6">
        <w:rPr>
          <w:rFonts w:cstheme="minorHAnsi"/>
          <w:lang w:eastAsia="pl-PL"/>
        </w:rPr>
        <w:t>działa</w:t>
      </w:r>
      <w:r>
        <w:rPr>
          <w:rFonts w:cstheme="minorHAnsi"/>
          <w:lang w:eastAsia="pl-PL"/>
        </w:rPr>
        <w:t xml:space="preserve">lności </w:t>
      </w:r>
      <w:r w:rsidR="00D86CA9">
        <w:rPr>
          <w:rFonts w:cstheme="minorHAnsi"/>
          <w:lang w:eastAsia="pl-PL"/>
        </w:rPr>
        <w:t>polonijnej</w:t>
      </w:r>
      <w:r w:rsidRPr="00BC47C6">
        <w:rPr>
          <w:rFonts w:cstheme="minorHAnsi"/>
          <w:lang w:eastAsia="pl-PL"/>
        </w:rPr>
        <w:t xml:space="preserve"> w zakresie poznawania i kultywowania polskiej tradycji, kultury i edukacji, a także organizacji, integracji i aktywizacji środowiska polonijnego</w:t>
      </w:r>
      <w:r>
        <w:rPr>
          <w:rFonts w:cstheme="minorHAnsi"/>
          <w:lang w:eastAsia="pl-PL"/>
        </w:rPr>
        <w:t>.</w:t>
      </w:r>
      <w:r w:rsidRPr="00BC47C6">
        <w:rPr>
          <w:rFonts w:cstheme="minorHAnsi"/>
          <w:lang w:eastAsia="pl-PL"/>
        </w:rPr>
        <w:t xml:space="preserve"> </w:t>
      </w:r>
    </w:p>
    <w:p w14:paraId="05EBE28D" w14:textId="77777777" w:rsidR="00FD5A84" w:rsidRPr="00BC47C6" w:rsidRDefault="00FD5A84" w:rsidP="00C5366C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pl-PL"/>
        </w:rPr>
      </w:pPr>
    </w:p>
    <w:p w14:paraId="7D7D12DC" w14:textId="77777777" w:rsidR="006E7B52" w:rsidRDefault="006E7B52" w:rsidP="00C5366C">
      <w:pPr>
        <w:spacing w:line="240" w:lineRule="auto"/>
        <w:jc w:val="center"/>
        <w:rPr>
          <w:b/>
        </w:rPr>
      </w:pPr>
      <w:bookmarkStart w:id="1" w:name="_Hlk137540135"/>
    </w:p>
    <w:p w14:paraId="455EE52F" w14:textId="7418FBB4" w:rsidR="00FD5A84" w:rsidRDefault="00FD5A84" w:rsidP="00C5366C">
      <w:pPr>
        <w:spacing w:line="240" w:lineRule="auto"/>
        <w:jc w:val="center"/>
        <w:rPr>
          <w:b/>
          <w:bCs/>
          <w:iCs/>
        </w:rPr>
      </w:pPr>
      <w:r w:rsidRPr="00BC47C6">
        <w:rPr>
          <w:b/>
        </w:rPr>
        <w:t>§ 3. </w:t>
      </w:r>
      <w:bookmarkEnd w:id="1"/>
      <w:r w:rsidRPr="00BC47C6">
        <w:rPr>
          <w:b/>
          <w:bCs/>
          <w:iCs/>
        </w:rPr>
        <w:t>Założenia merytoryczne konkursu</w:t>
      </w:r>
    </w:p>
    <w:p w14:paraId="648B0B1F" w14:textId="0CBE9E0D" w:rsidR="00FD5A84" w:rsidRPr="00BC47C6" w:rsidRDefault="00FD5A84" w:rsidP="00C5366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eastAsiaTheme="minorEastAsia" w:cs="Arial"/>
          <w:u w:val="single"/>
          <w:lang w:eastAsia="pl-PL"/>
        </w:rPr>
      </w:pPr>
      <w:r w:rsidRPr="00BC47C6">
        <w:rPr>
          <w:rFonts w:eastAsiaTheme="minorEastAsia" w:cs="Arial"/>
          <w:u w:val="single"/>
          <w:lang w:eastAsia="pl-PL"/>
        </w:rPr>
        <w:t xml:space="preserve">Komponent I </w:t>
      </w:r>
      <w:r w:rsidR="00C57C2E">
        <w:rPr>
          <w:rFonts w:eastAsiaTheme="minorEastAsia" w:cs="Arial"/>
          <w:u w:val="single"/>
          <w:lang w:eastAsia="pl-PL"/>
        </w:rPr>
        <w:t>-</w:t>
      </w:r>
      <w:r w:rsidRPr="00BC47C6">
        <w:rPr>
          <w:rFonts w:eastAsiaTheme="minorEastAsia" w:cs="Arial"/>
          <w:u w:val="single"/>
          <w:lang w:eastAsia="pl-PL"/>
        </w:rPr>
        <w:t xml:space="preserve"> projekty </w:t>
      </w:r>
      <w:r w:rsidR="00E22347">
        <w:rPr>
          <w:rFonts w:eastAsiaTheme="minorEastAsia" w:cs="Arial"/>
          <w:u w:val="single"/>
          <w:lang w:eastAsia="pl-PL"/>
        </w:rPr>
        <w:t>priorytetowe</w:t>
      </w:r>
    </w:p>
    <w:p w14:paraId="454F1134" w14:textId="7DBB3457" w:rsidR="005333A1" w:rsidRDefault="00E22347" w:rsidP="00C5366C">
      <w:pPr>
        <w:pStyle w:val="Bezodstpw"/>
        <w:numPr>
          <w:ilvl w:val="1"/>
          <w:numId w:val="3"/>
        </w:numPr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C</w:t>
      </w:r>
      <w:r w:rsidR="00FD5A84" w:rsidRPr="00B03ED8">
        <w:rPr>
          <w:rFonts w:asciiTheme="minorHAnsi" w:hAnsiTheme="minorHAnsi" w:cs="Calibri"/>
          <w:color w:val="000000"/>
        </w:rPr>
        <w:t xml:space="preserve">ele projektu, o których mowa w </w:t>
      </w:r>
      <w:bookmarkStart w:id="2" w:name="_Hlk135403459"/>
      <w:r w:rsidR="00FD5A84" w:rsidRPr="00B03ED8">
        <w:rPr>
          <w:rFonts w:asciiTheme="minorHAnsi" w:hAnsiTheme="minorHAnsi" w:cs="Calibri"/>
          <w:color w:val="000000"/>
        </w:rPr>
        <w:t xml:space="preserve">§ 2 ust. 2 </w:t>
      </w:r>
      <w:bookmarkEnd w:id="2"/>
      <w:r w:rsidR="00FD5A84" w:rsidRPr="00B03ED8">
        <w:rPr>
          <w:rFonts w:asciiTheme="minorHAnsi" w:hAnsiTheme="minorHAnsi" w:cs="Calibri"/>
          <w:color w:val="000000"/>
        </w:rPr>
        <w:t>będą realizowane poprzez wzmocnienie następującej infrastruktury:</w:t>
      </w:r>
    </w:p>
    <w:p w14:paraId="11D3E379" w14:textId="77777777" w:rsidR="00305DA8" w:rsidRDefault="00305DA8" w:rsidP="00305DA8">
      <w:pPr>
        <w:pStyle w:val="Bezodstpw"/>
        <w:spacing w:line="276" w:lineRule="auto"/>
        <w:ind w:left="1044"/>
        <w:jc w:val="both"/>
        <w:rPr>
          <w:rFonts w:asciiTheme="minorHAnsi" w:hAnsiTheme="minorHAnsi" w:cs="Calibri"/>
          <w:color w:val="000000"/>
        </w:rPr>
      </w:pPr>
    </w:p>
    <w:tbl>
      <w:tblPr>
        <w:tblStyle w:val="Tabela-Siatk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134"/>
        <w:gridCol w:w="1134"/>
        <w:gridCol w:w="284"/>
        <w:gridCol w:w="992"/>
        <w:gridCol w:w="1276"/>
      </w:tblGrid>
      <w:tr w:rsidR="00305DA8" w:rsidRPr="00C61FBF" w14:paraId="0C2627A8" w14:textId="77777777" w:rsidTr="007303A0">
        <w:trPr>
          <w:trHeight w:val="181"/>
        </w:trPr>
        <w:tc>
          <w:tcPr>
            <w:tcW w:w="710" w:type="dxa"/>
            <w:vMerge w:val="restart"/>
            <w:shd w:val="clear" w:color="auto" w:fill="E2EFD9" w:themeFill="accent6" w:themeFillTint="33"/>
            <w:noWrap/>
            <w:vAlign w:val="center"/>
            <w:hideMark/>
          </w:tcPr>
          <w:p w14:paraId="624A9FE0" w14:textId="77777777" w:rsidR="00305DA8" w:rsidRPr="00C61FBF" w:rsidRDefault="00305DA8" w:rsidP="009B0CB7">
            <w:pPr>
              <w:jc w:val="center"/>
              <w:rPr>
                <w:rFonts w:ascii="Lato" w:hAnsi="Lato" w:cs="Calibri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shd w:val="clear" w:color="auto" w:fill="E2EFD9" w:themeFill="accent6" w:themeFillTint="33"/>
            <w:vAlign w:val="center"/>
            <w:hideMark/>
          </w:tcPr>
          <w:p w14:paraId="63E43302" w14:textId="77777777" w:rsidR="00305DA8" w:rsidRPr="00C61FBF" w:rsidRDefault="00305DA8" w:rsidP="009B0CB7">
            <w:pPr>
              <w:jc w:val="center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C61FBF">
              <w:rPr>
                <w:rFonts w:ascii="Lato" w:hAnsi="Lato" w:cs="Calibri"/>
                <w:b/>
                <w:bCs/>
                <w:sz w:val="18"/>
                <w:szCs w:val="18"/>
              </w:rPr>
              <w:t>Nazwa projektu</w:t>
            </w:r>
          </w:p>
        </w:tc>
        <w:tc>
          <w:tcPr>
            <w:tcW w:w="4820" w:type="dxa"/>
            <w:gridSpan w:val="5"/>
            <w:shd w:val="clear" w:color="auto" w:fill="E2EFD9" w:themeFill="accent6" w:themeFillTint="33"/>
            <w:vAlign w:val="center"/>
            <w:hideMark/>
          </w:tcPr>
          <w:p w14:paraId="4485BD60" w14:textId="77777777" w:rsidR="00305DA8" w:rsidRDefault="00305DA8" w:rsidP="009B0CB7">
            <w:pPr>
              <w:jc w:val="center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C61FBF">
              <w:rPr>
                <w:rFonts w:ascii="Lato" w:hAnsi="Lato" w:cs="Calibri"/>
                <w:b/>
                <w:bCs/>
                <w:sz w:val="18"/>
                <w:szCs w:val="18"/>
              </w:rPr>
              <w:t>Limit środków finansowych na realizację projektu</w:t>
            </w:r>
          </w:p>
          <w:p w14:paraId="59BEEA0F" w14:textId="77777777" w:rsidR="00305DA8" w:rsidRPr="00C61FBF" w:rsidRDefault="00305DA8" w:rsidP="009B0CB7">
            <w:pPr>
              <w:jc w:val="center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C61FBF">
              <w:rPr>
                <w:rFonts w:ascii="Lato" w:hAnsi="Lato" w:cs="Calibri"/>
                <w:b/>
                <w:bCs/>
                <w:sz w:val="18"/>
                <w:szCs w:val="18"/>
              </w:rPr>
              <w:t>(w latach w zł)</w:t>
            </w:r>
          </w:p>
        </w:tc>
      </w:tr>
      <w:tr w:rsidR="00305DA8" w:rsidRPr="00C61FBF" w14:paraId="7B96B4C9" w14:textId="77777777" w:rsidTr="00F14223">
        <w:trPr>
          <w:trHeight w:val="50"/>
        </w:trPr>
        <w:tc>
          <w:tcPr>
            <w:tcW w:w="710" w:type="dxa"/>
            <w:vMerge/>
            <w:shd w:val="clear" w:color="auto" w:fill="E2EFD9" w:themeFill="accent6" w:themeFillTint="33"/>
            <w:hideMark/>
          </w:tcPr>
          <w:p w14:paraId="2ECC0238" w14:textId="77777777" w:rsidR="00305DA8" w:rsidRPr="00C61FBF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E2EFD9" w:themeFill="accent6" w:themeFillTint="33"/>
            <w:hideMark/>
          </w:tcPr>
          <w:p w14:paraId="637DDBEF" w14:textId="77777777" w:rsidR="00305DA8" w:rsidRPr="00C61FBF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hideMark/>
          </w:tcPr>
          <w:p w14:paraId="6E6B4580" w14:textId="77777777" w:rsidR="00305DA8" w:rsidRPr="00C61FBF" w:rsidRDefault="00305DA8" w:rsidP="009B0CB7">
            <w:pPr>
              <w:jc w:val="center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C61FBF">
              <w:rPr>
                <w:rFonts w:ascii="Lato" w:hAnsi="Lato" w:cs="Calibri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418" w:type="dxa"/>
            <w:gridSpan w:val="2"/>
            <w:shd w:val="clear" w:color="auto" w:fill="E2EFD9" w:themeFill="accent6" w:themeFillTint="33"/>
            <w:hideMark/>
          </w:tcPr>
          <w:p w14:paraId="24562C00" w14:textId="77777777" w:rsidR="00305DA8" w:rsidRPr="00C61FBF" w:rsidRDefault="00305DA8" w:rsidP="009B0CB7">
            <w:pPr>
              <w:jc w:val="center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C61FBF">
              <w:rPr>
                <w:rFonts w:ascii="Lato" w:hAnsi="Lato" w:cs="Calibri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992" w:type="dxa"/>
            <w:shd w:val="clear" w:color="auto" w:fill="E2EFD9" w:themeFill="accent6" w:themeFillTint="33"/>
            <w:hideMark/>
          </w:tcPr>
          <w:p w14:paraId="18E2B014" w14:textId="77777777" w:rsidR="00305DA8" w:rsidRPr="00C61FBF" w:rsidRDefault="00305DA8" w:rsidP="009B0CB7">
            <w:pPr>
              <w:jc w:val="center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C61FBF">
              <w:rPr>
                <w:rFonts w:ascii="Lato" w:hAnsi="Lato" w:cs="Calibri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1276" w:type="dxa"/>
            <w:shd w:val="clear" w:color="auto" w:fill="E2EFD9" w:themeFill="accent6" w:themeFillTint="33"/>
            <w:hideMark/>
          </w:tcPr>
          <w:p w14:paraId="4B89ABF5" w14:textId="77777777" w:rsidR="00305DA8" w:rsidRPr="00C61FBF" w:rsidRDefault="00305DA8" w:rsidP="009B0CB7">
            <w:pPr>
              <w:jc w:val="center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C61FBF">
              <w:rPr>
                <w:rFonts w:ascii="Lato" w:hAnsi="Lato" w:cs="Calibri"/>
                <w:b/>
                <w:bCs/>
                <w:sz w:val="18"/>
                <w:szCs w:val="18"/>
              </w:rPr>
              <w:t>Łącznie</w:t>
            </w:r>
          </w:p>
        </w:tc>
      </w:tr>
      <w:tr w:rsidR="00305DA8" w:rsidRPr="00C61FBF" w14:paraId="77466240" w14:textId="77777777" w:rsidTr="005913C2">
        <w:trPr>
          <w:trHeight w:val="166"/>
        </w:trPr>
        <w:tc>
          <w:tcPr>
            <w:tcW w:w="9924" w:type="dxa"/>
            <w:gridSpan w:val="7"/>
            <w:shd w:val="clear" w:color="auto" w:fill="DEEAF6" w:themeFill="accent1" w:themeFillTint="33"/>
            <w:noWrap/>
            <w:hideMark/>
          </w:tcPr>
          <w:p w14:paraId="5FA27A9A" w14:textId="77777777" w:rsidR="00305DA8" w:rsidRPr="00C61FBF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C61FBF">
              <w:rPr>
                <w:rFonts w:ascii="Lato" w:hAnsi="Lato" w:cs="Calibri"/>
                <w:b/>
                <w:bCs/>
                <w:sz w:val="18"/>
                <w:szCs w:val="18"/>
              </w:rPr>
              <w:t>ARGENTYNA</w:t>
            </w:r>
          </w:p>
        </w:tc>
      </w:tr>
      <w:tr w:rsidR="00305DA8" w:rsidRPr="00C61FBF" w14:paraId="4520183A" w14:textId="77777777" w:rsidTr="00F14223">
        <w:trPr>
          <w:trHeight w:val="100"/>
        </w:trPr>
        <w:tc>
          <w:tcPr>
            <w:tcW w:w="710" w:type="dxa"/>
            <w:vMerge w:val="restart"/>
            <w:shd w:val="clear" w:color="auto" w:fill="FFFFFF" w:themeFill="background1"/>
            <w:noWrap/>
            <w:hideMark/>
          </w:tcPr>
          <w:p w14:paraId="62341833" w14:textId="77777777" w:rsidR="00305DA8" w:rsidRPr="00C61FBF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  <w:r w:rsidRPr="00C61FBF">
              <w:rPr>
                <w:rFonts w:ascii="Lato" w:hAnsi="Lato" w:cs="Calibri"/>
                <w:bCs/>
                <w:sz w:val="18"/>
                <w:szCs w:val="18"/>
              </w:rPr>
              <w:t>1.</w:t>
            </w:r>
          </w:p>
        </w:tc>
        <w:tc>
          <w:tcPr>
            <w:tcW w:w="4394" w:type="dxa"/>
            <w:shd w:val="clear" w:color="auto" w:fill="FFFFFF" w:themeFill="background1"/>
            <w:vAlign w:val="center"/>
            <w:hideMark/>
          </w:tcPr>
          <w:p w14:paraId="03914C8D" w14:textId="77777777" w:rsidR="00305DA8" w:rsidRPr="0046057D" w:rsidRDefault="00305DA8" w:rsidP="00C22F91">
            <w:pPr>
              <w:jc w:val="both"/>
              <w:rPr>
                <w:rFonts w:ascii="Lato" w:hAnsi="Lato"/>
                <w:b/>
                <w:color w:val="000000"/>
                <w:sz w:val="18"/>
                <w:szCs w:val="18"/>
              </w:rPr>
            </w:pPr>
            <w:r w:rsidRPr="0046057D">
              <w:rPr>
                <w:rFonts w:ascii="Lato" w:hAnsi="Lato"/>
                <w:b/>
                <w:color w:val="000000"/>
                <w:sz w:val="18"/>
                <w:szCs w:val="18"/>
              </w:rPr>
              <w:t>Modernizacja siedziby Związku Polaków w Cordobie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noWrap/>
            <w:hideMark/>
          </w:tcPr>
          <w:p w14:paraId="78325F89" w14:textId="7777777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46057D">
              <w:rPr>
                <w:rFonts w:ascii="Lato" w:hAnsi="Lato" w:cs="Calibri"/>
                <w:sz w:val="18"/>
                <w:szCs w:val="18"/>
              </w:rPr>
              <w:t>150 000</w:t>
            </w:r>
          </w:p>
        </w:tc>
        <w:tc>
          <w:tcPr>
            <w:tcW w:w="1418" w:type="dxa"/>
            <w:gridSpan w:val="2"/>
            <w:vMerge w:val="restart"/>
            <w:shd w:val="clear" w:color="auto" w:fill="FFFFFF" w:themeFill="background1"/>
            <w:noWrap/>
            <w:hideMark/>
          </w:tcPr>
          <w:p w14:paraId="3F881251" w14:textId="2121B2D8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46057D">
              <w:rPr>
                <w:rFonts w:ascii="Lato" w:hAnsi="Lato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noWrap/>
            <w:hideMark/>
          </w:tcPr>
          <w:p w14:paraId="62337787" w14:textId="7777777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46057D">
              <w:rPr>
                <w:rFonts w:ascii="Lato" w:hAnsi="Lato" w:cs="Calibri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noWrap/>
            <w:hideMark/>
          </w:tcPr>
          <w:p w14:paraId="6B7D6888" w14:textId="7777777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46057D">
              <w:rPr>
                <w:rFonts w:ascii="Lato" w:hAnsi="Lato" w:cs="Calibri"/>
                <w:sz w:val="18"/>
                <w:szCs w:val="18"/>
              </w:rPr>
              <w:t>150 000</w:t>
            </w:r>
          </w:p>
        </w:tc>
      </w:tr>
      <w:tr w:rsidR="00305DA8" w:rsidRPr="00C61FBF" w14:paraId="7CFD705E" w14:textId="77777777" w:rsidTr="00F14223">
        <w:trPr>
          <w:trHeight w:val="180"/>
        </w:trPr>
        <w:tc>
          <w:tcPr>
            <w:tcW w:w="710" w:type="dxa"/>
            <w:vMerge/>
            <w:shd w:val="clear" w:color="auto" w:fill="FFFFFF" w:themeFill="background1"/>
            <w:noWrap/>
          </w:tcPr>
          <w:p w14:paraId="7B4E356B" w14:textId="77777777" w:rsidR="00305DA8" w:rsidRPr="00C61FBF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02644D99" w14:textId="77777777" w:rsidR="00305DA8" w:rsidRPr="0046057D" w:rsidRDefault="00305DA8" w:rsidP="00C22F91">
            <w:pPr>
              <w:jc w:val="both"/>
              <w:rPr>
                <w:rFonts w:ascii="Lato" w:hAnsi="Lato"/>
                <w:color w:val="000000"/>
                <w:sz w:val="18"/>
                <w:szCs w:val="18"/>
              </w:rPr>
            </w:pPr>
            <w:r w:rsidRPr="0046057D">
              <w:rPr>
                <w:rFonts w:ascii="Lato" w:hAnsi="Lato"/>
                <w:color w:val="000000"/>
                <w:sz w:val="18"/>
                <w:szCs w:val="18"/>
              </w:rPr>
              <w:t>Modernizacja instalacji elektrycznej, bramy i drzwi, łazienki dla osób niepełnosprawnych. Naprawa dachu oraz podłogi w sali prób.</w:t>
            </w:r>
          </w:p>
        </w:tc>
        <w:tc>
          <w:tcPr>
            <w:tcW w:w="1134" w:type="dxa"/>
            <w:vMerge/>
            <w:shd w:val="clear" w:color="auto" w:fill="FFFFFF" w:themeFill="background1"/>
            <w:noWrap/>
          </w:tcPr>
          <w:p w14:paraId="5D01A6A5" w14:textId="7777777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 w:themeFill="background1"/>
            <w:noWrap/>
          </w:tcPr>
          <w:p w14:paraId="2362ED66" w14:textId="7777777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</w:tcPr>
          <w:p w14:paraId="253A2A4A" w14:textId="7777777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noWrap/>
          </w:tcPr>
          <w:p w14:paraId="43751041" w14:textId="7777777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C61FBF" w14:paraId="369C8492" w14:textId="77777777" w:rsidTr="00F14223">
        <w:trPr>
          <w:trHeight w:val="128"/>
        </w:trPr>
        <w:tc>
          <w:tcPr>
            <w:tcW w:w="710" w:type="dxa"/>
            <w:vMerge w:val="restart"/>
            <w:shd w:val="clear" w:color="auto" w:fill="FFFFFF" w:themeFill="background1"/>
            <w:noWrap/>
            <w:hideMark/>
          </w:tcPr>
          <w:p w14:paraId="21CCAF6D" w14:textId="77777777" w:rsidR="00305DA8" w:rsidRPr="00C61FBF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  <w:r w:rsidRPr="00C61FBF">
              <w:rPr>
                <w:rFonts w:ascii="Lato" w:hAnsi="Lato" w:cs="Calibri"/>
                <w:bCs/>
                <w:sz w:val="18"/>
                <w:szCs w:val="18"/>
              </w:rPr>
              <w:t>2.</w:t>
            </w:r>
          </w:p>
        </w:tc>
        <w:tc>
          <w:tcPr>
            <w:tcW w:w="4394" w:type="dxa"/>
            <w:shd w:val="clear" w:color="auto" w:fill="FFFFFF" w:themeFill="background1"/>
            <w:vAlign w:val="center"/>
            <w:hideMark/>
          </w:tcPr>
          <w:p w14:paraId="4472A404" w14:textId="77777777" w:rsidR="00305DA8" w:rsidRPr="0046057D" w:rsidRDefault="00305DA8" w:rsidP="009B0CB7">
            <w:pPr>
              <w:rPr>
                <w:rFonts w:ascii="Lato" w:hAnsi="Lato"/>
                <w:b/>
                <w:color w:val="000000"/>
                <w:sz w:val="18"/>
                <w:szCs w:val="18"/>
              </w:rPr>
            </w:pPr>
            <w:r w:rsidRPr="0046057D">
              <w:rPr>
                <w:rFonts w:ascii="Lato" w:hAnsi="Lato"/>
                <w:b/>
                <w:color w:val="000000"/>
                <w:sz w:val="18"/>
                <w:szCs w:val="18"/>
              </w:rPr>
              <w:t>Remont Domu Polskiego w Buenos Aires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noWrap/>
            <w:hideMark/>
          </w:tcPr>
          <w:p w14:paraId="7D0B08DD" w14:textId="7777777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46057D">
              <w:rPr>
                <w:rFonts w:ascii="Lato" w:hAnsi="Lato" w:cs="Calibri"/>
                <w:sz w:val="18"/>
                <w:szCs w:val="18"/>
              </w:rPr>
              <w:t>160 000</w:t>
            </w:r>
          </w:p>
        </w:tc>
        <w:tc>
          <w:tcPr>
            <w:tcW w:w="1418" w:type="dxa"/>
            <w:gridSpan w:val="2"/>
            <w:vMerge w:val="restart"/>
            <w:shd w:val="clear" w:color="auto" w:fill="FFFFFF" w:themeFill="background1"/>
            <w:noWrap/>
            <w:hideMark/>
          </w:tcPr>
          <w:p w14:paraId="2B5FF734" w14:textId="24D6DAF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46057D">
              <w:rPr>
                <w:rFonts w:ascii="Lato" w:hAnsi="Lato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noWrap/>
            <w:hideMark/>
          </w:tcPr>
          <w:p w14:paraId="1B9B558B" w14:textId="619B0F0B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46057D">
              <w:rPr>
                <w:rFonts w:ascii="Lato" w:hAnsi="Lato" w:cs="Calibri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noWrap/>
            <w:hideMark/>
          </w:tcPr>
          <w:p w14:paraId="312D6C32" w14:textId="7777777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46057D">
              <w:rPr>
                <w:rFonts w:ascii="Lato" w:hAnsi="Lato" w:cs="Calibri"/>
                <w:sz w:val="18"/>
                <w:szCs w:val="18"/>
              </w:rPr>
              <w:t>160 000</w:t>
            </w:r>
          </w:p>
        </w:tc>
      </w:tr>
      <w:tr w:rsidR="00305DA8" w:rsidRPr="00C61FBF" w14:paraId="69577A54" w14:textId="77777777" w:rsidTr="00F14223">
        <w:trPr>
          <w:trHeight w:val="250"/>
        </w:trPr>
        <w:tc>
          <w:tcPr>
            <w:tcW w:w="710" w:type="dxa"/>
            <w:vMerge/>
            <w:shd w:val="clear" w:color="auto" w:fill="FFFFFF" w:themeFill="background1"/>
            <w:noWrap/>
          </w:tcPr>
          <w:p w14:paraId="2D9696AD" w14:textId="77777777" w:rsidR="00305DA8" w:rsidRPr="00C61FBF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051F4930" w14:textId="77777777" w:rsidR="00305DA8" w:rsidRPr="00C61FBF" w:rsidRDefault="00305DA8" w:rsidP="00C22F91">
            <w:pPr>
              <w:jc w:val="both"/>
              <w:rPr>
                <w:rFonts w:ascii="Lato" w:hAnsi="Lato"/>
                <w:color w:val="000000"/>
                <w:sz w:val="18"/>
                <w:szCs w:val="18"/>
              </w:rPr>
            </w:pPr>
            <w:r w:rsidRPr="009B712A">
              <w:rPr>
                <w:rFonts w:ascii="Lato" w:hAnsi="Lato"/>
                <w:color w:val="000000"/>
                <w:sz w:val="18"/>
                <w:szCs w:val="18"/>
              </w:rPr>
              <w:t>Wymiana podłogi oraz remont ścian w sali wielofunkcyjnej</w:t>
            </w:r>
            <w:r>
              <w:rPr>
                <w:rFonts w:ascii="Lato" w:hAnsi="Lato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vMerge/>
            <w:shd w:val="clear" w:color="auto" w:fill="FFFFFF" w:themeFill="background1"/>
            <w:noWrap/>
          </w:tcPr>
          <w:p w14:paraId="1C475DDA" w14:textId="77777777" w:rsidR="00305DA8" w:rsidRPr="00C61FBF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 w:themeFill="background1"/>
            <w:noWrap/>
          </w:tcPr>
          <w:p w14:paraId="78E83C7F" w14:textId="77777777" w:rsidR="00305DA8" w:rsidRPr="00C61FBF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</w:tcPr>
          <w:p w14:paraId="0065DF35" w14:textId="77777777" w:rsidR="00305DA8" w:rsidRPr="00C61FBF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noWrap/>
          </w:tcPr>
          <w:p w14:paraId="5F30AC86" w14:textId="77777777" w:rsidR="00305DA8" w:rsidRPr="00C61FBF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C61FBF" w14:paraId="0D878E67" w14:textId="77777777" w:rsidTr="005913C2">
        <w:trPr>
          <w:trHeight w:val="68"/>
        </w:trPr>
        <w:tc>
          <w:tcPr>
            <w:tcW w:w="9924" w:type="dxa"/>
            <w:gridSpan w:val="7"/>
            <w:shd w:val="clear" w:color="auto" w:fill="DEEAF6" w:themeFill="accent1" w:themeFillTint="33"/>
            <w:noWrap/>
            <w:hideMark/>
          </w:tcPr>
          <w:p w14:paraId="5BFCD516" w14:textId="77777777" w:rsidR="00305DA8" w:rsidRPr="00C61FBF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C61FBF">
              <w:rPr>
                <w:rFonts w:ascii="Lato" w:hAnsi="Lato" w:cs="Calibri"/>
                <w:b/>
                <w:bCs/>
                <w:sz w:val="18"/>
                <w:szCs w:val="18"/>
              </w:rPr>
              <w:lastRenderedPageBreak/>
              <w:t>BRAZYLIA</w:t>
            </w:r>
          </w:p>
        </w:tc>
      </w:tr>
      <w:tr w:rsidR="00305DA8" w:rsidRPr="00C61FBF" w14:paraId="6D59311C" w14:textId="77777777" w:rsidTr="00F14223">
        <w:trPr>
          <w:trHeight w:val="484"/>
        </w:trPr>
        <w:tc>
          <w:tcPr>
            <w:tcW w:w="710" w:type="dxa"/>
            <w:vMerge w:val="restart"/>
            <w:shd w:val="clear" w:color="auto" w:fill="FFFFFF" w:themeFill="background1"/>
            <w:noWrap/>
            <w:hideMark/>
          </w:tcPr>
          <w:p w14:paraId="246EBDFE" w14:textId="77777777" w:rsidR="00305DA8" w:rsidRPr="00C61FBF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  <w:r w:rsidRPr="00C61FBF">
              <w:rPr>
                <w:rFonts w:ascii="Lato" w:hAnsi="Lato" w:cs="Calibri"/>
                <w:bCs/>
                <w:sz w:val="18"/>
                <w:szCs w:val="18"/>
              </w:rPr>
              <w:t>3.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14:paraId="477B7212" w14:textId="77777777" w:rsidR="00305DA8" w:rsidRPr="002B5F68" w:rsidRDefault="00305DA8" w:rsidP="00C22F91">
            <w:pPr>
              <w:jc w:val="both"/>
              <w:rPr>
                <w:rFonts w:ascii="Lato" w:hAnsi="Lato" w:cs="Calibri"/>
                <w:b/>
                <w:sz w:val="18"/>
                <w:szCs w:val="18"/>
              </w:rPr>
            </w:pPr>
            <w:r w:rsidRPr="002B5F68">
              <w:rPr>
                <w:rFonts w:ascii="Lato" w:hAnsi="Lato" w:cs="Calibri"/>
                <w:b/>
                <w:bCs/>
                <w:sz w:val="18"/>
                <w:szCs w:val="18"/>
              </w:rPr>
              <w:t xml:space="preserve">Remont siedziby Towarzystwa  Kulturalnego </w:t>
            </w:r>
            <w:proofErr w:type="spellStart"/>
            <w:r w:rsidRPr="002B5F68">
              <w:rPr>
                <w:rFonts w:ascii="Lato" w:hAnsi="Lato" w:cs="Calibri"/>
                <w:b/>
                <w:bCs/>
                <w:sz w:val="18"/>
                <w:szCs w:val="18"/>
              </w:rPr>
              <w:t>Abranches</w:t>
            </w:r>
            <w:proofErr w:type="spellEnd"/>
            <w:r w:rsidRPr="002B5F68">
              <w:rPr>
                <w:rFonts w:ascii="Lato" w:hAnsi="Lato" w:cs="Calibri"/>
                <w:b/>
                <w:bCs/>
                <w:sz w:val="18"/>
                <w:szCs w:val="18"/>
              </w:rPr>
              <w:t xml:space="preserve"> w Kurytybie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noWrap/>
            <w:hideMark/>
          </w:tcPr>
          <w:p w14:paraId="65D3EA3D" w14:textId="7777777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46057D">
              <w:rPr>
                <w:rFonts w:ascii="Lato" w:hAnsi="Lato" w:cs="Calibri"/>
                <w:sz w:val="18"/>
                <w:szCs w:val="18"/>
              </w:rPr>
              <w:t>1 000 000</w:t>
            </w:r>
          </w:p>
        </w:tc>
        <w:tc>
          <w:tcPr>
            <w:tcW w:w="1418" w:type="dxa"/>
            <w:gridSpan w:val="2"/>
            <w:vMerge w:val="restart"/>
            <w:shd w:val="clear" w:color="auto" w:fill="FFFFFF" w:themeFill="background1"/>
            <w:noWrap/>
            <w:hideMark/>
          </w:tcPr>
          <w:p w14:paraId="0DCE0DDD" w14:textId="7777777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46057D">
              <w:rPr>
                <w:rFonts w:ascii="Lato" w:hAnsi="Lato" w:cs="Calibri"/>
                <w:sz w:val="18"/>
                <w:szCs w:val="18"/>
              </w:rPr>
              <w:t>800 000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noWrap/>
            <w:hideMark/>
          </w:tcPr>
          <w:p w14:paraId="34F699BF" w14:textId="7777777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46057D">
              <w:rPr>
                <w:rFonts w:ascii="Lato" w:hAnsi="Lato" w:cs="Calibri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noWrap/>
            <w:hideMark/>
          </w:tcPr>
          <w:p w14:paraId="737512A5" w14:textId="7777777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46057D">
              <w:rPr>
                <w:rFonts w:ascii="Lato" w:hAnsi="Lato" w:cs="Calibri"/>
                <w:sz w:val="18"/>
                <w:szCs w:val="18"/>
              </w:rPr>
              <w:t>1 800 000</w:t>
            </w:r>
          </w:p>
        </w:tc>
      </w:tr>
      <w:tr w:rsidR="00305DA8" w14:paraId="27B7A009" w14:textId="77777777" w:rsidTr="00F14223">
        <w:trPr>
          <w:trHeight w:val="200"/>
        </w:trPr>
        <w:tc>
          <w:tcPr>
            <w:tcW w:w="710" w:type="dxa"/>
            <w:vMerge/>
            <w:shd w:val="clear" w:color="auto" w:fill="FFFFFF" w:themeFill="background1"/>
            <w:noWrap/>
          </w:tcPr>
          <w:p w14:paraId="11BDF20A" w14:textId="77777777" w:rsidR="00305DA8" w:rsidRPr="00C61FBF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3EFB2EA4" w14:textId="77777777" w:rsidR="00305DA8" w:rsidRPr="00C61FBF" w:rsidRDefault="00305DA8" w:rsidP="00C22F91">
            <w:pPr>
              <w:jc w:val="both"/>
              <w:rPr>
                <w:rFonts w:ascii="Lato" w:hAnsi="Lato" w:cs="Calibri"/>
                <w:bCs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 xml:space="preserve">Generalny remont budynku i adaptacja pomieszczeń na potrzeby </w:t>
            </w:r>
            <w:proofErr w:type="spellStart"/>
            <w:r>
              <w:rPr>
                <w:rFonts w:ascii="Lato" w:hAnsi="Lato"/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rFonts w:ascii="Lato" w:hAnsi="Lato"/>
                <w:color w:val="000000"/>
                <w:sz w:val="18"/>
                <w:szCs w:val="18"/>
              </w:rPr>
              <w:t xml:space="preserve"> lekcyjnych, </w:t>
            </w:r>
            <w:proofErr w:type="spellStart"/>
            <w:r>
              <w:rPr>
                <w:rFonts w:ascii="Lato" w:hAnsi="Lato"/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rFonts w:ascii="Lato" w:hAnsi="Lato"/>
                <w:color w:val="000000"/>
                <w:sz w:val="18"/>
                <w:szCs w:val="18"/>
              </w:rPr>
              <w:t xml:space="preserve"> wielofunkcyjnych, łazienek, izby pamięci oraz biura organizacji.</w:t>
            </w:r>
          </w:p>
        </w:tc>
        <w:tc>
          <w:tcPr>
            <w:tcW w:w="1134" w:type="dxa"/>
            <w:vMerge/>
            <w:shd w:val="clear" w:color="auto" w:fill="FFFFFF" w:themeFill="background1"/>
            <w:noWrap/>
          </w:tcPr>
          <w:p w14:paraId="45392E95" w14:textId="77777777" w:rsidR="00305DA8" w:rsidRPr="00C61FBF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 w:themeFill="background1"/>
            <w:noWrap/>
          </w:tcPr>
          <w:p w14:paraId="3DBCDE46" w14:textId="77777777" w:rsidR="00305DA8" w:rsidRPr="00C61FBF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</w:tcPr>
          <w:p w14:paraId="11A7FC99" w14:textId="77777777" w:rsidR="00305DA8" w:rsidRPr="00C61FBF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noWrap/>
          </w:tcPr>
          <w:p w14:paraId="749232E6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C61FBF" w14:paraId="28D944B6" w14:textId="77777777" w:rsidTr="005913C2">
        <w:trPr>
          <w:trHeight w:val="119"/>
        </w:trPr>
        <w:tc>
          <w:tcPr>
            <w:tcW w:w="9924" w:type="dxa"/>
            <w:gridSpan w:val="7"/>
            <w:shd w:val="clear" w:color="auto" w:fill="DEEAF6" w:themeFill="accent1" w:themeFillTint="33"/>
            <w:noWrap/>
            <w:hideMark/>
          </w:tcPr>
          <w:p w14:paraId="4A83441F" w14:textId="77777777" w:rsidR="00305DA8" w:rsidRPr="00C61FBF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C61FBF">
              <w:rPr>
                <w:rFonts w:ascii="Lato" w:hAnsi="Lato" w:cs="Calibri"/>
                <w:b/>
                <w:bCs/>
                <w:sz w:val="18"/>
                <w:szCs w:val="18"/>
              </w:rPr>
              <w:t>CZECHY</w:t>
            </w:r>
          </w:p>
        </w:tc>
      </w:tr>
      <w:tr w:rsidR="00305DA8" w:rsidRPr="00C61FBF" w14:paraId="58EA2177" w14:textId="77777777" w:rsidTr="00F14223">
        <w:trPr>
          <w:trHeight w:val="490"/>
        </w:trPr>
        <w:tc>
          <w:tcPr>
            <w:tcW w:w="710" w:type="dxa"/>
            <w:vMerge w:val="restart"/>
            <w:shd w:val="clear" w:color="auto" w:fill="FFFFFF" w:themeFill="background1"/>
            <w:noWrap/>
            <w:hideMark/>
          </w:tcPr>
          <w:p w14:paraId="322DBFBA" w14:textId="77777777" w:rsidR="00305DA8" w:rsidRPr="00C61FBF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  <w:r>
              <w:rPr>
                <w:rFonts w:ascii="Lato" w:hAnsi="Lato" w:cs="Calibri"/>
                <w:bCs/>
                <w:sz w:val="18"/>
                <w:szCs w:val="18"/>
              </w:rPr>
              <w:t>4</w:t>
            </w:r>
            <w:r w:rsidRPr="00C61FBF">
              <w:rPr>
                <w:rFonts w:ascii="Lato" w:hAnsi="Lato" w:cs="Calibri"/>
                <w:bCs/>
                <w:sz w:val="18"/>
                <w:szCs w:val="18"/>
              </w:rPr>
              <w:t>.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14:paraId="20211299" w14:textId="77777777" w:rsidR="00305DA8" w:rsidRPr="002B5F68" w:rsidRDefault="00305DA8" w:rsidP="00C22F91">
            <w:pPr>
              <w:jc w:val="both"/>
              <w:rPr>
                <w:rFonts w:ascii="Lato" w:hAnsi="Lato" w:cs="Calibri"/>
                <w:b/>
                <w:sz w:val="18"/>
                <w:szCs w:val="18"/>
              </w:rPr>
            </w:pPr>
            <w:r w:rsidRPr="00E9239D">
              <w:rPr>
                <w:rFonts w:ascii="Lato" w:hAnsi="Lato" w:cs="Calibri"/>
                <w:b/>
                <w:bCs/>
                <w:sz w:val="18"/>
                <w:szCs w:val="18"/>
              </w:rPr>
              <w:t xml:space="preserve">Remont </w:t>
            </w:r>
            <w:r>
              <w:rPr>
                <w:rFonts w:ascii="Lato" w:hAnsi="Lato" w:cs="Calibri"/>
                <w:b/>
                <w:bCs/>
                <w:sz w:val="18"/>
                <w:szCs w:val="18"/>
              </w:rPr>
              <w:t xml:space="preserve">budynku </w:t>
            </w:r>
            <w:r w:rsidRPr="00E9239D">
              <w:rPr>
                <w:rFonts w:ascii="Lato" w:hAnsi="Lato" w:cs="Calibri"/>
                <w:b/>
                <w:bCs/>
                <w:sz w:val="18"/>
                <w:szCs w:val="18"/>
              </w:rPr>
              <w:t xml:space="preserve">Domu Polskiego Żwirki i Wigury w </w:t>
            </w:r>
            <w:proofErr w:type="spellStart"/>
            <w:r w:rsidRPr="00E9239D">
              <w:rPr>
                <w:rFonts w:ascii="Lato" w:hAnsi="Lato" w:cs="Calibri"/>
                <w:b/>
                <w:bCs/>
                <w:sz w:val="18"/>
                <w:szCs w:val="18"/>
              </w:rPr>
              <w:t>Cierlicku</w:t>
            </w:r>
            <w:proofErr w:type="spellEnd"/>
            <w:r w:rsidRPr="00E9239D">
              <w:rPr>
                <w:rFonts w:ascii="Lato" w:hAnsi="Lato" w:cs="Calibri"/>
                <w:b/>
                <w:bCs/>
                <w:sz w:val="18"/>
                <w:szCs w:val="18"/>
              </w:rPr>
              <w:t xml:space="preserve"> Kościelcu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noWrap/>
          </w:tcPr>
          <w:p w14:paraId="2FD32AC2" w14:textId="7777777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46057D">
              <w:rPr>
                <w:rFonts w:ascii="Lato" w:hAnsi="Lato" w:cs="Calibri"/>
                <w:sz w:val="18"/>
                <w:szCs w:val="18"/>
              </w:rPr>
              <w:t>600 000</w:t>
            </w:r>
          </w:p>
        </w:tc>
        <w:tc>
          <w:tcPr>
            <w:tcW w:w="1418" w:type="dxa"/>
            <w:gridSpan w:val="2"/>
            <w:vMerge w:val="restart"/>
            <w:shd w:val="clear" w:color="auto" w:fill="FFFFFF" w:themeFill="background1"/>
            <w:noWrap/>
          </w:tcPr>
          <w:p w14:paraId="531C30A3" w14:textId="7777777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46057D">
              <w:rPr>
                <w:rFonts w:ascii="Lato" w:hAnsi="Lato" w:cs="Calibri"/>
                <w:sz w:val="18"/>
                <w:szCs w:val="18"/>
              </w:rPr>
              <w:t>600 000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noWrap/>
          </w:tcPr>
          <w:p w14:paraId="7B82C716" w14:textId="7777777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46057D">
              <w:rPr>
                <w:rFonts w:ascii="Lato" w:hAnsi="Lato" w:cs="Calibri"/>
                <w:sz w:val="18"/>
                <w:szCs w:val="18"/>
              </w:rPr>
              <w:t>300 000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noWrap/>
          </w:tcPr>
          <w:p w14:paraId="631C8A15" w14:textId="77777777" w:rsidR="00305DA8" w:rsidRPr="0046057D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46057D">
              <w:rPr>
                <w:rFonts w:ascii="Lato" w:hAnsi="Lato" w:cs="Calibri"/>
                <w:sz w:val="18"/>
                <w:szCs w:val="18"/>
              </w:rPr>
              <w:t>1 500 000</w:t>
            </w:r>
          </w:p>
        </w:tc>
      </w:tr>
      <w:tr w:rsidR="00305DA8" w14:paraId="5978F440" w14:textId="77777777" w:rsidTr="00F14223">
        <w:trPr>
          <w:trHeight w:val="245"/>
        </w:trPr>
        <w:tc>
          <w:tcPr>
            <w:tcW w:w="710" w:type="dxa"/>
            <w:vMerge/>
            <w:shd w:val="clear" w:color="auto" w:fill="FFFFFF" w:themeFill="background1"/>
            <w:noWrap/>
          </w:tcPr>
          <w:p w14:paraId="2912CA44" w14:textId="77777777" w:rsidR="00305DA8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50E66C18" w14:textId="77777777" w:rsidR="00305DA8" w:rsidRPr="00C61FBF" w:rsidRDefault="00305DA8" w:rsidP="00C22F91">
            <w:pPr>
              <w:jc w:val="both"/>
              <w:rPr>
                <w:rFonts w:ascii="Lato" w:hAnsi="Lato" w:cs="Calibri"/>
                <w:bCs/>
                <w:sz w:val="18"/>
                <w:szCs w:val="18"/>
              </w:rPr>
            </w:pPr>
            <w:r w:rsidRPr="00E9239D">
              <w:rPr>
                <w:rFonts w:ascii="Lato" w:hAnsi="Lato" w:cs="Calibri"/>
                <w:bCs/>
                <w:sz w:val="18"/>
                <w:szCs w:val="18"/>
              </w:rPr>
              <w:t>Kompleksowa rewitalizacja budynku obejmująca m.in. prace izolacyjne, renowację kanalizacji deszczowej oraz systemu ogrzewania, wymianę okien, docieplenie ścian i wykonanie nowej elewacji. Rekonstrukcja klatki schodowej i tarasu, drogi dojazdowej. Remont toalet, pomieszczenia klubu "IKAR", holu, szatni, kuchni, zaplecza technicznego.</w:t>
            </w:r>
          </w:p>
        </w:tc>
        <w:tc>
          <w:tcPr>
            <w:tcW w:w="1134" w:type="dxa"/>
            <w:vMerge/>
            <w:shd w:val="clear" w:color="auto" w:fill="FFFFFF" w:themeFill="background1"/>
            <w:noWrap/>
          </w:tcPr>
          <w:p w14:paraId="32CDA2F2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 w:themeFill="background1"/>
            <w:noWrap/>
          </w:tcPr>
          <w:p w14:paraId="15F0E9AB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</w:tcPr>
          <w:p w14:paraId="56411119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noWrap/>
          </w:tcPr>
          <w:p w14:paraId="1939CCF8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C61FBF" w14:paraId="5E77EC45" w14:textId="77777777" w:rsidTr="005913C2">
        <w:trPr>
          <w:trHeight w:val="50"/>
        </w:trPr>
        <w:tc>
          <w:tcPr>
            <w:tcW w:w="9924" w:type="dxa"/>
            <w:gridSpan w:val="7"/>
            <w:shd w:val="clear" w:color="auto" w:fill="DEEAF6" w:themeFill="accent1" w:themeFillTint="33"/>
            <w:noWrap/>
            <w:hideMark/>
          </w:tcPr>
          <w:p w14:paraId="103F10E5" w14:textId="77777777" w:rsidR="00305DA8" w:rsidRPr="00C61FBF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>
              <w:rPr>
                <w:rFonts w:ascii="Lato" w:hAnsi="Lato" w:cs="Calibri"/>
                <w:b/>
                <w:bCs/>
                <w:sz w:val="18"/>
                <w:szCs w:val="18"/>
              </w:rPr>
              <w:t>KAZACHSTAN</w:t>
            </w:r>
          </w:p>
        </w:tc>
      </w:tr>
      <w:tr w:rsidR="00305DA8" w:rsidRPr="00C61FBF" w14:paraId="292F2B36" w14:textId="77777777" w:rsidTr="00F14223">
        <w:trPr>
          <w:trHeight w:val="510"/>
        </w:trPr>
        <w:tc>
          <w:tcPr>
            <w:tcW w:w="710" w:type="dxa"/>
            <w:vMerge w:val="restart"/>
            <w:noWrap/>
          </w:tcPr>
          <w:p w14:paraId="39AFED0E" w14:textId="77777777" w:rsidR="00305DA8" w:rsidRPr="00C61FBF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  <w:r w:rsidRPr="00C61FBF">
              <w:rPr>
                <w:rFonts w:ascii="Lato" w:hAnsi="Lato" w:cs="Calibri"/>
                <w:bCs/>
                <w:sz w:val="18"/>
                <w:szCs w:val="18"/>
              </w:rPr>
              <w:t xml:space="preserve">5. </w:t>
            </w:r>
          </w:p>
        </w:tc>
        <w:tc>
          <w:tcPr>
            <w:tcW w:w="4394" w:type="dxa"/>
          </w:tcPr>
          <w:p w14:paraId="2D2611B2" w14:textId="77777777" w:rsidR="00305DA8" w:rsidRPr="002B5F68" w:rsidRDefault="00305DA8" w:rsidP="00C22F91">
            <w:pPr>
              <w:jc w:val="both"/>
              <w:rPr>
                <w:rFonts w:ascii="Lato" w:hAnsi="Lato" w:cs="Calibri"/>
                <w:b/>
                <w:sz w:val="18"/>
                <w:szCs w:val="18"/>
              </w:rPr>
            </w:pPr>
            <w:r w:rsidRPr="002B5F68">
              <w:rPr>
                <w:rFonts w:ascii="Lato" w:hAnsi="Lato" w:cs="Calibri"/>
                <w:b/>
                <w:sz w:val="18"/>
                <w:szCs w:val="18"/>
              </w:rPr>
              <w:t xml:space="preserve">Remont piwnicy i adaptacja pomieszczeń dla klubu polonijnego w </w:t>
            </w:r>
            <w:proofErr w:type="spellStart"/>
            <w:r w:rsidRPr="002B5F68">
              <w:rPr>
                <w:rFonts w:ascii="Lato" w:hAnsi="Lato" w:cs="Calibri"/>
                <w:b/>
                <w:sz w:val="18"/>
                <w:szCs w:val="18"/>
              </w:rPr>
              <w:t>Ałmaty</w:t>
            </w:r>
            <w:proofErr w:type="spellEnd"/>
          </w:p>
        </w:tc>
        <w:tc>
          <w:tcPr>
            <w:tcW w:w="1134" w:type="dxa"/>
            <w:vMerge w:val="restart"/>
            <w:noWrap/>
          </w:tcPr>
          <w:p w14:paraId="2881AAD0" w14:textId="77777777" w:rsidR="00305DA8" w:rsidRPr="00C61FBF" w:rsidRDefault="00305DA8" w:rsidP="0046057D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C61FBF">
              <w:rPr>
                <w:rFonts w:ascii="Lato" w:hAnsi="Lato" w:cs="Calibri"/>
                <w:sz w:val="18"/>
                <w:szCs w:val="18"/>
              </w:rPr>
              <w:t>3</w:t>
            </w:r>
            <w:r>
              <w:rPr>
                <w:rFonts w:ascii="Lato" w:hAnsi="Lato" w:cs="Calibri"/>
                <w:sz w:val="18"/>
                <w:szCs w:val="18"/>
              </w:rPr>
              <w:t>00 000</w:t>
            </w:r>
          </w:p>
        </w:tc>
        <w:tc>
          <w:tcPr>
            <w:tcW w:w="1418" w:type="dxa"/>
            <w:gridSpan w:val="2"/>
            <w:vMerge w:val="restart"/>
            <w:noWrap/>
          </w:tcPr>
          <w:p w14:paraId="1182BC8A" w14:textId="77777777" w:rsidR="00305DA8" w:rsidRPr="00C61FBF" w:rsidRDefault="00305DA8" w:rsidP="0046057D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noWrap/>
          </w:tcPr>
          <w:p w14:paraId="5F87BED7" w14:textId="77777777" w:rsidR="00305DA8" w:rsidRPr="00C61FBF" w:rsidRDefault="00305DA8" w:rsidP="0046057D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noWrap/>
          </w:tcPr>
          <w:p w14:paraId="75B12D99" w14:textId="77777777" w:rsidR="00305DA8" w:rsidRPr="00C61FBF" w:rsidRDefault="00305DA8" w:rsidP="0046057D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C61FBF">
              <w:rPr>
                <w:rFonts w:ascii="Lato" w:hAnsi="Lato" w:cs="Calibri"/>
                <w:sz w:val="18"/>
                <w:szCs w:val="18"/>
              </w:rPr>
              <w:t>3</w:t>
            </w:r>
            <w:r>
              <w:rPr>
                <w:rFonts w:ascii="Lato" w:hAnsi="Lato" w:cs="Calibri"/>
                <w:sz w:val="18"/>
                <w:szCs w:val="18"/>
              </w:rPr>
              <w:t>00 000</w:t>
            </w:r>
          </w:p>
        </w:tc>
      </w:tr>
      <w:tr w:rsidR="00305DA8" w:rsidRPr="00C61FBF" w14:paraId="7BB52F58" w14:textId="77777777" w:rsidTr="00F14223">
        <w:trPr>
          <w:trHeight w:val="225"/>
        </w:trPr>
        <w:tc>
          <w:tcPr>
            <w:tcW w:w="710" w:type="dxa"/>
            <w:vMerge/>
            <w:noWrap/>
          </w:tcPr>
          <w:p w14:paraId="11998E5D" w14:textId="77777777" w:rsidR="00305DA8" w:rsidRPr="00C61FBF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4AF72DCC" w14:textId="77777777" w:rsidR="00305DA8" w:rsidRPr="00C61FBF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3C11CE">
              <w:rPr>
                <w:rFonts w:ascii="Lato" w:hAnsi="Lato" w:cs="Calibri"/>
                <w:sz w:val="18"/>
                <w:szCs w:val="18"/>
              </w:rPr>
              <w:t>Kompleksowy remont całej kondygnacji i adaptacja pomieszczeń w piwnicy poprzez m. in. osuszenie, wymianę wszystkich instalacji. Zakup i montaż niezbędnego wyposażenia, w tym nowych okien, grzejników, pieca gazowego.</w:t>
            </w:r>
          </w:p>
        </w:tc>
        <w:tc>
          <w:tcPr>
            <w:tcW w:w="1134" w:type="dxa"/>
            <w:vMerge/>
            <w:noWrap/>
          </w:tcPr>
          <w:p w14:paraId="07A4C4CD" w14:textId="77777777" w:rsidR="00305DA8" w:rsidRPr="00C61FBF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14:paraId="571EB035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14:paraId="4F5AC2E3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14:paraId="67F34BF0" w14:textId="77777777" w:rsidR="00305DA8" w:rsidRPr="00C61FBF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2D5939" w14:paraId="4B0533AB" w14:textId="77777777" w:rsidTr="005913C2">
        <w:trPr>
          <w:trHeight w:val="214"/>
        </w:trPr>
        <w:tc>
          <w:tcPr>
            <w:tcW w:w="9924" w:type="dxa"/>
            <w:gridSpan w:val="7"/>
            <w:shd w:val="clear" w:color="auto" w:fill="DEEAF6" w:themeFill="accent1" w:themeFillTint="33"/>
            <w:noWrap/>
          </w:tcPr>
          <w:p w14:paraId="70E63827" w14:textId="77777777" w:rsidR="00305DA8" w:rsidRPr="002D5939" w:rsidRDefault="00305DA8" w:rsidP="009B0CB7">
            <w:pPr>
              <w:rPr>
                <w:rFonts w:ascii="Lato" w:hAnsi="Lato" w:cs="Calibri"/>
                <w:b/>
                <w:sz w:val="18"/>
                <w:szCs w:val="18"/>
              </w:rPr>
            </w:pPr>
            <w:r w:rsidRPr="002D5939">
              <w:rPr>
                <w:rFonts w:ascii="Lato" w:hAnsi="Lato" w:cs="Calibri"/>
                <w:b/>
                <w:sz w:val="18"/>
                <w:szCs w:val="18"/>
              </w:rPr>
              <w:t>KRÓLESTWO NIDERLANDÓW</w:t>
            </w:r>
          </w:p>
        </w:tc>
      </w:tr>
      <w:tr w:rsidR="00305DA8" w:rsidRPr="00C61FBF" w14:paraId="66DD3F2C" w14:textId="77777777" w:rsidTr="00F14223">
        <w:trPr>
          <w:trHeight w:val="460"/>
        </w:trPr>
        <w:tc>
          <w:tcPr>
            <w:tcW w:w="710" w:type="dxa"/>
            <w:vMerge w:val="restart"/>
            <w:noWrap/>
          </w:tcPr>
          <w:p w14:paraId="219BF892" w14:textId="77777777" w:rsidR="00305DA8" w:rsidRPr="00152D76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  <w:r w:rsidRPr="00152D76">
              <w:rPr>
                <w:rFonts w:ascii="Lato" w:hAnsi="Lato" w:cs="Calibri"/>
                <w:bCs/>
                <w:sz w:val="18"/>
                <w:szCs w:val="18"/>
              </w:rPr>
              <w:t>6.</w:t>
            </w:r>
          </w:p>
        </w:tc>
        <w:tc>
          <w:tcPr>
            <w:tcW w:w="4394" w:type="dxa"/>
          </w:tcPr>
          <w:p w14:paraId="779BBD85" w14:textId="77777777" w:rsidR="00305DA8" w:rsidRPr="002B5F68" w:rsidRDefault="00305DA8" w:rsidP="00C22F91">
            <w:pPr>
              <w:jc w:val="both"/>
              <w:rPr>
                <w:rFonts w:ascii="Lato" w:hAnsi="Lato" w:cs="Calibri"/>
                <w:b/>
                <w:sz w:val="18"/>
                <w:szCs w:val="18"/>
              </w:rPr>
            </w:pPr>
            <w:r w:rsidRPr="002B5F68">
              <w:rPr>
                <w:rFonts w:ascii="Lato" w:hAnsi="Lato" w:cs="Calibri"/>
                <w:b/>
                <w:sz w:val="18"/>
                <w:szCs w:val="18"/>
              </w:rPr>
              <w:t>Modernizacja budynku parafialno-polonijnego w Bredzie</w:t>
            </w:r>
          </w:p>
        </w:tc>
        <w:tc>
          <w:tcPr>
            <w:tcW w:w="1134" w:type="dxa"/>
            <w:vMerge w:val="restart"/>
            <w:noWrap/>
          </w:tcPr>
          <w:p w14:paraId="2CC29845" w14:textId="77777777" w:rsidR="00305DA8" w:rsidRPr="00C61FBF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500 000</w:t>
            </w:r>
          </w:p>
        </w:tc>
        <w:tc>
          <w:tcPr>
            <w:tcW w:w="1418" w:type="dxa"/>
            <w:gridSpan w:val="2"/>
            <w:vMerge w:val="restart"/>
            <w:noWrap/>
          </w:tcPr>
          <w:p w14:paraId="405859C5" w14:textId="77777777" w:rsidR="00305DA8" w:rsidRPr="00C61FBF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noWrap/>
          </w:tcPr>
          <w:p w14:paraId="1878B814" w14:textId="77777777" w:rsidR="00305DA8" w:rsidRPr="00C61FBF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noWrap/>
          </w:tcPr>
          <w:p w14:paraId="6A3AA51D" w14:textId="77777777" w:rsidR="00305DA8" w:rsidRPr="00C61FBF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500 000</w:t>
            </w:r>
          </w:p>
        </w:tc>
      </w:tr>
      <w:tr w:rsidR="00305DA8" w14:paraId="63029EF4" w14:textId="77777777" w:rsidTr="00F14223">
        <w:trPr>
          <w:trHeight w:val="280"/>
        </w:trPr>
        <w:tc>
          <w:tcPr>
            <w:tcW w:w="710" w:type="dxa"/>
            <w:vMerge/>
            <w:noWrap/>
          </w:tcPr>
          <w:p w14:paraId="50CD5B91" w14:textId="77777777" w:rsidR="00305DA8" w:rsidRPr="00152D76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713EA8AF" w14:textId="77777777" w:rsidR="00305DA8" w:rsidRPr="002D5939" w:rsidRDefault="00305DA8" w:rsidP="00F14223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3C11CE">
              <w:rPr>
                <w:rFonts w:ascii="Lato" w:hAnsi="Lato" w:cs="Calibri"/>
                <w:sz w:val="18"/>
                <w:szCs w:val="18"/>
              </w:rPr>
              <w:t>Adaptacja nieużytkowego poddasza o pow. 50 m kw. na salę konferencyjną</w:t>
            </w:r>
            <w:r>
              <w:rPr>
                <w:rFonts w:ascii="Lato" w:hAnsi="Lato" w:cs="Calibri"/>
                <w:sz w:val="18"/>
                <w:szCs w:val="18"/>
              </w:rPr>
              <w:t>.</w:t>
            </w:r>
            <w:r w:rsidRPr="003C11CE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>I</w:t>
            </w:r>
            <w:r w:rsidRPr="003C11CE">
              <w:rPr>
                <w:rFonts w:ascii="Lato" w:hAnsi="Lato" w:cs="Calibri"/>
                <w:sz w:val="18"/>
                <w:szCs w:val="18"/>
              </w:rPr>
              <w:t>zolacja i orynnowanie budynku, wymiana okien i wykładzin, rozbudowa bazy sanitarnej przy sali konferencyjn</w:t>
            </w:r>
            <w:r>
              <w:rPr>
                <w:rFonts w:ascii="Lato" w:hAnsi="Lato" w:cs="Calibri"/>
                <w:sz w:val="18"/>
                <w:szCs w:val="18"/>
              </w:rPr>
              <w:t xml:space="preserve">ej </w:t>
            </w:r>
            <w:r w:rsidRPr="003C11CE">
              <w:rPr>
                <w:rFonts w:ascii="Lato" w:hAnsi="Lato" w:cs="Calibri"/>
                <w:sz w:val="18"/>
                <w:szCs w:val="18"/>
              </w:rPr>
              <w:t>oraz zakup sprzętu i umeblowania.</w:t>
            </w:r>
          </w:p>
        </w:tc>
        <w:tc>
          <w:tcPr>
            <w:tcW w:w="1134" w:type="dxa"/>
            <w:vMerge/>
            <w:noWrap/>
          </w:tcPr>
          <w:p w14:paraId="0BDA27B4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14:paraId="4B31EE0B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14:paraId="55860B0A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14:paraId="12625FD1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7A6993" w14:paraId="622931D5" w14:textId="77777777" w:rsidTr="005913C2">
        <w:trPr>
          <w:trHeight w:val="70"/>
        </w:trPr>
        <w:tc>
          <w:tcPr>
            <w:tcW w:w="9924" w:type="dxa"/>
            <w:gridSpan w:val="7"/>
            <w:shd w:val="clear" w:color="auto" w:fill="DEEAF6" w:themeFill="accent1" w:themeFillTint="33"/>
            <w:noWrap/>
          </w:tcPr>
          <w:p w14:paraId="7698E229" w14:textId="77777777" w:rsidR="00305DA8" w:rsidRPr="007A6993" w:rsidRDefault="00305DA8" w:rsidP="009B0CB7">
            <w:pPr>
              <w:rPr>
                <w:rFonts w:ascii="Lato" w:hAnsi="Lato" w:cs="Calibri"/>
                <w:b/>
                <w:sz w:val="18"/>
                <w:szCs w:val="18"/>
              </w:rPr>
            </w:pPr>
            <w:r w:rsidRPr="007A6993">
              <w:rPr>
                <w:rFonts w:ascii="Lato" w:hAnsi="Lato" w:cs="Calibri"/>
                <w:b/>
                <w:sz w:val="18"/>
                <w:szCs w:val="18"/>
              </w:rPr>
              <w:t>LITWA</w:t>
            </w:r>
          </w:p>
        </w:tc>
      </w:tr>
      <w:tr w:rsidR="00305DA8" w:rsidRPr="00152D76" w14:paraId="3F9E0260" w14:textId="77777777" w:rsidTr="00F14223">
        <w:trPr>
          <w:trHeight w:val="480"/>
        </w:trPr>
        <w:tc>
          <w:tcPr>
            <w:tcW w:w="710" w:type="dxa"/>
            <w:vMerge w:val="restart"/>
            <w:noWrap/>
          </w:tcPr>
          <w:p w14:paraId="6169AACB" w14:textId="77777777" w:rsidR="00305DA8" w:rsidRPr="00152D76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  <w:r w:rsidRPr="00152D76">
              <w:rPr>
                <w:rFonts w:ascii="Lato" w:hAnsi="Lato" w:cs="Calibri"/>
                <w:bCs/>
                <w:sz w:val="18"/>
                <w:szCs w:val="18"/>
              </w:rPr>
              <w:t>7.</w:t>
            </w:r>
          </w:p>
        </w:tc>
        <w:tc>
          <w:tcPr>
            <w:tcW w:w="4394" w:type="dxa"/>
          </w:tcPr>
          <w:p w14:paraId="2DCA1599" w14:textId="77777777" w:rsidR="00305DA8" w:rsidRPr="002B5F68" w:rsidRDefault="00305DA8" w:rsidP="00C22F91">
            <w:pPr>
              <w:jc w:val="both"/>
              <w:rPr>
                <w:rFonts w:ascii="Lato" w:hAnsi="Lato" w:cs="Calibri"/>
                <w:b/>
                <w:sz w:val="18"/>
                <w:szCs w:val="18"/>
              </w:rPr>
            </w:pPr>
            <w:r w:rsidRPr="002B5F68">
              <w:rPr>
                <w:rFonts w:ascii="Lato" w:hAnsi="Lato" w:cs="Calibri"/>
                <w:b/>
                <w:sz w:val="18"/>
                <w:szCs w:val="18"/>
              </w:rPr>
              <w:t>Remont budynku Muzeum Adama Mickiewicza w Wilnie</w:t>
            </w:r>
          </w:p>
        </w:tc>
        <w:tc>
          <w:tcPr>
            <w:tcW w:w="1134" w:type="dxa"/>
            <w:vMerge w:val="restart"/>
            <w:noWrap/>
          </w:tcPr>
          <w:p w14:paraId="3CAB5EFB" w14:textId="77777777" w:rsidR="00305DA8" w:rsidRPr="00152D76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152D76">
              <w:rPr>
                <w:rFonts w:ascii="Lato" w:hAnsi="Lato" w:cs="Calibri"/>
                <w:color w:val="000000"/>
                <w:sz w:val="18"/>
                <w:szCs w:val="18"/>
              </w:rPr>
              <w:t>450 000</w:t>
            </w:r>
          </w:p>
        </w:tc>
        <w:tc>
          <w:tcPr>
            <w:tcW w:w="1418" w:type="dxa"/>
            <w:gridSpan w:val="2"/>
            <w:vMerge w:val="restart"/>
            <w:noWrap/>
          </w:tcPr>
          <w:p w14:paraId="15679934" w14:textId="77777777" w:rsidR="00305DA8" w:rsidRPr="00152D76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152D76">
              <w:rPr>
                <w:rFonts w:ascii="Lato" w:hAnsi="Lato" w:cs="Calibri"/>
                <w:color w:val="000000"/>
                <w:sz w:val="18"/>
                <w:szCs w:val="18"/>
              </w:rPr>
              <w:t>450 000</w:t>
            </w:r>
          </w:p>
        </w:tc>
        <w:tc>
          <w:tcPr>
            <w:tcW w:w="992" w:type="dxa"/>
            <w:vMerge w:val="restart"/>
            <w:noWrap/>
          </w:tcPr>
          <w:p w14:paraId="426D2773" w14:textId="53444BFC" w:rsidR="00305DA8" w:rsidRPr="00152D76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152D76">
              <w:rPr>
                <w:rFonts w:ascii="Lato" w:hAnsi="Lato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noWrap/>
          </w:tcPr>
          <w:p w14:paraId="708F2C29" w14:textId="77777777" w:rsidR="00305DA8" w:rsidRPr="00152D76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152D76">
              <w:rPr>
                <w:rFonts w:ascii="Lato" w:hAnsi="Lato" w:cs="Calibri"/>
                <w:sz w:val="18"/>
                <w:szCs w:val="18"/>
              </w:rPr>
              <w:t>900 000</w:t>
            </w:r>
          </w:p>
        </w:tc>
      </w:tr>
      <w:tr w:rsidR="00305DA8" w:rsidRPr="00152D76" w14:paraId="2F996924" w14:textId="77777777" w:rsidTr="00F14223">
        <w:trPr>
          <w:trHeight w:val="255"/>
        </w:trPr>
        <w:tc>
          <w:tcPr>
            <w:tcW w:w="710" w:type="dxa"/>
            <w:vMerge/>
            <w:noWrap/>
          </w:tcPr>
          <w:p w14:paraId="2BCE02DB" w14:textId="77777777" w:rsidR="00305DA8" w:rsidRPr="00152D76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19504734" w14:textId="77777777" w:rsidR="00305DA8" w:rsidRPr="00152D76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3C11CE">
              <w:rPr>
                <w:rFonts w:ascii="Lato" w:hAnsi="Lato" w:cs="Calibri"/>
                <w:sz w:val="18"/>
                <w:szCs w:val="18"/>
              </w:rPr>
              <w:t xml:space="preserve">Remont </w:t>
            </w:r>
            <w:r>
              <w:rPr>
                <w:rFonts w:ascii="Lato" w:hAnsi="Lato" w:cs="Calibri"/>
                <w:sz w:val="18"/>
                <w:szCs w:val="18"/>
              </w:rPr>
              <w:t>pomieszczeń</w:t>
            </w:r>
            <w:r w:rsidRPr="003C11CE">
              <w:rPr>
                <w:rFonts w:ascii="Lato" w:hAnsi="Lato" w:cs="Calibri"/>
                <w:sz w:val="18"/>
                <w:szCs w:val="18"/>
              </w:rPr>
              <w:t xml:space="preserve"> muzeum </w:t>
            </w:r>
            <w:r>
              <w:rPr>
                <w:rFonts w:ascii="Lato" w:hAnsi="Lato" w:cs="Calibri"/>
                <w:sz w:val="18"/>
                <w:szCs w:val="18"/>
              </w:rPr>
              <w:t>obejmujący</w:t>
            </w:r>
            <w:r w:rsidRPr="003C11CE">
              <w:rPr>
                <w:rFonts w:ascii="Lato" w:hAnsi="Lato" w:cs="Calibri"/>
                <w:sz w:val="18"/>
                <w:szCs w:val="18"/>
              </w:rPr>
              <w:t xml:space="preserve"> napraw</w:t>
            </w:r>
            <w:r>
              <w:rPr>
                <w:rFonts w:ascii="Lato" w:hAnsi="Lato" w:cs="Calibri"/>
                <w:sz w:val="18"/>
                <w:szCs w:val="18"/>
              </w:rPr>
              <w:t>ę</w:t>
            </w:r>
            <w:r w:rsidRPr="003C11CE">
              <w:rPr>
                <w:rFonts w:ascii="Lato" w:hAnsi="Lato" w:cs="Calibri"/>
                <w:sz w:val="18"/>
                <w:szCs w:val="18"/>
              </w:rPr>
              <w:t xml:space="preserve"> ścian, podłóg, osuszanie i izolację, napraw</w:t>
            </w:r>
            <w:r>
              <w:rPr>
                <w:rFonts w:ascii="Lato" w:hAnsi="Lato" w:cs="Calibri"/>
                <w:sz w:val="18"/>
                <w:szCs w:val="18"/>
              </w:rPr>
              <w:t>ę</w:t>
            </w:r>
            <w:r w:rsidRPr="003C11CE">
              <w:rPr>
                <w:rFonts w:ascii="Lato" w:hAnsi="Lato" w:cs="Calibri"/>
                <w:sz w:val="18"/>
                <w:szCs w:val="18"/>
              </w:rPr>
              <w:t xml:space="preserve"> instalacji, remont dziedzińca, ławek, murów i elewacji</w:t>
            </w:r>
            <w:r>
              <w:rPr>
                <w:rFonts w:ascii="Lato" w:hAnsi="Lato" w:cs="Calibri"/>
                <w:sz w:val="18"/>
                <w:szCs w:val="18"/>
              </w:rPr>
              <w:t xml:space="preserve"> zewnętrznej</w:t>
            </w:r>
            <w:r w:rsidRPr="003C11CE">
              <w:rPr>
                <w:rFonts w:ascii="Lato" w:hAnsi="Lato" w:cs="Calibri"/>
                <w:sz w:val="18"/>
                <w:szCs w:val="18"/>
              </w:rPr>
              <w:t>.</w:t>
            </w:r>
          </w:p>
        </w:tc>
        <w:tc>
          <w:tcPr>
            <w:tcW w:w="1134" w:type="dxa"/>
            <w:vMerge/>
            <w:noWrap/>
          </w:tcPr>
          <w:p w14:paraId="37C85FD8" w14:textId="77777777" w:rsidR="00305DA8" w:rsidRPr="00152D76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14:paraId="1D11C606" w14:textId="77777777" w:rsidR="00305DA8" w:rsidRPr="00152D76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14:paraId="4DE6A4E0" w14:textId="77777777" w:rsidR="00305DA8" w:rsidRPr="00152D76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14:paraId="24501745" w14:textId="77777777" w:rsidR="00305DA8" w:rsidRPr="00152D76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152D76" w14:paraId="21951CF5" w14:textId="77777777" w:rsidTr="00F14223">
        <w:trPr>
          <w:trHeight w:val="394"/>
        </w:trPr>
        <w:tc>
          <w:tcPr>
            <w:tcW w:w="710" w:type="dxa"/>
            <w:vMerge w:val="restart"/>
            <w:noWrap/>
          </w:tcPr>
          <w:p w14:paraId="2B6350F6" w14:textId="77777777" w:rsidR="00305DA8" w:rsidRPr="00152D76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  <w:r w:rsidRPr="00152D76">
              <w:rPr>
                <w:rFonts w:ascii="Lato" w:hAnsi="Lato" w:cs="Calibri"/>
                <w:bCs/>
                <w:sz w:val="18"/>
                <w:szCs w:val="18"/>
              </w:rPr>
              <w:t>8.</w:t>
            </w:r>
          </w:p>
        </w:tc>
        <w:tc>
          <w:tcPr>
            <w:tcW w:w="4394" w:type="dxa"/>
          </w:tcPr>
          <w:p w14:paraId="1C25C0C4" w14:textId="77777777" w:rsidR="00305DA8" w:rsidRPr="00152D76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2B5F68">
              <w:rPr>
                <w:rFonts w:ascii="Lato" w:hAnsi="Lato" w:cs="Calibri"/>
                <w:b/>
                <w:sz w:val="18"/>
                <w:szCs w:val="18"/>
              </w:rPr>
              <w:t xml:space="preserve">Remont i adaptacja kompleksu historycznych budynków w </w:t>
            </w:r>
            <w:proofErr w:type="spellStart"/>
            <w:r w:rsidRPr="002B5F68">
              <w:rPr>
                <w:rFonts w:ascii="Lato" w:hAnsi="Lato" w:cs="Calibri"/>
                <w:b/>
                <w:sz w:val="18"/>
                <w:szCs w:val="18"/>
              </w:rPr>
              <w:t>Zułowie</w:t>
            </w:r>
            <w:proofErr w:type="spellEnd"/>
            <w:r w:rsidRPr="002B5F68">
              <w:rPr>
                <w:rFonts w:ascii="Lato" w:hAnsi="Lato" w:cs="Calibri"/>
                <w:b/>
                <w:sz w:val="18"/>
                <w:szCs w:val="18"/>
              </w:rPr>
              <w:t xml:space="preserve"> – prace przygotowawcze</w:t>
            </w:r>
          </w:p>
        </w:tc>
        <w:tc>
          <w:tcPr>
            <w:tcW w:w="1134" w:type="dxa"/>
            <w:vMerge w:val="restart"/>
            <w:noWrap/>
          </w:tcPr>
          <w:p w14:paraId="6F60D90C" w14:textId="77777777" w:rsidR="00305DA8" w:rsidRPr="00152D76" w:rsidRDefault="00305DA8" w:rsidP="0046057D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152D76">
              <w:rPr>
                <w:rFonts w:ascii="Lato" w:hAnsi="Lato" w:cs="Calibri"/>
                <w:color w:val="000000"/>
                <w:sz w:val="18"/>
                <w:szCs w:val="18"/>
              </w:rPr>
              <w:t>400 000</w:t>
            </w:r>
          </w:p>
        </w:tc>
        <w:tc>
          <w:tcPr>
            <w:tcW w:w="1418" w:type="dxa"/>
            <w:gridSpan w:val="2"/>
            <w:vMerge w:val="restart"/>
            <w:noWrap/>
          </w:tcPr>
          <w:p w14:paraId="717383E3" w14:textId="4C70D827" w:rsidR="00305DA8" w:rsidRPr="00152D76" w:rsidRDefault="00305DA8" w:rsidP="0046057D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152D76">
              <w:rPr>
                <w:rFonts w:ascii="Lato" w:hAnsi="Lato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noWrap/>
          </w:tcPr>
          <w:p w14:paraId="77979645" w14:textId="20213F37" w:rsidR="00305DA8" w:rsidRPr="00152D76" w:rsidRDefault="00305DA8" w:rsidP="0046057D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152D76">
              <w:rPr>
                <w:rFonts w:ascii="Lato" w:hAnsi="Lato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noWrap/>
          </w:tcPr>
          <w:p w14:paraId="0D6CCA2F" w14:textId="77777777" w:rsidR="00305DA8" w:rsidRPr="00152D76" w:rsidRDefault="00305DA8" w:rsidP="0046057D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152D76">
              <w:rPr>
                <w:rFonts w:ascii="Lato" w:hAnsi="Lato" w:cs="Calibri"/>
                <w:sz w:val="18"/>
                <w:szCs w:val="18"/>
              </w:rPr>
              <w:t>400 000</w:t>
            </w:r>
          </w:p>
        </w:tc>
      </w:tr>
      <w:tr w:rsidR="00305DA8" w:rsidRPr="00152D76" w14:paraId="6F67C708" w14:textId="77777777" w:rsidTr="00F14223">
        <w:trPr>
          <w:trHeight w:val="230"/>
        </w:trPr>
        <w:tc>
          <w:tcPr>
            <w:tcW w:w="710" w:type="dxa"/>
            <w:vMerge/>
            <w:noWrap/>
          </w:tcPr>
          <w:p w14:paraId="70849919" w14:textId="77777777" w:rsidR="00305DA8" w:rsidRPr="00152D76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29F259D5" w14:textId="5F175378" w:rsidR="00305DA8" w:rsidRPr="00152D76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6217F9">
              <w:rPr>
                <w:rFonts w:ascii="Lato" w:hAnsi="Lato" w:cs="Calibri"/>
                <w:sz w:val="18"/>
                <w:szCs w:val="18"/>
              </w:rPr>
              <w:t>Opracowanie dokumentacji technicznej zabezpieczenia budynków zabytkowych</w:t>
            </w:r>
            <w:r>
              <w:rPr>
                <w:rFonts w:ascii="Lato" w:hAnsi="Lato" w:cs="Calibri"/>
                <w:sz w:val="18"/>
                <w:szCs w:val="18"/>
              </w:rPr>
              <w:t xml:space="preserve"> oraz</w:t>
            </w:r>
            <w:r w:rsidRPr="006217F9">
              <w:rPr>
                <w:rFonts w:ascii="Lato" w:hAnsi="Lato" w:cs="Calibri"/>
                <w:sz w:val="18"/>
                <w:szCs w:val="18"/>
              </w:rPr>
              <w:t xml:space="preserve"> planu ich adaptacji. Prace remontowe obejmujące naprawę elewacji, malowanie ścian, remont kuchni, sanitariatów oraz uporządkowanie terenu wokół budynku </w:t>
            </w:r>
            <w:proofErr w:type="spellStart"/>
            <w:r w:rsidRPr="006217F9">
              <w:rPr>
                <w:rFonts w:ascii="Lato" w:hAnsi="Lato" w:cs="Calibri"/>
                <w:sz w:val="18"/>
                <w:szCs w:val="18"/>
              </w:rPr>
              <w:t>niezabyt</w:t>
            </w:r>
            <w:r w:rsidR="00F14223">
              <w:rPr>
                <w:rFonts w:ascii="Lato" w:hAnsi="Lato" w:cs="Calibri"/>
                <w:sz w:val="18"/>
                <w:szCs w:val="18"/>
              </w:rPr>
              <w:t>k</w:t>
            </w:r>
            <w:r w:rsidRPr="006217F9">
              <w:rPr>
                <w:rFonts w:ascii="Lato" w:hAnsi="Lato" w:cs="Calibri"/>
                <w:sz w:val="18"/>
                <w:szCs w:val="18"/>
              </w:rPr>
              <w:t>owego</w:t>
            </w:r>
            <w:proofErr w:type="spellEnd"/>
            <w:r w:rsidRPr="006217F9">
              <w:rPr>
                <w:rFonts w:ascii="Lato" w:hAnsi="Lato" w:cs="Calibri"/>
                <w:sz w:val="18"/>
                <w:szCs w:val="18"/>
              </w:rPr>
              <w:t>.</w:t>
            </w:r>
          </w:p>
        </w:tc>
        <w:tc>
          <w:tcPr>
            <w:tcW w:w="1134" w:type="dxa"/>
            <w:vMerge/>
            <w:noWrap/>
          </w:tcPr>
          <w:p w14:paraId="516CFCB2" w14:textId="77777777" w:rsidR="00305DA8" w:rsidRPr="00152D76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14:paraId="5D271AF8" w14:textId="77777777" w:rsidR="00305DA8" w:rsidRPr="00152D76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14:paraId="404281EC" w14:textId="77777777" w:rsidR="00305DA8" w:rsidRPr="00152D76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14:paraId="527F0ECE" w14:textId="77777777" w:rsidR="00305DA8" w:rsidRPr="00152D76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152D76" w14:paraId="301D75D0" w14:textId="77777777" w:rsidTr="00F14223">
        <w:trPr>
          <w:trHeight w:val="220"/>
        </w:trPr>
        <w:tc>
          <w:tcPr>
            <w:tcW w:w="710" w:type="dxa"/>
            <w:vMerge w:val="restart"/>
            <w:noWrap/>
          </w:tcPr>
          <w:p w14:paraId="7B4B61B5" w14:textId="77777777" w:rsidR="00305DA8" w:rsidRPr="00152D76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  <w:r w:rsidRPr="00152D76">
              <w:rPr>
                <w:rFonts w:ascii="Lato" w:hAnsi="Lato" w:cs="Calibri"/>
                <w:bCs/>
                <w:sz w:val="18"/>
                <w:szCs w:val="18"/>
              </w:rPr>
              <w:t>9.</w:t>
            </w:r>
          </w:p>
        </w:tc>
        <w:tc>
          <w:tcPr>
            <w:tcW w:w="4394" w:type="dxa"/>
          </w:tcPr>
          <w:p w14:paraId="15F05ADC" w14:textId="77777777" w:rsidR="00305DA8" w:rsidRPr="002B5F68" w:rsidRDefault="00305DA8" w:rsidP="00C22F91">
            <w:pPr>
              <w:jc w:val="both"/>
              <w:rPr>
                <w:rFonts w:ascii="Lato" w:hAnsi="Lato" w:cs="Calibri"/>
                <w:b/>
                <w:sz w:val="18"/>
                <w:szCs w:val="18"/>
              </w:rPr>
            </w:pPr>
            <w:r w:rsidRPr="002B5F68">
              <w:rPr>
                <w:rFonts w:ascii="Lato" w:hAnsi="Lato" w:cs="Calibri"/>
                <w:b/>
                <w:sz w:val="18"/>
                <w:szCs w:val="18"/>
              </w:rPr>
              <w:t>Remont Gimnazjum im. J. I. Kraszewskiego w Wilnie</w:t>
            </w:r>
          </w:p>
        </w:tc>
        <w:tc>
          <w:tcPr>
            <w:tcW w:w="1134" w:type="dxa"/>
            <w:vMerge w:val="restart"/>
            <w:noWrap/>
          </w:tcPr>
          <w:p w14:paraId="40DA785F" w14:textId="174124C4" w:rsidR="00305DA8" w:rsidRPr="00152D76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152D76">
              <w:rPr>
                <w:rFonts w:ascii="Lato" w:hAnsi="Lato" w:cs="Calibri"/>
                <w:color w:val="000000"/>
                <w:sz w:val="18"/>
                <w:szCs w:val="18"/>
              </w:rPr>
              <w:t>600 000</w:t>
            </w:r>
          </w:p>
        </w:tc>
        <w:tc>
          <w:tcPr>
            <w:tcW w:w="1418" w:type="dxa"/>
            <w:gridSpan w:val="2"/>
            <w:vMerge w:val="restart"/>
            <w:noWrap/>
          </w:tcPr>
          <w:p w14:paraId="1848B52C" w14:textId="392C21F6" w:rsidR="00305DA8" w:rsidRPr="00152D76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152D76">
              <w:rPr>
                <w:rFonts w:ascii="Lato" w:hAnsi="Lato" w:cs="Calibri"/>
                <w:color w:val="000000"/>
                <w:sz w:val="18"/>
                <w:szCs w:val="18"/>
              </w:rPr>
              <w:t>600 000</w:t>
            </w:r>
          </w:p>
        </w:tc>
        <w:tc>
          <w:tcPr>
            <w:tcW w:w="992" w:type="dxa"/>
            <w:vMerge w:val="restart"/>
            <w:noWrap/>
          </w:tcPr>
          <w:p w14:paraId="385B1899" w14:textId="6D1F9B07" w:rsidR="00305DA8" w:rsidRPr="00152D76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152D76">
              <w:rPr>
                <w:rFonts w:ascii="Lato" w:hAnsi="Lato" w:cs="Calibri"/>
                <w:color w:val="000000"/>
                <w:sz w:val="18"/>
                <w:szCs w:val="18"/>
              </w:rPr>
              <w:t>600 000</w:t>
            </w:r>
          </w:p>
        </w:tc>
        <w:tc>
          <w:tcPr>
            <w:tcW w:w="1276" w:type="dxa"/>
            <w:vMerge w:val="restart"/>
            <w:noWrap/>
          </w:tcPr>
          <w:p w14:paraId="19CB8797" w14:textId="77777777" w:rsidR="00305DA8" w:rsidRPr="00152D76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152D76">
              <w:rPr>
                <w:rFonts w:ascii="Lato" w:hAnsi="Lato" w:cs="Calibri"/>
                <w:sz w:val="18"/>
                <w:szCs w:val="18"/>
              </w:rPr>
              <w:t>1 800 000</w:t>
            </w:r>
          </w:p>
        </w:tc>
      </w:tr>
      <w:tr w:rsidR="00305DA8" w:rsidRPr="00152D76" w14:paraId="2143B6AE" w14:textId="77777777" w:rsidTr="00F14223">
        <w:trPr>
          <w:trHeight w:val="220"/>
        </w:trPr>
        <w:tc>
          <w:tcPr>
            <w:tcW w:w="710" w:type="dxa"/>
            <w:vMerge/>
            <w:noWrap/>
          </w:tcPr>
          <w:p w14:paraId="753D6AC0" w14:textId="77777777" w:rsidR="00305DA8" w:rsidRPr="00152D76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50353ECF" w14:textId="77777777" w:rsidR="00305DA8" w:rsidRPr="00152D76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1A4855">
              <w:rPr>
                <w:rFonts w:ascii="Lato" w:hAnsi="Lato" w:cs="Calibri"/>
                <w:sz w:val="18"/>
                <w:szCs w:val="18"/>
              </w:rPr>
              <w:t xml:space="preserve">Kompleksowy remont pomieszczeń dydaktycznych, pomieszczeń socjalnych, korytarzy, klatek schodowych i holu, w tym wykonanie wszystkich systemów instalacyjnych. Zainstalowanie nowego sanitariatu na II piętrze.  </w:t>
            </w:r>
          </w:p>
        </w:tc>
        <w:tc>
          <w:tcPr>
            <w:tcW w:w="1134" w:type="dxa"/>
            <w:vMerge/>
            <w:noWrap/>
          </w:tcPr>
          <w:p w14:paraId="25B77D2B" w14:textId="77777777" w:rsidR="00305DA8" w:rsidRPr="00152D76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14:paraId="0B4998AA" w14:textId="77777777" w:rsidR="00305DA8" w:rsidRPr="00152D76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14:paraId="21727485" w14:textId="77777777" w:rsidR="00305DA8" w:rsidRPr="00152D76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14:paraId="3EECE616" w14:textId="77777777" w:rsidR="00305DA8" w:rsidRPr="00152D76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152D76" w14:paraId="24D05409" w14:textId="77777777" w:rsidTr="00F14223">
        <w:trPr>
          <w:trHeight w:val="250"/>
        </w:trPr>
        <w:tc>
          <w:tcPr>
            <w:tcW w:w="710" w:type="dxa"/>
            <w:vMerge w:val="restart"/>
            <w:noWrap/>
          </w:tcPr>
          <w:p w14:paraId="3DC3FF23" w14:textId="77777777" w:rsidR="00305DA8" w:rsidRPr="00152D76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152D76">
              <w:rPr>
                <w:rFonts w:ascii="Lato" w:hAnsi="Lato" w:cs="Calibri"/>
                <w:bCs/>
                <w:sz w:val="18"/>
                <w:szCs w:val="18"/>
              </w:rPr>
              <w:t>10</w:t>
            </w:r>
            <w:r w:rsidRPr="00152D76">
              <w:rPr>
                <w:rFonts w:ascii="Lato" w:hAnsi="Lato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231FB7F6" w14:textId="77777777" w:rsidR="00305DA8" w:rsidRPr="002B5F68" w:rsidRDefault="00305DA8" w:rsidP="00C22F91">
            <w:pPr>
              <w:jc w:val="both"/>
              <w:rPr>
                <w:rFonts w:ascii="Lato" w:hAnsi="Lato" w:cs="Calibri"/>
                <w:b/>
                <w:sz w:val="18"/>
                <w:szCs w:val="18"/>
              </w:rPr>
            </w:pPr>
            <w:r w:rsidRPr="002B5F68">
              <w:rPr>
                <w:rFonts w:ascii="Lato" w:hAnsi="Lato" w:cs="Calibri"/>
                <w:b/>
                <w:sz w:val="18"/>
                <w:szCs w:val="18"/>
              </w:rPr>
              <w:t xml:space="preserve">Remont budynku żłobka-przedszkola w Białej </w:t>
            </w:r>
            <w:proofErr w:type="spellStart"/>
            <w:r w:rsidRPr="002B5F68">
              <w:rPr>
                <w:rFonts w:ascii="Lato" w:hAnsi="Lato" w:cs="Calibri"/>
                <w:b/>
                <w:sz w:val="18"/>
                <w:szCs w:val="18"/>
              </w:rPr>
              <w:t>Wace</w:t>
            </w:r>
            <w:proofErr w:type="spellEnd"/>
          </w:p>
        </w:tc>
        <w:tc>
          <w:tcPr>
            <w:tcW w:w="1134" w:type="dxa"/>
            <w:vMerge w:val="restart"/>
            <w:noWrap/>
          </w:tcPr>
          <w:p w14:paraId="12E10E78" w14:textId="34CF618E" w:rsidR="00305DA8" w:rsidRPr="00152D76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152D76">
              <w:rPr>
                <w:rFonts w:ascii="Lato" w:hAnsi="Lato" w:cs="Calibri"/>
                <w:color w:val="000000"/>
                <w:sz w:val="18"/>
                <w:szCs w:val="18"/>
              </w:rPr>
              <w:t>400 000</w:t>
            </w:r>
          </w:p>
        </w:tc>
        <w:tc>
          <w:tcPr>
            <w:tcW w:w="1418" w:type="dxa"/>
            <w:gridSpan w:val="2"/>
            <w:vMerge w:val="restart"/>
            <w:noWrap/>
          </w:tcPr>
          <w:p w14:paraId="5EF4CA9D" w14:textId="12DE445A" w:rsidR="00305DA8" w:rsidRPr="00152D76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152D76">
              <w:rPr>
                <w:rFonts w:ascii="Lato" w:hAnsi="Lato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noWrap/>
          </w:tcPr>
          <w:p w14:paraId="700DCBA3" w14:textId="73F0FA46" w:rsidR="00305DA8" w:rsidRPr="00152D76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152D76">
              <w:rPr>
                <w:rFonts w:ascii="Lato" w:hAnsi="Lato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noWrap/>
          </w:tcPr>
          <w:p w14:paraId="5C4A2DEA" w14:textId="77777777" w:rsidR="00305DA8" w:rsidRPr="00152D76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152D76">
              <w:rPr>
                <w:rFonts w:ascii="Lato" w:hAnsi="Lato" w:cs="Calibri"/>
                <w:sz w:val="18"/>
                <w:szCs w:val="18"/>
              </w:rPr>
              <w:t>400 000</w:t>
            </w:r>
          </w:p>
        </w:tc>
      </w:tr>
      <w:tr w:rsidR="00305DA8" w:rsidRPr="00152D76" w14:paraId="26AF9C99" w14:textId="77777777" w:rsidTr="00F14223">
        <w:trPr>
          <w:trHeight w:val="190"/>
        </w:trPr>
        <w:tc>
          <w:tcPr>
            <w:tcW w:w="710" w:type="dxa"/>
            <w:vMerge/>
            <w:noWrap/>
          </w:tcPr>
          <w:p w14:paraId="67349191" w14:textId="77777777" w:rsidR="00305DA8" w:rsidRPr="00152D76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66C15FA2" w14:textId="77777777" w:rsidR="00305DA8" w:rsidRPr="00152D76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1A4855">
              <w:rPr>
                <w:rFonts w:ascii="Lato" w:hAnsi="Lato" w:cs="Calibri"/>
                <w:sz w:val="18"/>
                <w:szCs w:val="18"/>
              </w:rPr>
              <w:t xml:space="preserve">Kompleksowy remont </w:t>
            </w:r>
            <w:proofErr w:type="spellStart"/>
            <w:r w:rsidRPr="001A4855">
              <w:rPr>
                <w:rFonts w:ascii="Lato" w:hAnsi="Lato" w:cs="Calibri"/>
                <w:sz w:val="18"/>
                <w:szCs w:val="18"/>
              </w:rPr>
              <w:t>sal</w:t>
            </w:r>
            <w:proofErr w:type="spellEnd"/>
            <w:r w:rsidRPr="001A4855">
              <w:rPr>
                <w:rFonts w:ascii="Lato" w:hAnsi="Lato" w:cs="Calibri"/>
                <w:sz w:val="18"/>
                <w:szCs w:val="18"/>
              </w:rPr>
              <w:t xml:space="preserve"> dla dwóch grup dzieci przedszkolnych wraz z ociepleniem ścian zewnętrznych budynku.</w:t>
            </w:r>
          </w:p>
        </w:tc>
        <w:tc>
          <w:tcPr>
            <w:tcW w:w="1134" w:type="dxa"/>
            <w:vMerge/>
            <w:noWrap/>
          </w:tcPr>
          <w:p w14:paraId="237EC2A3" w14:textId="77777777" w:rsidR="00305DA8" w:rsidRPr="00152D76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14:paraId="50FDB98F" w14:textId="77777777" w:rsidR="00305DA8" w:rsidRPr="00152D76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14:paraId="30C494B1" w14:textId="77777777" w:rsidR="00305DA8" w:rsidRPr="00152D76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14:paraId="008919CE" w14:textId="77777777" w:rsidR="00305DA8" w:rsidRPr="00152D76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152D76" w14:paraId="2B39B16C" w14:textId="77777777" w:rsidTr="00F14223">
        <w:trPr>
          <w:trHeight w:val="480"/>
        </w:trPr>
        <w:tc>
          <w:tcPr>
            <w:tcW w:w="710" w:type="dxa"/>
            <w:vMerge w:val="restart"/>
            <w:noWrap/>
          </w:tcPr>
          <w:p w14:paraId="3A176C3B" w14:textId="77777777" w:rsidR="00305DA8" w:rsidRPr="00152D76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152D76">
              <w:rPr>
                <w:rFonts w:ascii="Lato" w:hAnsi="Lato" w:cs="Calibri"/>
                <w:bCs/>
                <w:sz w:val="18"/>
                <w:szCs w:val="18"/>
              </w:rPr>
              <w:t>11</w:t>
            </w:r>
            <w:r w:rsidRPr="00152D76">
              <w:rPr>
                <w:rFonts w:ascii="Lato" w:hAnsi="Lato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2F9FDFD3" w14:textId="77777777" w:rsidR="00305DA8" w:rsidRPr="002B5F68" w:rsidRDefault="00305DA8" w:rsidP="00C22F91">
            <w:pPr>
              <w:jc w:val="both"/>
              <w:rPr>
                <w:rFonts w:ascii="Lato" w:hAnsi="Lato" w:cs="Calibri"/>
                <w:b/>
                <w:sz w:val="18"/>
                <w:szCs w:val="18"/>
              </w:rPr>
            </w:pPr>
            <w:r w:rsidRPr="002B5F68">
              <w:rPr>
                <w:rFonts w:ascii="Lato" w:hAnsi="Lato" w:cs="Calibri"/>
                <w:b/>
                <w:sz w:val="18"/>
                <w:szCs w:val="18"/>
              </w:rPr>
              <w:t>Remont auli w Gimnazjum im. L. Narbutta w Koleśnikach</w:t>
            </w:r>
          </w:p>
        </w:tc>
        <w:tc>
          <w:tcPr>
            <w:tcW w:w="1134" w:type="dxa"/>
            <w:vMerge w:val="restart"/>
            <w:noWrap/>
          </w:tcPr>
          <w:p w14:paraId="235A6F48" w14:textId="3B02269E" w:rsidR="00305DA8" w:rsidRPr="00152D76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152D76">
              <w:rPr>
                <w:rFonts w:ascii="Lato" w:hAnsi="Lato" w:cs="Calibri"/>
                <w:color w:val="000000"/>
                <w:sz w:val="18"/>
                <w:szCs w:val="18"/>
              </w:rPr>
              <w:t>250 000</w:t>
            </w:r>
          </w:p>
        </w:tc>
        <w:tc>
          <w:tcPr>
            <w:tcW w:w="1418" w:type="dxa"/>
            <w:gridSpan w:val="2"/>
            <w:vMerge w:val="restart"/>
            <w:noWrap/>
          </w:tcPr>
          <w:p w14:paraId="5F6BD786" w14:textId="5C906066" w:rsidR="00305DA8" w:rsidRPr="00152D76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152D76">
              <w:rPr>
                <w:rFonts w:ascii="Lato" w:hAnsi="Lato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noWrap/>
          </w:tcPr>
          <w:p w14:paraId="47381CA0" w14:textId="29CF2390" w:rsidR="00305DA8" w:rsidRPr="00152D76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152D76">
              <w:rPr>
                <w:rFonts w:ascii="Lato" w:hAnsi="Lato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noWrap/>
          </w:tcPr>
          <w:p w14:paraId="4EAF0402" w14:textId="77777777" w:rsidR="00305DA8" w:rsidRPr="00152D76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152D76">
              <w:rPr>
                <w:rFonts w:ascii="Lato" w:hAnsi="Lato" w:cs="Calibri"/>
                <w:sz w:val="18"/>
                <w:szCs w:val="18"/>
              </w:rPr>
              <w:t>250 000</w:t>
            </w:r>
          </w:p>
        </w:tc>
      </w:tr>
      <w:tr w:rsidR="00305DA8" w:rsidRPr="00152D76" w14:paraId="1B899FD9" w14:textId="77777777" w:rsidTr="00F14223">
        <w:trPr>
          <w:trHeight w:val="260"/>
        </w:trPr>
        <w:tc>
          <w:tcPr>
            <w:tcW w:w="710" w:type="dxa"/>
            <w:vMerge/>
            <w:noWrap/>
          </w:tcPr>
          <w:p w14:paraId="5F5836E7" w14:textId="77777777" w:rsidR="00305DA8" w:rsidRPr="00152D76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563F1E5F" w14:textId="77777777" w:rsidR="00305DA8" w:rsidRPr="00152D76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1A4855">
              <w:rPr>
                <w:rFonts w:ascii="Lato" w:hAnsi="Lato" w:cs="Calibri"/>
                <w:sz w:val="18"/>
                <w:szCs w:val="18"/>
              </w:rPr>
              <w:t>Kompleksowy remont auli i sceny obejmujący wymianę podłóg, renowację ścian i sufitów, wymianę instalacji i drzwi.</w:t>
            </w:r>
          </w:p>
        </w:tc>
        <w:tc>
          <w:tcPr>
            <w:tcW w:w="1134" w:type="dxa"/>
            <w:vMerge/>
            <w:noWrap/>
          </w:tcPr>
          <w:p w14:paraId="4E7D1646" w14:textId="77777777" w:rsidR="00305DA8" w:rsidRPr="00152D76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14:paraId="2FCC6D9F" w14:textId="77777777" w:rsidR="00305DA8" w:rsidRPr="00152D76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14:paraId="50963FB5" w14:textId="77777777" w:rsidR="00305DA8" w:rsidRPr="00152D76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14:paraId="2F16DF84" w14:textId="77777777" w:rsidR="00305DA8" w:rsidRPr="00152D76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7A6993" w14:paraId="0FDE827B" w14:textId="77777777" w:rsidTr="005913C2">
        <w:trPr>
          <w:trHeight w:val="50"/>
        </w:trPr>
        <w:tc>
          <w:tcPr>
            <w:tcW w:w="9924" w:type="dxa"/>
            <w:gridSpan w:val="7"/>
            <w:shd w:val="clear" w:color="auto" w:fill="DEEAF6" w:themeFill="accent1" w:themeFillTint="33"/>
            <w:noWrap/>
          </w:tcPr>
          <w:p w14:paraId="09C619F5" w14:textId="77777777" w:rsidR="00305DA8" w:rsidRPr="007A6993" w:rsidRDefault="00305DA8" w:rsidP="009B0CB7">
            <w:pPr>
              <w:rPr>
                <w:rFonts w:ascii="Lato" w:hAnsi="Lato" w:cs="Calibri"/>
                <w:b/>
                <w:sz w:val="18"/>
                <w:szCs w:val="18"/>
              </w:rPr>
            </w:pPr>
            <w:r w:rsidRPr="007A6993">
              <w:rPr>
                <w:rFonts w:ascii="Lato" w:hAnsi="Lato" w:cs="Calibri"/>
                <w:b/>
                <w:sz w:val="18"/>
                <w:szCs w:val="18"/>
              </w:rPr>
              <w:lastRenderedPageBreak/>
              <w:t>NIEMCY</w:t>
            </w:r>
          </w:p>
        </w:tc>
      </w:tr>
      <w:tr w:rsidR="00305DA8" w:rsidRPr="00C61FBF" w14:paraId="7B7A9C6B" w14:textId="77777777" w:rsidTr="00F14223">
        <w:trPr>
          <w:trHeight w:val="510"/>
        </w:trPr>
        <w:tc>
          <w:tcPr>
            <w:tcW w:w="710" w:type="dxa"/>
            <w:vMerge w:val="restart"/>
            <w:noWrap/>
          </w:tcPr>
          <w:p w14:paraId="66405E2E" w14:textId="77777777" w:rsidR="00305DA8" w:rsidRPr="00C61FBF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152D76">
              <w:rPr>
                <w:rFonts w:ascii="Lato" w:hAnsi="Lato" w:cs="Calibri"/>
                <w:bCs/>
                <w:sz w:val="18"/>
                <w:szCs w:val="18"/>
              </w:rPr>
              <w:t>12</w:t>
            </w:r>
            <w:r>
              <w:rPr>
                <w:rFonts w:ascii="Lato" w:hAnsi="Lato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4E69FF13" w14:textId="77777777" w:rsidR="00305DA8" w:rsidRPr="00692C25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692C25">
              <w:rPr>
                <w:rFonts w:ascii="Lato" w:hAnsi="Lato" w:cs="Calibri"/>
                <w:b/>
                <w:sz w:val="18"/>
                <w:szCs w:val="18"/>
              </w:rPr>
              <w:t xml:space="preserve">Modernizacja Polonijnego Ośrodka Spotkań </w:t>
            </w:r>
            <w:proofErr w:type="spellStart"/>
            <w:r w:rsidRPr="00692C25">
              <w:rPr>
                <w:rFonts w:ascii="Lato" w:hAnsi="Lato" w:cs="Calibri"/>
                <w:b/>
                <w:sz w:val="18"/>
                <w:szCs w:val="18"/>
              </w:rPr>
              <w:t>Haus</w:t>
            </w:r>
            <w:proofErr w:type="spellEnd"/>
            <w:r w:rsidRPr="00692C25">
              <w:rPr>
                <w:rFonts w:ascii="Lato" w:hAnsi="Lato" w:cs="Calibri"/>
                <w:b/>
                <w:sz w:val="18"/>
                <w:szCs w:val="18"/>
              </w:rPr>
              <w:t xml:space="preserve"> Concordia – kontynuacja</w:t>
            </w:r>
          </w:p>
        </w:tc>
        <w:tc>
          <w:tcPr>
            <w:tcW w:w="1134" w:type="dxa"/>
            <w:vMerge w:val="restart"/>
            <w:noWrap/>
          </w:tcPr>
          <w:p w14:paraId="536B591D" w14:textId="77777777" w:rsidR="00305DA8" w:rsidRPr="00692C25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692C25">
              <w:rPr>
                <w:rFonts w:ascii="Lato" w:hAnsi="Lato" w:cs="Calibri"/>
                <w:sz w:val="18"/>
                <w:szCs w:val="18"/>
              </w:rPr>
              <w:t>800 000</w:t>
            </w:r>
          </w:p>
        </w:tc>
        <w:tc>
          <w:tcPr>
            <w:tcW w:w="1418" w:type="dxa"/>
            <w:gridSpan w:val="2"/>
            <w:vMerge w:val="restart"/>
            <w:noWrap/>
          </w:tcPr>
          <w:p w14:paraId="584685E0" w14:textId="77777777" w:rsidR="00305DA8" w:rsidRPr="00692C25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692C25">
              <w:rPr>
                <w:rFonts w:ascii="Lato" w:hAnsi="Lato" w:cs="Calibri"/>
                <w:sz w:val="18"/>
                <w:szCs w:val="18"/>
              </w:rPr>
              <w:t>1 200 000</w:t>
            </w:r>
          </w:p>
        </w:tc>
        <w:tc>
          <w:tcPr>
            <w:tcW w:w="992" w:type="dxa"/>
            <w:vMerge w:val="restart"/>
            <w:noWrap/>
          </w:tcPr>
          <w:p w14:paraId="248AC223" w14:textId="77777777" w:rsidR="00305DA8" w:rsidRPr="00692C25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692C25">
              <w:rPr>
                <w:rFonts w:ascii="Lato" w:hAnsi="Lato" w:cs="Calibri"/>
                <w:sz w:val="18"/>
                <w:szCs w:val="18"/>
              </w:rPr>
              <w:t>500 000</w:t>
            </w:r>
          </w:p>
        </w:tc>
        <w:tc>
          <w:tcPr>
            <w:tcW w:w="1276" w:type="dxa"/>
            <w:vMerge w:val="restart"/>
            <w:noWrap/>
          </w:tcPr>
          <w:p w14:paraId="7A46716F" w14:textId="77777777" w:rsidR="00305DA8" w:rsidRPr="00692C25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692C25">
              <w:rPr>
                <w:rFonts w:ascii="Lato" w:hAnsi="Lato" w:cs="Calibri"/>
                <w:sz w:val="18"/>
                <w:szCs w:val="18"/>
              </w:rPr>
              <w:t>2 500 000</w:t>
            </w:r>
          </w:p>
        </w:tc>
      </w:tr>
      <w:tr w:rsidR="00305DA8" w14:paraId="3D743FFF" w14:textId="77777777" w:rsidTr="00F14223">
        <w:trPr>
          <w:trHeight w:val="225"/>
        </w:trPr>
        <w:tc>
          <w:tcPr>
            <w:tcW w:w="710" w:type="dxa"/>
            <w:vMerge/>
            <w:noWrap/>
          </w:tcPr>
          <w:p w14:paraId="29CFA0B2" w14:textId="77777777" w:rsidR="00305DA8" w:rsidRPr="00152D76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1D548ED4" w14:textId="77777777" w:rsidR="00305DA8" w:rsidRPr="00692C25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692C25">
              <w:rPr>
                <w:rFonts w:ascii="Lato" w:hAnsi="Lato" w:cs="Calibri"/>
                <w:sz w:val="18"/>
                <w:szCs w:val="18"/>
              </w:rPr>
              <w:t>Budowa przeciwpożarowego zbiornika wodnego i instalacji hydrantowej, przebudowa kuchni wraz z systemem wentylacyjnym, budowa sieci komputerowej oraz monitoringu, wymiana centrali telefonicznej.</w:t>
            </w:r>
          </w:p>
        </w:tc>
        <w:tc>
          <w:tcPr>
            <w:tcW w:w="1134" w:type="dxa"/>
            <w:vMerge/>
            <w:noWrap/>
          </w:tcPr>
          <w:p w14:paraId="4FF81D67" w14:textId="77777777" w:rsidR="00305DA8" w:rsidRPr="00692C25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14:paraId="7C8CCFB5" w14:textId="77777777" w:rsidR="00305DA8" w:rsidRPr="00692C25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14:paraId="4109440C" w14:textId="77777777" w:rsidR="00305DA8" w:rsidRPr="00692C25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14:paraId="1B844C6A" w14:textId="77777777" w:rsidR="00305DA8" w:rsidRPr="00692C25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C61FBF" w14:paraId="236A314A" w14:textId="77777777" w:rsidTr="005913C2">
        <w:trPr>
          <w:trHeight w:val="129"/>
        </w:trPr>
        <w:tc>
          <w:tcPr>
            <w:tcW w:w="9924" w:type="dxa"/>
            <w:gridSpan w:val="7"/>
            <w:shd w:val="clear" w:color="auto" w:fill="DEEAF6" w:themeFill="accent1" w:themeFillTint="33"/>
            <w:noWrap/>
            <w:hideMark/>
          </w:tcPr>
          <w:p w14:paraId="2FC7EA09" w14:textId="77777777" w:rsidR="00305DA8" w:rsidRPr="00692C25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692C25">
              <w:rPr>
                <w:rFonts w:ascii="Lato" w:hAnsi="Lato" w:cs="Calibri"/>
                <w:b/>
                <w:bCs/>
                <w:sz w:val="18"/>
                <w:szCs w:val="18"/>
              </w:rPr>
              <w:t>STANY ZJEDNOCZONE AMERYKI</w:t>
            </w:r>
          </w:p>
        </w:tc>
      </w:tr>
      <w:tr w:rsidR="00305DA8" w:rsidRPr="00C61FBF" w14:paraId="1DEAB9C7" w14:textId="77777777" w:rsidTr="00F14223">
        <w:trPr>
          <w:trHeight w:val="520"/>
        </w:trPr>
        <w:tc>
          <w:tcPr>
            <w:tcW w:w="710" w:type="dxa"/>
            <w:vMerge w:val="restart"/>
            <w:noWrap/>
          </w:tcPr>
          <w:p w14:paraId="3BF1AB71" w14:textId="77777777" w:rsidR="00305DA8" w:rsidRPr="00C61FBF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152D76">
              <w:rPr>
                <w:rFonts w:ascii="Lato" w:hAnsi="Lato" w:cs="Calibri"/>
                <w:bCs/>
                <w:sz w:val="18"/>
                <w:szCs w:val="18"/>
              </w:rPr>
              <w:t>13</w:t>
            </w:r>
            <w:r>
              <w:rPr>
                <w:rFonts w:ascii="Lato" w:hAnsi="Lato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414AD36F" w14:textId="77777777" w:rsidR="00305DA8" w:rsidRPr="00692C25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692C25">
              <w:rPr>
                <w:rFonts w:ascii="Lato" w:hAnsi="Lato" w:cs="Calibri"/>
                <w:b/>
                <w:sz w:val="18"/>
                <w:szCs w:val="18"/>
              </w:rPr>
              <w:t>Remont Domu Harcerskiego w Chicago oraz ośrodka „</w:t>
            </w:r>
            <w:proofErr w:type="spellStart"/>
            <w:r w:rsidRPr="00692C25">
              <w:rPr>
                <w:rFonts w:ascii="Lato" w:hAnsi="Lato" w:cs="Calibri"/>
                <w:b/>
                <w:sz w:val="18"/>
                <w:szCs w:val="18"/>
              </w:rPr>
              <w:t>Camp</w:t>
            </w:r>
            <w:proofErr w:type="spellEnd"/>
            <w:r w:rsidRPr="00692C25">
              <w:rPr>
                <w:rFonts w:ascii="Lato" w:hAnsi="Lato" w:cs="Calibri"/>
                <w:b/>
                <w:sz w:val="18"/>
                <w:szCs w:val="18"/>
              </w:rPr>
              <w:t xml:space="preserve"> Norwid” w Wisconsin</w:t>
            </w:r>
          </w:p>
        </w:tc>
        <w:tc>
          <w:tcPr>
            <w:tcW w:w="1134" w:type="dxa"/>
            <w:vMerge w:val="restart"/>
            <w:noWrap/>
          </w:tcPr>
          <w:p w14:paraId="6E9E2ACE" w14:textId="7EF3D91F" w:rsidR="00305DA8" w:rsidRPr="00692C25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692C25">
              <w:rPr>
                <w:rFonts w:ascii="Lato" w:hAnsi="Lato" w:cs="Calibri"/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1418" w:type="dxa"/>
            <w:gridSpan w:val="2"/>
            <w:vMerge w:val="restart"/>
            <w:noWrap/>
          </w:tcPr>
          <w:p w14:paraId="44DD06BD" w14:textId="6BDD6E06" w:rsidR="00305DA8" w:rsidRPr="00692C25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692C25">
              <w:rPr>
                <w:rFonts w:ascii="Lato" w:hAnsi="Lato" w:cs="Calibri"/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992" w:type="dxa"/>
            <w:vMerge w:val="restart"/>
            <w:noWrap/>
          </w:tcPr>
          <w:p w14:paraId="6E585BB2" w14:textId="77777777" w:rsidR="00305DA8" w:rsidRPr="00692C25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692C25">
              <w:rPr>
                <w:rFonts w:ascii="Lato" w:hAnsi="Lato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noWrap/>
          </w:tcPr>
          <w:p w14:paraId="4EC2B01A" w14:textId="77777777" w:rsidR="00305DA8" w:rsidRPr="00692C25" w:rsidRDefault="00305DA8" w:rsidP="00692C25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 w:rsidRPr="00692C25">
              <w:rPr>
                <w:rFonts w:ascii="Lato" w:hAnsi="Lato" w:cs="Calibri"/>
                <w:sz w:val="18"/>
                <w:szCs w:val="18"/>
              </w:rPr>
              <w:t>1 000 000</w:t>
            </w:r>
          </w:p>
        </w:tc>
      </w:tr>
      <w:tr w:rsidR="00305DA8" w14:paraId="4E49FF20" w14:textId="77777777" w:rsidTr="00F14223">
        <w:trPr>
          <w:trHeight w:val="1841"/>
        </w:trPr>
        <w:tc>
          <w:tcPr>
            <w:tcW w:w="710" w:type="dxa"/>
            <w:vMerge/>
            <w:noWrap/>
          </w:tcPr>
          <w:p w14:paraId="50E5C316" w14:textId="77777777" w:rsidR="00305DA8" w:rsidRPr="00152D76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1979FAE3" w14:textId="77777777" w:rsidR="00305DA8" w:rsidRPr="00692C25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692C25">
              <w:rPr>
                <w:rFonts w:ascii="Lato" w:hAnsi="Lato" w:cs="Calibri"/>
                <w:sz w:val="18"/>
                <w:szCs w:val="18"/>
              </w:rPr>
              <w:t>Remont i wymiana urządzeń w kuchni i łazienkach, wymiana okien i drzwi, wymiana podłogi w dolnej części budynku, dwóch pokojach biurowych i klatce schodowej w Domu Harcerskim w Chicago.</w:t>
            </w:r>
          </w:p>
          <w:p w14:paraId="779A8C69" w14:textId="77777777" w:rsidR="00305DA8" w:rsidRPr="00692C25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692C25">
              <w:rPr>
                <w:rFonts w:ascii="Lato" w:hAnsi="Lato" w:cs="Calibri"/>
                <w:sz w:val="18"/>
                <w:szCs w:val="18"/>
              </w:rPr>
              <w:t xml:space="preserve">Budowa nowej studni głębinowej wraz z doprowadzeniem elektryki oraz wymiana dwóch pomostów na jeziorze </w:t>
            </w:r>
            <w:proofErr w:type="spellStart"/>
            <w:r w:rsidRPr="00692C25">
              <w:rPr>
                <w:rFonts w:ascii="Lato" w:hAnsi="Lato" w:cs="Calibri"/>
                <w:sz w:val="18"/>
                <w:szCs w:val="18"/>
              </w:rPr>
              <w:t>Ledge</w:t>
            </w:r>
            <w:proofErr w:type="spellEnd"/>
            <w:r w:rsidRPr="00692C25">
              <w:rPr>
                <w:rFonts w:ascii="Lato" w:hAnsi="Lato" w:cs="Calibri"/>
                <w:sz w:val="18"/>
                <w:szCs w:val="18"/>
              </w:rPr>
              <w:t xml:space="preserve"> na terenie harcerskiej stanicy </w:t>
            </w:r>
            <w:proofErr w:type="spellStart"/>
            <w:r w:rsidRPr="00692C25">
              <w:rPr>
                <w:rFonts w:ascii="Lato" w:hAnsi="Lato" w:cs="Calibri"/>
                <w:sz w:val="18"/>
                <w:szCs w:val="18"/>
              </w:rPr>
              <w:t>Camp</w:t>
            </w:r>
            <w:proofErr w:type="spellEnd"/>
            <w:r w:rsidRPr="00692C25">
              <w:rPr>
                <w:rFonts w:ascii="Lato" w:hAnsi="Lato" w:cs="Calibri"/>
                <w:sz w:val="18"/>
                <w:szCs w:val="18"/>
              </w:rPr>
              <w:t xml:space="preserve"> Norwid w stanie Wisconsin. </w:t>
            </w:r>
          </w:p>
        </w:tc>
        <w:tc>
          <w:tcPr>
            <w:tcW w:w="1134" w:type="dxa"/>
            <w:vMerge/>
            <w:noWrap/>
          </w:tcPr>
          <w:p w14:paraId="7F098FF4" w14:textId="77777777" w:rsidR="00305DA8" w:rsidRPr="00692C25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14:paraId="2CE46E91" w14:textId="77777777" w:rsidR="00305DA8" w:rsidRPr="00692C25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14:paraId="52726BF1" w14:textId="77777777" w:rsidR="00305DA8" w:rsidRPr="00692C25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14:paraId="0AA3F065" w14:textId="77777777" w:rsidR="00305DA8" w:rsidRPr="00692C25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C61FBF" w14:paraId="06A8752A" w14:textId="77777777" w:rsidTr="00F14223">
        <w:trPr>
          <w:trHeight w:val="470"/>
        </w:trPr>
        <w:tc>
          <w:tcPr>
            <w:tcW w:w="710" w:type="dxa"/>
            <w:vMerge w:val="restart"/>
            <w:noWrap/>
          </w:tcPr>
          <w:p w14:paraId="07CD3D74" w14:textId="77777777" w:rsidR="00305DA8" w:rsidRPr="00C61FBF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152D76">
              <w:rPr>
                <w:rFonts w:ascii="Lato" w:hAnsi="Lato" w:cs="Calibri"/>
                <w:bCs/>
                <w:sz w:val="18"/>
                <w:szCs w:val="18"/>
              </w:rPr>
              <w:t>14</w:t>
            </w:r>
            <w:r>
              <w:rPr>
                <w:rFonts w:ascii="Lato" w:hAnsi="Lato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67BB41E9" w14:textId="77777777" w:rsidR="00305DA8" w:rsidRPr="00692C25" w:rsidRDefault="00305DA8" w:rsidP="00C22F91">
            <w:pPr>
              <w:jc w:val="both"/>
              <w:rPr>
                <w:rFonts w:ascii="Lato" w:hAnsi="Lato" w:cs="Calibri"/>
                <w:b/>
                <w:sz w:val="18"/>
                <w:szCs w:val="18"/>
              </w:rPr>
            </w:pPr>
            <w:r w:rsidRPr="00692C25">
              <w:rPr>
                <w:rFonts w:ascii="Lato" w:hAnsi="Lato" w:cs="Calibri"/>
                <w:b/>
                <w:sz w:val="18"/>
                <w:szCs w:val="18"/>
              </w:rPr>
              <w:t>Modernizacja siedziby Muzeum Polskiego w Ameryce</w:t>
            </w:r>
          </w:p>
        </w:tc>
        <w:tc>
          <w:tcPr>
            <w:tcW w:w="1134" w:type="dxa"/>
            <w:vMerge w:val="restart"/>
            <w:noWrap/>
          </w:tcPr>
          <w:p w14:paraId="15DC7F62" w14:textId="47EE0503" w:rsidR="00305DA8" w:rsidRPr="00692C25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692C25">
              <w:rPr>
                <w:rFonts w:ascii="Lato" w:hAnsi="Lato" w:cs="Calibri"/>
                <w:color w:val="000000"/>
                <w:sz w:val="18"/>
                <w:szCs w:val="18"/>
              </w:rPr>
              <w:t>350 000</w:t>
            </w:r>
          </w:p>
        </w:tc>
        <w:tc>
          <w:tcPr>
            <w:tcW w:w="1418" w:type="dxa"/>
            <w:gridSpan w:val="2"/>
            <w:vMerge w:val="restart"/>
            <w:noWrap/>
          </w:tcPr>
          <w:p w14:paraId="470F901E" w14:textId="11431ADC" w:rsidR="00305DA8" w:rsidRPr="00692C25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692C25">
              <w:rPr>
                <w:rFonts w:ascii="Lato" w:hAnsi="Lato" w:cs="Calibri"/>
                <w:color w:val="000000"/>
                <w:sz w:val="18"/>
                <w:szCs w:val="18"/>
              </w:rPr>
              <w:t>320 000</w:t>
            </w:r>
          </w:p>
        </w:tc>
        <w:tc>
          <w:tcPr>
            <w:tcW w:w="992" w:type="dxa"/>
            <w:vMerge w:val="restart"/>
            <w:noWrap/>
          </w:tcPr>
          <w:p w14:paraId="3B18AD9C" w14:textId="566A2A6F" w:rsidR="00305DA8" w:rsidRPr="00692C25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692C25">
              <w:rPr>
                <w:rFonts w:ascii="Lato" w:hAnsi="Lato" w:cs="Calibri"/>
                <w:color w:val="000000"/>
                <w:sz w:val="18"/>
                <w:szCs w:val="18"/>
              </w:rPr>
              <w:t>400 000</w:t>
            </w:r>
          </w:p>
        </w:tc>
        <w:tc>
          <w:tcPr>
            <w:tcW w:w="1276" w:type="dxa"/>
            <w:vMerge w:val="restart"/>
            <w:noWrap/>
          </w:tcPr>
          <w:p w14:paraId="3CC903ED" w14:textId="77777777" w:rsidR="00305DA8" w:rsidRPr="00692C25" w:rsidRDefault="00305DA8" w:rsidP="00692C25">
            <w:pPr>
              <w:jc w:val="center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692C25">
              <w:rPr>
                <w:rFonts w:ascii="Lato" w:hAnsi="Lato" w:cs="Calibri"/>
                <w:color w:val="000000"/>
                <w:sz w:val="18"/>
                <w:szCs w:val="18"/>
              </w:rPr>
              <w:t>1 070 000</w:t>
            </w:r>
          </w:p>
        </w:tc>
      </w:tr>
      <w:tr w:rsidR="00305DA8" w14:paraId="2B06E75D" w14:textId="77777777" w:rsidTr="00F14223">
        <w:trPr>
          <w:trHeight w:val="270"/>
        </w:trPr>
        <w:tc>
          <w:tcPr>
            <w:tcW w:w="710" w:type="dxa"/>
            <w:vMerge/>
            <w:noWrap/>
          </w:tcPr>
          <w:p w14:paraId="07A38C7A" w14:textId="77777777" w:rsidR="00305DA8" w:rsidRPr="00152D76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2850CAFC" w14:textId="77777777" w:rsidR="00305DA8" w:rsidRPr="00692C25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692C25">
              <w:rPr>
                <w:rFonts w:ascii="Lato" w:hAnsi="Lato" w:cs="Calibri"/>
                <w:sz w:val="18"/>
                <w:szCs w:val="18"/>
              </w:rPr>
              <w:t>Adaptacja i wykończenie przestrzeni 4 poziomu muzeum z przeznaczeniem na nowe powierzchnie magazynowe. Zakup i instalacja systemu kontrolującego temperaturę i wilgotność powietrza. Prace modernizacyjne sali głównej obejmujące wykonanie nowych ścian wystawowych i oświetlenia oraz malowanie ścian i sufitu.</w:t>
            </w:r>
          </w:p>
        </w:tc>
        <w:tc>
          <w:tcPr>
            <w:tcW w:w="1134" w:type="dxa"/>
            <w:vMerge/>
            <w:noWrap/>
          </w:tcPr>
          <w:p w14:paraId="3E87F4E5" w14:textId="77777777" w:rsidR="00305DA8" w:rsidRPr="00692C25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14:paraId="00CADCBF" w14:textId="77777777" w:rsidR="00305DA8" w:rsidRPr="00692C25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14:paraId="01833FEA" w14:textId="77777777" w:rsidR="00305DA8" w:rsidRPr="00692C25" w:rsidRDefault="00305DA8" w:rsidP="009B0CB7">
            <w:pPr>
              <w:rPr>
                <w:rFonts w:ascii="Lato" w:hAnsi="Lato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14:paraId="2337B426" w14:textId="77777777" w:rsidR="00305DA8" w:rsidRPr="00692C25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C61FBF" w14:paraId="25775936" w14:textId="77777777" w:rsidTr="005913C2">
        <w:trPr>
          <w:trHeight w:val="50"/>
        </w:trPr>
        <w:tc>
          <w:tcPr>
            <w:tcW w:w="9924" w:type="dxa"/>
            <w:gridSpan w:val="7"/>
            <w:shd w:val="clear" w:color="auto" w:fill="DEEAF6" w:themeFill="accent1" w:themeFillTint="33"/>
            <w:noWrap/>
            <w:hideMark/>
          </w:tcPr>
          <w:p w14:paraId="42E6A5E7" w14:textId="77777777" w:rsidR="00305DA8" w:rsidRPr="00692C25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692C25">
              <w:rPr>
                <w:rFonts w:ascii="Lato" w:hAnsi="Lato" w:cs="Calibri"/>
                <w:b/>
                <w:bCs/>
                <w:sz w:val="18"/>
                <w:szCs w:val="18"/>
              </w:rPr>
              <w:t>UKRAINA</w:t>
            </w:r>
          </w:p>
        </w:tc>
      </w:tr>
      <w:tr w:rsidR="00305DA8" w:rsidRPr="00C61FBF" w14:paraId="6E3DC158" w14:textId="77777777" w:rsidTr="00F14223">
        <w:trPr>
          <w:trHeight w:val="470"/>
        </w:trPr>
        <w:tc>
          <w:tcPr>
            <w:tcW w:w="710" w:type="dxa"/>
            <w:vMerge w:val="restart"/>
            <w:noWrap/>
          </w:tcPr>
          <w:p w14:paraId="6EA636F2" w14:textId="77777777" w:rsidR="00305DA8" w:rsidRPr="00C61FBF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152D76">
              <w:rPr>
                <w:rFonts w:ascii="Lato" w:hAnsi="Lato" w:cs="Calibri"/>
                <w:bCs/>
                <w:sz w:val="18"/>
                <w:szCs w:val="18"/>
              </w:rPr>
              <w:t>15</w:t>
            </w:r>
            <w:r>
              <w:rPr>
                <w:rFonts w:ascii="Lato" w:hAnsi="Lato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7996C2F1" w14:textId="77777777" w:rsidR="00305DA8" w:rsidRPr="002B5F68" w:rsidRDefault="00305DA8" w:rsidP="009B0CB7">
            <w:pPr>
              <w:rPr>
                <w:rFonts w:ascii="Lato" w:hAnsi="Lato" w:cs="Calibri"/>
                <w:b/>
                <w:sz w:val="18"/>
                <w:szCs w:val="18"/>
              </w:rPr>
            </w:pPr>
            <w:r w:rsidRPr="002B5F68">
              <w:rPr>
                <w:rFonts w:ascii="Lato" w:hAnsi="Lato" w:cs="Calibri"/>
                <w:b/>
                <w:sz w:val="18"/>
                <w:szCs w:val="18"/>
              </w:rPr>
              <w:t>Budowa Domu Polskiego we Lwowie - utrzymanie i zabezpieczenie placu budowy</w:t>
            </w:r>
          </w:p>
        </w:tc>
        <w:tc>
          <w:tcPr>
            <w:tcW w:w="1134" w:type="dxa"/>
            <w:vMerge w:val="restart"/>
            <w:noWrap/>
          </w:tcPr>
          <w:p w14:paraId="27C1A072" w14:textId="77777777" w:rsidR="00305DA8" w:rsidRPr="00692C25" w:rsidRDefault="00305DA8" w:rsidP="00692C25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692C25">
              <w:rPr>
                <w:rFonts w:ascii="Lato" w:hAnsi="Lato" w:cstheme="minorHAnsi"/>
                <w:sz w:val="18"/>
                <w:szCs w:val="18"/>
              </w:rPr>
              <w:t>300 000</w:t>
            </w:r>
          </w:p>
        </w:tc>
        <w:tc>
          <w:tcPr>
            <w:tcW w:w="1418" w:type="dxa"/>
            <w:gridSpan w:val="2"/>
            <w:vMerge w:val="restart"/>
            <w:noWrap/>
          </w:tcPr>
          <w:p w14:paraId="4A3509DC" w14:textId="77777777" w:rsidR="00305DA8" w:rsidRPr="00692C25" w:rsidRDefault="00305DA8" w:rsidP="00692C25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692C25">
              <w:rPr>
                <w:rFonts w:ascii="Lato" w:hAnsi="Lato"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noWrap/>
          </w:tcPr>
          <w:p w14:paraId="6FC80B98" w14:textId="77777777" w:rsidR="00305DA8" w:rsidRPr="00692C25" w:rsidRDefault="00305DA8" w:rsidP="00692C25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692C25">
              <w:rPr>
                <w:rFonts w:ascii="Lato" w:hAnsi="Lato" w:cstheme="minorHAnsi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noWrap/>
          </w:tcPr>
          <w:p w14:paraId="6871BBC7" w14:textId="77777777" w:rsidR="00305DA8" w:rsidRPr="00692C25" w:rsidRDefault="00305DA8" w:rsidP="00692C25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692C25">
              <w:rPr>
                <w:rFonts w:ascii="Lato" w:hAnsi="Lato" w:cstheme="minorHAnsi"/>
                <w:sz w:val="18"/>
                <w:szCs w:val="18"/>
              </w:rPr>
              <w:t>300 000</w:t>
            </w:r>
          </w:p>
        </w:tc>
      </w:tr>
      <w:tr w:rsidR="00305DA8" w14:paraId="7AB08474" w14:textId="77777777" w:rsidTr="00F14223">
        <w:trPr>
          <w:trHeight w:val="265"/>
        </w:trPr>
        <w:tc>
          <w:tcPr>
            <w:tcW w:w="710" w:type="dxa"/>
            <w:vMerge/>
            <w:noWrap/>
          </w:tcPr>
          <w:p w14:paraId="522F3711" w14:textId="77777777" w:rsidR="00305DA8" w:rsidRPr="00152D76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786068CE" w14:textId="77777777" w:rsidR="00305DA8" w:rsidRPr="00152D76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  <w:r w:rsidRPr="0080396C">
              <w:rPr>
                <w:rFonts w:ascii="Lato" w:hAnsi="Lato" w:cs="Calibri"/>
                <w:sz w:val="18"/>
                <w:szCs w:val="18"/>
              </w:rPr>
              <w:t>Zabezpieczenie placu budowy.</w:t>
            </w:r>
          </w:p>
        </w:tc>
        <w:tc>
          <w:tcPr>
            <w:tcW w:w="1134" w:type="dxa"/>
            <w:vMerge/>
            <w:noWrap/>
          </w:tcPr>
          <w:p w14:paraId="25A19AAD" w14:textId="77777777" w:rsidR="00305DA8" w:rsidRPr="00692C25" w:rsidRDefault="00305DA8" w:rsidP="00692C25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14:paraId="43B7B1CB" w14:textId="77777777" w:rsidR="00305DA8" w:rsidRPr="00692C25" w:rsidRDefault="00305DA8" w:rsidP="00692C25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14:paraId="792C9581" w14:textId="77777777" w:rsidR="00305DA8" w:rsidRPr="00692C25" w:rsidRDefault="00305DA8" w:rsidP="00692C25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14:paraId="3E70711F" w14:textId="77777777" w:rsidR="00305DA8" w:rsidRPr="00692C25" w:rsidRDefault="00305DA8" w:rsidP="00692C25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305DA8" w:rsidRPr="00C61FBF" w14:paraId="3468CB62" w14:textId="77777777" w:rsidTr="00F14223">
        <w:trPr>
          <w:trHeight w:val="690"/>
        </w:trPr>
        <w:tc>
          <w:tcPr>
            <w:tcW w:w="710" w:type="dxa"/>
            <w:vMerge w:val="restart"/>
            <w:noWrap/>
          </w:tcPr>
          <w:p w14:paraId="60D6604F" w14:textId="77777777" w:rsidR="00305DA8" w:rsidRPr="00C61FBF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152D76">
              <w:rPr>
                <w:rFonts w:ascii="Lato" w:hAnsi="Lato" w:cs="Calibri"/>
                <w:bCs/>
                <w:sz w:val="18"/>
                <w:szCs w:val="18"/>
              </w:rPr>
              <w:t>16</w:t>
            </w:r>
            <w:r>
              <w:rPr>
                <w:rFonts w:ascii="Lato" w:hAnsi="Lato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1B398E71" w14:textId="77777777" w:rsidR="00305DA8" w:rsidRPr="002B5F68" w:rsidRDefault="00305DA8" w:rsidP="00C22F91">
            <w:pPr>
              <w:jc w:val="both"/>
              <w:rPr>
                <w:rFonts w:ascii="Lato" w:hAnsi="Lato" w:cs="Calibri"/>
                <w:b/>
                <w:sz w:val="18"/>
                <w:szCs w:val="18"/>
              </w:rPr>
            </w:pPr>
            <w:r w:rsidRPr="002B5F68">
              <w:rPr>
                <w:rFonts w:ascii="Lato" w:hAnsi="Lato" w:cs="Calibri"/>
                <w:b/>
                <w:sz w:val="18"/>
                <w:szCs w:val="18"/>
              </w:rPr>
              <w:t>Zakup działki pod budynkiem Drohobyckiego Oddziału Zjednoczenia Nauczycieli Polskich na Ukrainie</w:t>
            </w:r>
          </w:p>
        </w:tc>
        <w:tc>
          <w:tcPr>
            <w:tcW w:w="1134" w:type="dxa"/>
            <w:vMerge w:val="restart"/>
            <w:noWrap/>
          </w:tcPr>
          <w:p w14:paraId="0A1A536E" w14:textId="77777777" w:rsidR="00305DA8" w:rsidRPr="00692C25" w:rsidRDefault="00305DA8" w:rsidP="00692C25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692C25">
              <w:rPr>
                <w:rFonts w:ascii="Lato" w:hAnsi="Lato" w:cstheme="minorHAnsi"/>
                <w:sz w:val="18"/>
                <w:szCs w:val="18"/>
              </w:rPr>
              <w:t>240 000</w:t>
            </w:r>
          </w:p>
        </w:tc>
        <w:tc>
          <w:tcPr>
            <w:tcW w:w="1418" w:type="dxa"/>
            <w:gridSpan w:val="2"/>
            <w:vMerge w:val="restart"/>
            <w:noWrap/>
          </w:tcPr>
          <w:p w14:paraId="2EFF564A" w14:textId="77777777" w:rsidR="00305DA8" w:rsidRPr="00692C25" w:rsidRDefault="00305DA8" w:rsidP="00692C25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692C25">
              <w:rPr>
                <w:rFonts w:ascii="Lato" w:hAnsi="Lato"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noWrap/>
          </w:tcPr>
          <w:p w14:paraId="149E189F" w14:textId="77777777" w:rsidR="00305DA8" w:rsidRPr="00692C25" w:rsidRDefault="00305DA8" w:rsidP="00692C25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692C25">
              <w:rPr>
                <w:rFonts w:ascii="Lato" w:hAnsi="Lato" w:cstheme="minorHAnsi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noWrap/>
          </w:tcPr>
          <w:p w14:paraId="10234709" w14:textId="77777777" w:rsidR="00305DA8" w:rsidRPr="00692C25" w:rsidRDefault="00305DA8" w:rsidP="00692C25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692C25">
              <w:rPr>
                <w:rFonts w:ascii="Lato" w:hAnsi="Lato" w:cstheme="minorHAnsi"/>
                <w:sz w:val="18"/>
                <w:szCs w:val="18"/>
              </w:rPr>
              <w:t>240 000</w:t>
            </w:r>
          </w:p>
        </w:tc>
      </w:tr>
      <w:tr w:rsidR="00305DA8" w14:paraId="433AC316" w14:textId="77777777" w:rsidTr="00F14223">
        <w:trPr>
          <w:trHeight w:val="294"/>
        </w:trPr>
        <w:tc>
          <w:tcPr>
            <w:tcW w:w="710" w:type="dxa"/>
            <w:vMerge/>
            <w:noWrap/>
          </w:tcPr>
          <w:p w14:paraId="334F4166" w14:textId="77777777" w:rsidR="00305DA8" w:rsidRPr="00152D76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028CB4E2" w14:textId="77777777" w:rsidR="00305DA8" w:rsidRPr="00152D76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80396C">
              <w:rPr>
                <w:rFonts w:ascii="Lato" w:hAnsi="Lato" w:cs="Calibri"/>
                <w:sz w:val="18"/>
                <w:szCs w:val="18"/>
              </w:rPr>
              <w:t>Wykupienie działki pod budynkiem Zjednoczenia Nauczycieli Polskich na Ukrainie - Oddział Drohobycz.</w:t>
            </w:r>
          </w:p>
        </w:tc>
        <w:tc>
          <w:tcPr>
            <w:tcW w:w="1134" w:type="dxa"/>
            <w:vMerge/>
            <w:noWrap/>
          </w:tcPr>
          <w:p w14:paraId="6B03F8DF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14:paraId="126F7AC1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14:paraId="59C4EC58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14:paraId="72ABC894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C61FBF" w14:paraId="7DB94803" w14:textId="77777777" w:rsidTr="005913C2">
        <w:trPr>
          <w:trHeight w:val="223"/>
        </w:trPr>
        <w:tc>
          <w:tcPr>
            <w:tcW w:w="9924" w:type="dxa"/>
            <w:gridSpan w:val="7"/>
            <w:shd w:val="clear" w:color="auto" w:fill="DEEAF6" w:themeFill="accent1" w:themeFillTint="33"/>
            <w:noWrap/>
            <w:hideMark/>
          </w:tcPr>
          <w:p w14:paraId="405AFD6E" w14:textId="77777777" w:rsidR="00305DA8" w:rsidRPr="00C61FBF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>
              <w:rPr>
                <w:rFonts w:ascii="Lato" w:hAnsi="Lato" w:cs="Calibri"/>
                <w:b/>
                <w:bCs/>
                <w:sz w:val="18"/>
                <w:szCs w:val="18"/>
              </w:rPr>
              <w:t>WĘGRY</w:t>
            </w:r>
          </w:p>
        </w:tc>
      </w:tr>
      <w:tr w:rsidR="00305DA8" w:rsidRPr="00152D76" w14:paraId="5738598F" w14:textId="77777777" w:rsidTr="00F14223">
        <w:trPr>
          <w:trHeight w:val="510"/>
        </w:trPr>
        <w:tc>
          <w:tcPr>
            <w:tcW w:w="710" w:type="dxa"/>
            <w:vMerge w:val="restart"/>
            <w:noWrap/>
          </w:tcPr>
          <w:p w14:paraId="480CA03D" w14:textId="77777777" w:rsidR="00305DA8" w:rsidRPr="00152D76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  <w:r>
              <w:rPr>
                <w:rFonts w:ascii="Lato" w:hAnsi="Lato" w:cs="Calibri"/>
                <w:bCs/>
                <w:sz w:val="18"/>
                <w:szCs w:val="18"/>
              </w:rPr>
              <w:t xml:space="preserve">17. </w:t>
            </w:r>
          </w:p>
        </w:tc>
        <w:tc>
          <w:tcPr>
            <w:tcW w:w="4394" w:type="dxa"/>
          </w:tcPr>
          <w:p w14:paraId="276C1576" w14:textId="77777777" w:rsidR="00305DA8" w:rsidRPr="00152D76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2B5F68">
              <w:rPr>
                <w:rFonts w:ascii="Lato" w:hAnsi="Lato" w:cs="Calibri"/>
                <w:b/>
                <w:sz w:val="18"/>
                <w:szCs w:val="18"/>
              </w:rPr>
              <w:t>Rozbudowa Domu Polskiego im. Jana Pawła II w Budapeszcie</w:t>
            </w:r>
          </w:p>
        </w:tc>
        <w:tc>
          <w:tcPr>
            <w:tcW w:w="1134" w:type="dxa"/>
            <w:vMerge w:val="restart"/>
            <w:noWrap/>
          </w:tcPr>
          <w:p w14:paraId="78800669" w14:textId="77777777" w:rsidR="00305DA8" w:rsidRPr="00152D76" w:rsidRDefault="00305DA8" w:rsidP="009A459B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400 000</w:t>
            </w:r>
          </w:p>
        </w:tc>
        <w:tc>
          <w:tcPr>
            <w:tcW w:w="1418" w:type="dxa"/>
            <w:gridSpan w:val="2"/>
            <w:vMerge w:val="restart"/>
            <w:noWrap/>
          </w:tcPr>
          <w:p w14:paraId="6282F356" w14:textId="77777777" w:rsidR="00305DA8" w:rsidRPr="00152D76" w:rsidRDefault="00305DA8" w:rsidP="009A459B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noWrap/>
          </w:tcPr>
          <w:p w14:paraId="54BE1A8F" w14:textId="77777777" w:rsidR="00305DA8" w:rsidRPr="00152D76" w:rsidRDefault="00305DA8" w:rsidP="009A459B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noWrap/>
          </w:tcPr>
          <w:p w14:paraId="1C0DC481" w14:textId="77777777" w:rsidR="00305DA8" w:rsidRPr="00152D76" w:rsidRDefault="00305DA8" w:rsidP="009A459B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400 000</w:t>
            </w:r>
          </w:p>
        </w:tc>
      </w:tr>
      <w:tr w:rsidR="00305DA8" w14:paraId="508D698D" w14:textId="77777777" w:rsidTr="00F14223">
        <w:trPr>
          <w:trHeight w:val="225"/>
        </w:trPr>
        <w:tc>
          <w:tcPr>
            <w:tcW w:w="710" w:type="dxa"/>
            <w:vMerge/>
            <w:noWrap/>
          </w:tcPr>
          <w:p w14:paraId="27D0B4D8" w14:textId="77777777" w:rsidR="00305DA8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0CB6798B" w14:textId="77777777" w:rsidR="00305DA8" w:rsidRPr="00B6688E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D0502B">
              <w:rPr>
                <w:rFonts w:ascii="Lato" w:hAnsi="Lato" w:cs="Calibri"/>
                <w:sz w:val="18"/>
                <w:szCs w:val="18"/>
              </w:rPr>
              <w:t>Opracowanie dokumentacji projektowej oraz rozbudowa sali głównej wraz z doposażeniem. Uporządkowanie terenu przed budynkiem obejmującej ogród i miejsca parkingowe.</w:t>
            </w:r>
          </w:p>
        </w:tc>
        <w:tc>
          <w:tcPr>
            <w:tcW w:w="1134" w:type="dxa"/>
            <w:vMerge/>
            <w:noWrap/>
          </w:tcPr>
          <w:p w14:paraId="4F619061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14:paraId="6CECACA2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14:paraId="4EA7A30F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14:paraId="102758FC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C61FBF" w14:paraId="013DF492" w14:textId="77777777" w:rsidTr="005913C2">
        <w:trPr>
          <w:trHeight w:val="134"/>
        </w:trPr>
        <w:tc>
          <w:tcPr>
            <w:tcW w:w="9924" w:type="dxa"/>
            <w:gridSpan w:val="7"/>
            <w:shd w:val="clear" w:color="auto" w:fill="DEEAF6" w:themeFill="accent1" w:themeFillTint="33"/>
            <w:noWrap/>
            <w:hideMark/>
          </w:tcPr>
          <w:p w14:paraId="5C17344A" w14:textId="77777777" w:rsidR="00305DA8" w:rsidRPr="00C61FBF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C61FBF">
              <w:rPr>
                <w:rFonts w:ascii="Lato" w:hAnsi="Lato" w:cs="Calibri"/>
                <w:b/>
                <w:bCs/>
                <w:sz w:val="18"/>
                <w:szCs w:val="18"/>
              </w:rPr>
              <w:t>WIELKA BRYTANIA</w:t>
            </w:r>
          </w:p>
        </w:tc>
      </w:tr>
      <w:tr w:rsidR="00305DA8" w:rsidRPr="00C61FBF" w14:paraId="194E835C" w14:textId="77777777" w:rsidTr="00F14223">
        <w:trPr>
          <w:trHeight w:val="510"/>
        </w:trPr>
        <w:tc>
          <w:tcPr>
            <w:tcW w:w="710" w:type="dxa"/>
            <w:vMerge w:val="restart"/>
            <w:noWrap/>
          </w:tcPr>
          <w:p w14:paraId="40DC37EA" w14:textId="77777777" w:rsidR="00305DA8" w:rsidRPr="00B6688E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  <w:r w:rsidRPr="00B6688E">
              <w:rPr>
                <w:rFonts w:ascii="Lato" w:hAnsi="Lato" w:cs="Calibri"/>
                <w:bCs/>
                <w:sz w:val="18"/>
                <w:szCs w:val="18"/>
              </w:rPr>
              <w:t>18.</w:t>
            </w:r>
          </w:p>
        </w:tc>
        <w:tc>
          <w:tcPr>
            <w:tcW w:w="4394" w:type="dxa"/>
          </w:tcPr>
          <w:p w14:paraId="5B59F2A9" w14:textId="77777777" w:rsidR="00305DA8" w:rsidRPr="00C61FBF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2B5F68">
              <w:rPr>
                <w:rFonts w:ascii="Lato" w:hAnsi="Lato" w:cs="Calibri"/>
                <w:b/>
                <w:sz w:val="18"/>
                <w:szCs w:val="18"/>
              </w:rPr>
              <w:t>Remont Polskiego Ośrodka Społeczno-Kulturalnego w Londynie</w:t>
            </w:r>
          </w:p>
        </w:tc>
        <w:tc>
          <w:tcPr>
            <w:tcW w:w="1134" w:type="dxa"/>
            <w:vMerge w:val="restart"/>
            <w:noWrap/>
          </w:tcPr>
          <w:p w14:paraId="24BF1CDB" w14:textId="77777777" w:rsidR="00305DA8" w:rsidRPr="00C61FBF" w:rsidRDefault="00305DA8" w:rsidP="00B150AC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700 000</w:t>
            </w:r>
          </w:p>
        </w:tc>
        <w:tc>
          <w:tcPr>
            <w:tcW w:w="1418" w:type="dxa"/>
            <w:gridSpan w:val="2"/>
            <w:vMerge w:val="restart"/>
            <w:noWrap/>
          </w:tcPr>
          <w:p w14:paraId="52C2C0C5" w14:textId="77777777" w:rsidR="00305DA8" w:rsidRPr="00C61FBF" w:rsidRDefault="00305DA8" w:rsidP="00B150AC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500 000</w:t>
            </w:r>
          </w:p>
        </w:tc>
        <w:tc>
          <w:tcPr>
            <w:tcW w:w="992" w:type="dxa"/>
            <w:vMerge w:val="restart"/>
            <w:noWrap/>
          </w:tcPr>
          <w:p w14:paraId="146A1CC9" w14:textId="77777777" w:rsidR="00305DA8" w:rsidRPr="00C61FBF" w:rsidRDefault="00305DA8" w:rsidP="00B150AC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750 000</w:t>
            </w:r>
          </w:p>
        </w:tc>
        <w:tc>
          <w:tcPr>
            <w:tcW w:w="1276" w:type="dxa"/>
            <w:vMerge w:val="restart"/>
            <w:noWrap/>
          </w:tcPr>
          <w:p w14:paraId="45DF0EFB" w14:textId="77777777" w:rsidR="00305DA8" w:rsidRPr="00C61FBF" w:rsidRDefault="00305DA8" w:rsidP="00B150AC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1 950 000</w:t>
            </w:r>
          </w:p>
        </w:tc>
      </w:tr>
      <w:tr w:rsidR="00305DA8" w14:paraId="544CC605" w14:textId="77777777" w:rsidTr="00F14223">
        <w:trPr>
          <w:trHeight w:val="225"/>
        </w:trPr>
        <w:tc>
          <w:tcPr>
            <w:tcW w:w="710" w:type="dxa"/>
            <w:vMerge/>
            <w:noWrap/>
          </w:tcPr>
          <w:p w14:paraId="74122188" w14:textId="77777777" w:rsidR="00305DA8" w:rsidRPr="00B6688E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769D58B0" w14:textId="77777777" w:rsidR="00305DA8" w:rsidRPr="00B6688E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D0502B">
              <w:rPr>
                <w:rFonts w:ascii="Lato" w:hAnsi="Lato" w:cs="Calibri"/>
                <w:sz w:val="18"/>
                <w:szCs w:val="18"/>
              </w:rPr>
              <w:t xml:space="preserve">Modernizacja ośrodka </w:t>
            </w:r>
            <w:r>
              <w:rPr>
                <w:rFonts w:ascii="Lato" w:hAnsi="Lato" w:cs="Calibri"/>
                <w:sz w:val="18"/>
                <w:szCs w:val="18"/>
              </w:rPr>
              <w:t>obejmująca</w:t>
            </w:r>
            <w:r w:rsidRPr="00D0502B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 xml:space="preserve">m. in. </w:t>
            </w:r>
            <w:r w:rsidRPr="00D0502B">
              <w:rPr>
                <w:rFonts w:ascii="Lato" w:hAnsi="Lato" w:cs="Calibri"/>
                <w:sz w:val="18"/>
                <w:szCs w:val="18"/>
              </w:rPr>
              <w:t xml:space="preserve">remont sali malinowej, teatru, </w:t>
            </w:r>
            <w:r>
              <w:rPr>
                <w:rFonts w:ascii="Lato" w:hAnsi="Lato" w:cs="Calibri"/>
                <w:sz w:val="18"/>
                <w:szCs w:val="18"/>
              </w:rPr>
              <w:t xml:space="preserve">studia, doposażenie atrium, </w:t>
            </w:r>
            <w:r w:rsidRPr="00D0502B">
              <w:rPr>
                <w:rFonts w:ascii="Lato" w:hAnsi="Lato" w:cs="Calibri"/>
                <w:sz w:val="18"/>
                <w:szCs w:val="18"/>
              </w:rPr>
              <w:t>malowanie wnętrza oraz oczyszczenie fasady</w:t>
            </w:r>
            <w:r>
              <w:rPr>
                <w:rFonts w:ascii="Lato" w:hAnsi="Lato" w:cs="Calibri"/>
                <w:sz w:val="18"/>
                <w:szCs w:val="18"/>
              </w:rPr>
              <w:t xml:space="preserve"> zewnętrznej</w:t>
            </w:r>
            <w:r w:rsidRPr="00D0502B">
              <w:rPr>
                <w:rFonts w:ascii="Lato" w:hAnsi="Lato" w:cs="Calibri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vMerge/>
            <w:noWrap/>
          </w:tcPr>
          <w:p w14:paraId="0D604290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14:paraId="40E65412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14:paraId="5F34147F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14:paraId="6C0343CB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C61FBF" w14:paraId="5E67DA2F" w14:textId="77777777" w:rsidTr="00F14223">
        <w:trPr>
          <w:trHeight w:val="220"/>
        </w:trPr>
        <w:tc>
          <w:tcPr>
            <w:tcW w:w="710" w:type="dxa"/>
            <w:vMerge w:val="restart"/>
            <w:noWrap/>
          </w:tcPr>
          <w:p w14:paraId="205590A6" w14:textId="77777777" w:rsidR="00305DA8" w:rsidRPr="00B6688E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  <w:r>
              <w:rPr>
                <w:rFonts w:ascii="Lato" w:hAnsi="Lato" w:cs="Calibri"/>
                <w:bCs/>
                <w:sz w:val="18"/>
                <w:szCs w:val="18"/>
              </w:rPr>
              <w:t>19.</w:t>
            </w:r>
          </w:p>
        </w:tc>
        <w:tc>
          <w:tcPr>
            <w:tcW w:w="4394" w:type="dxa"/>
          </w:tcPr>
          <w:p w14:paraId="0D9AFA30" w14:textId="77777777" w:rsidR="00305DA8" w:rsidRPr="002B5F68" w:rsidRDefault="00305DA8" w:rsidP="00C22F91">
            <w:pPr>
              <w:jc w:val="both"/>
              <w:rPr>
                <w:rFonts w:ascii="Lato" w:hAnsi="Lato" w:cs="Calibri"/>
                <w:b/>
                <w:sz w:val="18"/>
                <w:szCs w:val="18"/>
              </w:rPr>
            </w:pPr>
            <w:r w:rsidRPr="002B5F68">
              <w:rPr>
                <w:rFonts w:ascii="Lato" w:hAnsi="Lato" w:cs="Calibri"/>
                <w:b/>
                <w:sz w:val="18"/>
                <w:szCs w:val="18"/>
              </w:rPr>
              <w:t>Remont Domu Polskiej YMCA w Londynie</w:t>
            </w:r>
          </w:p>
        </w:tc>
        <w:tc>
          <w:tcPr>
            <w:tcW w:w="1134" w:type="dxa"/>
            <w:vMerge w:val="restart"/>
            <w:noWrap/>
          </w:tcPr>
          <w:p w14:paraId="0D7CBAAA" w14:textId="77777777" w:rsidR="00305DA8" w:rsidRPr="00C61FBF" w:rsidRDefault="00305DA8" w:rsidP="00B150AC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400 000</w:t>
            </w:r>
          </w:p>
        </w:tc>
        <w:tc>
          <w:tcPr>
            <w:tcW w:w="1418" w:type="dxa"/>
            <w:gridSpan w:val="2"/>
            <w:vMerge w:val="restart"/>
            <w:noWrap/>
          </w:tcPr>
          <w:p w14:paraId="0511BA38" w14:textId="77777777" w:rsidR="00305DA8" w:rsidRPr="00C61FBF" w:rsidRDefault="00305DA8" w:rsidP="00B150AC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400 000</w:t>
            </w:r>
          </w:p>
        </w:tc>
        <w:tc>
          <w:tcPr>
            <w:tcW w:w="992" w:type="dxa"/>
            <w:vMerge w:val="restart"/>
            <w:noWrap/>
          </w:tcPr>
          <w:p w14:paraId="14219B23" w14:textId="77777777" w:rsidR="00305DA8" w:rsidRPr="00C61FBF" w:rsidRDefault="00305DA8" w:rsidP="00B150AC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400 000</w:t>
            </w:r>
          </w:p>
        </w:tc>
        <w:tc>
          <w:tcPr>
            <w:tcW w:w="1276" w:type="dxa"/>
            <w:vMerge w:val="restart"/>
            <w:noWrap/>
          </w:tcPr>
          <w:p w14:paraId="6849484E" w14:textId="77777777" w:rsidR="00305DA8" w:rsidRPr="00C61FBF" w:rsidRDefault="00305DA8" w:rsidP="00B150AC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1 200 000</w:t>
            </w:r>
          </w:p>
        </w:tc>
      </w:tr>
      <w:tr w:rsidR="00305DA8" w14:paraId="76A0631B" w14:textId="77777777" w:rsidTr="00F14223">
        <w:trPr>
          <w:trHeight w:val="270"/>
        </w:trPr>
        <w:tc>
          <w:tcPr>
            <w:tcW w:w="710" w:type="dxa"/>
            <w:vMerge/>
            <w:noWrap/>
          </w:tcPr>
          <w:p w14:paraId="512A34F5" w14:textId="77777777" w:rsidR="00305DA8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5B3E8CD2" w14:textId="77777777" w:rsidR="00305DA8" w:rsidRPr="00B6688E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AC29B5">
              <w:rPr>
                <w:rFonts w:ascii="Lato" w:hAnsi="Lato" w:cs="Calibri"/>
                <w:sz w:val="18"/>
                <w:szCs w:val="18"/>
              </w:rPr>
              <w:t>Modernizacja budynku obejmująca m. in. prace wewnętrzne (tynkarsko-malarskie, remont łazienek, podłóg, wymiana okien i instalacji elektrycznej) oraz zewnętrzne (naprawa dachu i</w:t>
            </w:r>
            <w:r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AC29B5">
              <w:rPr>
                <w:rFonts w:ascii="Lato" w:hAnsi="Lato" w:cs="Calibri"/>
                <w:sz w:val="18"/>
                <w:szCs w:val="18"/>
              </w:rPr>
              <w:t>rynien, wymiana rur ściekowych, malowanie parapetów i elewacji).</w:t>
            </w:r>
          </w:p>
        </w:tc>
        <w:tc>
          <w:tcPr>
            <w:tcW w:w="1134" w:type="dxa"/>
            <w:vMerge/>
            <w:noWrap/>
          </w:tcPr>
          <w:p w14:paraId="09AD2AC3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14:paraId="534E1F7B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14:paraId="771A84B3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14:paraId="4F61D11F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C61FBF" w14:paraId="236CB6D5" w14:textId="77777777" w:rsidTr="00F14223">
        <w:trPr>
          <w:trHeight w:val="520"/>
        </w:trPr>
        <w:tc>
          <w:tcPr>
            <w:tcW w:w="710" w:type="dxa"/>
            <w:vMerge w:val="restart"/>
            <w:noWrap/>
          </w:tcPr>
          <w:p w14:paraId="020702A4" w14:textId="77777777" w:rsidR="00305DA8" w:rsidRPr="00B6688E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  <w:r>
              <w:rPr>
                <w:rFonts w:ascii="Lato" w:hAnsi="Lato" w:cs="Calibri"/>
                <w:bCs/>
                <w:sz w:val="18"/>
                <w:szCs w:val="18"/>
              </w:rPr>
              <w:t>20.</w:t>
            </w:r>
          </w:p>
        </w:tc>
        <w:tc>
          <w:tcPr>
            <w:tcW w:w="4394" w:type="dxa"/>
          </w:tcPr>
          <w:p w14:paraId="61FCFC8E" w14:textId="77777777" w:rsidR="00305DA8" w:rsidRPr="00C61FBF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2B5F68">
              <w:rPr>
                <w:rFonts w:ascii="Lato" w:hAnsi="Lato" w:cs="Calibri"/>
                <w:b/>
                <w:sz w:val="18"/>
                <w:szCs w:val="18"/>
              </w:rPr>
              <w:t xml:space="preserve">Remont Szkoły Centrum Edukacyjnego Bajka w </w:t>
            </w:r>
            <w:proofErr w:type="spellStart"/>
            <w:r w:rsidRPr="002B5F68">
              <w:rPr>
                <w:rFonts w:ascii="Lato" w:hAnsi="Lato" w:cs="Calibri"/>
                <w:b/>
                <w:sz w:val="18"/>
                <w:szCs w:val="18"/>
              </w:rPr>
              <w:t>Perth</w:t>
            </w:r>
            <w:proofErr w:type="spellEnd"/>
          </w:p>
        </w:tc>
        <w:tc>
          <w:tcPr>
            <w:tcW w:w="1134" w:type="dxa"/>
            <w:vMerge w:val="restart"/>
            <w:noWrap/>
          </w:tcPr>
          <w:p w14:paraId="4171CF85" w14:textId="77777777" w:rsidR="00305DA8" w:rsidRPr="00C61FBF" w:rsidRDefault="00305DA8" w:rsidP="00B150AC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800 000</w:t>
            </w:r>
          </w:p>
        </w:tc>
        <w:tc>
          <w:tcPr>
            <w:tcW w:w="1418" w:type="dxa"/>
            <w:gridSpan w:val="2"/>
            <w:vMerge w:val="restart"/>
            <w:noWrap/>
          </w:tcPr>
          <w:p w14:paraId="4632FC6E" w14:textId="77777777" w:rsidR="00305DA8" w:rsidRPr="00C61FBF" w:rsidRDefault="00305DA8" w:rsidP="00B150AC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700 000</w:t>
            </w:r>
          </w:p>
        </w:tc>
        <w:tc>
          <w:tcPr>
            <w:tcW w:w="992" w:type="dxa"/>
            <w:vMerge w:val="restart"/>
            <w:noWrap/>
          </w:tcPr>
          <w:p w14:paraId="2D0ADD02" w14:textId="77777777" w:rsidR="00305DA8" w:rsidRPr="00C61FBF" w:rsidRDefault="00305DA8" w:rsidP="00B150AC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noWrap/>
          </w:tcPr>
          <w:p w14:paraId="14CD4F6D" w14:textId="77777777" w:rsidR="00305DA8" w:rsidRPr="00C61FBF" w:rsidRDefault="00305DA8" w:rsidP="00B150AC">
            <w:pPr>
              <w:jc w:val="center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1 500 000</w:t>
            </w:r>
          </w:p>
        </w:tc>
      </w:tr>
      <w:tr w:rsidR="00305DA8" w14:paraId="52FB39A4" w14:textId="77777777" w:rsidTr="00F14223">
        <w:trPr>
          <w:trHeight w:val="220"/>
        </w:trPr>
        <w:tc>
          <w:tcPr>
            <w:tcW w:w="710" w:type="dxa"/>
            <w:vMerge/>
            <w:noWrap/>
          </w:tcPr>
          <w:p w14:paraId="1CAEBFA1" w14:textId="77777777" w:rsidR="00305DA8" w:rsidRDefault="00305DA8" w:rsidP="009B0CB7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76FA4A71" w14:textId="77777777" w:rsidR="00305DA8" w:rsidRPr="00B6688E" w:rsidRDefault="00305DA8" w:rsidP="00C22F91">
            <w:pPr>
              <w:jc w:val="both"/>
              <w:rPr>
                <w:rFonts w:ascii="Lato" w:hAnsi="Lato" w:cs="Calibri"/>
                <w:sz w:val="18"/>
                <w:szCs w:val="18"/>
              </w:rPr>
            </w:pPr>
            <w:r w:rsidRPr="00AC29B5">
              <w:rPr>
                <w:rFonts w:ascii="Lato" w:hAnsi="Lato" w:cs="Calibri"/>
                <w:sz w:val="18"/>
                <w:szCs w:val="18"/>
              </w:rPr>
              <w:t>Przygotowanie dokumentacji projektowej oraz generalny remont budynku szkoły.</w:t>
            </w:r>
          </w:p>
        </w:tc>
        <w:tc>
          <w:tcPr>
            <w:tcW w:w="1134" w:type="dxa"/>
            <w:vMerge/>
            <w:noWrap/>
          </w:tcPr>
          <w:p w14:paraId="7B06D1C6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noWrap/>
          </w:tcPr>
          <w:p w14:paraId="4FAA9B87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14:paraId="5F1D7AF5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</w:tcPr>
          <w:p w14:paraId="0902FEF2" w14:textId="77777777" w:rsidR="00305DA8" w:rsidRDefault="00305DA8" w:rsidP="009B0CB7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305DA8" w:rsidRPr="00C61FBF" w14:paraId="7323BF49" w14:textId="77777777" w:rsidTr="007303A0">
        <w:trPr>
          <w:trHeight w:val="288"/>
        </w:trPr>
        <w:tc>
          <w:tcPr>
            <w:tcW w:w="5104" w:type="dxa"/>
            <w:gridSpan w:val="2"/>
            <w:shd w:val="clear" w:color="auto" w:fill="9CC2E5" w:themeFill="accent1" w:themeFillTint="99"/>
            <w:noWrap/>
            <w:hideMark/>
          </w:tcPr>
          <w:p w14:paraId="0ADF3D78" w14:textId="77777777" w:rsidR="00305DA8" w:rsidRPr="00C61FBF" w:rsidRDefault="00305DA8" w:rsidP="009B0CB7">
            <w:pPr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C61FBF">
              <w:rPr>
                <w:rFonts w:ascii="Lato" w:hAnsi="Lato" w:cs="Calibri"/>
                <w:b/>
                <w:bCs/>
                <w:sz w:val="18"/>
                <w:szCs w:val="18"/>
              </w:rPr>
              <w:t>Łącznie</w:t>
            </w:r>
          </w:p>
        </w:tc>
        <w:tc>
          <w:tcPr>
            <w:tcW w:w="1134" w:type="dxa"/>
            <w:shd w:val="clear" w:color="auto" w:fill="9CC2E5" w:themeFill="accent1" w:themeFillTint="99"/>
            <w:noWrap/>
            <w:hideMark/>
          </w:tcPr>
          <w:p w14:paraId="3145E5DC" w14:textId="77777777" w:rsidR="00305DA8" w:rsidRPr="00F14223" w:rsidRDefault="00305DA8" w:rsidP="00B150AC">
            <w:pPr>
              <w:jc w:val="center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F14223">
              <w:rPr>
                <w:rFonts w:ascii="Lato" w:hAnsi="Lato" w:cs="Calibri"/>
                <w:b/>
                <w:bCs/>
                <w:sz w:val="18"/>
                <w:szCs w:val="18"/>
              </w:rPr>
              <w:t>9 300 000</w:t>
            </w:r>
          </w:p>
        </w:tc>
        <w:tc>
          <w:tcPr>
            <w:tcW w:w="1134" w:type="dxa"/>
            <w:shd w:val="clear" w:color="auto" w:fill="9CC2E5" w:themeFill="accent1" w:themeFillTint="99"/>
            <w:noWrap/>
            <w:hideMark/>
          </w:tcPr>
          <w:p w14:paraId="618FE46A" w14:textId="77777777" w:rsidR="00305DA8" w:rsidRPr="00F14223" w:rsidRDefault="00305DA8" w:rsidP="00B150AC">
            <w:pPr>
              <w:jc w:val="center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F14223">
              <w:rPr>
                <w:rFonts w:ascii="Lato" w:hAnsi="Lato" w:cs="Calibri"/>
                <w:b/>
                <w:bCs/>
                <w:sz w:val="18"/>
                <w:szCs w:val="18"/>
              </w:rPr>
              <w:t>6 070 000</w:t>
            </w:r>
          </w:p>
        </w:tc>
        <w:tc>
          <w:tcPr>
            <w:tcW w:w="1276" w:type="dxa"/>
            <w:gridSpan w:val="2"/>
            <w:shd w:val="clear" w:color="auto" w:fill="9CC2E5" w:themeFill="accent1" w:themeFillTint="99"/>
            <w:noWrap/>
            <w:hideMark/>
          </w:tcPr>
          <w:p w14:paraId="683A98E3" w14:textId="77777777" w:rsidR="00305DA8" w:rsidRPr="00F14223" w:rsidRDefault="00305DA8" w:rsidP="00B150AC">
            <w:pPr>
              <w:jc w:val="center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F14223">
              <w:rPr>
                <w:rFonts w:ascii="Lato" w:hAnsi="Lato" w:cs="Calibri"/>
                <w:b/>
                <w:bCs/>
                <w:sz w:val="18"/>
                <w:szCs w:val="18"/>
              </w:rPr>
              <w:t>2 950 000</w:t>
            </w:r>
          </w:p>
        </w:tc>
        <w:tc>
          <w:tcPr>
            <w:tcW w:w="1276" w:type="dxa"/>
            <w:shd w:val="clear" w:color="auto" w:fill="9CC2E5" w:themeFill="accent1" w:themeFillTint="99"/>
            <w:noWrap/>
            <w:hideMark/>
          </w:tcPr>
          <w:p w14:paraId="2B082943" w14:textId="77777777" w:rsidR="00305DA8" w:rsidRPr="00F14223" w:rsidRDefault="00305DA8" w:rsidP="00B150AC">
            <w:pPr>
              <w:jc w:val="center"/>
              <w:rPr>
                <w:rFonts w:ascii="Lato" w:hAnsi="Lato" w:cs="Calibri"/>
                <w:b/>
                <w:bCs/>
                <w:sz w:val="18"/>
                <w:szCs w:val="18"/>
              </w:rPr>
            </w:pPr>
            <w:r w:rsidRPr="00F14223">
              <w:rPr>
                <w:rFonts w:ascii="Lato" w:hAnsi="Lato" w:cs="Calibri"/>
                <w:b/>
                <w:bCs/>
                <w:sz w:val="18"/>
                <w:szCs w:val="18"/>
              </w:rPr>
              <w:t>18 320 000</w:t>
            </w:r>
          </w:p>
        </w:tc>
      </w:tr>
    </w:tbl>
    <w:p w14:paraId="1FDC5E40" w14:textId="77777777" w:rsidR="00305DA8" w:rsidRPr="00B03ED8" w:rsidRDefault="00305DA8" w:rsidP="00E22347">
      <w:pPr>
        <w:pStyle w:val="Bezodstpw"/>
        <w:spacing w:line="276" w:lineRule="auto"/>
        <w:ind w:left="1044"/>
        <w:jc w:val="both"/>
        <w:rPr>
          <w:rFonts w:asciiTheme="minorHAnsi" w:hAnsiTheme="minorHAnsi" w:cs="Calibri"/>
          <w:color w:val="000000"/>
        </w:rPr>
      </w:pPr>
    </w:p>
    <w:p w14:paraId="0886CE40" w14:textId="3BD4BBA3" w:rsidR="00FD5A84" w:rsidRPr="00BC47C6" w:rsidRDefault="00FD5A84" w:rsidP="007D6BA0">
      <w:pPr>
        <w:pStyle w:val="Akapitzlist"/>
        <w:numPr>
          <w:ilvl w:val="1"/>
          <w:numId w:val="3"/>
        </w:numPr>
        <w:spacing w:after="0" w:line="240" w:lineRule="auto"/>
        <w:jc w:val="both"/>
      </w:pPr>
      <w:r w:rsidRPr="00BC47C6">
        <w:t>Wymienione w pkt 1) projekty priorytetowe są</w:t>
      </w:r>
      <w:r w:rsidR="0040411A">
        <w:t xml:space="preserve"> </w:t>
      </w:r>
      <w:r w:rsidRPr="00BC47C6">
        <w:t xml:space="preserve">istotne dla polityki polonijnej </w:t>
      </w:r>
      <w:r w:rsidR="0040411A">
        <w:t>r</w:t>
      </w:r>
      <w:r w:rsidRPr="00BC47C6">
        <w:t xml:space="preserve">ządu oraz dla </w:t>
      </w:r>
      <w:r w:rsidR="0040411A">
        <w:t xml:space="preserve">polskiej </w:t>
      </w:r>
      <w:r w:rsidRPr="00BC47C6">
        <w:t>polityki zagranicznej</w:t>
      </w:r>
      <w:r w:rsidR="0040411A">
        <w:t xml:space="preserve"> </w:t>
      </w:r>
      <w:r w:rsidRPr="00BC47C6">
        <w:t>w danym obszarze geograficznym, realizowane</w:t>
      </w:r>
      <w:r>
        <w:t xml:space="preserve"> w </w:t>
      </w:r>
      <w:r w:rsidRPr="00BC47C6">
        <w:t>miejscach zamieszkiwania dużych i aktywnych grup Polonii.</w:t>
      </w:r>
    </w:p>
    <w:p w14:paraId="36A3315C" w14:textId="4CB69F33" w:rsidR="00FD5A84" w:rsidRPr="009B3EAC" w:rsidRDefault="00FD5A84" w:rsidP="007D6BA0">
      <w:pPr>
        <w:pStyle w:val="Akapitzlist"/>
        <w:numPr>
          <w:ilvl w:val="1"/>
          <w:numId w:val="3"/>
        </w:numPr>
        <w:spacing w:before="120" w:after="0" w:line="240" w:lineRule="auto"/>
        <w:ind w:left="1043"/>
        <w:contextualSpacing w:val="0"/>
        <w:jc w:val="both"/>
      </w:pPr>
      <w:r>
        <w:t xml:space="preserve">Zakres zlecanych zadań w Komponencie I został wskazany </w:t>
      </w:r>
      <w:r w:rsidRPr="00BC47C6">
        <w:t xml:space="preserve">na podstawie analizy </w:t>
      </w:r>
      <w:r w:rsidRPr="00564D57">
        <w:t xml:space="preserve">sytuacji Polonii i Polaków za granicą, stanu infrastruktury lub dostępności do infrastruktury, opinii placówek </w:t>
      </w:r>
      <w:proofErr w:type="spellStart"/>
      <w:r w:rsidRPr="00564D57">
        <w:t>dyplomatyczno</w:t>
      </w:r>
      <w:proofErr w:type="spellEnd"/>
      <w:r w:rsidRPr="00564D57">
        <w:t xml:space="preserve">-konsularnych oraz na podstawie wniosków składanych przez organizacje pozarządowe w trybie art. 12 ustawy o działalności pożytku publicznego </w:t>
      </w:r>
      <w:r w:rsidR="00DF1C6A">
        <w:br/>
      </w:r>
      <w:r w:rsidRPr="00564D57">
        <w:t xml:space="preserve">i o wolontariacie (z uwzględnieniem priorytetowych zadań publicznych, określonych </w:t>
      </w:r>
      <w:r w:rsidR="00DF1C6A">
        <w:br/>
      </w:r>
      <w:r w:rsidRPr="00564D57">
        <w:t>w programie współpracy z organizacjami pozarządowymi i innymi podmiotami wymienionymi w art. 3 ust. 3  ustawy o działalności pożytku publicznego i o wolontariacie).</w:t>
      </w:r>
    </w:p>
    <w:p w14:paraId="58E864A4" w14:textId="168C5105" w:rsidR="00FD5A84" w:rsidRPr="006B3CB5" w:rsidRDefault="00FD5A84" w:rsidP="007D6BA0">
      <w:pPr>
        <w:pStyle w:val="Akapitzlist"/>
        <w:numPr>
          <w:ilvl w:val="1"/>
          <w:numId w:val="3"/>
        </w:numPr>
        <w:spacing w:before="120" w:after="0" w:line="240" w:lineRule="auto"/>
        <w:ind w:left="1043"/>
        <w:contextualSpacing w:val="0"/>
        <w:jc w:val="both"/>
      </w:pPr>
      <w:r w:rsidRPr="00BC47C6">
        <w:t xml:space="preserve">Głównym adresatem projektów priorytetowych są środowiska polonijne funkcjonujące </w:t>
      </w:r>
      <w:r w:rsidR="00DF1C6A">
        <w:br/>
      </w:r>
      <w:r w:rsidRPr="00BC47C6">
        <w:t xml:space="preserve">w miejscu położenia infrastruktury i </w:t>
      </w:r>
      <w:r w:rsidR="0023012A">
        <w:t xml:space="preserve">w </w:t>
      </w:r>
      <w:r w:rsidRPr="00BC47C6">
        <w:t xml:space="preserve">kraju przeznaczenia dotacji. </w:t>
      </w:r>
      <w:r w:rsidRPr="006B3CB5">
        <w:t>Zagwarantowanie powyższego następuje poprzez przeznaczenie objętego projektem obiektu infrastruktury</w:t>
      </w:r>
      <w:r w:rsidR="0023012A">
        <w:t xml:space="preserve"> (</w:t>
      </w:r>
      <w:r w:rsidRPr="006B3CB5">
        <w:t>nieruchomości</w:t>
      </w:r>
      <w:r w:rsidR="0023012A">
        <w:t>)</w:t>
      </w:r>
      <w:r w:rsidRPr="006B3CB5">
        <w:t xml:space="preserve"> na działalność polonijną na okres minimum 15 lat.</w:t>
      </w:r>
    </w:p>
    <w:p w14:paraId="536E53C3" w14:textId="1B5E6829" w:rsidR="00992D23" w:rsidRDefault="00FD5A84" w:rsidP="007D6BA0">
      <w:pPr>
        <w:pStyle w:val="Akapitzlist"/>
        <w:numPr>
          <w:ilvl w:val="1"/>
          <w:numId w:val="3"/>
        </w:numPr>
        <w:spacing w:before="240" w:after="0" w:line="240" w:lineRule="auto"/>
        <w:ind w:left="1043"/>
        <w:contextualSpacing w:val="0"/>
        <w:jc w:val="both"/>
      </w:pPr>
      <w:r>
        <w:t xml:space="preserve">Oferta realizacji </w:t>
      </w:r>
      <w:r w:rsidR="008B3752">
        <w:t>projektu</w:t>
      </w:r>
      <w:r>
        <w:t xml:space="preserve"> musi uwzględniać w szczególności: </w:t>
      </w:r>
    </w:p>
    <w:p w14:paraId="73B9F2B7" w14:textId="77777777" w:rsidR="00992D23" w:rsidRDefault="00FD5A84" w:rsidP="007D6BA0">
      <w:pPr>
        <w:pStyle w:val="Akapitzlist"/>
        <w:numPr>
          <w:ilvl w:val="0"/>
          <w:numId w:val="33"/>
        </w:numPr>
        <w:spacing w:before="240" w:after="0" w:line="240" w:lineRule="auto"/>
        <w:contextualSpacing w:val="0"/>
        <w:jc w:val="both"/>
      </w:pPr>
      <w:r>
        <w:t>informację, w jaki sposób realizacja zadania umożliwi osiągnięcie celów Konkursu,</w:t>
      </w:r>
      <w:r w:rsidR="00687859">
        <w:t xml:space="preserve"> o których mowa w § 2 ust. 2, </w:t>
      </w:r>
    </w:p>
    <w:p w14:paraId="27A4B612" w14:textId="77777777" w:rsidR="00992D23" w:rsidRDefault="00FD5A84" w:rsidP="007D6BA0">
      <w:pPr>
        <w:pStyle w:val="Akapitzlist"/>
        <w:numPr>
          <w:ilvl w:val="0"/>
          <w:numId w:val="33"/>
        </w:numPr>
        <w:spacing w:before="240" w:after="0" w:line="240" w:lineRule="auto"/>
        <w:contextualSpacing w:val="0"/>
        <w:jc w:val="both"/>
      </w:pPr>
      <w:r>
        <w:t xml:space="preserve">szczegółowy zakres rzeczowy inwestycji w infrastrukturę, w tym dokumentację przedstawiającą zakres inwestycji remontowej/budowlanej, </w:t>
      </w:r>
    </w:p>
    <w:p w14:paraId="3F6BA8C1" w14:textId="77777777" w:rsidR="00992D23" w:rsidRDefault="00FD5A84" w:rsidP="007D6BA0">
      <w:pPr>
        <w:pStyle w:val="Akapitzlist"/>
        <w:numPr>
          <w:ilvl w:val="0"/>
          <w:numId w:val="33"/>
        </w:numPr>
        <w:spacing w:before="240" w:after="0" w:line="240" w:lineRule="auto"/>
        <w:contextualSpacing w:val="0"/>
        <w:jc w:val="both"/>
      </w:pPr>
      <w:r>
        <w:t xml:space="preserve">sposób i jakość wykonania prac oraz ich wycenę, </w:t>
      </w:r>
    </w:p>
    <w:p w14:paraId="47C102A1" w14:textId="77777777" w:rsidR="00992D23" w:rsidRDefault="00FD5A84" w:rsidP="007D6BA0">
      <w:pPr>
        <w:pStyle w:val="Akapitzlist"/>
        <w:numPr>
          <w:ilvl w:val="0"/>
          <w:numId w:val="33"/>
        </w:numPr>
        <w:spacing w:before="240" w:after="0" w:line="240" w:lineRule="auto"/>
        <w:contextualSpacing w:val="0"/>
        <w:jc w:val="both"/>
      </w:pPr>
      <w:r>
        <w:t xml:space="preserve">nadzór nad wykonaniem inwestycji i nad realizacją projektu, </w:t>
      </w:r>
    </w:p>
    <w:p w14:paraId="4B9EDEBA" w14:textId="4A5851B6" w:rsidR="00992D23" w:rsidRDefault="00FD5A84" w:rsidP="007D6BA0">
      <w:pPr>
        <w:pStyle w:val="Akapitzlist"/>
        <w:numPr>
          <w:ilvl w:val="0"/>
          <w:numId w:val="33"/>
        </w:numPr>
        <w:spacing w:before="240" w:after="0" w:line="240" w:lineRule="auto"/>
        <w:contextualSpacing w:val="0"/>
        <w:jc w:val="both"/>
      </w:pPr>
      <w:r>
        <w:t>szczegółowy harmonogram</w:t>
      </w:r>
      <w:r w:rsidR="00992D23">
        <w:t xml:space="preserve"> działań i</w:t>
      </w:r>
      <w:r>
        <w:t xml:space="preserve"> terminy realizacji etapów inwestycji, </w:t>
      </w:r>
    </w:p>
    <w:p w14:paraId="47943CE5" w14:textId="6534872C" w:rsidR="00F25E03" w:rsidRDefault="00FD5A84" w:rsidP="007D6BA0">
      <w:pPr>
        <w:pStyle w:val="Akapitzlist"/>
        <w:numPr>
          <w:ilvl w:val="0"/>
          <w:numId w:val="33"/>
        </w:numPr>
        <w:spacing w:before="240" w:after="0" w:line="240" w:lineRule="auto"/>
        <w:contextualSpacing w:val="0"/>
        <w:jc w:val="both"/>
      </w:pPr>
      <w:r>
        <w:t xml:space="preserve">szczegółową kalkulację kosztów (budżet </w:t>
      </w:r>
      <w:r w:rsidR="008B3752">
        <w:t>projektu</w:t>
      </w:r>
      <w:r>
        <w:t>) w odniesieniu do przedstawionego zakresu rzeczowego projektu</w:t>
      </w:r>
      <w:r w:rsidR="00F25E03">
        <w:t>,</w:t>
      </w:r>
    </w:p>
    <w:p w14:paraId="3AA70CDD" w14:textId="3AC3A6C9" w:rsidR="00F25E03" w:rsidRDefault="00F25E03" w:rsidP="007D6BA0">
      <w:pPr>
        <w:pStyle w:val="Akapitzlist"/>
        <w:numPr>
          <w:ilvl w:val="0"/>
          <w:numId w:val="33"/>
        </w:numPr>
        <w:spacing w:before="240" w:after="0" w:line="240" w:lineRule="auto"/>
        <w:ind w:left="1757" w:hanging="357"/>
        <w:contextualSpacing w:val="0"/>
        <w:jc w:val="both"/>
      </w:pPr>
      <w:r>
        <w:t xml:space="preserve">sposób dysponowania infrastrukturą (nieruchomością), w tym określenie </w:t>
      </w:r>
      <w:r w:rsidR="00DF1C6A">
        <w:br/>
      </w:r>
      <w:r>
        <w:t xml:space="preserve">i udokumentowanie formy własności i okresu dysponowania nieruchomością, określenie sposobu i okresu zabezpieczenia trwałości przeznaczenia </w:t>
      </w:r>
      <w:r w:rsidR="00DF1C6A">
        <w:br/>
      </w:r>
      <w:r>
        <w:t>i wykorzystania infrastruktury (nieruchomości) na cele działalności polonijnej.</w:t>
      </w:r>
    </w:p>
    <w:p w14:paraId="0167A078" w14:textId="519BB4C1" w:rsidR="00FD5A84" w:rsidRDefault="00FD5A84" w:rsidP="007D6BA0">
      <w:pPr>
        <w:pStyle w:val="Akapitzlist"/>
        <w:numPr>
          <w:ilvl w:val="1"/>
          <w:numId w:val="3"/>
        </w:numPr>
        <w:spacing w:before="120" w:after="0" w:line="240" w:lineRule="auto"/>
        <w:ind w:left="1043"/>
        <w:contextualSpacing w:val="0"/>
        <w:jc w:val="both"/>
      </w:pPr>
      <w:r w:rsidRPr="00837FDB">
        <w:t xml:space="preserve">W przypadku, gdy szczegółowa kalkulacja kosztów </w:t>
      </w:r>
      <w:r w:rsidR="00873678">
        <w:t>projektu</w:t>
      </w:r>
      <w:r w:rsidRPr="00837FDB">
        <w:t xml:space="preserve"> </w:t>
      </w:r>
      <w:r w:rsidR="00F25E03" w:rsidRPr="00837FDB">
        <w:t xml:space="preserve">została </w:t>
      </w:r>
      <w:r w:rsidRPr="00837FDB">
        <w:t xml:space="preserve">opracowana w walucie kraju realizacji, koszty te </w:t>
      </w:r>
      <w:r>
        <w:t>winny</w:t>
      </w:r>
      <w:r w:rsidRPr="00837FDB">
        <w:t xml:space="preserve"> być przeliczone na PLN wg kursu sprzedaży waluty banku komercyjnego</w:t>
      </w:r>
      <w:r>
        <w:t>, który będzie realizował płatność</w:t>
      </w:r>
      <w:r w:rsidRPr="00837FDB">
        <w:t xml:space="preserve"> na dzień sporządzenia oferty.</w:t>
      </w:r>
    </w:p>
    <w:p w14:paraId="00F8FCB4" w14:textId="77777777" w:rsidR="00FD5A84" w:rsidRPr="00BC47C6" w:rsidRDefault="00FD5A84" w:rsidP="007D6BA0">
      <w:pPr>
        <w:pStyle w:val="Akapitzlist"/>
        <w:numPr>
          <w:ilvl w:val="1"/>
          <w:numId w:val="3"/>
        </w:numPr>
        <w:spacing w:before="120" w:after="0" w:line="240" w:lineRule="auto"/>
        <w:ind w:left="1043"/>
        <w:contextualSpacing w:val="0"/>
        <w:jc w:val="both"/>
      </w:pPr>
      <w:r w:rsidRPr="001F2CD2">
        <w:t>Trwałość projektu priorytetowego powinna być zabezpieczona w tytule prawnym do nieruchomości/obiektu infrastruktury lub czynnością prawną, które zagwarantują w każdej sytuacji (np. w przypadku zmiany charakteru obiektu lub jego sprzedaży), wykorzystanie środków publicznych przekazanych w formie dotacji celowej na cele działalności polonijnej.</w:t>
      </w:r>
    </w:p>
    <w:p w14:paraId="6B034334" w14:textId="3DA366C8" w:rsidR="00FD5A84" w:rsidRPr="0091791B" w:rsidRDefault="00FD5A84" w:rsidP="007D6BA0">
      <w:pPr>
        <w:pStyle w:val="Tekstkomentarza"/>
        <w:numPr>
          <w:ilvl w:val="1"/>
          <w:numId w:val="3"/>
        </w:numPr>
        <w:spacing w:before="120" w:after="0"/>
        <w:ind w:left="1043"/>
        <w:jc w:val="both"/>
        <w:rPr>
          <w:sz w:val="22"/>
          <w:szCs w:val="22"/>
        </w:rPr>
      </w:pPr>
      <w:r w:rsidRPr="0091791B">
        <w:rPr>
          <w:sz w:val="22"/>
          <w:szCs w:val="22"/>
        </w:rPr>
        <w:t xml:space="preserve">Projekty </w:t>
      </w:r>
      <w:r w:rsidR="00B63DA4">
        <w:rPr>
          <w:sz w:val="22"/>
          <w:szCs w:val="22"/>
        </w:rPr>
        <w:t>priorytetowe</w:t>
      </w:r>
      <w:r w:rsidRPr="0091791B">
        <w:rPr>
          <w:sz w:val="22"/>
          <w:szCs w:val="22"/>
        </w:rPr>
        <w:t xml:space="preserve"> mogą </w:t>
      </w:r>
      <w:r w:rsidR="00B63DA4">
        <w:rPr>
          <w:sz w:val="22"/>
          <w:szCs w:val="22"/>
        </w:rPr>
        <w:t>być</w:t>
      </w:r>
      <w:r w:rsidRPr="0091791B">
        <w:rPr>
          <w:sz w:val="22"/>
          <w:szCs w:val="22"/>
        </w:rPr>
        <w:t xml:space="preserve"> jednoroczn</w:t>
      </w:r>
      <w:r w:rsidR="00B63DA4">
        <w:rPr>
          <w:sz w:val="22"/>
          <w:szCs w:val="22"/>
        </w:rPr>
        <w:t>e</w:t>
      </w:r>
      <w:r w:rsidRPr="0091791B">
        <w:rPr>
          <w:sz w:val="22"/>
          <w:szCs w:val="22"/>
        </w:rPr>
        <w:t xml:space="preserve"> lub modułow</w:t>
      </w:r>
      <w:r w:rsidR="00B63DA4">
        <w:rPr>
          <w:sz w:val="22"/>
          <w:szCs w:val="22"/>
        </w:rPr>
        <w:t>e</w:t>
      </w:r>
      <w:r w:rsidR="00D93185">
        <w:rPr>
          <w:sz w:val="22"/>
          <w:szCs w:val="22"/>
        </w:rPr>
        <w:t xml:space="preserve"> - wieloletnie</w:t>
      </w:r>
      <w:r w:rsidRPr="0091791B">
        <w:rPr>
          <w:sz w:val="22"/>
          <w:szCs w:val="22"/>
        </w:rPr>
        <w:t xml:space="preserve">, jeśli wynika to </w:t>
      </w:r>
      <w:r w:rsidR="00DF1C6A">
        <w:rPr>
          <w:sz w:val="22"/>
          <w:szCs w:val="22"/>
        </w:rPr>
        <w:br/>
      </w:r>
      <w:r w:rsidRPr="0091791B">
        <w:rPr>
          <w:sz w:val="22"/>
          <w:szCs w:val="22"/>
        </w:rPr>
        <w:t xml:space="preserve">z charakteru </w:t>
      </w:r>
      <w:r>
        <w:rPr>
          <w:sz w:val="22"/>
          <w:szCs w:val="22"/>
        </w:rPr>
        <w:t xml:space="preserve">zadania </w:t>
      </w:r>
      <w:r w:rsidRPr="0091791B">
        <w:rPr>
          <w:sz w:val="22"/>
          <w:szCs w:val="22"/>
        </w:rPr>
        <w:t>i/lub dostępności środków</w:t>
      </w:r>
      <w:r w:rsidR="00F25E03">
        <w:rPr>
          <w:sz w:val="22"/>
          <w:szCs w:val="22"/>
        </w:rPr>
        <w:t xml:space="preserve"> </w:t>
      </w:r>
      <w:r w:rsidRPr="0091791B">
        <w:rPr>
          <w:sz w:val="22"/>
          <w:szCs w:val="22"/>
        </w:rPr>
        <w:t>finansowych.</w:t>
      </w:r>
    </w:p>
    <w:p w14:paraId="77361C79" w14:textId="112A0A77" w:rsidR="00FD5A84" w:rsidRPr="0091791B" w:rsidRDefault="00FD5A84" w:rsidP="007D6BA0">
      <w:pPr>
        <w:pStyle w:val="Tekstkomentarza"/>
        <w:numPr>
          <w:ilvl w:val="1"/>
          <w:numId w:val="3"/>
        </w:numPr>
        <w:spacing w:before="120" w:after="0"/>
        <w:ind w:left="1043"/>
        <w:jc w:val="both"/>
        <w:rPr>
          <w:sz w:val="22"/>
          <w:szCs w:val="22"/>
        </w:rPr>
      </w:pPr>
      <w:r w:rsidRPr="0091791B">
        <w:rPr>
          <w:sz w:val="22"/>
          <w:szCs w:val="22"/>
        </w:rPr>
        <w:lastRenderedPageBreak/>
        <w:t>Oferta modułowa</w:t>
      </w:r>
      <w:r>
        <w:rPr>
          <w:sz w:val="22"/>
          <w:szCs w:val="22"/>
        </w:rPr>
        <w:t xml:space="preserve"> </w:t>
      </w:r>
      <w:r w:rsidRPr="0091791B">
        <w:rPr>
          <w:sz w:val="22"/>
          <w:szCs w:val="22"/>
        </w:rPr>
        <w:t>obejmuje działania realizowane w okresie dwóch lub trz</w:t>
      </w:r>
      <w:r>
        <w:rPr>
          <w:sz w:val="22"/>
          <w:szCs w:val="22"/>
        </w:rPr>
        <w:t xml:space="preserve">ech lat, tj. </w:t>
      </w:r>
      <w:r w:rsidR="00DF1C6A">
        <w:rPr>
          <w:sz w:val="22"/>
          <w:szCs w:val="22"/>
        </w:rPr>
        <w:br/>
      </w:r>
      <w:r>
        <w:rPr>
          <w:sz w:val="22"/>
          <w:szCs w:val="22"/>
        </w:rPr>
        <w:t>w latach 202</w:t>
      </w:r>
      <w:r w:rsidR="00EA6352">
        <w:rPr>
          <w:sz w:val="22"/>
          <w:szCs w:val="22"/>
        </w:rPr>
        <w:t>4</w:t>
      </w:r>
      <w:r w:rsidRPr="0091791B">
        <w:rPr>
          <w:sz w:val="22"/>
          <w:szCs w:val="22"/>
        </w:rPr>
        <w:t xml:space="preserve"> i 202</w:t>
      </w:r>
      <w:r w:rsidR="00EA6352">
        <w:rPr>
          <w:sz w:val="22"/>
          <w:szCs w:val="22"/>
        </w:rPr>
        <w:t>5</w:t>
      </w:r>
      <w:r w:rsidRPr="0091791B">
        <w:rPr>
          <w:sz w:val="22"/>
          <w:szCs w:val="22"/>
        </w:rPr>
        <w:t xml:space="preserve"> albo w latach 202</w:t>
      </w:r>
      <w:r w:rsidR="00EA6352">
        <w:rPr>
          <w:sz w:val="22"/>
          <w:szCs w:val="22"/>
        </w:rPr>
        <w:t>4</w:t>
      </w:r>
      <w:r>
        <w:rPr>
          <w:sz w:val="22"/>
          <w:szCs w:val="22"/>
        </w:rPr>
        <w:t>, 202</w:t>
      </w:r>
      <w:r w:rsidR="00EA6352">
        <w:rPr>
          <w:sz w:val="22"/>
          <w:szCs w:val="22"/>
        </w:rPr>
        <w:t>5</w:t>
      </w:r>
      <w:r w:rsidRPr="0091791B">
        <w:rPr>
          <w:sz w:val="22"/>
          <w:szCs w:val="22"/>
        </w:rPr>
        <w:t xml:space="preserve"> i 202</w:t>
      </w:r>
      <w:r w:rsidR="00EA6352">
        <w:rPr>
          <w:sz w:val="22"/>
          <w:szCs w:val="22"/>
        </w:rPr>
        <w:t>6</w:t>
      </w:r>
      <w:r w:rsidRPr="0091791B">
        <w:rPr>
          <w:sz w:val="22"/>
          <w:szCs w:val="22"/>
        </w:rPr>
        <w:t>, i składa się odpowiednio z dwóch lub trzech wyodrębnionych modułów</w:t>
      </w:r>
      <w:r>
        <w:rPr>
          <w:sz w:val="22"/>
          <w:szCs w:val="22"/>
        </w:rPr>
        <w:t xml:space="preserve">, z czego każdy </w:t>
      </w:r>
      <w:r w:rsidRPr="0091791B">
        <w:rPr>
          <w:sz w:val="22"/>
          <w:szCs w:val="22"/>
        </w:rPr>
        <w:t xml:space="preserve">posiada cele i rezultaty zamykające dany </w:t>
      </w:r>
      <w:r>
        <w:rPr>
          <w:sz w:val="22"/>
          <w:szCs w:val="22"/>
        </w:rPr>
        <w:t>moduł</w:t>
      </w:r>
      <w:r w:rsidRPr="0091791B">
        <w:rPr>
          <w:sz w:val="22"/>
          <w:szCs w:val="22"/>
        </w:rPr>
        <w:t xml:space="preserve">. Wszystkie </w:t>
      </w:r>
      <w:r>
        <w:rPr>
          <w:sz w:val="22"/>
          <w:szCs w:val="22"/>
        </w:rPr>
        <w:t>moduły</w:t>
      </w:r>
      <w:r w:rsidRPr="0091791B">
        <w:rPr>
          <w:sz w:val="22"/>
          <w:szCs w:val="22"/>
        </w:rPr>
        <w:t xml:space="preserve"> stanowią spójną całość.</w:t>
      </w:r>
    </w:p>
    <w:p w14:paraId="71EF39A0" w14:textId="77777777" w:rsidR="00FD5A84" w:rsidRPr="0091791B" w:rsidRDefault="00FD5A84" w:rsidP="007D6BA0">
      <w:pPr>
        <w:pStyle w:val="Tekstkomentarza"/>
        <w:numPr>
          <w:ilvl w:val="1"/>
          <w:numId w:val="3"/>
        </w:numPr>
        <w:spacing w:before="120" w:after="0"/>
        <w:ind w:left="1043"/>
        <w:jc w:val="both"/>
        <w:rPr>
          <w:sz w:val="22"/>
          <w:szCs w:val="22"/>
        </w:rPr>
      </w:pPr>
      <w:r w:rsidRPr="0091791B">
        <w:rPr>
          <w:sz w:val="22"/>
          <w:szCs w:val="22"/>
        </w:rPr>
        <w:t xml:space="preserve">Każdy kolejny moduł powinien być budowany na dotychczasowych rezultatach </w:t>
      </w:r>
      <w:r>
        <w:rPr>
          <w:sz w:val="22"/>
          <w:szCs w:val="22"/>
        </w:rPr>
        <w:t>poprzedniego modułu (modułów)</w:t>
      </w:r>
      <w:r w:rsidRPr="0091791B">
        <w:rPr>
          <w:sz w:val="22"/>
          <w:szCs w:val="22"/>
        </w:rPr>
        <w:t>.</w:t>
      </w:r>
    </w:p>
    <w:p w14:paraId="0DA9B9F9" w14:textId="77777777" w:rsidR="00FD5A84" w:rsidRPr="00BC47C6" w:rsidRDefault="00FD5A84" w:rsidP="007D6BA0">
      <w:pPr>
        <w:spacing w:after="0" w:line="240" w:lineRule="auto"/>
      </w:pPr>
    </w:p>
    <w:p w14:paraId="43503C9B" w14:textId="6142E9AE" w:rsidR="00FD5A84" w:rsidRDefault="00FD5A84" w:rsidP="00FD5A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/>
        <w:rPr>
          <w:rFonts w:eastAsia="Times New Roman" w:cs="Calibri"/>
          <w:u w:val="single"/>
          <w:lang w:eastAsia="pl-PL"/>
        </w:rPr>
      </w:pPr>
      <w:r w:rsidRPr="003C43D2">
        <w:rPr>
          <w:rFonts w:eastAsia="Times New Roman" w:cs="Calibri"/>
          <w:u w:val="single"/>
          <w:lang w:eastAsia="pl-PL"/>
        </w:rPr>
        <w:t xml:space="preserve">Komponent II </w:t>
      </w:r>
      <w:r w:rsidR="00F57AE2">
        <w:rPr>
          <w:rFonts w:eastAsia="Times New Roman" w:cs="Calibri"/>
          <w:u w:val="single"/>
          <w:lang w:eastAsia="pl-PL"/>
        </w:rPr>
        <w:t xml:space="preserve">- </w:t>
      </w:r>
      <w:r w:rsidRPr="003C43D2">
        <w:rPr>
          <w:rFonts w:eastAsia="Times New Roman" w:cs="Calibri"/>
          <w:u w:val="single"/>
          <w:lang w:eastAsia="pl-PL"/>
        </w:rPr>
        <w:t>projekty</w:t>
      </w:r>
      <w:r w:rsidR="00FD4D6A">
        <w:rPr>
          <w:rFonts w:eastAsia="Times New Roman" w:cs="Calibri"/>
          <w:u w:val="single"/>
          <w:lang w:eastAsia="pl-PL"/>
        </w:rPr>
        <w:t xml:space="preserve"> </w:t>
      </w:r>
      <w:r w:rsidRPr="003C43D2">
        <w:rPr>
          <w:rFonts w:eastAsia="Times New Roman" w:cs="Calibri"/>
          <w:u w:val="single"/>
          <w:lang w:eastAsia="pl-PL"/>
        </w:rPr>
        <w:t>dowolne</w:t>
      </w:r>
    </w:p>
    <w:p w14:paraId="7831DFA8" w14:textId="1CCC870A" w:rsidR="00FD5A84" w:rsidRDefault="006112B5" w:rsidP="0033464D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rPr>
          <w:rFonts w:eastAsia="Times New Roman" w:cs="Calibri"/>
          <w:lang w:eastAsia="pl-PL"/>
        </w:rPr>
      </w:pPr>
      <w:r w:rsidRPr="006112B5">
        <w:rPr>
          <w:rFonts w:eastAsia="Times New Roman" w:cs="Calibri"/>
          <w:lang w:eastAsia="pl-PL"/>
        </w:rPr>
        <w:t>W ramach komponentu II mogą być składane tylko oferty jednoroczne.</w:t>
      </w:r>
    </w:p>
    <w:p w14:paraId="744A58FF" w14:textId="3E54EAC8" w:rsidR="006112B5" w:rsidRPr="006112B5" w:rsidRDefault="00FD5A84" w:rsidP="0033464D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eastAsia="Times New Roman" w:cs="Calibri"/>
          <w:lang w:eastAsia="pl-PL"/>
        </w:rPr>
      </w:pPr>
      <w:r w:rsidRPr="006112B5">
        <w:rPr>
          <w:rFonts w:eastAsia="Calibri" w:cs="Calibri"/>
          <w:color w:val="000000"/>
        </w:rPr>
        <w:t>W ramach Komponentu II – projekty dowolne</w:t>
      </w:r>
      <w:r w:rsidR="005A39CC" w:rsidRPr="006112B5">
        <w:rPr>
          <w:rFonts w:eastAsia="Calibri" w:cs="Calibri"/>
          <w:color w:val="000000"/>
        </w:rPr>
        <w:t xml:space="preserve"> -</w:t>
      </w:r>
      <w:r w:rsidRPr="006112B5">
        <w:rPr>
          <w:rFonts w:eastAsia="Calibri" w:cs="Calibri"/>
          <w:color w:val="000000"/>
        </w:rPr>
        <w:t xml:space="preserve"> </w:t>
      </w:r>
      <w:r w:rsidR="005A39CC" w:rsidRPr="006112B5">
        <w:rPr>
          <w:rFonts w:eastAsia="Calibri" w:cs="Calibri"/>
          <w:color w:val="000000"/>
        </w:rPr>
        <w:t>przewidziane jest</w:t>
      </w:r>
      <w:r w:rsidRPr="006112B5">
        <w:rPr>
          <w:rFonts w:eastAsia="Calibri" w:cs="Calibri"/>
          <w:color w:val="000000"/>
        </w:rPr>
        <w:t xml:space="preserve"> wsparcie </w:t>
      </w:r>
      <w:r w:rsidR="005A39CC" w:rsidRPr="006112B5">
        <w:rPr>
          <w:rFonts w:eastAsia="Calibri" w:cs="Calibri"/>
          <w:color w:val="000000"/>
        </w:rPr>
        <w:t>projektów</w:t>
      </w:r>
      <w:r w:rsidRPr="006112B5">
        <w:rPr>
          <w:rFonts w:eastAsia="Calibri" w:cs="Calibri"/>
          <w:color w:val="000000"/>
        </w:rPr>
        <w:t xml:space="preserve"> zgłoszonych przez </w:t>
      </w:r>
      <w:r w:rsidR="005A39CC" w:rsidRPr="006112B5">
        <w:rPr>
          <w:rFonts w:eastAsia="Calibri" w:cs="Calibri"/>
          <w:color w:val="000000"/>
        </w:rPr>
        <w:t>oferentów</w:t>
      </w:r>
      <w:r w:rsidRPr="006112B5">
        <w:rPr>
          <w:rFonts w:eastAsia="Calibri" w:cs="Calibri"/>
          <w:color w:val="000000"/>
        </w:rPr>
        <w:t xml:space="preserve">, przy czym wysokość wnioskowanej dotacji wyniesie minimalnie </w:t>
      </w:r>
      <w:r w:rsidR="002432BB" w:rsidRPr="002432BB">
        <w:rPr>
          <w:rFonts w:eastAsia="Calibri" w:cs="Calibri"/>
          <w:color w:val="000000"/>
        </w:rPr>
        <w:t>5</w:t>
      </w:r>
      <w:r w:rsidRPr="002432BB">
        <w:rPr>
          <w:rFonts w:eastAsia="Calibri" w:cs="Calibri"/>
          <w:color w:val="000000"/>
        </w:rPr>
        <w:t>0 000 zł (</w:t>
      </w:r>
      <w:r w:rsidR="00A42425">
        <w:rPr>
          <w:rFonts w:eastAsia="Calibri" w:cs="Calibri"/>
          <w:color w:val="000000"/>
        </w:rPr>
        <w:t>pięćdziesiąt</w:t>
      </w:r>
      <w:r w:rsidRPr="002432BB">
        <w:rPr>
          <w:rFonts w:eastAsia="Calibri" w:cs="Calibri"/>
          <w:color w:val="000000"/>
        </w:rPr>
        <w:t xml:space="preserve"> tysięcy złotych) i maksymalnie </w:t>
      </w:r>
      <w:r w:rsidR="00EA14FC" w:rsidRPr="002432BB">
        <w:rPr>
          <w:rFonts w:eastAsia="Calibri" w:cs="Calibri"/>
          <w:color w:val="000000"/>
        </w:rPr>
        <w:t>7</w:t>
      </w:r>
      <w:r w:rsidRPr="002432BB">
        <w:rPr>
          <w:rFonts w:eastAsia="Calibri" w:cs="Calibri"/>
          <w:color w:val="000000"/>
        </w:rPr>
        <w:t>00 000 zł (</w:t>
      </w:r>
      <w:r w:rsidR="00D82E71" w:rsidRPr="002432BB">
        <w:rPr>
          <w:rFonts w:eastAsia="Calibri" w:cs="Calibri"/>
          <w:color w:val="000000"/>
        </w:rPr>
        <w:t>siedemset</w:t>
      </w:r>
      <w:r w:rsidRPr="002432BB">
        <w:rPr>
          <w:rFonts w:eastAsia="Calibri" w:cs="Calibri"/>
          <w:color w:val="000000"/>
        </w:rPr>
        <w:t xml:space="preserve"> tysięcy złotych).</w:t>
      </w:r>
    </w:p>
    <w:p w14:paraId="0F4F37B7" w14:textId="4F2C2D2C" w:rsidR="00FD5A84" w:rsidRPr="006112B5" w:rsidRDefault="00FD5A84" w:rsidP="0033464D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eastAsia="Times New Roman" w:cs="Calibri"/>
          <w:lang w:eastAsia="pl-PL"/>
        </w:rPr>
      </w:pPr>
      <w:r w:rsidRPr="006112B5">
        <w:rPr>
          <w:rFonts w:eastAsia="Calibri" w:cs="Times New Roman"/>
        </w:rPr>
        <w:t>Projekty dowoln</w:t>
      </w:r>
      <w:r w:rsidR="005A39CC" w:rsidRPr="006112B5">
        <w:rPr>
          <w:rFonts w:eastAsia="Calibri" w:cs="Times New Roman"/>
        </w:rPr>
        <w:t xml:space="preserve">e </w:t>
      </w:r>
      <w:r w:rsidRPr="006112B5">
        <w:rPr>
          <w:rFonts w:eastAsia="Calibri" w:cs="Times New Roman"/>
        </w:rPr>
        <w:t xml:space="preserve">mieszczą się w celach polityki polonijnej </w:t>
      </w:r>
      <w:r w:rsidR="0089258B" w:rsidRPr="006112B5">
        <w:rPr>
          <w:rFonts w:eastAsia="Calibri" w:cs="Times New Roman"/>
        </w:rPr>
        <w:t>i m</w:t>
      </w:r>
      <w:r w:rsidRPr="006112B5">
        <w:rPr>
          <w:rFonts w:eastAsia="Calibri" w:cs="Times New Roman"/>
        </w:rPr>
        <w:t xml:space="preserve">ogą dotyczyć </w:t>
      </w:r>
      <w:r w:rsidR="00037DA8" w:rsidRPr="006112B5">
        <w:rPr>
          <w:rFonts w:eastAsia="Calibri" w:cs="Times New Roman"/>
        </w:rPr>
        <w:t xml:space="preserve">priorytetowych geograficznych </w:t>
      </w:r>
      <w:r w:rsidR="0089258B" w:rsidRPr="006112B5">
        <w:rPr>
          <w:rFonts w:eastAsia="Calibri" w:cs="Times New Roman"/>
        </w:rPr>
        <w:t xml:space="preserve">obszarów </w:t>
      </w:r>
      <w:r w:rsidR="00037DA8" w:rsidRPr="006112B5">
        <w:rPr>
          <w:rFonts w:eastAsia="Calibri" w:cs="Times New Roman"/>
        </w:rPr>
        <w:t>wsparcia</w:t>
      </w:r>
      <w:r w:rsidR="0089258B" w:rsidRPr="006112B5">
        <w:rPr>
          <w:rFonts w:eastAsia="Calibri" w:cs="Times New Roman"/>
        </w:rPr>
        <w:t xml:space="preserve">, przez co rozumie się nieruchomości wykorzystywane na cele polonijne położne w </w:t>
      </w:r>
      <w:r w:rsidR="00BE73B5" w:rsidRPr="006112B5">
        <w:rPr>
          <w:rFonts w:eastAsia="Calibri" w:cs="Times New Roman"/>
        </w:rPr>
        <w:t>Republice Armenii, Republice</w:t>
      </w:r>
      <w:r w:rsidR="00A0001E" w:rsidRPr="006112B5">
        <w:rPr>
          <w:rFonts w:eastAsia="Calibri" w:cs="Times New Roman"/>
        </w:rPr>
        <w:t xml:space="preserve"> Azerbejdżanu, Gruzji, Re</w:t>
      </w:r>
      <w:r w:rsidR="00BE73B5" w:rsidRPr="006112B5">
        <w:rPr>
          <w:rFonts w:eastAsia="Calibri" w:cs="Times New Roman"/>
        </w:rPr>
        <w:t>publice Kazachstanu, Republice</w:t>
      </w:r>
      <w:r w:rsidR="00A0001E" w:rsidRPr="006112B5">
        <w:rPr>
          <w:rFonts w:eastAsia="Calibri" w:cs="Times New Roman"/>
        </w:rPr>
        <w:t xml:space="preserve"> Kirgiskiej, </w:t>
      </w:r>
      <w:r w:rsidR="00BE73B5" w:rsidRPr="006112B5">
        <w:rPr>
          <w:rFonts w:eastAsia="Calibri" w:cs="Times New Roman"/>
        </w:rPr>
        <w:t xml:space="preserve">Republice Litewskiej, Republice Łotewskiej, Republice Mołdawii, </w:t>
      </w:r>
      <w:r w:rsidR="00A0001E" w:rsidRPr="006112B5">
        <w:rPr>
          <w:rFonts w:eastAsia="Calibri" w:cs="Times New Roman"/>
        </w:rPr>
        <w:t>Republi</w:t>
      </w:r>
      <w:r w:rsidR="00BE73B5" w:rsidRPr="006112B5">
        <w:rPr>
          <w:rFonts w:eastAsia="Calibri" w:cs="Times New Roman"/>
        </w:rPr>
        <w:t>ce Tadżykistanu, Turkmenistanie</w:t>
      </w:r>
      <w:r w:rsidR="00A0001E" w:rsidRPr="006112B5">
        <w:rPr>
          <w:rFonts w:eastAsia="Calibri" w:cs="Times New Roman"/>
        </w:rPr>
        <w:t xml:space="preserve">, </w:t>
      </w:r>
      <w:r w:rsidR="00BE73B5" w:rsidRPr="006112B5">
        <w:rPr>
          <w:rFonts w:eastAsia="Calibri" w:cs="Times New Roman"/>
        </w:rPr>
        <w:t>Ukrainie, Republice</w:t>
      </w:r>
      <w:r w:rsidR="00A0001E" w:rsidRPr="006112B5">
        <w:rPr>
          <w:rFonts w:eastAsia="Calibri" w:cs="Times New Roman"/>
        </w:rPr>
        <w:t xml:space="preserve"> Uzbekistanu</w:t>
      </w:r>
      <w:r w:rsidR="00BE73B5" w:rsidRPr="006112B5">
        <w:rPr>
          <w:rFonts w:eastAsia="Calibri" w:cs="Times New Roman"/>
        </w:rPr>
        <w:t xml:space="preserve"> oraz </w:t>
      </w:r>
      <w:r w:rsidR="00DF1C6A">
        <w:rPr>
          <w:rFonts w:eastAsia="Calibri" w:cs="Times New Roman"/>
        </w:rPr>
        <w:br/>
      </w:r>
      <w:r w:rsidR="00BE73B5" w:rsidRPr="006112B5">
        <w:rPr>
          <w:rFonts w:eastAsia="Calibri" w:cs="Times New Roman"/>
        </w:rPr>
        <w:t xml:space="preserve">w </w:t>
      </w:r>
      <w:r w:rsidR="0089258B" w:rsidRPr="006112B5">
        <w:rPr>
          <w:rFonts w:eastAsia="Calibri" w:cs="Times New Roman"/>
        </w:rPr>
        <w:t xml:space="preserve">krajach Ameryki Południowej, a także mniej </w:t>
      </w:r>
      <w:r w:rsidRPr="006112B5">
        <w:rPr>
          <w:rFonts w:eastAsia="Calibri" w:cs="Times New Roman"/>
        </w:rPr>
        <w:t>priorytetowych</w:t>
      </w:r>
      <w:r w:rsidR="00037DA8" w:rsidRPr="006112B5">
        <w:rPr>
          <w:rFonts w:eastAsia="Calibri" w:cs="Times New Roman"/>
        </w:rPr>
        <w:t xml:space="preserve"> geograficznych obszarów wsparcia</w:t>
      </w:r>
      <w:r w:rsidRPr="006112B5">
        <w:rPr>
          <w:rFonts w:eastAsia="Calibri" w:cs="Times New Roman"/>
        </w:rPr>
        <w:t>, niewielkich środowisk polonijnych, lub pobocznych kierunków działania danego środowiska polskiego, które:</w:t>
      </w:r>
    </w:p>
    <w:p w14:paraId="6D191BB4" w14:textId="25569FB8" w:rsidR="00FD5A84" w:rsidRPr="00BC47C6" w:rsidRDefault="00FD5A84" w:rsidP="00FD5A84">
      <w:pPr>
        <w:pStyle w:val="Akapitzlist"/>
        <w:numPr>
          <w:ilvl w:val="0"/>
          <w:numId w:val="4"/>
        </w:numPr>
        <w:spacing w:before="120" w:after="0" w:line="276" w:lineRule="auto"/>
        <w:ind w:left="1434" w:hanging="357"/>
        <w:contextualSpacing w:val="0"/>
        <w:jc w:val="both"/>
        <w:rPr>
          <w:rFonts w:eastAsia="Calibri" w:cs="Times New Roman"/>
        </w:rPr>
      </w:pPr>
      <w:r>
        <w:rPr>
          <w:rFonts w:eastAsia="Calibri" w:cs="Times New Roman"/>
        </w:rPr>
        <w:t>s</w:t>
      </w:r>
      <w:r w:rsidRPr="00BC47C6">
        <w:rPr>
          <w:rFonts w:eastAsia="Calibri" w:cs="Times New Roman"/>
        </w:rPr>
        <w:t xml:space="preserve">łużą </w:t>
      </w:r>
      <w:bookmarkStart w:id="3" w:name="_Hlk137543450"/>
      <w:r w:rsidR="00C75186">
        <w:rPr>
          <w:rFonts w:eastAsia="Calibri" w:cs="Times New Roman"/>
        </w:rPr>
        <w:t>inicjacji</w:t>
      </w:r>
      <w:r w:rsidRPr="00BC47C6">
        <w:rPr>
          <w:rFonts w:eastAsia="Calibri" w:cs="Times New Roman"/>
        </w:rPr>
        <w:t xml:space="preserve"> działalności lub podniesieniu jakości pracy </w:t>
      </w:r>
      <w:r w:rsidR="00C15E93">
        <w:rPr>
          <w:rFonts w:eastAsia="Calibri" w:cs="Times New Roman"/>
        </w:rPr>
        <w:t>d</w:t>
      </w:r>
      <w:r w:rsidRPr="00BC47C6">
        <w:rPr>
          <w:rFonts w:eastAsia="Calibri" w:cs="Times New Roman"/>
        </w:rPr>
        <w:t xml:space="preserve">omów </w:t>
      </w:r>
      <w:r w:rsidR="00C15E93">
        <w:rPr>
          <w:rFonts w:eastAsia="Calibri" w:cs="Times New Roman"/>
        </w:rPr>
        <w:t>p</w:t>
      </w:r>
      <w:r w:rsidRPr="00BC47C6">
        <w:rPr>
          <w:rFonts w:eastAsia="Calibri" w:cs="Times New Roman"/>
        </w:rPr>
        <w:t>olskich i instytucji polonijnych</w:t>
      </w:r>
      <w:bookmarkEnd w:id="3"/>
      <w:r w:rsidRPr="00BC47C6">
        <w:rPr>
          <w:rFonts w:eastAsia="Calibri" w:cs="Times New Roman"/>
        </w:rPr>
        <w:t>;</w:t>
      </w:r>
    </w:p>
    <w:p w14:paraId="7748B961" w14:textId="77777777" w:rsidR="00FD5A84" w:rsidRPr="00BC47C6" w:rsidRDefault="00FD5A84" w:rsidP="00FD5A84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s</w:t>
      </w:r>
      <w:r w:rsidRPr="00BC47C6">
        <w:rPr>
          <w:rFonts w:eastAsia="Calibri" w:cs="Times New Roman"/>
        </w:rPr>
        <w:t xml:space="preserve">łużą </w:t>
      </w:r>
      <w:bookmarkStart w:id="4" w:name="_Hlk137543632"/>
      <w:r w:rsidRPr="00BC47C6">
        <w:rPr>
          <w:rFonts w:eastAsia="Calibri" w:cs="Times New Roman"/>
        </w:rPr>
        <w:t>podniesieniu jakości edukacji placówek oświatowych polskich/polonijnych</w:t>
      </w:r>
      <w:bookmarkEnd w:id="4"/>
      <w:r w:rsidRPr="00BC47C6">
        <w:rPr>
          <w:rFonts w:eastAsia="Calibri" w:cs="Times New Roman"/>
        </w:rPr>
        <w:t>;</w:t>
      </w:r>
    </w:p>
    <w:p w14:paraId="3BFCBB25" w14:textId="2E1E5A9B" w:rsidR="00FD5A84" w:rsidRDefault="00FD5A84" w:rsidP="00FD5A84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s</w:t>
      </w:r>
      <w:r w:rsidRPr="00BC47C6">
        <w:rPr>
          <w:rFonts w:eastAsia="Calibri" w:cs="Times New Roman"/>
        </w:rPr>
        <w:t xml:space="preserve">łużą </w:t>
      </w:r>
      <w:bookmarkStart w:id="5" w:name="_Hlk137543558"/>
      <w:r w:rsidRPr="00BC47C6">
        <w:rPr>
          <w:rFonts w:eastAsia="Calibri" w:cs="Times New Roman"/>
        </w:rPr>
        <w:t xml:space="preserve">wspieraniu działalności środowisk polskich i polonijnych w zachowaniu </w:t>
      </w:r>
      <w:r w:rsidR="005333A1">
        <w:rPr>
          <w:rFonts w:eastAsia="Calibri" w:cs="Times New Roman"/>
        </w:rPr>
        <w:br/>
      </w:r>
      <w:r w:rsidRPr="00BC47C6">
        <w:rPr>
          <w:rFonts w:eastAsia="Calibri" w:cs="Times New Roman"/>
        </w:rPr>
        <w:t>i umacnianiu polskiej tożsamości za granicą</w:t>
      </w:r>
      <w:bookmarkEnd w:id="5"/>
      <w:r>
        <w:rPr>
          <w:rFonts w:eastAsia="Calibri" w:cs="Times New Roman"/>
        </w:rPr>
        <w:t>;</w:t>
      </w:r>
    </w:p>
    <w:p w14:paraId="17A01AC8" w14:textId="77777777" w:rsidR="006112B5" w:rsidRDefault="00FD5A84" w:rsidP="006112B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będą realizowane</w:t>
      </w:r>
      <w:r w:rsidRPr="00301574">
        <w:rPr>
          <w:rFonts w:eastAsia="Calibri" w:cs="Times New Roman"/>
        </w:rPr>
        <w:t xml:space="preserve"> </w:t>
      </w:r>
      <w:r w:rsidRPr="00BC47C6">
        <w:rPr>
          <w:rFonts w:eastAsia="Calibri" w:cs="Times New Roman"/>
        </w:rPr>
        <w:t>w partnerstwie z podmiotem (np. instytucją, organizacją polonijną) w kraju realizacji projektu.</w:t>
      </w:r>
    </w:p>
    <w:p w14:paraId="5F172D47" w14:textId="280AE6FC" w:rsidR="00FD5A84" w:rsidRDefault="00FD5A84" w:rsidP="0033464D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eastAsia="Calibri" w:cs="Times New Roman"/>
        </w:rPr>
      </w:pPr>
      <w:r w:rsidRPr="006112B5">
        <w:rPr>
          <w:rFonts w:eastAsia="Calibri" w:cs="Times New Roman"/>
        </w:rPr>
        <w:t>Przedmiotem projektu</w:t>
      </w:r>
      <w:r w:rsidR="00C15E93" w:rsidRPr="006112B5">
        <w:rPr>
          <w:rFonts w:eastAsia="Calibri" w:cs="Times New Roman"/>
        </w:rPr>
        <w:t xml:space="preserve"> </w:t>
      </w:r>
      <w:r w:rsidRPr="006112B5">
        <w:rPr>
          <w:rFonts w:eastAsia="Calibri" w:cs="Times New Roman"/>
        </w:rPr>
        <w:t>może być opracowanie dokumentacji projektowo-kosztorysowej, inwestycyjnej lub technicznej do przyszłych strategicznych lub priorytetowych projektów polonijnych w obszarze infrastruktury polonijnej,</w:t>
      </w:r>
      <w:r w:rsidR="00C15E93" w:rsidRPr="006112B5">
        <w:rPr>
          <w:rFonts w:eastAsia="Calibri" w:cs="Times New Roman"/>
        </w:rPr>
        <w:t xml:space="preserve"> </w:t>
      </w:r>
      <w:r w:rsidRPr="006112B5">
        <w:rPr>
          <w:rFonts w:eastAsia="Calibri" w:cs="Times New Roman"/>
        </w:rPr>
        <w:t xml:space="preserve">z uwzględnieniem celów projektu, o których mowa w </w:t>
      </w:r>
      <w:bookmarkStart w:id="6" w:name="_Hlk137543515"/>
      <w:r w:rsidRPr="006112B5">
        <w:rPr>
          <w:rFonts w:eastAsia="Calibri" w:cs="Times New Roman"/>
        </w:rPr>
        <w:t>§ 2 ust. 2.</w:t>
      </w:r>
      <w:bookmarkEnd w:id="6"/>
    </w:p>
    <w:p w14:paraId="1730DCC7" w14:textId="1545B5AD" w:rsidR="00FD5A84" w:rsidRDefault="00FD5A84" w:rsidP="007D6BA0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eastAsia="Calibri" w:cs="Times New Roman"/>
        </w:rPr>
      </w:pPr>
      <w:r w:rsidRPr="006112B5">
        <w:rPr>
          <w:rFonts w:eastAsia="Calibri" w:cs="Times New Roman"/>
        </w:rPr>
        <w:t xml:space="preserve">W toku opiniowania </w:t>
      </w:r>
      <w:r w:rsidR="00913A7A" w:rsidRPr="006112B5">
        <w:rPr>
          <w:rFonts w:eastAsia="Calibri" w:cs="Times New Roman"/>
        </w:rPr>
        <w:t>oferty</w:t>
      </w:r>
      <w:r w:rsidR="00A939EB">
        <w:rPr>
          <w:rFonts w:eastAsia="Calibri" w:cs="Times New Roman"/>
        </w:rPr>
        <w:t>,</w:t>
      </w:r>
      <w:r w:rsidR="00913A7A" w:rsidRPr="006112B5">
        <w:rPr>
          <w:rFonts w:eastAsia="Calibri" w:cs="Times New Roman"/>
        </w:rPr>
        <w:t xml:space="preserve"> ocenie podlegać będzie</w:t>
      </w:r>
      <w:r w:rsidRPr="006112B5">
        <w:rPr>
          <w:rFonts w:eastAsia="Calibri" w:cs="Times New Roman"/>
        </w:rPr>
        <w:t xml:space="preserve"> wysokość środków finansowych przeznaczonych na realizację </w:t>
      </w:r>
      <w:r w:rsidR="00B25BBC">
        <w:rPr>
          <w:rFonts w:eastAsia="Calibri" w:cs="Times New Roman"/>
        </w:rPr>
        <w:t>projektu</w:t>
      </w:r>
      <w:r w:rsidRPr="006112B5">
        <w:rPr>
          <w:rFonts w:eastAsia="Calibri" w:cs="Times New Roman"/>
        </w:rPr>
        <w:t xml:space="preserve"> pochodząc</w:t>
      </w:r>
      <w:r w:rsidR="00B25BBC">
        <w:rPr>
          <w:rFonts w:eastAsia="Calibri" w:cs="Times New Roman"/>
        </w:rPr>
        <w:t>ych</w:t>
      </w:r>
      <w:r w:rsidRPr="006112B5">
        <w:rPr>
          <w:rFonts w:eastAsia="Calibri" w:cs="Times New Roman"/>
        </w:rPr>
        <w:t xml:space="preserve"> z innych źródeł niż dotacja MSZ.</w:t>
      </w:r>
    </w:p>
    <w:p w14:paraId="48928BEB" w14:textId="6A1617CB" w:rsidR="00FD5A84" w:rsidRPr="002E2B22" w:rsidRDefault="00FD5A84" w:rsidP="007D6BA0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eastAsia="Calibri" w:cs="Times New Roman"/>
        </w:rPr>
      </w:pPr>
      <w:r w:rsidRPr="002E2B22">
        <w:rPr>
          <w:rFonts w:eastAsia="Calibri" w:cs="Times New Roman"/>
        </w:rPr>
        <w:t xml:space="preserve">Wymogiem realizacji projektów </w:t>
      </w:r>
      <w:r w:rsidR="00B25BBC" w:rsidRPr="002E2B22">
        <w:rPr>
          <w:rFonts w:eastAsia="Calibri" w:cs="Times New Roman"/>
        </w:rPr>
        <w:t>dowolnych</w:t>
      </w:r>
      <w:r w:rsidRPr="002E2B22">
        <w:rPr>
          <w:rFonts w:eastAsia="Calibri" w:cs="Times New Roman"/>
        </w:rPr>
        <w:t xml:space="preserve"> jest zagwarantowanie na etapie składania oferty trwałości wykorzystania obiektu infrastruktury na cele działalności polonijnej </w:t>
      </w:r>
      <w:r w:rsidR="003F48CB" w:rsidRPr="002E2B22">
        <w:rPr>
          <w:rFonts w:eastAsia="Calibri" w:cs="Times New Roman"/>
        </w:rPr>
        <w:t>na okres minimum</w:t>
      </w:r>
      <w:r w:rsidRPr="002E2B22">
        <w:rPr>
          <w:rFonts w:eastAsia="Calibri" w:cs="Times New Roman"/>
        </w:rPr>
        <w:t xml:space="preserve"> 7 lat po zakończeniu projektu.</w:t>
      </w:r>
    </w:p>
    <w:p w14:paraId="390E971B" w14:textId="77777777" w:rsidR="00FD5A84" w:rsidRPr="00BC47C6" w:rsidRDefault="00FD5A84" w:rsidP="007D6BA0">
      <w:pPr>
        <w:pStyle w:val="Akapitzlist"/>
        <w:spacing w:after="0" w:line="240" w:lineRule="auto"/>
        <w:rPr>
          <w:rFonts w:eastAsia="Calibri" w:cs="Times New Roman"/>
        </w:rPr>
      </w:pPr>
    </w:p>
    <w:p w14:paraId="7FC7AD63" w14:textId="77777777" w:rsidR="00FD5A84" w:rsidRPr="00BB64CC" w:rsidRDefault="00FD5A84" w:rsidP="007D6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u w:val="single"/>
        </w:rPr>
      </w:pPr>
      <w:r w:rsidRPr="00BB64CC">
        <w:rPr>
          <w:rFonts w:eastAsia="Calibri" w:cs="Times New Roman"/>
          <w:u w:val="single"/>
        </w:rPr>
        <w:t>Założenia wspólne dla obydwu komponentów</w:t>
      </w:r>
    </w:p>
    <w:p w14:paraId="2A53B337" w14:textId="77777777" w:rsidR="00FD5A84" w:rsidRPr="004E1A11" w:rsidRDefault="00FD5A84" w:rsidP="007D6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</w:p>
    <w:p w14:paraId="680F0F62" w14:textId="01A3BF23" w:rsidR="00FD5A84" w:rsidRPr="004E1A11" w:rsidRDefault="00FD5A84" w:rsidP="007D6BA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  <w:r w:rsidRPr="004E1A11">
        <w:rPr>
          <w:rFonts w:eastAsia="Calibri" w:cs="Times New Roman"/>
        </w:rPr>
        <w:t xml:space="preserve">Bieżące utrzymanie nieruchomości nie wchodzi w zakres </w:t>
      </w:r>
      <w:r w:rsidR="00BB64CC">
        <w:rPr>
          <w:rFonts w:eastAsia="Calibri" w:cs="Times New Roman"/>
        </w:rPr>
        <w:t xml:space="preserve">projektu </w:t>
      </w:r>
      <w:r>
        <w:rPr>
          <w:rFonts w:eastAsia="Calibri" w:cs="Times New Roman"/>
        </w:rPr>
        <w:t xml:space="preserve">zlecanego do  realizacji </w:t>
      </w:r>
      <w:r w:rsidR="00BB64CC">
        <w:rPr>
          <w:rFonts w:eastAsia="Calibri" w:cs="Times New Roman"/>
        </w:rPr>
        <w:br/>
      </w:r>
      <w:r>
        <w:rPr>
          <w:rFonts w:eastAsia="Calibri" w:cs="Times New Roman"/>
        </w:rPr>
        <w:t>w niniejszym Konkursie</w:t>
      </w:r>
      <w:r w:rsidRPr="004E1A11">
        <w:rPr>
          <w:rFonts w:eastAsia="Calibri" w:cs="Times New Roman"/>
        </w:rPr>
        <w:t>.</w:t>
      </w:r>
    </w:p>
    <w:p w14:paraId="24CE0A9B" w14:textId="77777777" w:rsidR="00FD5A84" w:rsidRPr="00BC47C6" w:rsidRDefault="00FD5A84" w:rsidP="007D6BA0">
      <w:pPr>
        <w:pStyle w:val="Akapitzlist"/>
        <w:spacing w:after="0" w:line="240" w:lineRule="auto"/>
        <w:rPr>
          <w:rFonts w:eastAsia="Calibri" w:cs="Times New Roman"/>
        </w:rPr>
      </w:pPr>
    </w:p>
    <w:p w14:paraId="0F799449" w14:textId="3A11E9A3" w:rsidR="00FD5A84" w:rsidRPr="006E13D0" w:rsidRDefault="00FD5A84" w:rsidP="007D6BA0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6E13D0">
        <w:t xml:space="preserve">Na etapie zgłaszania </w:t>
      </w:r>
      <w:r w:rsidR="00BB64CC" w:rsidRPr="006E13D0">
        <w:t>oferty</w:t>
      </w:r>
      <w:r w:rsidRPr="006E13D0">
        <w:t xml:space="preserve"> do konkursu </w:t>
      </w:r>
      <w:r w:rsidRPr="006E13D0">
        <w:rPr>
          <w:i/>
        </w:rPr>
        <w:t>Infrastruktura polonijna</w:t>
      </w:r>
      <w:r w:rsidRPr="006E13D0">
        <w:t xml:space="preserve"> </w:t>
      </w:r>
      <w:r w:rsidRPr="006E13D0">
        <w:rPr>
          <w:i/>
        </w:rPr>
        <w:t>202</w:t>
      </w:r>
      <w:r w:rsidR="00917CCC" w:rsidRPr="006E13D0">
        <w:rPr>
          <w:i/>
        </w:rPr>
        <w:t>4</w:t>
      </w:r>
      <w:r w:rsidRPr="006E13D0">
        <w:rPr>
          <w:i/>
        </w:rPr>
        <w:t xml:space="preserve"> </w:t>
      </w:r>
      <w:r w:rsidRPr="006E13D0">
        <w:t>oferent jest zobowiązany uzgodnić z beneficjentem polonijnym w szczególności:</w:t>
      </w:r>
    </w:p>
    <w:p w14:paraId="463A5BEF" w14:textId="77777777" w:rsidR="00FD5A84" w:rsidRPr="006E13D0" w:rsidRDefault="00FD5A84" w:rsidP="007D6BA0">
      <w:pPr>
        <w:pStyle w:val="Akapitzlist"/>
        <w:numPr>
          <w:ilvl w:val="0"/>
          <w:numId w:val="29"/>
        </w:numPr>
        <w:spacing w:after="0" w:line="240" w:lineRule="auto"/>
        <w:jc w:val="both"/>
      </w:pPr>
      <w:r w:rsidRPr="006E13D0">
        <w:t>zakres rzeczowy oferty,</w:t>
      </w:r>
    </w:p>
    <w:p w14:paraId="47E5A821" w14:textId="4036A102" w:rsidR="00FD5A84" w:rsidRPr="006E13D0" w:rsidRDefault="00FD5A84" w:rsidP="007D6BA0">
      <w:pPr>
        <w:pStyle w:val="Akapitzlist"/>
        <w:numPr>
          <w:ilvl w:val="0"/>
          <w:numId w:val="29"/>
        </w:numPr>
        <w:spacing w:after="0" w:line="240" w:lineRule="auto"/>
        <w:jc w:val="both"/>
      </w:pPr>
      <w:r w:rsidRPr="006E13D0">
        <w:t xml:space="preserve">założenia, warunki wykonania </w:t>
      </w:r>
      <w:r w:rsidR="00BB64CC" w:rsidRPr="006E13D0">
        <w:t>projektu</w:t>
      </w:r>
      <w:r w:rsidR="006C1F70" w:rsidRPr="006E13D0">
        <w:t>,</w:t>
      </w:r>
      <w:r w:rsidRPr="006E13D0">
        <w:t xml:space="preserve"> w tym konieczność uzyskania pozwoleń, decyzji administracyjnych, </w:t>
      </w:r>
    </w:p>
    <w:p w14:paraId="506FDEB1" w14:textId="77777777" w:rsidR="00FD5A84" w:rsidRPr="006E13D0" w:rsidRDefault="00FD5A84" w:rsidP="007D6BA0">
      <w:pPr>
        <w:pStyle w:val="Akapitzlist"/>
        <w:numPr>
          <w:ilvl w:val="0"/>
          <w:numId w:val="29"/>
        </w:numPr>
        <w:spacing w:after="0" w:line="240" w:lineRule="auto"/>
        <w:jc w:val="both"/>
      </w:pPr>
      <w:r w:rsidRPr="006E13D0">
        <w:lastRenderedPageBreak/>
        <w:t>konieczność przeprowadzenia uzgodnień, ekspertyz warunkujących uzyskanie pozwoleń, decyzji, na wykonanie inwestycji,</w:t>
      </w:r>
    </w:p>
    <w:p w14:paraId="6EBF0AEF" w14:textId="590DE8D9" w:rsidR="00FD5A84" w:rsidRPr="006E13D0" w:rsidRDefault="00FD5A84" w:rsidP="007D6BA0">
      <w:pPr>
        <w:pStyle w:val="Akapitzlist"/>
        <w:numPr>
          <w:ilvl w:val="0"/>
          <w:numId w:val="29"/>
        </w:numPr>
        <w:spacing w:after="0" w:line="240" w:lineRule="auto"/>
        <w:jc w:val="both"/>
      </w:pPr>
      <w:r w:rsidRPr="006E13D0">
        <w:t xml:space="preserve">terminy realizacji poszczególnych działań w </w:t>
      </w:r>
      <w:r w:rsidR="006C1F70" w:rsidRPr="006E13D0">
        <w:t>projekcie</w:t>
      </w:r>
      <w:r w:rsidRPr="006E13D0">
        <w:t>.</w:t>
      </w:r>
    </w:p>
    <w:p w14:paraId="32135C79" w14:textId="77777777" w:rsidR="00FD5A84" w:rsidRPr="00BC47C6" w:rsidRDefault="00FD5A84" w:rsidP="007D6BA0">
      <w:pPr>
        <w:pStyle w:val="Akapitzlist"/>
        <w:spacing w:after="0" w:line="240" w:lineRule="auto"/>
        <w:ind w:left="1230"/>
        <w:jc w:val="both"/>
      </w:pPr>
    </w:p>
    <w:p w14:paraId="2BCF6C4B" w14:textId="52470F6F" w:rsidR="00FD5A84" w:rsidRPr="00DF1C6A" w:rsidRDefault="00FD5A84" w:rsidP="007D6BA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  <w:r w:rsidRPr="002432BB">
        <w:rPr>
          <w:rFonts w:eastAsia="Calibri" w:cs="Times New Roman"/>
        </w:rPr>
        <w:t xml:space="preserve">Jeżeli sytuacja polityczna lub </w:t>
      </w:r>
      <w:r w:rsidR="00934176" w:rsidRPr="002432BB">
        <w:rPr>
          <w:rFonts w:eastAsia="Calibri" w:cs="Times New Roman"/>
        </w:rPr>
        <w:t>uwarunkowania</w:t>
      </w:r>
      <w:r w:rsidRPr="002432BB">
        <w:rPr>
          <w:rFonts w:eastAsia="Calibri" w:cs="Times New Roman"/>
        </w:rPr>
        <w:t xml:space="preserve"> prawne w danym kraju nie dają możliwości zagwarantowania trwałości wykorzystania obiektu infrastruktury</w:t>
      </w:r>
      <w:r w:rsidR="00934176" w:rsidRPr="002432BB">
        <w:rPr>
          <w:rFonts w:eastAsia="Calibri" w:cs="Times New Roman"/>
        </w:rPr>
        <w:t xml:space="preserve"> (</w:t>
      </w:r>
      <w:r w:rsidRPr="002432BB">
        <w:rPr>
          <w:rFonts w:eastAsia="Calibri" w:cs="Times New Roman"/>
        </w:rPr>
        <w:t>nieruchomości</w:t>
      </w:r>
      <w:r w:rsidR="00934176" w:rsidRPr="002432BB">
        <w:rPr>
          <w:rFonts w:eastAsia="Calibri" w:cs="Times New Roman"/>
        </w:rPr>
        <w:t>)</w:t>
      </w:r>
      <w:r w:rsidRPr="002432BB">
        <w:rPr>
          <w:rFonts w:eastAsia="Calibri" w:cs="Times New Roman"/>
        </w:rPr>
        <w:t xml:space="preserve"> na cele działalności polonijnej </w:t>
      </w:r>
      <w:r w:rsidR="005F1683" w:rsidRPr="002432BB">
        <w:rPr>
          <w:rFonts w:eastAsia="Calibri" w:cs="Times New Roman"/>
        </w:rPr>
        <w:t xml:space="preserve">(projekty priorytetowe - minimum 15 lat, projekty dowolne - minimum  </w:t>
      </w:r>
      <w:r w:rsidR="005F1683" w:rsidRPr="00DF1C6A">
        <w:rPr>
          <w:rFonts w:eastAsia="Calibri" w:cs="Times New Roman"/>
        </w:rPr>
        <w:t xml:space="preserve">7 lat), </w:t>
      </w:r>
      <w:r w:rsidRPr="00DF1C6A">
        <w:rPr>
          <w:rFonts w:eastAsia="Calibri" w:cs="Times New Roman"/>
        </w:rPr>
        <w:t>należy</w:t>
      </w:r>
      <w:r w:rsidR="002432BB" w:rsidRPr="00DF1C6A">
        <w:rPr>
          <w:rFonts w:eastAsia="Calibri" w:cs="Times New Roman"/>
        </w:rPr>
        <w:t xml:space="preserve"> rozważyć</w:t>
      </w:r>
      <w:r w:rsidRPr="00DF1C6A">
        <w:rPr>
          <w:rFonts w:eastAsia="Calibri" w:cs="Times New Roman"/>
        </w:rPr>
        <w:t xml:space="preserve"> odstąpi</w:t>
      </w:r>
      <w:r w:rsidR="002432BB" w:rsidRPr="00DF1C6A">
        <w:rPr>
          <w:rFonts w:eastAsia="Calibri" w:cs="Times New Roman"/>
        </w:rPr>
        <w:t>enie</w:t>
      </w:r>
      <w:r w:rsidRPr="00DF1C6A">
        <w:rPr>
          <w:rFonts w:eastAsia="Calibri" w:cs="Times New Roman"/>
        </w:rPr>
        <w:t xml:space="preserve"> od planowania inwestycji w nieruchomoś</w:t>
      </w:r>
      <w:r w:rsidR="005F1683" w:rsidRPr="00DF1C6A">
        <w:rPr>
          <w:rFonts w:eastAsia="Calibri" w:cs="Times New Roman"/>
        </w:rPr>
        <w:t>ć</w:t>
      </w:r>
      <w:r w:rsidR="002432BB" w:rsidRPr="00DF1C6A">
        <w:rPr>
          <w:rFonts w:eastAsia="Calibri" w:cs="Times New Roman"/>
        </w:rPr>
        <w:t xml:space="preserve"> na rzecz np. wynajmu</w:t>
      </w:r>
      <w:r w:rsidR="005F1683" w:rsidRPr="00DF1C6A">
        <w:rPr>
          <w:rFonts w:eastAsia="Calibri" w:cs="Times New Roman"/>
        </w:rPr>
        <w:t>.</w:t>
      </w:r>
    </w:p>
    <w:p w14:paraId="4F7A4705" w14:textId="77777777" w:rsidR="00FD5A84" w:rsidRPr="00BC47C6" w:rsidRDefault="00FD5A84" w:rsidP="007D6BA0">
      <w:pPr>
        <w:pStyle w:val="Akapitzlist"/>
        <w:spacing w:after="0" w:line="240" w:lineRule="auto"/>
        <w:ind w:left="510"/>
        <w:jc w:val="both"/>
      </w:pPr>
    </w:p>
    <w:p w14:paraId="2103797D" w14:textId="77777777" w:rsidR="00FD5A84" w:rsidRDefault="00FD5A84" w:rsidP="007D6BA0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BC47C6">
        <w:t>Każd</w:t>
      </w:r>
      <w:r>
        <w:t xml:space="preserve">y projekt </w:t>
      </w:r>
      <w:r w:rsidRPr="00BC47C6">
        <w:t>zgłoszon</w:t>
      </w:r>
      <w:r>
        <w:t>y</w:t>
      </w:r>
      <w:r w:rsidRPr="00BC47C6">
        <w:t xml:space="preserve"> w Konkursie</w:t>
      </w:r>
      <w:r>
        <w:t xml:space="preserve"> w ramach oferty lub oferty modułowej</w:t>
      </w:r>
      <w:r w:rsidRPr="00BC47C6">
        <w:t xml:space="preserve"> musi stanowić zamkniętą i spójną całość z określonymi rezultatami, konkretnymi i weryfikowalnymi, które zostaną osiągnięte</w:t>
      </w:r>
      <w:r>
        <w:t xml:space="preserve"> </w:t>
      </w:r>
      <w:r w:rsidRPr="00BC47C6">
        <w:t>w terminie realizacji projektu dofinansowanego przez MSZ</w:t>
      </w:r>
      <w:r>
        <w:t>:</w:t>
      </w:r>
    </w:p>
    <w:p w14:paraId="1D586EC1" w14:textId="77777777" w:rsidR="00FD5A84" w:rsidRDefault="00FD5A84" w:rsidP="007D6BA0">
      <w:pPr>
        <w:pStyle w:val="Akapitzlist"/>
        <w:spacing w:after="0" w:line="240" w:lineRule="auto"/>
      </w:pPr>
    </w:p>
    <w:p w14:paraId="649D9A62" w14:textId="745AA243" w:rsidR="00FD5A84" w:rsidRDefault="00FD5A84" w:rsidP="007D6BA0">
      <w:pPr>
        <w:pStyle w:val="Akapitzlist"/>
        <w:numPr>
          <w:ilvl w:val="1"/>
          <w:numId w:val="3"/>
        </w:numPr>
        <w:spacing w:after="0" w:line="240" w:lineRule="auto"/>
        <w:jc w:val="both"/>
      </w:pPr>
      <w:r>
        <w:t xml:space="preserve">w przypadku projektu rocznego </w:t>
      </w:r>
      <w:r w:rsidRPr="00BC47C6">
        <w:t xml:space="preserve">najpóźniej do dnia 31 grudnia </w:t>
      </w:r>
      <w:r>
        <w:t>202</w:t>
      </w:r>
      <w:r w:rsidR="00917CCC">
        <w:t>4</w:t>
      </w:r>
      <w:r w:rsidRPr="00BC47C6">
        <w:t xml:space="preserve"> r.</w:t>
      </w:r>
      <w:r>
        <w:t>,</w:t>
      </w:r>
      <w:r w:rsidRPr="00BC47C6">
        <w:t xml:space="preserve"> </w:t>
      </w:r>
    </w:p>
    <w:p w14:paraId="0D388B41" w14:textId="77777777" w:rsidR="00FD5A84" w:rsidRDefault="00FD5A84" w:rsidP="007D6BA0">
      <w:pPr>
        <w:pStyle w:val="Akapitzlist"/>
        <w:spacing w:after="0" w:line="240" w:lineRule="auto"/>
        <w:ind w:left="1044"/>
        <w:jc w:val="both"/>
      </w:pPr>
    </w:p>
    <w:p w14:paraId="4D42F46F" w14:textId="25408511" w:rsidR="00FD5A84" w:rsidRPr="00917CCC" w:rsidRDefault="00FD5A84" w:rsidP="007D6BA0">
      <w:pPr>
        <w:pStyle w:val="Akapitzlist"/>
        <w:numPr>
          <w:ilvl w:val="1"/>
          <w:numId w:val="3"/>
        </w:numPr>
        <w:spacing w:after="0" w:line="240" w:lineRule="auto"/>
        <w:jc w:val="both"/>
      </w:pPr>
      <w:r w:rsidRPr="00917CCC">
        <w:t>w przypadku projektu modułowego, złożonego z dwóch modułów  do 31 grudnia 202</w:t>
      </w:r>
      <w:r w:rsidR="00917CCC" w:rsidRPr="00917CCC">
        <w:t>4</w:t>
      </w:r>
      <w:r w:rsidRPr="00917CCC">
        <w:t xml:space="preserve"> r. </w:t>
      </w:r>
      <w:r w:rsidR="00DF1C6A">
        <w:br/>
      </w:r>
      <w:r w:rsidRPr="00917CCC">
        <w:t xml:space="preserve">w ramach </w:t>
      </w:r>
      <w:r w:rsidR="005F1683">
        <w:t xml:space="preserve">I </w:t>
      </w:r>
      <w:r w:rsidRPr="00917CCC">
        <w:t>modułu oraz do 31 grudnia 202</w:t>
      </w:r>
      <w:r w:rsidR="00B05E8D">
        <w:t xml:space="preserve">5 </w:t>
      </w:r>
      <w:r w:rsidRPr="00917CCC">
        <w:t xml:space="preserve">r. w ramach </w:t>
      </w:r>
      <w:r w:rsidR="00D374B8">
        <w:t xml:space="preserve">II </w:t>
      </w:r>
      <w:r w:rsidRPr="00917CCC">
        <w:t>modułu,</w:t>
      </w:r>
    </w:p>
    <w:p w14:paraId="1CA82C87" w14:textId="77777777" w:rsidR="00FD5A84" w:rsidRPr="00917CCC" w:rsidRDefault="00FD5A84" w:rsidP="007D6BA0">
      <w:pPr>
        <w:pStyle w:val="Akapitzlist"/>
        <w:spacing w:line="240" w:lineRule="auto"/>
      </w:pPr>
    </w:p>
    <w:p w14:paraId="7AC10796" w14:textId="19CA79D4" w:rsidR="00FD5A84" w:rsidRPr="00917CCC" w:rsidRDefault="00FD5A84" w:rsidP="007D6BA0">
      <w:pPr>
        <w:pStyle w:val="Akapitzlist"/>
        <w:numPr>
          <w:ilvl w:val="1"/>
          <w:numId w:val="3"/>
        </w:numPr>
        <w:spacing w:after="0" w:line="240" w:lineRule="auto"/>
        <w:jc w:val="both"/>
      </w:pPr>
      <w:r w:rsidRPr="00917CCC">
        <w:t>w przypadku projektu modułowego, złożonego z trzech modułów do 31 grudnia 202</w:t>
      </w:r>
      <w:r w:rsidR="00917CCC" w:rsidRPr="00917CCC">
        <w:t>4</w:t>
      </w:r>
      <w:r w:rsidRPr="00917CCC">
        <w:t xml:space="preserve"> r. </w:t>
      </w:r>
      <w:r w:rsidR="00DF1C6A">
        <w:br/>
      </w:r>
      <w:r w:rsidRPr="00917CCC">
        <w:t>w ramach I modułu, do 31 grudnia 202</w:t>
      </w:r>
      <w:r w:rsidR="00D374B8">
        <w:t>5</w:t>
      </w:r>
      <w:r w:rsidRPr="00917CCC">
        <w:t xml:space="preserve"> r.  w ramach II modułu oraz do 31 grudnia 202</w:t>
      </w:r>
      <w:r w:rsidR="00917CCC" w:rsidRPr="00917CCC">
        <w:t>6</w:t>
      </w:r>
      <w:r w:rsidRPr="00917CCC">
        <w:t xml:space="preserve"> r. w ramach III modułu.</w:t>
      </w:r>
    </w:p>
    <w:p w14:paraId="5A4D0FCF" w14:textId="77777777" w:rsidR="00FD5A84" w:rsidRPr="00BC47C6" w:rsidRDefault="00FD5A84" w:rsidP="007D6BA0">
      <w:pPr>
        <w:pStyle w:val="Akapitzlist"/>
        <w:spacing w:after="0" w:line="240" w:lineRule="auto"/>
        <w:ind w:left="510"/>
        <w:jc w:val="both"/>
      </w:pPr>
    </w:p>
    <w:p w14:paraId="59645E07" w14:textId="7DAD4E10" w:rsidR="00FD5A84" w:rsidRPr="00841A1F" w:rsidRDefault="00FD5A84" w:rsidP="007D6BA0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841A1F">
        <w:t xml:space="preserve">Zaleca się, aby działania w kraju beneficjenta </w:t>
      </w:r>
      <w:r w:rsidR="00D374B8" w:rsidRPr="00841A1F">
        <w:t xml:space="preserve">były </w:t>
      </w:r>
      <w:r w:rsidRPr="00841A1F">
        <w:t xml:space="preserve">w miarę możliwości </w:t>
      </w:r>
      <w:r w:rsidR="00D374B8" w:rsidRPr="00841A1F">
        <w:t>nadz</w:t>
      </w:r>
      <w:r w:rsidR="00987D87" w:rsidRPr="00841A1F">
        <w:t>orowane</w:t>
      </w:r>
      <w:r w:rsidRPr="00841A1F">
        <w:t xml:space="preserve"> przez partnerów lokalnych lub osoby stale przebywające w miejscu realizacji projektu.</w:t>
      </w:r>
    </w:p>
    <w:p w14:paraId="7A78069C" w14:textId="77777777" w:rsidR="00FD5A84" w:rsidRPr="00BC47C6" w:rsidRDefault="00FD5A84" w:rsidP="007D6BA0">
      <w:pPr>
        <w:pStyle w:val="Akapitzlist"/>
        <w:spacing w:after="0" w:line="240" w:lineRule="auto"/>
      </w:pPr>
    </w:p>
    <w:p w14:paraId="69A2873B" w14:textId="32547DD9" w:rsidR="00FD5A84" w:rsidRPr="00BC47C6" w:rsidRDefault="00C4329D" w:rsidP="007D6BA0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Projekty</w:t>
      </w:r>
      <w:r w:rsidR="00FD5A84" w:rsidRPr="00BC47C6">
        <w:t xml:space="preserve"> mogą być realizowane przez </w:t>
      </w:r>
      <w:r w:rsidR="00FD5A84">
        <w:t xml:space="preserve">podmioty </w:t>
      </w:r>
      <w:r w:rsidR="00FD5A84" w:rsidRPr="00F20C5E">
        <w:t xml:space="preserve">wymienione w </w:t>
      </w:r>
      <w:r w:rsidR="00FD5A84" w:rsidRPr="00F20C5E">
        <w:rPr>
          <w:rFonts w:eastAsia="Calibri" w:cstheme="minorHAnsi"/>
        </w:rPr>
        <w:t>§ 4. ust 1</w:t>
      </w:r>
      <w:r w:rsidR="00FD5A84" w:rsidRPr="00F20C5E">
        <w:t>, jednak</w:t>
      </w:r>
      <w:r w:rsidR="00FD5A84" w:rsidRPr="00BC47C6">
        <w:t xml:space="preserve"> ich głównym beneficjentem są środowiska polonijne funkcjonujące w miejscu położenia nieruchomości polonijnej, obiekt</w:t>
      </w:r>
      <w:r w:rsidR="00FD5A84">
        <w:t>u</w:t>
      </w:r>
      <w:r w:rsidR="00FD5A84" w:rsidRPr="00BC47C6">
        <w:t xml:space="preserve"> infrastruktury wykorzystywanej przez te środowiska i/lub na ich rzecz. </w:t>
      </w:r>
    </w:p>
    <w:p w14:paraId="5C2F7A6F" w14:textId="2478DAC1" w:rsidR="00C4329D" w:rsidRPr="00C4329D" w:rsidRDefault="00FD5A84" w:rsidP="007D6BA0">
      <w:pPr>
        <w:spacing w:before="240" w:after="120" w:line="240" w:lineRule="auto"/>
        <w:jc w:val="center"/>
        <w:rPr>
          <w:rFonts w:eastAsia="Calibri" w:cstheme="minorHAnsi"/>
          <w:b/>
        </w:rPr>
      </w:pPr>
      <w:r w:rsidRPr="00BC47C6">
        <w:rPr>
          <w:rFonts w:eastAsia="Calibri" w:cstheme="minorHAnsi"/>
          <w:b/>
        </w:rPr>
        <w:t>§ 4. Podmioty uprawnione do ubiegania się o dotację</w:t>
      </w:r>
      <w:r>
        <w:rPr>
          <w:rFonts w:eastAsia="Calibri" w:cstheme="minorHAnsi"/>
          <w:b/>
        </w:rPr>
        <w:t xml:space="preserve"> w ramach Konkursu</w:t>
      </w:r>
    </w:p>
    <w:p w14:paraId="5306C9C5" w14:textId="77777777" w:rsidR="00FD5A84" w:rsidRPr="00C95EFE" w:rsidRDefault="00FD5A84" w:rsidP="007D6BA0">
      <w:pPr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cstheme="minorHAnsi"/>
        </w:rPr>
      </w:pPr>
      <w:r w:rsidRPr="00BC47C6">
        <w:rPr>
          <w:rFonts w:cstheme="minorHAnsi"/>
        </w:rPr>
        <w:t>W Konkursie, we wszystkich zadaniach, mogą uczestniczyć podmioty, o których mowa w  art. 3 ust. 2 ustawy z dnia 24 kwietnia 2003 r. o działalności pożytku publicznego i wolontariacie oraz podmioty wymienione w art. 3. ust. 3. ww. ustawy, tj.:</w:t>
      </w:r>
    </w:p>
    <w:p w14:paraId="46777B2F" w14:textId="77777777" w:rsidR="00FD5A84" w:rsidRPr="00C95EFE" w:rsidRDefault="00FD5A84" w:rsidP="007D6BA0">
      <w:pPr>
        <w:numPr>
          <w:ilvl w:val="2"/>
          <w:numId w:val="6"/>
        </w:numPr>
        <w:tabs>
          <w:tab w:val="left" w:pos="0"/>
          <w:tab w:val="left" w:pos="1701"/>
        </w:tabs>
        <w:autoSpaceDE w:val="0"/>
        <w:autoSpaceDN w:val="0"/>
        <w:adjustRightInd w:val="0"/>
        <w:spacing w:before="120" w:after="0" w:line="240" w:lineRule="auto"/>
        <w:ind w:left="850" w:hanging="425"/>
        <w:jc w:val="both"/>
        <w:rPr>
          <w:rFonts w:cstheme="minorHAnsi"/>
        </w:rPr>
      </w:pPr>
      <w:r w:rsidRPr="00BC47C6">
        <w:rPr>
          <w:rFonts w:cstheme="minorHAnsi"/>
        </w:rPr>
        <w:t>Fundacje;</w:t>
      </w:r>
    </w:p>
    <w:p w14:paraId="70BD9423" w14:textId="30AA9022" w:rsidR="00FD5A84" w:rsidRDefault="00FD5A84" w:rsidP="007D6BA0">
      <w:pPr>
        <w:numPr>
          <w:ilvl w:val="2"/>
          <w:numId w:val="6"/>
        </w:numPr>
        <w:tabs>
          <w:tab w:val="left" w:pos="0"/>
          <w:tab w:val="left" w:pos="1701"/>
        </w:tabs>
        <w:autoSpaceDE w:val="0"/>
        <w:autoSpaceDN w:val="0"/>
        <w:adjustRightInd w:val="0"/>
        <w:spacing w:before="120" w:after="0" w:line="240" w:lineRule="auto"/>
        <w:ind w:left="850" w:hanging="425"/>
        <w:jc w:val="both"/>
        <w:rPr>
          <w:rFonts w:cstheme="minorHAnsi"/>
        </w:rPr>
      </w:pPr>
      <w:r w:rsidRPr="00BC47C6">
        <w:rPr>
          <w:rFonts w:cstheme="minorHAnsi"/>
        </w:rPr>
        <w:t>Stowarzyszenia;</w:t>
      </w:r>
    </w:p>
    <w:p w14:paraId="1B8F1C1B" w14:textId="7E78E7F1" w:rsidR="00C4329D" w:rsidRPr="001221B3" w:rsidRDefault="00FD5A84" w:rsidP="007D6BA0">
      <w:pPr>
        <w:numPr>
          <w:ilvl w:val="2"/>
          <w:numId w:val="6"/>
        </w:numPr>
        <w:tabs>
          <w:tab w:val="left" w:pos="0"/>
          <w:tab w:val="left" w:pos="1701"/>
        </w:tabs>
        <w:autoSpaceDE w:val="0"/>
        <w:autoSpaceDN w:val="0"/>
        <w:adjustRightInd w:val="0"/>
        <w:spacing w:before="120" w:after="0" w:line="240" w:lineRule="auto"/>
        <w:ind w:left="850" w:hanging="425"/>
        <w:jc w:val="both"/>
        <w:rPr>
          <w:rFonts w:cstheme="minorHAnsi"/>
        </w:rPr>
      </w:pPr>
      <w:r w:rsidRPr="001221B3">
        <w:rPr>
          <w:rFonts w:cstheme="minorHAnsi"/>
        </w:rPr>
        <w:t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14:paraId="45CAF380" w14:textId="5C3605F5" w:rsidR="00564D57" w:rsidRDefault="00FD5A84" w:rsidP="007D6BA0">
      <w:pPr>
        <w:numPr>
          <w:ilvl w:val="2"/>
          <w:numId w:val="6"/>
        </w:numPr>
        <w:tabs>
          <w:tab w:val="left" w:pos="0"/>
          <w:tab w:val="left" w:pos="1701"/>
        </w:tabs>
        <w:autoSpaceDE w:val="0"/>
        <w:autoSpaceDN w:val="0"/>
        <w:adjustRightInd w:val="0"/>
        <w:spacing w:before="120" w:after="0" w:line="240" w:lineRule="auto"/>
        <w:ind w:left="850" w:hanging="425"/>
        <w:jc w:val="both"/>
        <w:rPr>
          <w:rFonts w:cstheme="minorHAnsi"/>
        </w:rPr>
      </w:pPr>
      <w:r w:rsidRPr="00C4329D">
        <w:rPr>
          <w:rFonts w:cstheme="minorHAnsi"/>
        </w:rPr>
        <w:t>Stowarzyszenia jednostek samorządu terytorialnego;</w:t>
      </w:r>
    </w:p>
    <w:p w14:paraId="6DD4CEFC" w14:textId="45447A18" w:rsidR="00065EA9" w:rsidRDefault="00FD5A84" w:rsidP="007D6BA0">
      <w:pPr>
        <w:numPr>
          <w:ilvl w:val="2"/>
          <w:numId w:val="6"/>
        </w:numPr>
        <w:tabs>
          <w:tab w:val="left" w:pos="0"/>
          <w:tab w:val="left" w:pos="1701"/>
        </w:tabs>
        <w:autoSpaceDE w:val="0"/>
        <w:autoSpaceDN w:val="0"/>
        <w:adjustRightInd w:val="0"/>
        <w:spacing w:before="120" w:after="0" w:line="240" w:lineRule="auto"/>
        <w:ind w:left="850" w:hanging="425"/>
        <w:jc w:val="both"/>
        <w:rPr>
          <w:rFonts w:cstheme="minorHAnsi"/>
        </w:rPr>
      </w:pPr>
      <w:r w:rsidRPr="00C4329D">
        <w:rPr>
          <w:rFonts w:cstheme="minorHAnsi"/>
        </w:rPr>
        <w:t>Spółdzielnie socjalne;</w:t>
      </w:r>
    </w:p>
    <w:p w14:paraId="4508D58F" w14:textId="2B17025E" w:rsidR="00FD5A84" w:rsidRPr="00C4329D" w:rsidRDefault="00FD5A84" w:rsidP="007D6BA0">
      <w:pPr>
        <w:numPr>
          <w:ilvl w:val="2"/>
          <w:numId w:val="6"/>
        </w:numPr>
        <w:tabs>
          <w:tab w:val="left" w:pos="0"/>
          <w:tab w:val="left" w:pos="1701"/>
        </w:tabs>
        <w:autoSpaceDE w:val="0"/>
        <w:autoSpaceDN w:val="0"/>
        <w:adjustRightInd w:val="0"/>
        <w:spacing w:before="120" w:after="0" w:line="240" w:lineRule="auto"/>
        <w:ind w:left="850" w:hanging="425"/>
        <w:jc w:val="both"/>
        <w:rPr>
          <w:rFonts w:cstheme="minorHAnsi"/>
        </w:rPr>
      </w:pPr>
      <w:r w:rsidRPr="00C4329D">
        <w:rPr>
          <w:rFonts w:cstheme="minorHAnsi"/>
        </w:rPr>
        <w:t xml:space="preserve">Spółki akcyjne i spółki z ograniczoną odpowiedzialnością oraz kluby sportowe będące spółkami działającymi na podstawie przepisów ustawy z dnia 25 czerwca 2010 r. o sporcie </w:t>
      </w:r>
      <w:r w:rsidRPr="00390DBB">
        <w:rPr>
          <w:rFonts w:cstheme="minorHAnsi"/>
        </w:rPr>
        <w:t>(Dz. U. z 202</w:t>
      </w:r>
      <w:r w:rsidR="00EB242A">
        <w:rPr>
          <w:rFonts w:cstheme="minorHAnsi"/>
        </w:rPr>
        <w:t>3</w:t>
      </w:r>
      <w:r w:rsidRPr="00390DBB">
        <w:rPr>
          <w:rFonts w:cstheme="minorHAnsi"/>
        </w:rPr>
        <w:t xml:space="preserve"> r. poz. </w:t>
      </w:r>
      <w:r w:rsidR="00EB242A">
        <w:rPr>
          <w:rFonts w:cstheme="minorHAnsi"/>
        </w:rPr>
        <w:t>2048</w:t>
      </w:r>
      <w:r w:rsidRPr="00390DBB">
        <w:rPr>
          <w:rFonts w:cstheme="minorHAnsi"/>
        </w:rPr>
        <w:t>),</w:t>
      </w:r>
      <w:r w:rsidRPr="00C4329D">
        <w:rPr>
          <w:rFonts w:cstheme="minorHAnsi"/>
        </w:rPr>
        <w:t xml:space="preserve"> które nie działają w celu osiągnięcia zysku oraz przeznaczają całość dochodu na realizację celów statutowych oraz nie przeznaczają zysku do podziału między swoich udziałowców, akcjonariuszy i pracowników. Warunki te muszą wynikać </w:t>
      </w:r>
      <w:r w:rsidRPr="00C4329D">
        <w:rPr>
          <w:rFonts w:cstheme="minorHAnsi"/>
        </w:rPr>
        <w:br/>
        <w:t>ze statutu lub umowy spółki.</w:t>
      </w:r>
    </w:p>
    <w:p w14:paraId="7EF5B1ED" w14:textId="77777777" w:rsidR="00FD5A84" w:rsidRPr="00BC47C6" w:rsidRDefault="00FD5A84" w:rsidP="007D6BA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cstheme="minorHAnsi"/>
        </w:rPr>
      </w:pPr>
    </w:p>
    <w:p w14:paraId="32B7CF47" w14:textId="77777777" w:rsidR="00FD5A84" w:rsidRPr="00BC47C6" w:rsidRDefault="00FD5A84" w:rsidP="007D6BA0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BC47C6">
        <w:rPr>
          <w:rFonts w:cstheme="minorHAnsi"/>
        </w:rPr>
        <w:lastRenderedPageBreak/>
        <w:t>Dotacje celowe nie mogą być przyznawane podmiotom, w których pracownicy Ministerstwa lub placówek zagranicznych pełnią funkcje w organach zarządzających lub organach kontroli lub nadzoru, chyba że zostali skierowani do pełnienia tych funkcji przez Ministra Spraw Zagranicznych lub pełnią te funkcje w podmiocie należącym do sektora finansów publicznych albo w fundacji, której fundatorem jest Skarb Państwa.</w:t>
      </w:r>
    </w:p>
    <w:p w14:paraId="5097AC23" w14:textId="77777777" w:rsidR="00FD5A84" w:rsidRPr="00BC47C6" w:rsidRDefault="00FD5A84" w:rsidP="007D6BA0">
      <w:pPr>
        <w:spacing w:after="200" w:line="240" w:lineRule="auto"/>
        <w:ind w:left="720"/>
        <w:contextualSpacing/>
        <w:rPr>
          <w:rFonts w:cstheme="minorHAnsi"/>
          <w:bCs/>
          <w:color w:val="000000" w:themeColor="text1"/>
        </w:rPr>
      </w:pPr>
    </w:p>
    <w:p w14:paraId="65B39048" w14:textId="3F756390" w:rsidR="00FD5A84" w:rsidRDefault="00FD5A84" w:rsidP="007D6BA0">
      <w:pPr>
        <w:numPr>
          <w:ilvl w:val="1"/>
          <w:numId w:val="6"/>
        </w:numPr>
        <w:spacing w:before="240" w:after="200" w:line="240" w:lineRule="auto"/>
        <w:ind w:left="426" w:hanging="426"/>
        <w:contextualSpacing/>
        <w:rPr>
          <w:rFonts w:cstheme="minorHAnsi"/>
        </w:rPr>
      </w:pPr>
      <w:r w:rsidRPr="00BC47C6">
        <w:rPr>
          <w:rFonts w:cstheme="minorHAnsi"/>
        </w:rPr>
        <w:t>W Konkursie nie mogą uczestniczyć podmioty, które na dzień zakończenia naboru ofert:</w:t>
      </w:r>
    </w:p>
    <w:p w14:paraId="15796455" w14:textId="77777777" w:rsidR="00CF1397" w:rsidRPr="004B7FE4" w:rsidRDefault="00CF1397" w:rsidP="007D6BA0">
      <w:pPr>
        <w:spacing w:before="240" w:after="200" w:line="240" w:lineRule="auto"/>
        <w:contextualSpacing/>
        <w:rPr>
          <w:rFonts w:cstheme="minorHAnsi"/>
        </w:rPr>
      </w:pPr>
    </w:p>
    <w:p w14:paraId="34B304A1" w14:textId="64E79C1D" w:rsidR="00FD5A84" w:rsidRDefault="00FD5A84" w:rsidP="007D6BA0">
      <w:pPr>
        <w:numPr>
          <w:ilvl w:val="2"/>
          <w:numId w:val="6"/>
        </w:numPr>
        <w:autoSpaceDE w:val="0"/>
        <w:autoSpaceDN w:val="0"/>
        <w:adjustRightInd w:val="0"/>
        <w:spacing w:before="240" w:after="0" w:line="240" w:lineRule="auto"/>
        <w:ind w:left="851" w:hanging="425"/>
        <w:contextualSpacing/>
        <w:jc w:val="both"/>
        <w:rPr>
          <w:rFonts w:cstheme="minorHAnsi"/>
        </w:rPr>
      </w:pPr>
      <w:r w:rsidRPr="00BC47C6">
        <w:rPr>
          <w:rFonts w:cstheme="minorHAnsi"/>
        </w:rPr>
        <w:t xml:space="preserve">nie przedstawiły wymaganego przed tym terminem sprawozdania z realizacji </w:t>
      </w:r>
      <w:r w:rsidR="008B3752">
        <w:rPr>
          <w:rFonts w:cstheme="minorHAnsi"/>
        </w:rPr>
        <w:t>projektu</w:t>
      </w:r>
      <w:r w:rsidRPr="00BC47C6">
        <w:rPr>
          <w:rFonts w:cstheme="minorHAnsi"/>
        </w:rPr>
        <w:t xml:space="preserve"> zleconego przez Ministra;</w:t>
      </w:r>
    </w:p>
    <w:p w14:paraId="52C57299" w14:textId="77777777" w:rsidR="00FD5A84" w:rsidRPr="00BC47C6" w:rsidRDefault="00FD5A84" w:rsidP="007D6BA0">
      <w:pPr>
        <w:autoSpaceDE w:val="0"/>
        <w:autoSpaceDN w:val="0"/>
        <w:adjustRightInd w:val="0"/>
        <w:spacing w:after="0" w:line="240" w:lineRule="auto"/>
        <w:ind w:left="851"/>
        <w:contextualSpacing/>
        <w:rPr>
          <w:rFonts w:cstheme="minorHAnsi"/>
        </w:rPr>
      </w:pPr>
    </w:p>
    <w:p w14:paraId="7BCA36D0" w14:textId="77777777" w:rsidR="00FD5A84" w:rsidRDefault="00FD5A84" w:rsidP="007D6BA0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cstheme="minorHAnsi"/>
        </w:rPr>
      </w:pPr>
      <w:r w:rsidRPr="00BC47C6">
        <w:rPr>
          <w:rFonts w:cstheme="minorHAnsi"/>
        </w:rPr>
        <w:t>nie dokonały w wymaganym terminie zwrotu należności budżetu państwa, która podlegała zwrotowi z tytułu:</w:t>
      </w:r>
    </w:p>
    <w:p w14:paraId="17A5C499" w14:textId="77777777" w:rsidR="00FD5A84" w:rsidRDefault="00FD5A84" w:rsidP="007D6BA0">
      <w:pPr>
        <w:pStyle w:val="Akapitzlist"/>
        <w:spacing w:line="240" w:lineRule="auto"/>
        <w:rPr>
          <w:rFonts w:cstheme="minorHAnsi"/>
        </w:rPr>
      </w:pPr>
    </w:p>
    <w:p w14:paraId="4D73DEF3" w14:textId="77777777" w:rsidR="00FD5A84" w:rsidRDefault="00FD5A84" w:rsidP="007D6BA0">
      <w:pPr>
        <w:pStyle w:val="Akapitzlist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cstheme="minorHAnsi"/>
        </w:rPr>
      </w:pPr>
      <w:r w:rsidRPr="00BC47C6">
        <w:rPr>
          <w:rFonts w:cstheme="minorHAnsi"/>
        </w:rPr>
        <w:t>niewykorzystanej części dotacji,</w:t>
      </w:r>
    </w:p>
    <w:p w14:paraId="713CE10C" w14:textId="77777777" w:rsidR="00FD5A84" w:rsidRPr="00BC47C6" w:rsidRDefault="00FD5A84" w:rsidP="007D6BA0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</w:p>
    <w:p w14:paraId="47928238" w14:textId="77777777" w:rsidR="00FD5A84" w:rsidRDefault="00FD5A84" w:rsidP="007D6BA0">
      <w:pPr>
        <w:pStyle w:val="Akapitzlist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cstheme="minorHAnsi"/>
        </w:rPr>
      </w:pPr>
      <w:r w:rsidRPr="00BC47C6">
        <w:rPr>
          <w:rFonts w:cstheme="minorHAnsi"/>
        </w:rPr>
        <w:t>z tytułu dotacji lub jej części wykorzystanej niezgodnie z przeznaczeniem, pobranej   nienależnie lub  w nadmiernej wysokości,</w:t>
      </w:r>
    </w:p>
    <w:p w14:paraId="5A9A77BB" w14:textId="77777777" w:rsidR="00FD5A84" w:rsidRPr="00755B0D" w:rsidRDefault="00FD5A84" w:rsidP="007D6BA0">
      <w:pPr>
        <w:pStyle w:val="Akapitzlist"/>
        <w:spacing w:line="240" w:lineRule="auto"/>
        <w:rPr>
          <w:rFonts w:cstheme="minorHAnsi"/>
        </w:rPr>
      </w:pPr>
    </w:p>
    <w:p w14:paraId="72F03585" w14:textId="77777777" w:rsidR="00FD5A84" w:rsidRPr="00BC47C6" w:rsidRDefault="00FD5A84" w:rsidP="007D6BA0">
      <w:pPr>
        <w:pStyle w:val="Akapitzlist"/>
        <w:numPr>
          <w:ilvl w:val="0"/>
          <w:numId w:val="10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cstheme="minorHAnsi"/>
        </w:rPr>
      </w:pPr>
      <w:r w:rsidRPr="00BC47C6">
        <w:rPr>
          <w:rFonts w:cstheme="minorHAnsi"/>
        </w:rPr>
        <w:t>z tytułu dotacji lub jej części wykorzystanej niezgodnie z warunkami umowy.</w:t>
      </w:r>
    </w:p>
    <w:p w14:paraId="04422170" w14:textId="77777777" w:rsidR="00FD5A84" w:rsidRPr="00BC47C6" w:rsidRDefault="00FD5A84" w:rsidP="007D6B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cstheme="minorHAnsi"/>
        </w:rPr>
      </w:pPr>
    </w:p>
    <w:p w14:paraId="78096B60" w14:textId="77777777" w:rsidR="00FD5A84" w:rsidRDefault="00FD5A84" w:rsidP="007D6BA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BC47C6">
        <w:rPr>
          <w:rFonts w:cstheme="minorHAnsi"/>
        </w:rPr>
        <w:t xml:space="preserve">W Konkursie nie mogą brać udziału podmioty, w których osoby, </w:t>
      </w:r>
      <w:r>
        <w:rPr>
          <w:rFonts w:cstheme="minorHAnsi"/>
        </w:rPr>
        <w:t xml:space="preserve">wobec których orzeczono   zakaz </w:t>
      </w:r>
      <w:r w:rsidRPr="00BC47C6">
        <w:rPr>
          <w:rFonts w:cstheme="minorHAnsi"/>
        </w:rPr>
        <w:t xml:space="preserve">pełnienia funkcji związanych z dysponowaniem środkami publicznymi, pełnią funkcje </w:t>
      </w:r>
      <w:r w:rsidRPr="00BC47C6">
        <w:rPr>
          <w:rFonts w:cstheme="minorHAnsi"/>
        </w:rPr>
        <w:br/>
        <w:t xml:space="preserve">w organach zarządzających </w:t>
      </w:r>
      <w:r w:rsidRPr="00B41D3F">
        <w:rPr>
          <w:rFonts w:cstheme="minorHAnsi"/>
        </w:rPr>
        <w:t>bądź zostały upoważnione do podpisania umowy dotacji lub jej rozliczenia.</w:t>
      </w:r>
    </w:p>
    <w:p w14:paraId="44D4F7C3" w14:textId="4100F3D9" w:rsidR="00CF1397" w:rsidRPr="00BC47C6" w:rsidRDefault="00FD5A84" w:rsidP="00A401B8">
      <w:pPr>
        <w:spacing w:before="240" w:after="120" w:line="276" w:lineRule="auto"/>
        <w:jc w:val="center"/>
        <w:rPr>
          <w:rFonts w:eastAsia="Calibri" w:cstheme="minorHAnsi"/>
          <w:b/>
        </w:rPr>
      </w:pPr>
      <w:r w:rsidRPr="00BC47C6">
        <w:rPr>
          <w:rFonts w:eastAsia="Calibri" w:cstheme="minorHAnsi"/>
          <w:b/>
        </w:rPr>
        <w:t>§ 5. Finansowanie projektów</w:t>
      </w:r>
    </w:p>
    <w:p w14:paraId="330227E0" w14:textId="29D7800F" w:rsidR="00FD5A84" w:rsidRDefault="00FD5A84" w:rsidP="00A401B8">
      <w:pPr>
        <w:pStyle w:val="Akapitzlist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BC47C6">
        <w:t xml:space="preserve">Środki finansowe na wsparcie </w:t>
      </w:r>
      <w:r>
        <w:t xml:space="preserve">i powierzenie </w:t>
      </w:r>
      <w:r w:rsidRPr="00BC47C6">
        <w:t>realizacji projektów wyłonionych w Konkursie będą pochodzić z budżetu Ministerstwa S</w:t>
      </w:r>
      <w:r>
        <w:t xml:space="preserve">praw Zagranicznych </w:t>
      </w:r>
      <w:r w:rsidR="007F625F" w:rsidRPr="007F625F">
        <w:t>na rok 2024</w:t>
      </w:r>
      <w:r w:rsidRPr="007F625F">
        <w:t>. Maksymalna łączna kwota środków finansowych przeznaczonych na realizację projektów ramach niniejszego Konkursu wyn</w:t>
      </w:r>
      <w:r w:rsidR="007F625F" w:rsidRPr="007F625F">
        <w:t>osi</w:t>
      </w:r>
      <w:r w:rsidR="00BE73B5" w:rsidRPr="007F625F">
        <w:t xml:space="preserve"> w 202</w:t>
      </w:r>
      <w:r w:rsidR="007F625F" w:rsidRPr="007F625F">
        <w:t>4</w:t>
      </w:r>
      <w:r w:rsidR="00BE73B5" w:rsidRPr="007F625F">
        <w:t xml:space="preserve"> </w:t>
      </w:r>
      <w:r w:rsidR="00BE73B5" w:rsidRPr="00307D4B">
        <w:t>r.</w:t>
      </w:r>
      <w:r w:rsidRPr="00307D4B">
        <w:t xml:space="preserve"> </w:t>
      </w:r>
      <w:r w:rsidR="00307D4B" w:rsidRPr="00307D4B">
        <w:t xml:space="preserve">12 340 000 zł </w:t>
      </w:r>
      <w:r w:rsidRPr="00307D4B">
        <w:t xml:space="preserve">(słownie: </w:t>
      </w:r>
      <w:r w:rsidR="00307D4B">
        <w:t>dwanaście</w:t>
      </w:r>
      <w:r w:rsidRPr="00307D4B">
        <w:t xml:space="preserve"> milionów </w:t>
      </w:r>
      <w:r w:rsidR="00307D4B">
        <w:t xml:space="preserve">trzysta czterdzieści </w:t>
      </w:r>
      <w:r w:rsidRPr="00307D4B">
        <w:t>tysięcy złotych),</w:t>
      </w:r>
      <w:r w:rsidR="00BE73B5" w:rsidRPr="00307D4B">
        <w:t xml:space="preserve"> </w:t>
      </w:r>
      <w:r w:rsidRPr="00307D4B">
        <w:t xml:space="preserve">w tym maksymalnie </w:t>
      </w:r>
      <w:r w:rsidR="00307D4B" w:rsidRPr="00307D4B">
        <w:t xml:space="preserve">9 300 000 zł </w:t>
      </w:r>
      <w:r w:rsidRPr="00307D4B">
        <w:t xml:space="preserve">(słownie: </w:t>
      </w:r>
      <w:r w:rsidR="00307D4B">
        <w:t>dziewięć</w:t>
      </w:r>
      <w:r w:rsidR="00307D4B" w:rsidRPr="00307D4B">
        <w:t xml:space="preserve"> milionów </w:t>
      </w:r>
      <w:r w:rsidR="00307D4B">
        <w:t xml:space="preserve">trzysta </w:t>
      </w:r>
      <w:r w:rsidR="00307D4B" w:rsidRPr="00307D4B">
        <w:t xml:space="preserve">tysięcy </w:t>
      </w:r>
      <w:r w:rsidRPr="00307D4B">
        <w:t>złotych)</w:t>
      </w:r>
      <w:r>
        <w:t xml:space="preserve"> </w:t>
      </w:r>
      <w:r w:rsidRPr="00BC47C6">
        <w:t xml:space="preserve">na projekty </w:t>
      </w:r>
      <w:r w:rsidR="00CF1397">
        <w:t>priorytetowe</w:t>
      </w:r>
      <w:r w:rsidRPr="00BC47C6">
        <w:t>.</w:t>
      </w:r>
    </w:p>
    <w:p w14:paraId="74C08281" w14:textId="77777777" w:rsidR="00FD5A84" w:rsidRPr="00BC47C6" w:rsidRDefault="00FD5A84" w:rsidP="00FD5A84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76" w:lineRule="auto"/>
        <w:ind w:left="426"/>
        <w:jc w:val="both"/>
      </w:pPr>
    </w:p>
    <w:p w14:paraId="185B8FAB" w14:textId="77777777" w:rsidR="00FD5A84" w:rsidRPr="00BC47C6" w:rsidRDefault="00FD5A84" w:rsidP="00FD5A84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</w:pPr>
      <w:r w:rsidRPr="00BC47C6">
        <w:t>Warunkiem podpisania umowy dotacji jest zapewnienie w budżecie Ministerstwa Spraw Zagranicznych środków na jej realizację</w:t>
      </w:r>
      <w:r w:rsidRPr="005E376E">
        <w:t xml:space="preserve"> </w:t>
      </w:r>
      <w:r>
        <w:t xml:space="preserve">do wysokości środków o których </w:t>
      </w:r>
      <w:r w:rsidRPr="00547531">
        <w:t xml:space="preserve">mowa w </w:t>
      </w:r>
      <w:r w:rsidRPr="00547531">
        <w:rPr>
          <w:rFonts w:eastAsia="Calibri" w:cstheme="minorHAnsi"/>
        </w:rPr>
        <w:t>§ 5 ust 1</w:t>
      </w:r>
      <w:r w:rsidRPr="00547531">
        <w:t xml:space="preserve">. </w:t>
      </w:r>
      <w:r>
        <w:br/>
      </w:r>
      <w:r w:rsidRPr="00547531">
        <w:t>W</w:t>
      </w:r>
      <w:r w:rsidRPr="00BC47C6">
        <w:t xml:space="preserve"> przypadku zapewnienia kwoty mniejszej niż planowana, dotacje będą przyznane odpowiednio projektom o najwyższej ocenie</w:t>
      </w:r>
      <w:r>
        <w:t>.</w:t>
      </w:r>
    </w:p>
    <w:p w14:paraId="0BA34FE4" w14:textId="77777777" w:rsidR="00FD5A84" w:rsidRPr="00BC47C6" w:rsidRDefault="00FD5A84" w:rsidP="00FD5A84">
      <w:pPr>
        <w:pStyle w:val="Akapitzlist"/>
        <w:spacing w:after="0" w:line="276" w:lineRule="auto"/>
      </w:pPr>
    </w:p>
    <w:p w14:paraId="133C9D38" w14:textId="77777777" w:rsidR="00FD5A84" w:rsidRDefault="00FD5A84" w:rsidP="00FD5A84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</w:pPr>
      <w:r w:rsidRPr="00BC47C6">
        <w:t xml:space="preserve">Ze środków Ministerstwa Spraw Zagranicznych sfinansować można jedynie działania niezbędne </w:t>
      </w:r>
      <w:r w:rsidRPr="00BC47C6">
        <w:br/>
        <w:t xml:space="preserve">w celu realizacji projektów. </w:t>
      </w:r>
    </w:p>
    <w:p w14:paraId="17683A73" w14:textId="77777777" w:rsidR="00FD5A84" w:rsidRPr="00BC47C6" w:rsidRDefault="00FD5A84" w:rsidP="00FD5A84">
      <w:pPr>
        <w:spacing w:after="0" w:line="276" w:lineRule="auto"/>
      </w:pPr>
    </w:p>
    <w:p w14:paraId="1496FDBC" w14:textId="77777777" w:rsidR="00FD5A84" w:rsidRPr="00BC47C6" w:rsidRDefault="00FD5A84" w:rsidP="00FD5A84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</w:pPr>
      <w:r w:rsidRPr="00BC47C6">
        <w:t xml:space="preserve">W przypadku </w:t>
      </w:r>
      <w:r w:rsidRPr="00852DA9">
        <w:rPr>
          <w:b/>
        </w:rPr>
        <w:t>projektów priorytetowych</w:t>
      </w:r>
      <w:r w:rsidRPr="00BC47C6">
        <w:t xml:space="preserve"> zlecenie zadania publicznego będzie miało </w:t>
      </w:r>
      <w:r w:rsidRPr="00BB24EE">
        <w:rPr>
          <w:b/>
        </w:rPr>
        <w:t>formę powierzenia</w:t>
      </w:r>
      <w:r w:rsidRPr="00BC47C6">
        <w:t>, a finansowanie zostanie przekazane na podstawie umowy dotacji, przy czym:</w:t>
      </w:r>
    </w:p>
    <w:p w14:paraId="7F90D25C" w14:textId="77777777" w:rsidR="00FD5A84" w:rsidRPr="00BC47C6" w:rsidRDefault="00FD5A84" w:rsidP="00FD5A84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426"/>
        <w:contextualSpacing/>
        <w:jc w:val="both"/>
      </w:pPr>
    </w:p>
    <w:p w14:paraId="71E3150C" w14:textId="4B641F23" w:rsidR="00FD5A84" w:rsidRDefault="00FD5A84" w:rsidP="00FD5A84">
      <w:pPr>
        <w:numPr>
          <w:ilvl w:val="2"/>
          <w:numId w:val="6"/>
        </w:numPr>
        <w:tabs>
          <w:tab w:val="left" w:pos="0"/>
        </w:tabs>
        <w:autoSpaceDE w:val="0"/>
        <w:autoSpaceDN w:val="0"/>
        <w:adjustRightInd w:val="0"/>
        <w:spacing w:before="240" w:after="0" w:line="276" w:lineRule="auto"/>
        <w:ind w:left="851" w:hanging="425"/>
        <w:contextualSpacing/>
        <w:jc w:val="both"/>
        <w:rPr>
          <w:color w:val="000000" w:themeColor="text1"/>
        </w:rPr>
      </w:pPr>
      <w:r w:rsidRPr="00BC47C6">
        <w:rPr>
          <w:color w:val="000000" w:themeColor="text1"/>
        </w:rPr>
        <w:t>Wnioskowane kwoty dotacji na poszczególne projekty prioryteto</w:t>
      </w:r>
      <w:r w:rsidR="00A30021">
        <w:rPr>
          <w:color w:val="000000" w:themeColor="text1"/>
        </w:rPr>
        <w:t>we</w:t>
      </w:r>
      <w:r w:rsidRPr="00BC47C6">
        <w:rPr>
          <w:color w:val="000000" w:themeColor="text1"/>
        </w:rPr>
        <w:t xml:space="preserve"> nie mogą przekraczać kwot wskazanych w tabeli w </w:t>
      </w:r>
      <w:r w:rsidRPr="00BC47C6">
        <w:rPr>
          <w:rFonts w:eastAsia="Times New Roman" w:cstheme="minorHAnsi"/>
          <w:lang w:eastAsia="pl-PL"/>
        </w:rPr>
        <w:t>§ 3</w:t>
      </w:r>
      <w:r w:rsidRPr="00BC47C6">
        <w:rPr>
          <w:rFonts w:eastAsia="Times New Roman" w:cstheme="minorHAnsi"/>
          <w:b/>
          <w:lang w:eastAsia="pl-PL"/>
        </w:rPr>
        <w:t xml:space="preserve"> </w:t>
      </w:r>
      <w:r>
        <w:rPr>
          <w:color w:val="000000" w:themeColor="text1"/>
        </w:rPr>
        <w:t>ust. 1 pkt 1 r</w:t>
      </w:r>
      <w:r w:rsidRPr="00BC47C6">
        <w:rPr>
          <w:color w:val="000000" w:themeColor="text1"/>
        </w:rPr>
        <w:t>egulaminu</w:t>
      </w:r>
      <w:r>
        <w:rPr>
          <w:color w:val="000000" w:themeColor="text1"/>
        </w:rPr>
        <w:t xml:space="preserve"> dla poszczególnych modułów</w:t>
      </w:r>
      <w:r w:rsidRPr="00BC47C6">
        <w:rPr>
          <w:color w:val="000000" w:themeColor="text1"/>
        </w:rPr>
        <w:t>.</w:t>
      </w:r>
    </w:p>
    <w:p w14:paraId="2FAB507E" w14:textId="77777777" w:rsidR="00FD5A84" w:rsidRDefault="00FD5A84" w:rsidP="00FD5A84">
      <w:pPr>
        <w:tabs>
          <w:tab w:val="left" w:pos="0"/>
        </w:tabs>
        <w:autoSpaceDE w:val="0"/>
        <w:autoSpaceDN w:val="0"/>
        <w:adjustRightInd w:val="0"/>
        <w:spacing w:before="240" w:after="0" w:line="276" w:lineRule="auto"/>
        <w:ind w:left="851"/>
        <w:contextualSpacing/>
        <w:jc w:val="both"/>
        <w:rPr>
          <w:color w:val="000000" w:themeColor="text1"/>
        </w:rPr>
      </w:pPr>
    </w:p>
    <w:p w14:paraId="5A3BB13D" w14:textId="30ACAF84" w:rsidR="00FD5A84" w:rsidRDefault="00FD5A84" w:rsidP="00FD5A84">
      <w:pPr>
        <w:numPr>
          <w:ilvl w:val="2"/>
          <w:numId w:val="6"/>
        </w:numPr>
        <w:tabs>
          <w:tab w:val="left" w:pos="0"/>
          <w:tab w:val="left" w:pos="2338"/>
        </w:tabs>
        <w:autoSpaceDE w:val="0"/>
        <w:autoSpaceDN w:val="0"/>
        <w:adjustRightInd w:val="0"/>
        <w:spacing w:before="240" w:after="0" w:line="276" w:lineRule="auto"/>
        <w:ind w:left="851" w:hanging="425"/>
        <w:contextualSpacing/>
        <w:jc w:val="both"/>
      </w:pPr>
      <w:r>
        <w:lastRenderedPageBreak/>
        <w:t xml:space="preserve">Koszty  </w:t>
      </w:r>
      <w:r w:rsidR="00A30021">
        <w:t>projektu</w:t>
      </w:r>
      <w:r>
        <w:t xml:space="preserve"> wyrażone w PLN</w:t>
      </w:r>
      <w:r w:rsidR="00A30021">
        <w:t>,</w:t>
      </w:r>
      <w:r>
        <w:t xml:space="preserve"> a zaplanowane do sfinansowania w walucie kraju realizacji ze środków dotacji</w:t>
      </w:r>
      <w:r w:rsidR="00A30021">
        <w:t xml:space="preserve">, </w:t>
      </w:r>
      <w:r>
        <w:t xml:space="preserve">o których mowa w § 3 ust. 1 pkt 1 niniejszego Regulaminu, podlegają przeliczeniu na walutę kraju realizacji </w:t>
      </w:r>
      <w:r w:rsidR="006173A6">
        <w:t>projektu</w:t>
      </w:r>
      <w:r>
        <w:t>.</w:t>
      </w:r>
    </w:p>
    <w:p w14:paraId="3F0B453B" w14:textId="77777777" w:rsidR="00FD5A84" w:rsidRPr="00755B0D" w:rsidRDefault="00FD5A84" w:rsidP="00FD5A84">
      <w:pPr>
        <w:tabs>
          <w:tab w:val="left" w:pos="0"/>
          <w:tab w:val="left" w:pos="2338"/>
        </w:tabs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b/>
        </w:rPr>
      </w:pPr>
    </w:p>
    <w:p w14:paraId="2E6BBAA2" w14:textId="635A9360" w:rsidR="00FD5A84" w:rsidRPr="00755B0D" w:rsidRDefault="00FD5A84" w:rsidP="00FD5A84">
      <w:pPr>
        <w:numPr>
          <w:ilvl w:val="2"/>
          <w:numId w:val="6"/>
        </w:numPr>
        <w:tabs>
          <w:tab w:val="left" w:pos="0"/>
          <w:tab w:val="left" w:pos="2338"/>
        </w:tabs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b/>
        </w:rPr>
      </w:pPr>
      <w:r>
        <w:t xml:space="preserve">Zleceniobiorca, któremu powierzenie i finansowanie </w:t>
      </w:r>
      <w:r w:rsidR="006173A6">
        <w:t>projektu</w:t>
      </w:r>
      <w:r>
        <w:t xml:space="preserve"> przekazane zostanie na podstawie umowy dotacji, zobowiązany będzie do </w:t>
      </w:r>
      <w:r w:rsidR="00290DCE">
        <w:t>przewalutowania</w:t>
      </w:r>
      <w:r>
        <w:t xml:space="preserve"> przekazanych środków dotacji na walutę kraju realizacji </w:t>
      </w:r>
      <w:r w:rsidR="006173A6">
        <w:t>projektu</w:t>
      </w:r>
      <w:r w:rsidR="00290DCE">
        <w:t xml:space="preserve"> bez zbędnej zwłoki</w:t>
      </w:r>
      <w:r>
        <w:t>. Szczegółowe zasady przewalutowania środków dotacji określone są w Istotnych Postanowieni</w:t>
      </w:r>
      <w:r w:rsidR="00065EA9">
        <w:t xml:space="preserve">ach Umowy dotacji stanowiących </w:t>
      </w:r>
      <w:r w:rsidR="00065EA9" w:rsidRPr="00F23E53">
        <w:t>Z</w:t>
      </w:r>
      <w:r w:rsidRPr="00F23E53">
        <w:t xml:space="preserve">ałącznik nr </w:t>
      </w:r>
      <w:r w:rsidR="00F23E53" w:rsidRPr="00F23E53">
        <w:t>2</w:t>
      </w:r>
      <w:r w:rsidR="00C14533" w:rsidRPr="00F23E53">
        <w:t>a</w:t>
      </w:r>
      <w:r w:rsidRPr="00C14533">
        <w:t xml:space="preserve"> do</w:t>
      </w:r>
      <w:r>
        <w:t xml:space="preserve"> Regulaminu.</w:t>
      </w:r>
    </w:p>
    <w:p w14:paraId="75E3964A" w14:textId="77777777" w:rsidR="00FD5A84" w:rsidRDefault="00FD5A84" w:rsidP="00FD5A84">
      <w:pPr>
        <w:pStyle w:val="Akapitzlist"/>
        <w:spacing w:line="276" w:lineRule="auto"/>
        <w:rPr>
          <w:b/>
        </w:rPr>
      </w:pPr>
    </w:p>
    <w:p w14:paraId="370992FD" w14:textId="05F0567A" w:rsidR="00FD5A84" w:rsidRPr="00BA6AC3" w:rsidRDefault="00FD5A84" w:rsidP="00FD5A84">
      <w:pPr>
        <w:pStyle w:val="Akapitzlist"/>
        <w:numPr>
          <w:ilvl w:val="2"/>
          <w:numId w:val="6"/>
        </w:numPr>
        <w:tabs>
          <w:tab w:val="left" w:pos="0"/>
          <w:tab w:val="left" w:pos="2338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color w:val="000000" w:themeColor="text1"/>
        </w:rPr>
      </w:pPr>
      <w:r w:rsidRPr="00BA6AC3">
        <w:rPr>
          <w:b/>
        </w:rPr>
        <w:t>Wkład własny nie jest wymagany.</w:t>
      </w:r>
      <w:r w:rsidRPr="00BC47C6">
        <w:t xml:space="preserve"> Jeżeli projekt przewiduje wkład własny finansowy, informacja w tym zakresie </w:t>
      </w:r>
      <w:r w:rsidR="00417818">
        <w:t>po</w:t>
      </w:r>
      <w:r w:rsidRPr="00BC47C6">
        <w:t>winna być uwzględniona w ofercie</w:t>
      </w:r>
      <w:r>
        <w:t xml:space="preserve"> wraz ze wskazaniem kwot</w:t>
      </w:r>
      <w:r w:rsidR="00417818">
        <w:t xml:space="preserve"> oraz źródeł pochodzenia środków finansowych</w:t>
      </w:r>
      <w:r w:rsidRPr="00BC47C6">
        <w:t>.</w:t>
      </w:r>
      <w:r>
        <w:t xml:space="preserve"> Kwot wkładu własnego finansowego </w:t>
      </w:r>
      <w:r w:rsidRPr="00FB7B00">
        <w:t xml:space="preserve">nie </w:t>
      </w:r>
      <w:r w:rsidR="00417818">
        <w:t>należy</w:t>
      </w:r>
      <w:r w:rsidRPr="00FB7B00">
        <w:t xml:space="preserve"> wykazyw</w:t>
      </w:r>
      <w:r w:rsidR="00417818">
        <w:t>ać</w:t>
      </w:r>
      <w:r>
        <w:t xml:space="preserve"> w budżecie projektu.</w:t>
      </w:r>
    </w:p>
    <w:p w14:paraId="0558C25D" w14:textId="77777777" w:rsidR="00FD5A84" w:rsidRPr="00755B0D" w:rsidRDefault="00FD5A84" w:rsidP="00FD5A84">
      <w:pPr>
        <w:pStyle w:val="Akapitzlist"/>
        <w:tabs>
          <w:tab w:val="left" w:pos="0"/>
          <w:tab w:val="left" w:pos="2338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color w:val="000000" w:themeColor="text1"/>
        </w:rPr>
      </w:pPr>
    </w:p>
    <w:p w14:paraId="39252415" w14:textId="2CEDCDDD" w:rsidR="00FD5A84" w:rsidRPr="00BA6AC3" w:rsidRDefault="00FD5A84" w:rsidP="00FD5A84">
      <w:pPr>
        <w:pStyle w:val="Akapitzlist"/>
        <w:numPr>
          <w:ilvl w:val="2"/>
          <w:numId w:val="6"/>
        </w:numPr>
        <w:tabs>
          <w:tab w:val="left" w:pos="0"/>
          <w:tab w:val="left" w:pos="2338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color w:val="000000" w:themeColor="text1"/>
        </w:rPr>
      </w:pPr>
      <w:r w:rsidRPr="00BC47C6">
        <w:t>Zasoby (rzeczowe i osobowe) zaangażowane na rzecz projektu po stronie oferenta i/lub partnera/ów niefinansowane z dotacji</w:t>
      </w:r>
      <w:r w:rsidR="000A2528">
        <w:t>,</w:t>
      </w:r>
      <w:r w:rsidRPr="00BC47C6">
        <w:t xml:space="preserve"> nie są wyceniane w budżecie projektu. W przypadku przewidywanego zaangażowania tych</w:t>
      </w:r>
      <w:r>
        <w:t xml:space="preserve"> zasobów w projekcie, informację o nich należy uwzględnić</w:t>
      </w:r>
      <w:r w:rsidRPr="00BC47C6">
        <w:t xml:space="preserve"> w oferci</w:t>
      </w:r>
      <w:r w:rsidRPr="00C72ABF">
        <w:t>e.</w:t>
      </w:r>
    </w:p>
    <w:p w14:paraId="60E5F93E" w14:textId="77777777" w:rsidR="00FD5A84" w:rsidRPr="00755B0D" w:rsidRDefault="00FD5A84" w:rsidP="00FD5A84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color w:val="000000" w:themeColor="text1"/>
        </w:rPr>
      </w:pPr>
    </w:p>
    <w:p w14:paraId="7197A187" w14:textId="344E1AD7" w:rsidR="00FD5A84" w:rsidRPr="000E2B0D" w:rsidRDefault="00FD5A84" w:rsidP="00FD5A84">
      <w:pPr>
        <w:numPr>
          <w:ilvl w:val="2"/>
          <w:numId w:val="6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color w:val="000000" w:themeColor="text1"/>
        </w:rPr>
      </w:pPr>
      <w:r w:rsidRPr="000E2B0D">
        <w:t xml:space="preserve">Koszty administracyjne projektu nie mogą przekroczyć 10% wnioskowanej kwoty dotacji dla projektów o całkowitej wartości nie przekraczającej </w:t>
      </w:r>
      <w:r w:rsidR="00902524">
        <w:t>7</w:t>
      </w:r>
      <w:r w:rsidRPr="000E2B0D">
        <w:t xml:space="preserve">00 000 zł </w:t>
      </w:r>
      <w:r w:rsidRPr="000E2B0D">
        <w:rPr>
          <w:rFonts w:cstheme="minorHAnsi"/>
          <w:bCs/>
        </w:rPr>
        <w:t>(</w:t>
      </w:r>
      <w:r w:rsidR="00B410E0">
        <w:rPr>
          <w:rFonts w:cstheme="minorHAnsi"/>
          <w:bCs/>
        </w:rPr>
        <w:t>siedemset</w:t>
      </w:r>
      <w:r w:rsidRPr="000E2B0D">
        <w:rPr>
          <w:rFonts w:cstheme="minorHAnsi"/>
          <w:bCs/>
        </w:rPr>
        <w:t xml:space="preserve"> tysięcy złotych)</w:t>
      </w:r>
      <w:r w:rsidRPr="000E2B0D">
        <w:t xml:space="preserve"> oraz 5% kwoty dotacji dla projektów o całkowitej wartości przekraczającej </w:t>
      </w:r>
      <w:r w:rsidR="00B410E0">
        <w:t>7</w:t>
      </w:r>
      <w:r w:rsidRPr="000E2B0D">
        <w:t xml:space="preserve">00 000 zł </w:t>
      </w:r>
      <w:r w:rsidRPr="000E2B0D">
        <w:rPr>
          <w:rFonts w:cstheme="minorHAnsi"/>
          <w:bCs/>
        </w:rPr>
        <w:t>(</w:t>
      </w:r>
      <w:r w:rsidR="00B410E0">
        <w:rPr>
          <w:rFonts w:cstheme="minorHAnsi"/>
          <w:bCs/>
        </w:rPr>
        <w:t>siedemset</w:t>
      </w:r>
      <w:r w:rsidRPr="000E2B0D">
        <w:rPr>
          <w:rFonts w:cstheme="minorHAnsi"/>
          <w:bCs/>
        </w:rPr>
        <w:t xml:space="preserve"> tysięcy złotych)</w:t>
      </w:r>
      <w:r w:rsidRPr="000E2B0D">
        <w:t>. W ofertach modułowych koszty administracyjne nie mogą przekraczać tych wartości dla każdego modułu odrębnie.</w:t>
      </w:r>
    </w:p>
    <w:p w14:paraId="611CA85C" w14:textId="77777777" w:rsidR="00FD5A84" w:rsidRPr="00755B0D" w:rsidRDefault="00FD5A84" w:rsidP="00FD5A84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color w:val="000000" w:themeColor="text1"/>
        </w:rPr>
      </w:pPr>
    </w:p>
    <w:p w14:paraId="2373B60D" w14:textId="1F33BDA3" w:rsidR="00FD5A84" w:rsidRPr="000A2528" w:rsidRDefault="00FD5A84" w:rsidP="00FD5A84">
      <w:pPr>
        <w:numPr>
          <w:ilvl w:val="2"/>
          <w:numId w:val="6"/>
        </w:num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color w:val="000000" w:themeColor="text1"/>
        </w:rPr>
      </w:pPr>
      <w:r w:rsidRPr="000A2528">
        <w:t xml:space="preserve">W przypadku </w:t>
      </w:r>
      <w:r w:rsidRPr="000A2528">
        <w:rPr>
          <w:shd w:val="clear" w:color="auto" w:fill="FFFFFF" w:themeFill="background1"/>
        </w:rPr>
        <w:t>projektu modułowego</w:t>
      </w:r>
      <w:r w:rsidR="006173A6" w:rsidRPr="000A2528">
        <w:rPr>
          <w:shd w:val="clear" w:color="auto" w:fill="FFFFFF" w:themeFill="background1"/>
        </w:rPr>
        <w:t xml:space="preserve"> o</w:t>
      </w:r>
      <w:r w:rsidRPr="000A2528">
        <w:rPr>
          <w:shd w:val="clear" w:color="auto" w:fill="FFFFFF" w:themeFill="background1"/>
        </w:rPr>
        <w:t xml:space="preserve">ferta obejmuje koszty realizowane w okresie dwóch lub trzech lat i składa się z dwóch lub trzech wyodrębnionych modułów, posiadających cele </w:t>
      </w:r>
      <w:r w:rsidR="006173A6" w:rsidRPr="000A2528">
        <w:rPr>
          <w:shd w:val="clear" w:color="auto" w:fill="FFFFFF" w:themeFill="background1"/>
        </w:rPr>
        <w:br/>
      </w:r>
      <w:r w:rsidRPr="000A2528">
        <w:rPr>
          <w:shd w:val="clear" w:color="auto" w:fill="FFFFFF" w:themeFill="background1"/>
        </w:rPr>
        <w:t>i rezultaty, które stanowią spójną całość</w:t>
      </w:r>
      <w:r w:rsidRPr="000A2528">
        <w:t>.</w:t>
      </w:r>
    </w:p>
    <w:p w14:paraId="291BE864" w14:textId="77777777" w:rsidR="00FD5A84" w:rsidRPr="00FB56A8" w:rsidRDefault="00FD5A84" w:rsidP="00FD5A84">
      <w:pPr>
        <w:tabs>
          <w:tab w:val="left" w:pos="0"/>
          <w:tab w:val="left" w:pos="426"/>
        </w:tabs>
        <w:autoSpaceDE w:val="0"/>
        <w:autoSpaceDN w:val="0"/>
        <w:adjustRightInd w:val="0"/>
        <w:spacing w:before="240" w:after="0" w:line="276" w:lineRule="auto"/>
        <w:ind w:left="851"/>
        <w:contextualSpacing/>
        <w:jc w:val="both"/>
        <w:rPr>
          <w:strike/>
          <w:color w:val="000000" w:themeColor="text1"/>
        </w:rPr>
      </w:pPr>
    </w:p>
    <w:p w14:paraId="2EAF0BBC" w14:textId="09A3BB19" w:rsidR="00FD5A84" w:rsidRPr="00755B0D" w:rsidRDefault="00FD5A84" w:rsidP="00FD5A84">
      <w:pPr>
        <w:numPr>
          <w:ilvl w:val="2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240" w:after="0" w:line="276" w:lineRule="auto"/>
        <w:ind w:left="851" w:hanging="425"/>
        <w:contextualSpacing/>
        <w:jc w:val="both"/>
        <w:rPr>
          <w:color w:val="000000" w:themeColor="text1"/>
        </w:rPr>
      </w:pPr>
      <w:r w:rsidRPr="00BC47C6">
        <w:t xml:space="preserve">W wyniku rozstrzygnięcia konkursu </w:t>
      </w:r>
      <w:r w:rsidRPr="00AC7F40">
        <w:t>oferta modułowa</w:t>
      </w:r>
      <w:r w:rsidRPr="00BC47C6">
        <w:t xml:space="preserve"> uzyska dofinansowanie na realizację pierwszego modułu na podstawie umowy dotacji zawartej w roku budżetowym </w:t>
      </w:r>
      <w:r w:rsidRPr="006173A6">
        <w:t>202</w:t>
      </w:r>
      <w:r w:rsidR="00332515">
        <w:t>4</w:t>
      </w:r>
      <w:r w:rsidRPr="00BC47C6">
        <w:t xml:space="preserve">. Drugi </w:t>
      </w:r>
      <w:r w:rsidR="006173A6">
        <w:br/>
      </w:r>
      <w:r w:rsidRPr="00BC47C6">
        <w:t xml:space="preserve">i trzeci moduł będzie realizowany na podstawie umów dotacji zawartych odpowiednio w roku budżetowym </w:t>
      </w:r>
      <w:r w:rsidRPr="00332515">
        <w:t>202</w:t>
      </w:r>
      <w:r w:rsidR="00332515" w:rsidRPr="00332515">
        <w:t>5</w:t>
      </w:r>
      <w:r w:rsidRPr="00332515">
        <w:t xml:space="preserve"> i 202</w:t>
      </w:r>
      <w:r w:rsidR="00332515" w:rsidRPr="00332515">
        <w:t>6</w:t>
      </w:r>
      <w:r w:rsidRPr="00BC47C6">
        <w:t xml:space="preserve"> po łącznym spełnieniu następujących warunków:</w:t>
      </w:r>
    </w:p>
    <w:p w14:paraId="0C62091C" w14:textId="77777777" w:rsidR="00FD5A84" w:rsidRDefault="00FD5A84" w:rsidP="00FD5A84">
      <w:pPr>
        <w:pStyle w:val="Akapitzlist"/>
        <w:spacing w:line="276" w:lineRule="auto"/>
        <w:rPr>
          <w:color w:val="000000" w:themeColor="text1"/>
        </w:rPr>
      </w:pPr>
    </w:p>
    <w:p w14:paraId="28043A89" w14:textId="6C5942CF" w:rsidR="00FD5A84" w:rsidRDefault="00FD5A84" w:rsidP="00C5366C">
      <w:pPr>
        <w:pStyle w:val="Akapitzlist"/>
        <w:numPr>
          <w:ilvl w:val="2"/>
          <w:numId w:val="21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1276" w:hanging="283"/>
        <w:jc w:val="both"/>
      </w:pPr>
      <w:r w:rsidRPr="00BC47C6">
        <w:t xml:space="preserve">prawidłowej i zgodnej z </w:t>
      </w:r>
      <w:r w:rsidR="001B2070">
        <w:t>umową dotacji realizacji projektu</w:t>
      </w:r>
      <w:r w:rsidRPr="00BC47C6">
        <w:t xml:space="preserve"> </w:t>
      </w:r>
      <w:r w:rsidR="001B2070">
        <w:t xml:space="preserve">w danym roku budżetowym. </w:t>
      </w:r>
      <w:r w:rsidRPr="00BA5ECE">
        <w:t xml:space="preserve">weryfikowanej w oparciu o bieżący monitoring i </w:t>
      </w:r>
      <w:r w:rsidR="001B2070">
        <w:t>sprawozdawczość;</w:t>
      </w:r>
    </w:p>
    <w:p w14:paraId="4546588F" w14:textId="77777777" w:rsidR="00FD5A84" w:rsidRDefault="00FD5A84" w:rsidP="00C5366C">
      <w:pPr>
        <w:pStyle w:val="Akapitzlist"/>
        <w:tabs>
          <w:tab w:val="left" w:pos="0"/>
        </w:tabs>
        <w:autoSpaceDE w:val="0"/>
        <w:autoSpaceDN w:val="0"/>
        <w:adjustRightInd w:val="0"/>
        <w:spacing w:after="120" w:line="240" w:lineRule="auto"/>
        <w:ind w:left="1276"/>
        <w:jc w:val="both"/>
      </w:pPr>
    </w:p>
    <w:p w14:paraId="09982BD5" w14:textId="39D1C578" w:rsidR="00FD5A84" w:rsidRDefault="00FD5A84" w:rsidP="00C5366C">
      <w:pPr>
        <w:pStyle w:val="Akapitzlist"/>
        <w:numPr>
          <w:ilvl w:val="2"/>
          <w:numId w:val="21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1276" w:hanging="283"/>
        <w:jc w:val="both"/>
      </w:pPr>
      <w:r w:rsidRPr="00BC47C6">
        <w:t xml:space="preserve">złożeniu sprawozdania, o którym mowa </w:t>
      </w:r>
      <w:r w:rsidRPr="00332497">
        <w:t>w § 1</w:t>
      </w:r>
      <w:r w:rsidR="00C31A3F">
        <w:t>1</w:t>
      </w:r>
      <w:r w:rsidRPr="00332497">
        <w:t xml:space="preserve"> ust. </w:t>
      </w:r>
      <w:r w:rsidR="00332497" w:rsidRPr="00332497">
        <w:t>7</w:t>
      </w:r>
      <w:r>
        <w:t xml:space="preserve"> r</w:t>
      </w:r>
      <w:r w:rsidRPr="00BC47C6">
        <w:t xml:space="preserve">egulaminu, </w:t>
      </w:r>
      <w:r w:rsidR="001B2070" w:rsidRPr="00BC47C6">
        <w:t xml:space="preserve">z realizacji </w:t>
      </w:r>
      <w:r w:rsidR="001B2070">
        <w:t>– odpowiednio –</w:t>
      </w:r>
      <w:r w:rsidRPr="00BC47C6">
        <w:t xml:space="preserve">pierwszego </w:t>
      </w:r>
      <w:r w:rsidR="001B2070">
        <w:t xml:space="preserve">i/lub </w:t>
      </w:r>
      <w:r w:rsidRPr="00BC47C6">
        <w:t>drugiego modułu</w:t>
      </w:r>
      <w:r w:rsidR="006A7213">
        <w:t>;</w:t>
      </w:r>
    </w:p>
    <w:p w14:paraId="425B05D7" w14:textId="77777777" w:rsidR="006A7213" w:rsidRDefault="006A7213" w:rsidP="00C5366C">
      <w:pPr>
        <w:pStyle w:val="Akapitzlist"/>
        <w:spacing w:line="240" w:lineRule="auto"/>
      </w:pPr>
    </w:p>
    <w:p w14:paraId="2DD64473" w14:textId="3AC3E47A" w:rsidR="00FD5A84" w:rsidRDefault="00FD5A84" w:rsidP="00C5366C">
      <w:pPr>
        <w:pStyle w:val="Akapitzlist"/>
        <w:numPr>
          <w:ilvl w:val="2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276" w:hanging="283"/>
        <w:jc w:val="both"/>
      </w:pPr>
      <w:r w:rsidRPr="00BC47C6">
        <w:t xml:space="preserve">zagwarantowaniu w budżecie Ministerstwa Spraw Zagranicznych na rok </w:t>
      </w:r>
      <w:r w:rsidRPr="00332515">
        <w:t>202</w:t>
      </w:r>
      <w:r w:rsidR="00332515" w:rsidRPr="00332515">
        <w:t>5</w:t>
      </w:r>
      <w:r w:rsidRPr="00332515">
        <w:t xml:space="preserve"> i 202</w:t>
      </w:r>
      <w:r w:rsidR="00332515" w:rsidRPr="00332515">
        <w:t>6</w:t>
      </w:r>
      <w:r w:rsidRPr="00BC47C6">
        <w:t xml:space="preserve">   odpowiednich środków finansowych lub innych środków budżetu państwa przeznaczonych na realizację zadania „INFRASTRUKTURA POLONIJNA".</w:t>
      </w:r>
    </w:p>
    <w:p w14:paraId="100CC0DA" w14:textId="7B856BAC" w:rsidR="00FD5A84" w:rsidRPr="00BC47C6" w:rsidRDefault="00976A18" w:rsidP="00FD5A84">
      <w:pPr>
        <w:numPr>
          <w:ilvl w:val="2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240" w:after="0" w:line="276" w:lineRule="auto"/>
        <w:ind w:left="851" w:hanging="425"/>
        <w:contextualSpacing/>
        <w:jc w:val="both"/>
      </w:pPr>
      <w:r w:rsidRPr="00976A18">
        <w:lastRenderedPageBreak/>
        <w:t xml:space="preserve">MSZ odstąpi od zawarcia umów dotacji na realizację drugiego </w:t>
      </w:r>
      <w:r>
        <w:t>i/</w:t>
      </w:r>
      <w:r w:rsidRPr="00976A18">
        <w:t>lub trzeciego modułu oferty</w:t>
      </w:r>
      <w:r>
        <w:t>, j</w:t>
      </w:r>
      <w:r w:rsidR="00FD5A84" w:rsidRPr="00BC47C6">
        <w:t>eżeli przed zawarciem umowy dotacji na drugi lub trzeci moduł oferty:</w:t>
      </w:r>
    </w:p>
    <w:p w14:paraId="544F3333" w14:textId="3C945508" w:rsidR="00FD5A84" w:rsidRPr="00BC47C6" w:rsidRDefault="00FD5A84" w:rsidP="0033464D">
      <w:pPr>
        <w:pStyle w:val="Akapitzlist"/>
        <w:numPr>
          <w:ilvl w:val="2"/>
          <w:numId w:val="22"/>
        </w:numPr>
        <w:tabs>
          <w:tab w:val="left" w:pos="0"/>
        </w:tabs>
        <w:autoSpaceDE w:val="0"/>
        <w:autoSpaceDN w:val="0"/>
        <w:adjustRightInd w:val="0"/>
        <w:spacing w:before="120" w:after="0" w:line="276" w:lineRule="auto"/>
        <w:ind w:left="1276" w:hanging="284"/>
        <w:contextualSpacing w:val="0"/>
        <w:jc w:val="both"/>
      </w:pPr>
      <w:r w:rsidRPr="00BC47C6">
        <w:t>wystąpią okoliczności wskazujące na brak możliwości realizacji drugiego lub trzeciego modułu oferty w warunkach danego kraju/regionu, lub</w:t>
      </w:r>
    </w:p>
    <w:p w14:paraId="3749F3F7" w14:textId="1EDDC729" w:rsidR="00FD5A84" w:rsidRPr="00BC47C6" w:rsidRDefault="00FD5A84" w:rsidP="0033464D">
      <w:pPr>
        <w:pStyle w:val="Akapitzlist"/>
        <w:numPr>
          <w:ilvl w:val="2"/>
          <w:numId w:val="22"/>
        </w:numPr>
        <w:autoSpaceDE w:val="0"/>
        <w:autoSpaceDN w:val="0"/>
        <w:adjustRightInd w:val="0"/>
        <w:spacing w:before="240" w:after="0" w:line="276" w:lineRule="auto"/>
        <w:ind w:left="1276" w:hanging="284"/>
        <w:jc w:val="both"/>
      </w:pPr>
      <w:r w:rsidRPr="00BC47C6">
        <w:t>nastąpi zmiana sytuacji w kraju/regionie wymagająca dokonania modyfikacji merytorycznej lub finansowej drugiego lub trzeciego modułu</w:t>
      </w:r>
      <w:r w:rsidR="001B2070">
        <w:t xml:space="preserve"> </w:t>
      </w:r>
      <w:r w:rsidRPr="00BC47C6">
        <w:t xml:space="preserve">oferty, która </w:t>
      </w:r>
      <w:r>
        <w:br/>
      </w:r>
      <w:r w:rsidRPr="00BC47C6">
        <w:t>w istotny sposób odbiega od założeń projektu zaakceptowanego do dofinansowania</w:t>
      </w:r>
      <w:r w:rsidR="00976A18">
        <w:t>.</w:t>
      </w:r>
    </w:p>
    <w:p w14:paraId="2B210C98" w14:textId="77777777" w:rsidR="00FD5A84" w:rsidRPr="00BC47C6" w:rsidRDefault="00FD5A84" w:rsidP="00FD5A84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</w:pPr>
    </w:p>
    <w:p w14:paraId="2DECF019" w14:textId="774EBC73" w:rsidR="00FD5A84" w:rsidRPr="00BC47C6" w:rsidRDefault="00FD5A84" w:rsidP="00FD5A84">
      <w:pPr>
        <w:pStyle w:val="Akapitzlist"/>
        <w:numPr>
          <w:ilvl w:val="1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</w:pPr>
      <w:r w:rsidRPr="00BC47C6">
        <w:t xml:space="preserve">W przypadku </w:t>
      </w:r>
      <w:r w:rsidRPr="00852DA9">
        <w:rPr>
          <w:b/>
        </w:rPr>
        <w:t>projektów dowolnych</w:t>
      </w:r>
      <w:r w:rsidRPr="00BC47C6">
        <w:t xml:space="preserve"> zlecenie zadania publicznego będzie miało </w:t>
      </w:r>
      <w:r w:rsidRPr="00852DA9">
        <w:rPr>
          <w:b/>
        </w:rPr>
        <w:t>formę</w:t>
      </w:r>
      <w:r w:rsidRPr="00BC47C6">
        <w:t xml:space="preserve"> </w:t>
      </w:r>
      <w:r w:rsidRPr="00852DA9">
        <w:rPr>
          <w:b/>
        </w:rPr>
        <w:t>wsparcia</w:t>
      </w:r>
      <w:r w:rsidRPr="00BC47C6">
        <w:t>, a finansowanie zostanie przekazane na podstawie umowy dotacji, przy czym:</w:t>
      </w:r>
    </w:p>
    <w:p w14:paraId="75C3B07E" w14:textId="77777777" w:rsidR="00FD5A84" w:rsidRPr="00BC47C6" w:rsidRDefault="00FD5A84" w:rsidP="00FD5A84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</w:pPr>
    </w:p>
    <w:p w14:paraId="64C62ACB" w14:textId="6AD7FE7E" w:rsidR="00196B55" w:rsidRPr="00196B55" w:rsidRDefault="00FD5A84" w:rsidP="00C5366C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</w:pPr>
      <w:r w:rsidRPr="00BC47C6">
        <w:rPr>
          <w:color w:val="000000" w:themeColor="text1"/>
        </w:rPr>
        <w:t xml:space="preserve">Wnioskowana kwota dotacji musi mieścić się w przedziale określonym w </w:t>
      </w:r>
      <w:r w:rsidRPr="00BC47C6">
        <w:rPr>
          <w:rFonts w:eastAsia="Times New Roman" w:cstheme="minorHAnsi"/>
          <w:lang w:eastAsia="pl-PL"/>
        </w:rPr>
        <w:t>§ 3</w:t>
      </w:r>
      <w:r w:rsidRPr="00BC47C6">
        <w:rPr>
          <w:rFonts w:eastAsia="Times New Roman" w:cstheme="minorHAnsi"/>
          <w:b/>
          <w:lang w:eastAsia="pl-PL"/>
        </w:rPr>
        <w:t xml:space="preserve"> </w:t>
      </w:r>
      <w:r>
        <w:rPr>
          <w:color w:val="000000" w:themeColor="text1"/>
        </w:rPr>
        <w:t>ust</w:t>
      </w:r>
      <w:r w:rsidRPr="00BC47C6">
        <w:rPr>
          <w:color w:val="000000" w:themeColor="text1"/>
        </w:rPr>
        <w:t>. 2</w:t>
      </w:r>
      <w:r>
        <w:rPr>
          <w:color w:val="000000" w:themeColor="text1"/>
        </w:rPr>
        <w:t xml:space="preserve"> pkt</w:t>
      </w:r>
      <w:r w:rsidRPr="00BC47C6">
        <w:rPr>
          <w:color w:val="000000" w:themeColor="text1"/>
        </w:rPr>
        <w:t xml:space="preserve"> </w:t>
      </w:r>
      <w:r w:rsidR="00B410E0">
        <w:rPr>
          <w:color w:val="000000" w:themeColor="text1"/>
        </w:rPr>
        <w:t>2</w:t>
      </w:r>
      <w:r>
        <w:rPr>
          <w:color w:val="000000" w:themeColor="text1"/>
        </w:rPr>
        <w:t xml:space="preserve"> r</w:t>
      </w:r>
      <w:r w:rsidRPr="00BC47C6">
        <w:rPr>
          <w:color w:val="000000" w:themeColor="text1"/>
        </w:rPr>
        <w:t>egulaminu.</w:t>
      </w:r>
    </w:p>
    <w:p w14:paraId="290E5307" w14:textId="77777777" w:rsidR="00196B55" w:rsidRPr="00196B55" w:rsidRDefault="00196B55" w:rsidP="00C5366C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</w:pPr>
    </w:p>
    <w:p w14:paraId="4AAF5794" w14:textId="3766707B" w:rsidR="00196B55" w:rsidRPr="00713084" w:rsidRDefault="00196B55" w:rsidP="00C5366C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</w:pPr>
      <w:r>
        <w:t>Koszty  projektu wyrażone w PLN, a zaplanowane do sfinansowania w walucie kraju realizacji ze środków dotacji, podlegają przeliczeniu na walutę kraju realizacji projektu.</w:t>
      </w:r>
      <w:r w:rsidR="00F5136C">
        <w:t xml:space="preserve"> </w:t>
      </w:r>
      <w:r w:rsidR="00290DCE" w:rsidRPr="00290DCE">
        <w:t>Zleceniobiorca, któremu powierzenie i finansowanie projektu przekazane zostanie na podstawie umowy dotacji, zobowiązany będzie do przewalutowania przekazanych środków dotacji na walutę kraju realizacji projektu bez zbędnej zwłoki</w:t>
      </w:r>
      <w:r w:rsidR="00290DCE">
        <w:t xml:space="preserve">. </w:t>
      </w:r>
      <w:r>
        <w:t xml:space="preserve">Szczegółowe zasady przewalutowania środków dotacji określone są w Istotnych Postanowieniach Umowy dotacji stanowiących </w:t>
      </w:r>
      <w:r w:rsidR="00D77AA4" w:rsidRPr="00F23E53">
        <w:t>z</w:t>
      </w:r>
      <w:r w:rsidRPr="00F23E53">
        <w:t xml:space="preserve">ałącznik nr </w:t>
      </w:r>
      <w:r w:rsidR="00F23E53" w:rsidRPr="00F23E53">
        <w:t>2</w:t>
      </w:r>
      <w:r w:rsidR="00D02ED8">
        <w:t>b</w:t>
      </w:r>
      <w:r w:rsidRPr="00C14533">
        <w:t xml:space="preserve"> do</w:t>
      </w:r>
      <w:r>
        <w:t xml:space="preserve"> </w:t>
      </w:r>
      <w:r w:rsidR="00D77AA4">
        <w:t>r</w:t>
      </w:r>
      <w:r>
        <w:t>egulaminu.</w:t>
      </w:r>
    </w:p>
    <w:p w14:paraId="6E4CB1D0" w14:textId="77777777" w:rsidR="00FD5A84" w:rsidRPr="00713084" w:rsidRDefault="00FD5A84" w:rsidP="00C5366C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</w:pPr>
    </w:p>
    <w:p w14:paraId="66F36F08" w14:textId="77777777" w:rsidR="00FD5A84" w:rsidRPr="00B410E0" w:rsidRDefault="00FD5A84" w:rsidP="00C5366C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b/>
        </w:rPr>
      </w:pPr>
      <w:r w:rsidRPr="00BC47C6">
        <w:t xml:space="preserve">Wymagany jest </w:t>
      </w:r>
      <w:r w:rsidRPr="00852DA9">
        <w:rPr>
          <w:b/>
        </w:rPr>
        <w:t xml:space="preserve">wkład własny </w:t>
      </w:r>
      <w:bookmarkStart w:id="7" w:name="_Hlk137541996"/>
      <w:r w:rsidRPr="00852DA9">
        <w:rPr>
          <w:b/>
        </w:rPr>
        <w:t xml:space="preserve">o wartości nie niższej </w:t>
      </w:r>
      <w:r w:rsidRPr="00852DA9">
        <w:rPr>
          <w:b/>
          <w:shd w:val="clear" w:color="auto" w:fill="FFFFFF" w:themeFill="background1"/>
        </w:rPr>
        <w:t xml:space="preserve">niż </w:t>
      </w:r>
      <w:r w:rsidRPr="00852DA9">
        <w:rPr>
          <w:b/>
          <w:color w:val="000000" w:themeColor="text1"/>
          <w:shd w:val="clear" w:color="auto" w:fill="FFFFFF" w:themeFill="background1"/>
        </w:rPr>
        <w:t>10%</w:t>
      </w:r>
      <w:r w:rsidRPr="00BC47C6">
        <w:rPr>
          <w:color w:val="000000" w:themeColor="text1"/>
          <w:shd w:val="clear" w:color="auto" w:fill="FFFFFF" w:themeFill="background1"/>
        </w:rPr>
        <w:t xml:space="preserve"> </w:t>
      </w:r>
      <w:r w:rsidRPr="00B410E0">
        <w:rPr>
          <w:b/>
          <w:color w:val="000000" w:themeColor="text1"/>
          <w:shd w:val="clear" w:color="auto" w:fill="FFFFFF" w:themeFill="background1"/>
        </w:rPr>
        <w:t>całkowitych</w:t>
      </w:r>
      <w:r w:rsidRPr="00B410E0">
        <w:rPr>
          <w:b/>
          <w:color w:val="000000" w:themeColor="text1"/>
        </w:rPr>
        <w:t xml:space="preserve"> kosztów projektu</w:t>
      </w:r>
      <w:bookmarkEnd w:id="7"/>
      <w:r w:rsidRPr="00B410E0">
        <w:rPr>
          <w:b/>
          <w:color w:val="000000" w:themeColor="text1"/>
        </w:rPr>
        <w:t>.</w:t>
      </w:r>
    </w:p>
    <w:p w14:paraId="23F76F68" w14:textId="77777777" w:rsidR="00FD5A84" w:rsidRDefault="00FD5A84" w:rsidP="00FD5A84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851"/>
        <w:jc w:val="both"/>
      </w:pPr>
    </w:p>
    <w:p w14:paraId="6679B907" w14:textId="77777777" w:rsidR="00FD5A84" w:rsidRPr="001C22B9" w:rsidRDefault="00FD5A84" w:rsidP="00FD5A84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b/>
        </w:rPr>
      </w:pPr>
      <w:r w:rsidRPr="001C22B9">
        <w:rPr>
          <w:b/>
        </w:rPr>
        <w:t xml:space="preserve">Koszty administracyjne projektu nie mogą przekroczyć 10% </w:t>
      </w:r>
      <w:r w:rsidRPr="00F5136C">
        <w:rPr>
          <w:b/>
        </w:rPr>
        <w:t>wnioskowanej kwoty dotacji.</w:t>
      </w:r>
    </w:p>
    <w:p w14:paraId="66BC2FFC" w14:textId="77777777" w:rsidR="00FD5A84" w:rsidRDefault="00FD5A84" w:rsidP="00FD5A84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851"/>
        <w:jc w:val="both"/>
      </w:pPr>
    </w:p>
    <w:p w14:paraId="5C89CCB5" w14:textId="77777777" w:rsidR="00FD5A84" w:rsidRPr="00BC47C6" w:rsidRDefault="00FD5A84" w:rsidP="00C5366C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</w:pPr>
      <w:r w:rsidRPr="00BC47C6">
        <w:t xml:space="preserve">W przypadku nierekomendowania przez Komisję jakiegokolwiek elementu projektu wykazanego jako wkład własny, oferent będzie zobowiązany do uzupełnienia wkładu własnego do poziomu </w:t>
      </w:r>
      <w:r w:rsidRPr="00375C1C">
        <w:t>wymaganego w</w:t>
      </w:r>
      <w:r>
        <w:rPr>
          <w:color w:val="000000" w:themeColor="text1"/>
        </w:rPr>
        <w:t xml:space="preserve"> regulaminie</w:t>
      </w:r>
      <w:r w:rsidRPr="00375C1C">
        <w:t>.</w:t>
      </w:r>
    </w:p>
    <w:p w14:paraId="2D7F26C1" w14:textId="77777777" w:rsidR="00FD5A84" w:rsidRDefault="00FD5A84" w:rsidP="00C5366C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</w:pPr>
    </w:p>
    <w:p w14:paraId="13A5D64C" w14:textId="49E238F9" w:rsidR="00FD5A84" w:rsidRDefault="00FD5A84" w:rsidP="00C5366C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</w:pPr>
      <w:r w:rsidRPr="00BC47C6">
        <w:t xml:space="preserve">Na wkład własny oferenta mogą składać się środki finansowe własne, środki finansowe pochodzące z innych źródeł, w tym z wpłat i opłat adresatów </w:t>
      </w:r>
      <w:r w:rsidR="008B3752">
        <w:t>projektu</w:t>
      </w:r>
      <w:r w:rsidRPr="00BC47C6">
        <w:t xml:space="preserve"> oraz innych niż MSZ źródeł publicznych i niepublicznych, jak również wkład osobowy i rzeczowy. Preferowany będzie wkład własny o charakterze finansowym.</w:t>
      </w:r>
    </w:p>
    <w:p w14:paraId="0E580DA7" w14:textId="77777777" w:rsidR="00196B55" w:rsidRPr="00BC47C6" w:rsidRDefault="00196B55" w:rsidP="00C5366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</w:pPr>
    </w:p>
    <w:p w14:paraId="5C1AE498" w14:textId="65AD085B" w:rsidR="00FD5A84" w:rsidRPr="00BC47C6" w:rsidRDefault="00FD5A84" w:rsidP="00C5366C">
      <w:pPr>
        <w:pStyle w:val="Akapitzlist"/>
        <w:numPr>
          <w:ilvl w:val="1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BC47C6">
        <w:t xml:space="preserve">Komisja </w:t>
      </w:r>
      <w:r>
        <w:t xml:space="preserve">Konkursowa </w:t>
      </w:r>
      <w:r w:rsidRPr="00BC47C6">
        <w:t>może rekomendować udzielenie dotacji odpowiadającej całości lub części wnioskowanej kwoty. W szczególnie uzasadnionych przypadkach Komisja może zaproponować zwiększenie dofinansowania.</w:t>
      </w:r>
    </w:p>
    <w:p w14:paraId="0EC083E6" w14:textId="77777777" w:rsidR="00FD5A84" w:rsidRPr="00BC47C6" w:rsidRDefault="00FD5A84" w:rsidP="00C5366C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40" w:lineRule="auto"/>
        <w:ind w:left="786"/>
        <w:jc w:val="both"/>
      </w:pPr>
    </w:p>
    <w:p w14:paraId="0A90B885" w14:textId="3A266A85" w:rsidR="00FD5A84" w:rsidRDefault="00FD5A84" w:rsidP="00C5366C">
      <w:pPr>
        <w:pStyle w:val="Akapitzlist"/>
        <w:numPr>
          <w:ilvl w:val="1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BC47C6">
        <w:t>W przypadku zwiększenia lub zredukowania wnioskowanej kwoty dotacji, Komisja może wskazać pozycje</w:t>
      </w:r>
      <w:r w:rsidR="00201D07">
        <w:t xml:space="preserve"> budżetu</w:t>
      </w:r>
      <w:r w:rsidRPr="00BC47C6">
        <w:t xml:space="preserve"> oferty, których </w:t>
      </w:r>
      <w:r w:rsidR="000943B9">
        <w:t>dotyczą zaproponowane zmiany</w:t>
      </w:r>
      <w:r w:rsidRPr="00BC47C6">
        <w:t xml:space="preserve">. </w:t>
      </w:r>
    </w:p>
    <w:p w14:paraId="6AB29942" w14:textId="77777777" w:rsidR="00B410E0" w:rsidRDefault="00B410E0" w:rsidP="00C5366C">
      <w:pPr>
        <w:pStyle w:val="Akapitzlist"/>
        <w:spacing w:line="240" w:lineRule="auto"/>
      </w:pPr>
    </w:p>
    <w:p w14:paraId="6ED13386" w14:textId="584DFF35" w:rsidR="00B410E0" w:rsidRPr="00BC47C6" w:rsidRDefault="00B410E0" w:rsidP="00C5366C">
      <w:pPr>
        <w:pStyle w:val="Akapitzlist"/>
        <w:numPr>
          <w:ilvl w:val="1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BC47C6">
        <w:t xml:space="preserve">Komisja Konkursowa </w:t>
      </w:r>
      <w:r>
        <w:t>może</w:t>
      </w:r>
      <w:r w:rsidRPr="00BC47C6">
        <w:t xml:space="preserve"> </w:t>
      </w:r>
      <w:r>
        <w:t xml:space="preserve">rekomendować Ministrowi </w:t>
      </w:r>
      <w:r w:rsidRPr="00BC47C6">
        <w:t>zmi</w:t>
      </w:r>
      <w:r>
        <w:t>anę</w:t>
      </w:r>
      <w:r w:rsidRPr="00BC47C6">
        <w:t xml:space="preserve"> wy</w:t>
      </w:r>
      <w:r>
        <w:t>sokości</w:t>
      </w:r>
      <w:r w:rsidRPr="00BC47C6">
        <w:t xml:space="preserve"> kwot przeznaczonych na zadania realizowane w ramach poszczególnych komponentów</w:t>
      </w:r>
      <w:r>
        <w:t>.</w:t>
      </w:r>
    </w:p>
    <w:p w14:paraId="6D036F00" w14:textId="77777777" w:rsidR="00FD5A84" w:rsidRPr="00BC47C6" w:rsidRDefault="00FD5A84" w:rsidP="00C5366C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39CED71C" w14:textId="1CA0CC1D" w:rsidR="00FD5A84" w:rsidRPr="00BC47C6" w:rsidRDefault="00FD5A84" w:rsidP="00C5366C">
      <w:pPr>
        <w:pStyle w:val="Akapitzlist"/>
        <w:numPr>
          <w:ilvl w:val="1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BC47C6">
        <w:t>Rekomendując dofinansowanie oferty</w:t>
      </w:r>
      <w:r w:rsidR="00251635">
        <w:t>,</w:t>
      </w:r>
      <w:r w:rsidRPr="00BC47C6">
        <w:t xml:space="preserve"> Komisja ma prawo do zlecenia modyfikacji zakresu działań opisanych w oferci</w:t>
      </w:r>
      <w:r w:rsidR="00251635">
        <w:t>e</w:t>
      </w:r>
      <w:r w:rsidRPr="00BC47C6">
        <w:t>.</w:t>
      </w:r>
    </w:p>
    <w:p w14:paraId="4F1F1913" w14:textId="77777777" w:rsidR="00FD5A84" w:rsidRPr="00BC47C6" w:rsidRDefault="00FD5A84" w:rsidP="00C5366C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7711C7D0" w14:textId="77777777" w:rsidR="00FD5A84" w:rsidRPr="00781816" w:rsidRDefault="00FD5A84" w:rsidP="00C5366C">
      <w:pPr>
        <w:pStyle w:val="Akapitzlist"/>
        <w:numPr>
          <w:ilvl w:val="1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781816">
        <w:lastRenderedPageBreak/>
        <w:t>Przed podpisaniem umowy dotacji, Zleceniobiorca może być zobowiązany do  korekty budżetu oraz zakresu projektu wynikających z zaleceń Komisji i Ministra.</w:t>
      </w:r>
    </w:p>
    <w:p w14:paraId="002B7592" w14:textId="77777777" w:rsidR="00FD5A84" w:rsidRPr="007E3ECA" w:rsidRDefault="00FD5A84" w:rsidP="00C5366C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1E4A1106" w14:textId="4794B6E5" w:rsidR="00FD5A84" w:rsidRPr="00991D15" w:rsidRDefault="00FD5A84" w:rsidP="00C5366C">
      <w:pPr>
        <w:pStyle w:val="Akapitzlist"/>
        <w:numPr>
          <w:ilvl w:val="1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BC47C6">
        <w:rPr>
          <w:rFonts w:eastAsia="Times New Roman" w:cs="Calibri"/>
          <w:lang w:eastAsia="pl-PL"/>
        </w:rPr>
        <w:t xml:space="preserve">W ramach realizacji projektu zleceniobiorca może </w:t>
      </w:r>
      <w:r w:rsidR="00454D9E">
        <w:rPr>
          <w:rFonts w:eastAsia="Times New Roman" w:cs="Calibri"/>
          <w:lang w:eastAsia="pl-PL"/>
        </w:rPr>
        <w:t>finansować</w:t>
      </w:r>
      <w:r w:rsidRPr="00BC47C6">
        <w:rPr>
          <w:rFonts w:eastAsia="Times New Roman" w:cs="Calibri"/>
          <w:lang w:eastAsia="pl-PL"/>
        </w:rPr>
        <w:t xml:space="preserve"> ze środków dotacji oraz wkładu własnego koszty spełniające poniższe kryteria:</w:t>
      </w:r>
    </w:p>
    <w:p w14:paraId="1A7BC263" w14:textId="77777777" w:rsidR="00FD5A84" w:rsidRPr="00991D15" w:rsidRDefault="00FD5A84" w:rsidP="00C5366C">
      <w:pPr>
        <w:pStyle w:val="Akapitzlist"/>
        <w:spacing w:line="240" w:lineRule="auto"/>
        <w:rPr>
          <w:rFonts w:eastAsia="Times New Roman" w:cs="Times New Roman"/>
          <w:lang w:eastAsia="pl-PL"/>
        </w:rPr>
      </w:pPr>
    </w:p>
    <w:p w14:paraId="18DD2277" w14:textId="77777777" w:rsidR="00FD5A84" w:rsidRDefault="00FD5A84" w:rsidP="00C5366C">
      <w:pPr>
        <w:pStyle w:val="Akapitzlist"/>
        <w:widowControl w:val="0"/>
        <w:numPr>
          <w:ilvl w:val="0"/>
          <w:numId w:val="9"/>
        </w:numPr>
        <w:spacing w:before="60" w:after="60" w:line="240" w:lineRule="auto"/>
        <w:ind w:left="851" w:hanging="425"/>
        <w:jc w:val="both"/>
        <w:outlineLvl w:val="3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zostaną poniesione w terminach, o których</w:t>
      </w:r>
      <w:r w:rsidRPr="00BC47C6">
        <w:rPr>
          <w:rFonts w:eastAsia="Times New Roman" w:cs="Calibri"/>
          <w:bCs/>
          <w:lang w:eastAsia="pl-PL"/>
        </w:rPr>
        <w:t xml:space="preserve"> mowa </w:t>
      </w:r>
      <w:r w:rsidRPr="00FE4F4C">
        <w:rPr>
          <w:rFonts w:eastAsia="Times New Roman" w:cs="Calibri"/>
          <w:bCs/>
          <w:lang w:eastAsia="pl-PL"/>
        </w:rPr>
        <w:t xml:space="preserve">w § </w:t>
      </w:r>
      <w:r w:rsidRPr="00FE4F4C">
        <w:rPr>
          <w:rFonts w:eastAsia="Times New Roman" w:cs="Calibri"/>
          <w:bCs/>
          <w:color w:val="000000" w:themeColor="text1"/>
          <w:lang w:eastAsia="pl-PL"/>
        </w:rPr>
        <w:t xml:space="preserve">6 ust. 4 – 9 regulaminu </w:t>
      </w:r>
      <w:r w:rsidRPr="00FE4F4C">
        <w:rPr>
          <w:rFonts w:eastAsia="Times New Roman" w:cs="Calibri"/>
          <w:bCs/>
          <w:lang w:eastAsia="pl-PL"/>
        </w:rPr>
        <w:t>oraz związane z działaniami przewidzianymi do realizacji w terminach, o których mowa w § 6 ust. 1 – 3</w:t>
      </w:r>
      <w:r w:rsidRPr="003C43D2">
        <w:rPr>
          <w:rFonts w:eastAsia="Times New Roman" w:cs="Calibri"/>
          <w:bCs/>
          <w:lang w:eastAsia="pl-PL"/>
        </w:rPr>
        <w:t xml:space="preserve"> </w:t>
      </w:r>
      <w:r>
        <w:rPr>
          <w:rFonts w:eastAsia="Times New Roman" w:cs="Calibri"/>
          <w:bCs/>
          <w:lang w:eastAsia="pl-PL"/>
        </w:rPr>
        <w:t>r</w:t>
      </w:r>
      <w:r w:rsidRPr="003C43D2">
        <w:rPr>
          <w:rFonts w:eastAsia="Times New Roman" w:cs="Calibri"/>
          <w:bCs/>
          <w:lang w:eastAsia="pl-PL"/>
        </w:rPr>
        <w:t>egulaminu, z uwzględnieniem terminów wskazanych w umowie</w:t>
      </w:r>
      <w:r w:rsidRPr="00BC47C6">
        <w:rPr>
          <w:rFonts w:eastAsia="Times New Roman" w:cs="Calibri"/>
          <w:bCs/>
          <w:lang w:eastAsia="pl-PL"/>
        </w:rPr>
        <w:t xml:space="preserve"> dotacji;</w:t>
      </w:r>
    </w:p>
    <w:p w14:paraId="767FE22E" w14:textId="77777777" w:rsidR="00FD5A84" w:rsidRPr="00BC47C6" w:rsidRDefault="00FD5A84" w:rsidP="00C5366C">
      <w:pPr>
        <w:pStyle w:val="Akapitzlist"/>
        <w:widowControl w:val="0"/>
        <w:spacing w:before="60" w:after="60" w:line="240" w:lineRule="auto"/>
        <w:ind w:left="851"/>
        <w:jc w:val="both"/>
        <w:outlineLvl w:val="3"/>
        <w:rPr>
          <w:rFonts w:eastAsia="Times New Roman" w:cs="Calibri"/>
          <w:bCs/>
          <w:lang w:eastAsia="pl-PL"/>
        </w:rPr>
      </w:pPr>
    </w:p>
    <w:p w14:paraId="2314EC55" w14:textId="77777777" w:rsidR="00FD5A84" w:rsidRDefault="00FD5A84" w:rsidP="00C5366C">
      <w:pPr>
        <w:pStyle w:val="Akapitzlist"/>
        <w:widowControl w:val="0"/>
        <w:numPr>
          <w:ilvl w:val="0"/>
          <w:numId w:val="9"/>
        </w:numPr>
        <w:spacing w:before="60" w:after="60" w:line="240" w:lineRule="auto"/>
        <w:ind w:left="851" w:hanging="425"/>
        <w:jc w:val="both"/>
        <w:outlineLvl w:val="3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 xml:space="preserve">są </w:t>
      </w:r>
      <w:r w:rsidRPr="00BC47C6">
        <w:rPr>
          <w:rFonts w:eastAsia="Times New Roman" w:cs="Calibri"/>
          <w:bCs/>
          <w:lang w:eastAsia="pl-PL"/>
        </w:rPr>
        <w:t>niezbędne do realizacji projektu i osiągnięcia jego rezultatów;</w:t>
      </w:r>
    </w:p>
    <w:p w14:paraId="74BB48D3" w14:textId="77777777" w:rsidR="00FD5A84" w:rsidRPr="00991D15" w:rsidRDefault="00FD5A84" w:rsidP="00C5366C">
      <w:pPr>
        <w:pStyle w:val="Akapitzlist"/>
        <w:spacing w:line="240" w:lineRule="auto"/>
        <w:rPr>
          <w:rFonts w:eastAsia="Times New Roman" w:cs="Calibri"/>
          <w:bCs/>
          <w:lang w:eastAsia="pl-PL"/>
        </w:rPr>
      </w:pPr>
    </w:p>
    <w:p w14:paraId="4FE5BF96" w14:textId="77777777" w:rsidR="00FD5A84" w:rsidRPr="00BC47C6" w:rsidRDefault="00FD5A84" w:rsidP="00C5366C">
      <w:pPr>
        <w:pStyle w:val="Akapitzlist"/>
        <w:widowControl w:val="0"/>
        <w:numPr>
          <w:ilvl w:val="0"/>
          <w:numId w:val="9"/>
        </w:numPr>
        <w:spacing w:before="60" w:after="60" w:line="240" w:lineRule="auto"/>
        <w:ind w:left="851" w:hanging="425"/>
        <w:jc w:val="both"/>
        <w:outlineLvl w:val="3"/>
        <w:rPr>
          <w:rFonts w:eastAsia="Times New Roman" w:cs="Calibri"/>
          <w:bCs/>
          <w:lang w:eastAsia="pl-PL"/>
        </w:rPr>
      </w:pPr>
      <w:r w:rsidRPr="00BC47C6">
        <w:rPr>
          <w:rFonts w:eastAsia="Times New Roman" w:cs="Calibri"/>
          <w:bCs/>
          <w:lang w:eastAsia="pl-PL"/>
        </w:rPr>
        <w:t>spełniają wymogi efektywnego zarządzania finansami, w szczególności osiągania wysokiej jakości za daną cenę;</w:t>
      </w:r>
    </w:p>
    <w:p w14:paraId="3BF3BDED" w14:textId="77777777" w:rsidR="00FD5A84" w:rsidRDefault="00FD5A84" w:rsidP="00C5366C">
      <w:pPr>
        <w:pStyle w:val="Akapitzlist"/>
        <w:widowControl w:val="0"/>
        <w:spacing w:before="60" w:after="60" w:line="240" w:lineRule="auto"/>
        <w:ind w:left="851"/>
        <w:jc w:val="both"/>
        <w:outlineLvl w:val="3"/>
        <w:rPr>
          <w:rFonts w:eastAsia="Times New Roman" w:cs="Calibri"/>
          <w:bCs/>
          <w:lang w:eastAsia="pl-PL"/>
        </w:rPr>
      </w:pPr>
    </w:p>
    <w:p w14:paraId="10C9FE2C" w14:textId="77777777" w:rsidR="00FD5A84" w:rsidRPr="00BC47C6" w:rsidRDefault="00FD5A84" w:rsidP="00C5366C">
      <w:pPr>
        <w:pStyle w:val="Akapitzlist"/>
        <w:widowControl w:val="0"/>
        <w:numPr>
          <w:ilvl w:val="0"/>
          <w:numId w:val="9"/>
        </w:numPr>
        <w:spacing w:before="60" w:after="60" w:line="240" w:lineRule="auto"/>
        <w:ind w:left="851" w:hanging="425"/>
        <w:jc w:val="both"/>
        <w:outlineLvl w:val="3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 xml:space="preserve">są </w:t>
      </w:r>
      <w:r w:rsidRPr="00BC47C6">
        <w:rPr>
          <w:rFonts w:eastAsia="Times New Roman" w:cs="Calibri"/>
          <w:bCs/>
          <w:lang w:eastAsia="pl-PL"/>
        </w:rPr>
        <w:t xml:space="preserve">identyfikowalne i weryfikowalne, a zwłaszcza zarejestrowane w zapisach </w:t>
      </w:r>
      <w:r>
        <w:rPr>
          <w:rFonts w:eastAsia="Times New Roman" w:cs="Calibri"/>
          <w:bCs/>
          <w:lang w:eastAsia="pl-PL"/>
        </w:rPr>
        <w:t xml:space="preserve">w </w:t>
      </w:r>
      <w:r w:rsidRPr="00BC47C6">
        <w:rPr>
          <w:rFonts w:eastAsia="Times New Roman" w:cs="Calibri"/>
          <w:bCs/>
          <w:lang w:eastAsia="pl-PL"/>
        </w:rPr>
        <w:t>księg</w:t>
      </w:r>
      <w:r>
        <w:rPr>
          <w:rFonts w:eastAsia="Times New Roman" w:cs="Calibri"/>
          <w:bCs/>
          <w:lang w:eastAsia="pl-PL"/>
        </w:rPr>
        <w:t>ach rachunkowych</w:t>
      </w:r>
      <w:r w:rsidRPr="00BC47C6">
        <w:rPr>
          <w:rFonts w:eastAsia="Times New Roman" w:cs="Calibri"/>
          <w:bCs/>
          <w:lang w:eastAsia="pl-PL"/>
        </w:rPr>
        <w:t xml:space="preserve"> zleceniobiorcy i określone zgodnie z zasadami rachunkowości;</w:t>
      </w:r>
    </w:p>
    <w:p w14:paraId="3028A5FE" w14:textId="77777777" w:rsidR="00FD5A84" w:rsidRDefault="00FD5A84" w:rsidP="00C5366C">
      <w:pPr>
        <w:pStyle w:val="Akapitzlist"/>
        <w:widowControl w:val="0"/>
        <w:spacing w:before="60" w:after="0" w:line="240" w:lineRule="auto"/>
        <w:ind w:left="851"/>
        <w:jc w:val="both"/>
        <w:outlineLvl w:val="3"/>
        <w:rPr>
          <w:rFonts w:eastAsia="Times New Roman" w:cs="Calibri"/>
          <w:bCs/>
          <w:lang w:eastAsia="pl-PL"/>
        </w:rPr>
      </w:pPr>
    </w:p>
    <w:p w14:paraId="2274CA1B" w14:textId="3FDE7055" w:rsidR="00FD5A84" w:rsidRPr="00BC47C6" w:rsidRDefault="00FD5A84" w:rsidP="00C5366C">
      <w:pPr>
        <w:pStyle w:val="Akapitzlist"/>
        <w:widowControl w:val="0"/>
        <w:numPr>
          <w:ilvl w:val="0"/>
          <w:numId w:val="9"/>
        </w:numPr>
        <w:spacing w:before="60" w:after="60" w:line="240" w:lineRule="auto"/>
        <w:ind w:left="851" w:hanging="425"/>
        <w:jc w:val="both"/>
        <w:outlineLvl w:val="3"/>
        <w:rPr>
          <w:rFonts w:eastAsia="Times New Roman" w:cs="Calibri"/>
          <w:bCs/>
          <w:lang w:eastAsia="pl-PL"/>
        </w:rPr>
      </w:pPr>
      <w:r w:rsidRPr="00BC47C6">
        <w:rPr>
          <w:rFonts w:eastAsia="Times New Roman" w:cs="Calibri"/>
          <w:bCs/>
          <w:lang w:eastAsia="pl-PL"/>
        </w:rPr>
        <w:t xml:space="preserve">spełniają wymogi mającego zastosowanie prawa podatkowego i </w:t>
      </w:r>
      <w:r w:rsidR="00251635">
        <w:rPr>
          <w:rFonts w:eastAsia="Times New Roman" w:cs="Calibri"/>
          <w:bCs/>
          <w:lang w:eastAsia="pl-PL"/>
        </w:rPr>
        <w:t>ubezpieczeń</w:t>
      </w:r>
      <w:r w:rsidRPr="00BC47C6">
        <w:rPr>
          <w:rFonts w:eastAsia="Times New Roman" w:cs="Calibri"/>
          <w:bCs/>
          <w:lang w:eastAsia="pl-PL"/>
        </w:rPr>
        <w:t xml:space="preserve"> społecznych;</w:t>
      </w:r>
    </w:p>
    <w:p w14:paraId="757A3690" w14:textId="77777777" w:rsidR="00FD5A84" w:rsidRDefault="00FD5A84" w:rsidP="00C5366C">
      <w:pPr>
        <w:pStyle w:val="Akapitzlist"/>
        <w:widowControl w:val="0"/>
        <w:spacing w:before="60" w:after="60" w:line="240" w:lineRule="auto"/>
        <w:ind w:left="851"/>
        <w:jc w:val="both"/>
        <w:outlineLvl w:val="3"/>
        <w:rPr>
          <w:rFonts w:eastAsia="Times New Roman" w:cs="Calibri"/>
          <w:bCs/>
          <w:lang w:eastAsia="pl-PL"/>
        </w:rPr>
      </w:pPr>
    </w:p>
    <w:p w14:paraId="6C8C1A76" w14:textId="77777777" w:rsidR="00FD5A84" w:rsidRDefault="00FD5A84" w:rsidP="00C5366C">
      <w:pPr>
        <w:pStyle w:val="Akapitzlist"/>
        <w:widowControl w:val="0"/>
        <w:numPr>
          <w:ilvl w:val="0"/>
          <w:numId w:val="9"/>
        </w:numPr>
        <w:spacing w:before="60" w:after="60" w:line="240" w:lineRule="auto"/>
        <w:ind w:left="851" w:hanging="425"/>
        <w:jc w:val="both"/>
        <w:outlineLvl w:val="3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 xml:space="preserve">są </w:t>
      </w:r>
      <w:r w:rsidRPr="00BC47C6">
        <w:rPr>
          <w:rFonts w:eastAsia="Times New Roman" w:cs="Calibri"/>
          <w:bCs/>
          <w:lang w:eastAsia="pl-PL"/>
        </w:rPr>
        <w:t>udokumentowane w sposób umożliwiający ocenę realizacji projektu pod względem rzeczowym i finansowym.</w:t>
      </w:r>
    </w:p>
    <w:p w14:paraId="55E00D4A" w14:textId="77777777" w:rsidR="00FD5A84" w:rsidRDefault="00FD5A84" w:rsidP="00C5366C">
      <w:pPr>
        <w:pStyle w:val="Akapitzlist"/>
        <w:widowControl w:val="0"/>
        <w:spacing w:after="0" w:line="240" w:lineRule="auto"/>
        <w:ind w:left="851"/>
        <w:jc w:val="both"/>
        <w:outlineLvl w:val="3"/>
        <w:rPr>
          <w:rFonts w:eastAsia="Times New Roman" w:cs="Calibri"/>
          <w:bCs/>
          <w:lang w:eastAsia="pl-PL"/>
        </w:rPr>
      </w:pPr>
    </w:p>
    <w:p w14:paraId="0F6AA36E" w14:textId="45ED7632" w:rsidR="00FD5A84" w:rsidRPr="00BA3476" w:rsidRDefault="00FD5A84" w:rsidP="00C5366C">
      <w:pPr>
        <w:pStyle w:val="Akapitzlist"/>
        <w:widowControl w:val="0"/>
        <w:numPr>
          <w:ilvl w:val="1"/>
          <w:numId w:val="7"/>
        </w:numPr>
        <w:spacing w:before="60" w:after="60" w:line="240" w:lineRule="auto"/>
        <w:ind w:left="426" w:hanging="426"/>
        <w:jc w:val="both"/>
        <w:outlineLvl w:val="3"/>
        <w:rPr>
          <w:rFonts w:eastAsia="Times New Roman" w:cs="Calibri"/>
          <w:bCs/>
          <w:lang w:eastAsia="pl-PL"/>
        </w:rPr>
      </w:pPr>
      <w:r w:rsidRPr="00BA3476">
        <w:t xml:space="preserve">Kwalifikowane koszty </w:t>
      </w:r>
      <w:r w:rsidR="008B3752">
        <w:t>projektu</w:t>
      </w:r>
      <w:r w:rsidRPr="00BA3476">
        <w:t xml:space="preserve"> obejmują dwie kategorie: koszty administracyjne</w:t>
      </w:r>
      <w:r w:rsidRPr="00BA3476">
        <w:br/>
      </w:r>
      <w:r w:rsidRPr="00FA2BE4">
        <w:t xml:space="preserve">i koszty </w:t>
      </w:r>
      <w:r w:rsidR="00B67079" w:rsidRPr="00FA2BE4">
        <w:t>merytoryczne (</w:t>
      </w:r>
      <w:r w:rsidR="000E1E56" w:rsidRPr="00FA2BE4">
        <w:t>programowe</w:t>
      </w:r>
      <w:r w:rsidR="00B67079" w:rsidRPr="00FA2BE4">
        <w:t>)</w:t>
      </w:r>
      <w:r w:rsidRPr="00FA2BE4">
        <w:t>.</w:t>
      </w:r>
    </w:p>
    <w:p w14:paraId="090C7ABF" w14:textId="77777777" w:rsidR="00FD5A84" w:rsidRDefault="00FD5A84" w:rsidP="00FD5A84">
      <w:pPr>
        <w:pStyle w:val="Akapitzlist"/>
        <w:widowControl w:val="0"/>
        <w:spacing w:before="60" w:after="60" w:line="276" w:lineRule="auto"/>
        <w:ind w:left="851"/>
        <w:jc w:val="both"/>
        <w:outlineLvl w:val="3"/>
        <w:rPr>
          <w:rFonts w:eastAsia="Times New Roman" w:cs="Calibri"/>
          <w:bCs/>
          <w:lang w:eastAsia="pl-PL"/>
        </w:rPr>
      </w:pPr>
    </w:p>
    <w:p w14:paraId="3ECDA550" w14:textId="0BA0DE7D" w:rsidR="00FD5A84" w:rsidRPr="005773A4" w:rsidRDefault="00FD5A84" w:rsidP="00C5366C">
      <w:pPr>
        <w:pStyle w:val="Akapitzlist"/>
        <w:numPr>
          <w:ilvl w:val="1"/>
          <w:numId w:val="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</w:pPr>
      <w:r w:rsidRPr="005773A4">
        <w:rPr>
          <w:b/>
        </w:rPr>
        <w:t>Koszty</w:t>
      </w:r>
      <w:r w:rsidRPr="005773A4">
        <w:t xml:space="preserve"> </w:t>
      </w:r>
      <w:r w:rsidRPr="005773A4">
        <w:rPr>
          <w:b/>
        </w:rPr>
        <w:t>administracyjne</w:t>
      </w:r>
      <w:r w:rsidRPr="005773A4">
        <w:t xml:space="preserve"> projektu to koszty związane z prowadzeniem projektu od strony administracyjno-finansowej. Koszty administracyjne mogą zostać uznane za kwalifikowane</w:t>
      </w:r>
      <w:r w:rsidR="005773A4">
        <w:t>,</w:t>
      </w:r>
      <w:r w:rsidRPr="005773A4">
        <w:t xml:space="preserve"> jeśli dotyczą bezpośrednio realizowanego </w:t>
      </w:r>
      <w:r w:rsidR="008E3F94">
        <w:t>projektu</w:t>
      </w:r>
      <w:r w:rsidRPr="005773A4">
        <w:t>.</w:t>
      </w:r>
    </w:p>
    <w:p w14:paraId="724BC32E" w14:textId="77777777" w:rsidR="00FD5A84" w:rsidRDefault="00FD5A84" w:rsidP="00C5366C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</w:pPr>
    </w:p>
    <w:p w14:paraId="5F8BA2BC" w14:textId="77777777" w:rsidR="00FD5A84" w:rsidRDefault="00FD5A84" w:rsidP="00C5366C">
      <w:pPr>
        <w:pStyle w:val="Akapitzlist"/>
        <w:numPr>
          <w:ilvl w:val="1"/>
          <w:numId w:val="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</w:pPr>
      <w:r w:rsidRPr="0073754D">
        <w:t>Koszty administracyjne mogą obejmować w szczególności:</w:t>
      </w:r>
    </w:p>
    <w:p w14:paraId="0AEEFD36" w14:textId="77777777" w:rsidR="00FD5A84" w:rsidRDefault="00FD5A84" w:rsidP="00C5366C">
      <w:pPr>
        <w:pStyle w:val="Akapitzlist"/>
        <w:spacing w:line="240" w:lineRule="auto"/>
      </w:pPr>
    </w:p>
    <w:p w14:paraId="0D74BE36" w14:textId="77777777" w:rsidR="00FD5A84" w:rsidRDefault="00FD5A84" w:rsidP="009D209F">
      <w:pPr>
        <w:pStyle w:val="Akapitzlist"/>
        <w:numPr>
          <w:ilvl w:val="0"/>
          <w:numId w:val="27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 w:after="0" w:line="240" w:lineRule="auto"/>
        <w:ind w:left="1276" w:hanging="425"/>
        <w:contextualSpacing w:val="0"/>
        <w:jc w:val="both"/>
      </w:pPr>
      <w:r w:rsidRPr="0073754D">
        <w:t xml:space="preserve">wynagrodzenie koordynatora projektu, </w:t>
      </w:r>
    </w:p>
    <w:p w14:paraId="52B1DCEE" w14:textId="77777777" w:rsidR="00FD5A84" w:rsidRDefault="00FD5A84" w:rsidP="009D209F">
      <w:pPr>
        <w:pStyle w:val="Akapitzlist"/>
        <w:numPr>
          <w:ilvl w:val="0"/>
          <w:numId w:val="27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 w:after="0" w:line="240" w:lineRule="auto"/>
        <w:ind w:left="1276" w:hanging="425"/>
        <w:contextualSpacing w:val="0"/>
        <w:jc w:val="both"/>
      </w:pPr>
      <w:r w:rsidRPr="0073754D">
        <w:t>koszty bankowe,</w:t>
      </w:r>
    </w:p>
    <w:p w14:paraId="0C7582F6" w14:textId="77777777" w:rsidR="00FD5A84" w:rsidRDefault="00FD5A84" w:rsidP="009D209F">
      <w:pPr>
        <w:pStyle w:val="Akapitzlist"/>
        <w:numPr>
          <w:ilvl w:val="0"/>
          <w:numId w:val="27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 w:after="0" w:line="240" w:lineRule="auto"/>
        <w:ind w:left="1276" w:hanging="425"/>
        <w:contextualSpacing w:val="0"/>
        <w:jc w:val="both"/>
      </w:pPr>
      <w:r w:rsidRPr="0073754D">
        <w:t xml:space="preserve">koszty wynajmu i utrzymania biura (w tym czynsz), opłaty za media, </w:t>
      </w:r>
    </w:p>
    <w:p w14:paraId="132DCB72" w14:textId="77777777" w:rsidR="00FD5A84" w:rsidRDefault="00FD5A84" w:rsidP="009D209F">
      <w:pPr>
        <w:pStyle w:val="Akapitzlist"/>
        <w:numPr>
          <w:ilvl w:val="0"/>
          <w:numId w:val="27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 w:after="0" w:line="240" w:lineRule="auto"/>
        <w:ind w:left="1276" w:hanging="425"/>
        <w:contextualSpacing w:val="0"/>
        <w:jc w:val="both"/>
      </w:pPr>
      <w:r w:rsidRPr="0073754D">
        <w:t xml:space="preserve">usługi księgowe i/lub usługi prawne, </w:t>
      </w:r>
    </w:p>
    <w:p w14:paraId="5B37AF8E" w14:textId="77777777" w:rsidR="009B3BB6" w:rsidRDefault="00FD5A84" w:rsidP="009D209F">
      <w:pPr>
        <w:pStyle w:val="Akapitzlist"/>
        <w:numPr>
          <w:ilvl w:val="0"/>
          <w:numId w:val="27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 w:after="0" w:line="240" w:lineRule="auto"/>
        <w:ind w:left="1276" w:hanging="425"/>
        <w:contextualSpacing w:val="0"/>
        <w:jc w:val="both"/>
      </w:pPr>
      <w:r w:rsidRPr="0073754D">
        <w:t>usługi pocztowe i kurierskie, koszty korzystania z telefonu (stacjonarnego, komórkowego), Internetu oraz rozmowy prowadzone przy wykorzystaniu technologii VOIP,</w:t>
      </w:r>
    </w:p>
    <w:p w14:paraId="5CBBE07E" w14:textId="49DBA866" w:rsidR="001C22B9" w:rsidRDefault="00FD5A84" w:rsidP="009D209F">
      <w:pPr>
        <w:pStyle w:val="Akapitzlist"/>
        <w:numPr>
          <w:ilvl w:val="0"/>
          <w:numId w:val="27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 w:after="0" w:line="240" w:lineRule="auto"/>
        <w:ind w:left="1276" w:hanging="425"/>
        <w:contextualSpacing w:val="0"/>
        <w:jc w:val="both"/>
      </w:pPr>
      <w:r w:rsidRPr="0073754D">
        <w:t>materiały biurowe.</w:t>
      </w:r>
    </w:p>
    <w:p w14:paraId="715A8BFE" w14:textId="77777777" w:rsidR="00FD5A84" w:rsidRPr="00BC47C6" w:rsidRDefault="00FD5A84" w:rsidP="00FD5A8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jc w:val="both"/>
      </w:pPr>
    </w:p>
    <w:p w14:paraId="39B9763A" w14:textId="24C285AF" w:rsidR="00FD5A84" w:rsidRDefault="00FD5A84" w:rsidP="00C5366C">
      <w:pPr>
        <w:pStyle w:val="umowa-poziom3"/>
        <w:numPr>
          <w:ilvl w:val="1"/>
          <w:numId w:val="3"/>
        </w:numPr>
        <w:ind w:left="851" w:hanging="425"/>
        <w:rPr>
          <w:sz w:val="22"/>
          <w:szCs w:val="22"/>
        </w:rPr>
      </w:pPr>
      <w:r w:rsidRPr="00762F07">
        <w:rPr>
          <w:b/>
          <w:sz w:val="22"/>
          <w:szCs w:val="22"/>
        </w:rPr>
        <w:t xml:space="preserve">Koszty </w:t>
      </w:r>
      <w:r w:rsidR="00762F07" w:rsidRPr="00762F07">
        <w:rPr>
          <w:b/>
          <w:sz w:val="22"/>
          <w:szCs w:val="22"/>
        </w:rPr>
        <w:t>merytoryczne</w:t>
      </w:r>
      <w:r w:rsidR="00762F07">
        <w:rPr>
          <w:sz w:val="22"/>
          <w:szCs w:val="22"/>
        </w:rPr>
        <w:t xml:space="preserve"> (</w:t>
      </w:r>
      <w:r w:rsidR="000E1E56" w:rsidRPr="00762F07">
        <w:rPr>
          <w:sz w:val="22"/>
          <w:szCs w:val="22"/>
        </w:rPr>
        <w:t>programowe</w:t>
      </w:r>
      <w:r w:rsidR="00762F07" w:rsidRPr="00762F07">
        <w:rPr>
          <w:sz w:val="22"/>
          <w:szCs w:val="22"/>
        </w:rPr>
        <w:t>)</w:t>
      </w:r>
      <w:r w:rsidRPr="00132536">
        <w:rPr>
          <w:b/>
          <w:sz w:val="22"/>
          <w:szCs w:val="22"/>
        </w:rPr>
        <w:t xml:space="preserve"> </w:t>
      </w:r>
      <w:r w:rsidRPr="00132536">
        <w:rPr>
          <w:sz w:val="22"/>
          <w:szCs w:val="22"/>
        </w:rPr>
        <w:t>mogą obejmować w szczególności:</w:t>
      </w:r>
    </w:p>
    <w:p w14:paraId="5CB16DDB" w14:textId="77777777" w:rsidR="00F32841" w:rsidRPr="00EE4D6B" w:rsidRDefault="00F32841" w:rsidP="00C5366C">
      <w:pPr>
        <w:pStyle w:val="umowa-poziom3"/>
        <w:numPr>
          <w:ilvl w:val="0"/>
          <w:numId w:val="0"/>
        </w:numPr>
        <w:ind w:left="851"/>
        <w:rPr>
          <w:sz w:val="22"/>
          <w:szCs w:val="22"/>
        </w:rPr>
      </w:pPr>
    </w:p>
    <w:p w14:paraId="7DCFA7E6" w14:textId="640016B1" w:rsidR="00F32841" w:rsidRPr="00F32841" w:rsidRDefault="00F32841" w:rsidP="009D209F">
      <w:pPr>
        <w:pStyle w:val="Akapitzlist"/>
        <w:numPr>
          <w:ilvl w:val="2"/>
          <w:numId w:val="3"/>
        </w:numPr>
        <w:spacing w:after="120" w:line="240" w:lineRule="auto"/>
        <w:ind w:left="1276" w:hanging="397"/>
        <w:jc w:val="both"/>
        <w:rPr>
          <w:rFonts w:ascii="Calibri" w:hAnsi="Calibri" w:cs="Calibri"/>
          <w:lang w:eastAsia="pl-PL"/>
        </w:rPr>
      </w:pPr>
      <w:r w:rsidRPr="00F32841">
        <w:rPr>
          <w:rFonts w:ascii="Calibri" w:hAnsi="Calibri" w:cs="Calibri"/>
          <w:lang w:eastAsia="pl-PL"/>
        </w:rPr>
        <w:t>koszty osobowe - wynagrodzenia osób merytorycznie zaangażowanych w realizację  projektu, koszty związane z zarządzaniem i obsługą prowadzonej inwestycji,</w:t>
      </w:r>
    </w:p>
    <w:p w14:paraId="1AF958BA" w14:textId="1DD04D8B" w:rsidR="00FD5A84" w:rsidRPr="00EE4D6B" w:rsidRDefault="00FD5A84" w:rsidP="009D209F">
      <w:pPr>
        <w:pStyle w:val="Akapitzlist"/>
        <w:numPr>
          <w:ilvl w:val="2"/>
          <w:numId w:val="3"/>
        </w:numPr>
        <w:spacing w:after="120" w:line="240" w:lineRule="auto"/>
        <w:ind w:left="1276" w:hanging="425"/>
        <w:jc w:val="both"/>
        <w:rPr>
          <w:rFonts w:ascii="Calibri" w:hAnsi="Calibri" w:cs="Calibri"/>
          <w:lang w:eastAsia="pl-PL"/>
        </w:rPr>
      </w:pPr>
      <w:r w:rsidRPr="00991D15">
        <w:rPr>
          <w:rFonts w:ascii="Calibri" w:hAnsi="Calibri" w:cs="Calibri"/>
          <w:lang w:eastAsia="pl-PL"/>
        </w:rPr>
        <w:t xml:space="preserve">koszty projektowe i nadzoru budowlanego, </w:t>
      </w:r>
    </w:p>
    <w:p w14:paraId="6ACDA040" w14:textId="77777777" w:rsidR="00FD5A84" w:rsidRPr="00EE4D6B" w:rsidRDefault="00FD5A84" w:rsidP="009D209F">
      <w:pPr>
        <w:pStyle w:val="Akapitzlist"/>
        <w:numPr>
          <w:ilvl w:val="2"/>
          <w:numId w:val="3"/>
        </w:numPr>
        <w:spacing w:after="120" w:line="240" w:lineRule="auto"/>
        <w:ind w:left="1276" w:hanging="425"/>
        <w:jc w:val="both"/>
        <w:rPr>
          <w:rFonts w:ascii="Calibri" w:hAnsi="Calibri" w:cs="Calibri"/>
          <w:lang w:eastAsia="pl-PL"/>
        </w:rPr>
      </w:pPr>
      <w:r w:rsidRPr="00991D15">
        <w:rPr>
          <w:rFonts w:ascii="Calibri" w:hAnsi="Calibri" w:cs="Calibri"/>
          <w:lang w:eastAsia="pl-PL"/>
        </w:rPr>
        <w:t xml:space="preserve">koszty wynikające ze specyfiki działań podejmowanych w ramach zadania, </w:t>
      </w:r>
      <w:r w:rsidRPr="00991D15">
        <w:rPr>
          <w:rFonts w:ascii="Calibri" w:hAnsi="Calibri" w:cs="Calibri"/>
          <w:lang w:eastAsia="pl-PL"/>
        </w:rPr>
        <w:br/>
        <w:t xml:space="preserve">w tym, usług budowlanych i remontowych, obsługi i zarządzania inwestycją </w:t>
      </w:r>
      <w:r w:rsidRPr="00991D15">
        <w:rPr>
          <w:rFonts w:ascii="Calibri" w:hAnsi="Calibri" w:cs="Calibri"/>
          <w:lang w:eastAsia="pl-PL"/>
        </w:rPr>
        <w:br/>
        <w:t xml:space="preserve">obiektu infrastruktury,  nieruchomości, </w:t>
      </w:r>
    </w:p>
    <w:p w14:paraId="6D89986E" w14:textId="77777777" w:rsidR="00FD5A84" w:rsidRPr="00EE4D6B" w:rsidRDefault="00FD5A84" w:rsidP="009D209F">
      <w:pPr>
        <w:pStyle w:val="Akapitzlist"/>
        <w:numPr>
          <w:ilvl w:val="2"/>
          <w:numId w:val="3"/>
        </w:numPr>
        <w:spacing w:after="120" w:line="240" w:lineRule="auto"/>
        <w:ind w:left="1276" w:hanging="425"/>
        <w:jc w:val="both"/>
        <w:rPr>
          <w:rFonts w:ascii="Calibri" w:hAnsi="Calibri" w:cs="Calibri"/>
          <w:lang w:eastAsia="pl-PL"/>
        </w:rPr>
      </w:pPr>
      <w:r w:rsidRPr="00132536">
        <w:rPr>
          <w:rFonts w:ascii="Calibri" w:hAnsi="Calibri" w:cs="Calibri"/>
          <w:lang w:eastAsia="pl-PL"/>
        </w:rPr>
        <w:lastRenderedPageBreak/>
        <w:t>koszty wynajmu pomieszczeń i sprzętu/urządzeń (z wyjątkiem kosztów wynajmu</w:t>
      </w:r>
      <w:r>
        <w:rPr>
          <w:rFonts w:ascii="Calibri" w:hAnsi="Calibri" w:cs="Calibri"/>
          <w:lang w:eastAsia="pl-PL"/>
        </w:rPr>
        <w:br/>
      </w:r>
      <w:r w:rsidRPr="00132536">
        <w:rPr>
          <w:rFonts w:ascii="Calibri" w:hAnsi="Calibri" w:cs="Calibri"/>
          <w:lang w:eastAsia="pl-PL"/>
        </w:rPr>
        <w:t>z wyposażeniem biura</w:t>
      </w:r>
      <w:r>
        <w:rPr>
          <w:rFonts w:ascii="Calibri" w:hAnsi="Calibri" w:cs="Calibri"/>
          <w:lang w:eastAsia="pl-PL"/>
        </w:rPr>
        <w:t xml:space="preserve"> i jego utrzymania, o których mowa w ust. 12 pkt 2 lit c),</w:t>
      </w:r>
    </w:p>
    <w:p w14:paraId="52A9A46D" w14:textId="46098FC2" w:rsidR="00FD5A84" w:rsidRPr="00132536" w:rsidRDefault="00FD5A84" w:rsidP="009D209F">
      <w:pPr>
        <w:pStyle w:val="Akapitzlist"/>
        <w:numPr>
          <w:ilvl w:val="2"/>
          <w:numId w:val="3"/>
        </w:numPr>
        <w:spacing w:after="120" w:line="240" w:lineRule="auto"/>
        <w:ind w:left="1276" w:hanging="425"/>
        <w:jc w:val="both"/>
        <w:rPr>
          <w:rFonts w:ascii="Calibri" w:hAnsi="Calibri" w:cs="Calibri"/>
          <w:lang w:eastAsia="pl-PL"/>
        </w:rPr>
      </w:pPr>
      <w:r w:rsidRPr="00132536">
        <w:rPr>
          <w:rFonts w:ascii="Calibri" w:hAnsi="Calibri" w:cs="Calibri"/>
          <w:lang w:eastAsia="pl-PL"/>
        </w:rPr>
        <w:t xml:space="preserve">koszty ewaluacji działań realizowanych w ramach </w:t>
      </w:r>
      <w:r w:rsidR="005773A4">
        <w:rPr>
          <w:rFonts w:ascii="Calibri" w:hAnsi="Calibri" w:cs="Calibri"/>
          <w:lang w:eastAsia="pl-PL"/>
        </w:rPr>
        <w:t>projektu</w:t>
      </w:r>
      <w:r>
        <w:rPr>
          <w:rFonts w:ascii="Calibri" w:hAnsi="Calibri" w:cs="Calibri"/>
          <w:lang w:eastAsia="pl-PL"/>
        </w:rPr>
        <w:t>,</w:t>
      </w:r>
      <w:r w:rsidRPr="00132536">
        <w:rPr>
          <w:rFonts w:ascii="Calibri" w:hAnsi="Calibri" w:cs="Calibri"/>
          <w:lang w:eastAsia="pl-PL"/>
        </w:rPr>
        <w:t xml:space="preserve">  </w:t>
      </w:r>
    </w:p>
    <w:p w14:paraId="38892FBB" w14:textId="77777777" w:rsidR="00FD5A84" w:rsidRPr="00EE4D6B" w:rsidRDefault="00FD5A84" w:rsidP="009D209F">
      <w:pPr>
        <w:pStyle w:val="Akapitzlist"/>
        <w:numPr>
          <w:ilvl w:val="2"/>
          <w:numId w:val="3"/>
        </w:numPr>
        <w:spacing w:after="120" w:line="240" w:lineRule="auto"/>
        <w:ind w:left="1276" w:hanging="425"/>
        <w:jc w:val="both"/>
        <w:rPr>
          <w:rFonts w:ascii="Calibri" w:hAnsi="Calibri" w:cs="Calibri"/>
          <w:lang w:eastAsia="pl-PL"/>
        </w:rPr>
      </w:pPr>
      <w:r w:rsidRPr="00132536">
        <w:rPr>
          <w:rFonts w:ascii="Calibri" w:hAnsi="Calibri" w:cs="Calibri"/>
          <w:lang w:eastAsia="pl-PL"/>
        </w:rPr>
        <w:t xml:space="preserve">koszty zakupu usług tłumaczeniowych,  </w:t>
      </w:r>
    </w:p>
    <w:p w14:paraId="01F8EFB4" w14:textId="2A6C3870" w:rsidR="00FD5A84" w:rsidRPr="00EE4D6B" w:rsidRDefault="00FD5A84" w:rsidP="009D209F">
      <w:pPr>
        <w:pStyle w:val="Akapitzlist"/>
        <w:numPr>
          <w:ilvl w:val="2"/>
          <w:numId w:val="3"/>
        </w:numPr>
        <w:spacing w:after="120" w:line="240" w:lineRule="auto"/>
        <w:ind w:left="1276" w:hanging="425"/>
        <w:jc w:val="both"/>
        <w:rPr>
          <w:rFonts w:ascii="Calibri" w:hAnsi="Calibri" w:cs="Calibri"/>
          <w:lang w:eastAsia="pl-PL"/>
        </w:rPr>
      </w:pPr>
      <w:r w:rsidRPr="00132536">
        <w:rPr>
          <w:rFonts w:ascii="Calibri" w:hAnsi="Calibri" w:cs="Calibri"/>
          <w:lang w:eastAsia="pl-PL"/>
        </w:rPr>
        <w:t xml:space="preserve">koszty podróży/transportu, w tym wydatki na zakup biletów - w zakresie  dotyczącym kosztów delegacji służbowych - </w:t>
      </w:r>
      <w:r w:rsidRPr="00430A38">
        <w:rPr>
          <w:rFonts w:ascii="Calibri" w:hAnsi="Calibri" w:cs="Calibri"/>
          <w:lang w:eastAsia="pl-PL"/>
        </w:rPr>
        <w:t xml:space="preserve">koszty wyjazdów służbowych osób zaangażowanych </w:t>
      </w:r>
      <w:r w:rsidRPr="00430A38">
        <w:rPr>
          <w:rFonts w:ascii="Calibri" w:hAnsi="Calibri" w:cs="Calibri"/>
          <w:lang w:eastAsia="pl-PL"/>
        </w:rPr>
        <w:br/>
        <w:t xml:space="preserve">w realizację </w:t>
      </w:r>
      <w:r w:rsidR="005773A4">
        <w:rPr>
          <w:rFonts w:ascii="Calibri" w:hAnsi="Calibri" w:cs="Calibri"/>
          <w:lang w:eastAsia="pl-PL"/>
        </w:rPr>
        <w:t>projektu</w:t>
      </w:r>
      <w:r w:rsidRPr="00430A38">
        <w:rPr>
          <w:rFonts w:ascii="Calibri" w:hAnsi="Calibri" w:cs="Calibri"/>
          <w:lang w:eastAsia="pl-PL"/>
        </w:rPr>
        <w:t xml:space="preserve"> na podstawie umowy cywilnoprawnej, w umowie tej należy określić zasady i sposób rozlicz</w:t>
      </w:r>
      <w:r>
        <w:rPr>
          <w:rFonts w:ascii="Calibri" w:hAnsi="Calibri" w:cs="Calibri"/>
          <w:lang w:eastAsia="pl-PL"/>
        </w:rPr>
        <w:t>enia kosztów podróży służbowych,</w:t>
      </w:r>
    </w:p>
    <w:p w14:paraId="46108CE7" w14:textId="77777777" w:rsidR="00FD5A84" w:rsidRPr="00EE4D6B" w:rsidRDefault="00FD5A84" w:rsidP="009D209F">
      <w:pPr>
        <w:pStyle w:val="Akapitzlist"/>
        <w:numPr>
          <w:ilvl w:val="2"/>
          <w:numId w:val="3"/>
        </w:numPr>
        <w:spacing w:after="120" w:line="240" w:lineRule="auto"/>
        <w:ind w:left="1276" w:hanging="425"/>
        <w:jc w:val="both"/>
        <w:rPr>
          <w:rFonts w:ascii="Calibri" w:hAnsi="Calibri" w:cs="Calibri"/>
          <w:lang w:eastAsia="pl-PL"/>
        </w:rPr>
      </w:pPr>
      <w:r w:rsidRPr="00132536">
        <w:rPr>
          <w:rFonts w:ascii="Calibri" w:hAnsi="Calibri" w:cs="Calibri"/>
          <w:lang w:eastAsia="pl-PL"/>
        </w:rPr>
        <w:t xml:space="preserve">koszty wynajmu środka transportu, koszty paliwa, opłaty parkingowe, </w:t>
      </w:r>
    </w:p>
    <w:p w14:paraId="03FA62D3" w14:textId="77777777" w:rsidR="00FD5A84" w:rsidRPr="00EE4D6B" w:rsidRDefault="00FD5A84" w:rsidP="009D209F">
      <w:pPr>
        <w:pStyle w:val="Akapitzlist"/>
        <w:numPr>
          <w:ilvl w:val="2"/>
          <w:numId w:val="3"/>
        </w:numPr>
        <w:spacing w:after="120" w:line="240" w:lineRule="auto"/>
        <w:ind w:left="1276" w:hanging="425"/>
        <w:jc w:val="both"/>
        <w:rPr>
          <w:rFonts w:ascii="Calibri" w:hAnsi="Calibri" w:cs="Calibri"/>
          <w:lang w:eastAsia="pl-PL"/>
        </w:rPr>
      </w:pPr>
      <w:r w:rsidRPr="00132536">
        <w:rPr>
          <w:rFonts w:ascii="Calibri" w:hAnsi="Calibri" w:cs="Calibri"/>
          <w:lang w:eastAsia="pl-PL"/>
        </w:rPr>
        <w:t xml:space="preserve">myto, wizy, ubezpieczenie, cło, </w:t>
      </w:r>
    </w:p>
    <w:p w14:paraId="37ADE828" w14:textId="69C2DF2D" w:rsidR="00FD5A84" w:rsidRPr="00447A77" w:rsidRDefault="00FD5A84" w:rsidP="009D209F">
      <w:pPr>
        <w:pStyle w:val="Akapitzlist"/>
        <w:numPr>
          <w:ilvl w:val="2"/>
          <w:numId w:val="3"/>
        </w:numPr>
        <w:spacing w:after="120" w:line="240" w:lineRule="auto"/>
        <w:ind w:left="1276" w:hanging="425"/>
        <w:jc w:val="both"/>
        <w:rPr>
          <w:rFonts w:ascii="Calibri" w:hAnsi="Calibri" w:cs="Calibri"/>
          <w:lang w:eastAsia="pl-PL"/>
        </w:rPr>
      </w:pPr>
      <w:r w:rsidRPr="00447A77">
        <w:rPr>
          <w:rFonts w:ascii="Calibri" w:hAnsi="Calibri" w:cs="Calibri"/>
          <w:lang w:eastAsia="pl-PL"/>
        </w:rPr>
        <w:t>koszty promocji projektu i konkursu „INFRASTRUKTURA POLONIJNA</w:t>
      </w:r>
      <w:r w:rsidR="00454D9E" w:rsidRPr="00447A77">
        <w:rPr>
          <w:rFonts w:ascii="Calibri" w:hAnsi="Calibri" w:cs="Calibri"/>
          <w:lang w:eastAsia="pl-PL"/>
        </w:rPr>
        <w:t xml:space="preserve"> 2024</w:t>
      </w:r>
      <w:r w:rsidRPr="00447A77">
        <w:rPr>
          <w:rFonts w:ascii="Calibri" w:hAnsi="Calibri" w:cs="Calibri"/>
          <w:lang w:eastAsia="pl-PL"/>
        </w:rPr>
        <w:t xml:space="preserve">”, w tym </w:t>
      </w:r>
      <w:r w:rsidR="002A1A32" w:rsidRPr="00447A77">
        <w:rPr>
          <w:rFonts w:ascii="Calibri" w:hAnsi="Calibri" w:cs="Calibri"/>
          <w:lang w:eastAsia="pl-PL"/>
        </w:rPr>
        <w:t>koszt</w:t>
      </w:r>
      <w:r w:rsidRPr="00447A77">
        <w:rPr>
          <w:rFonts w:ascii="Calibri" w:hAnsi="Calibri" w:cs="Calibri"/>
          <w:lang w:eastAsia="pl-PL"/>
        </w:rPr>
        <w:t xml:space="preserve"> </w:t>
      </w:r>
      <w:r w:rsidR="002A1A32" w:rsidRPr="00447A77">
        <w:rPr>
          <w:rFonts w:ascii="Calibri" w:hAnsi="Calibri" w:cs="Calibri"/>
          <w:lang w:eastAsia="pl-PL"/>
        </w:rPr>
        <w:t>tablicy informacyjnej.</w:t>
      </w:r>
      <w:r w:rsidRPr="00447A77">
        <w:rPr>
          <w:rFonts w:ascii="Calibri" w:hAnsi="Calibri" w:cs="Calibri"/>
          <w:lang w:eastAsia="pl-PL"/>
        </w:rPr>
        <w:t xml:space="preserve"> </w:t>
      </w:r>
    </w:p>
    <w:p w14:paraId="25B02684" w14:textId="54207DBC" w:rsidR="00FD5A84" w:rsidRPr="00132536" w:rsidRDefault="00FD5A84" w:rsidP="009D209F">
      <w:pPr>
        <w:pStyle w:val="Akapitzlist"/>
        <w:numPr>
          <w:ilvl w:val="2"/>
          <w:numId w:val="3"/>
        </w:numPr>
        <w:spacing w:after="120" w:line="240" w:lineRule="auto"/>
        <w:ind w:left="1276" w:hanging="425"/>
        <w:jc w:val="both"/>
        <w:rPr>
          <w:rFonts w:ascii="Calibri" w:hAnsi="Calibri" w:cs="Calibri"/>
          <w:lang w:eastAsia="pl-PL"/>
        </w:rPr>
      </w:pPr>
      <w:r w:rsidRPr="00132536">
        <w:rPr>
          <w:rFonts w:ascii="Calibri" w:hAnsi="Calibri" w:cs="Calibri"/>
          <w:lang w:eastAsia="pl-PL"/>
        </w:rPr>
        <w:t xml:space="preserve">zakup środków trwałych w rozumieniu art. 3 ust. 1 pkt 15 ustawy z dnia 29 września 1994 r. o rachunkowości </w:t>
      </w:r>
      <w:r w:rsidRPr="00C05EC6">
        <w:rPr>
          <w:rFonts w:ascii="Calibri" w:hAnsi="Calibri" w:cs="Calibri"/>
          <w:lang w:eastAsia="pl-PL"/>
        </w:rPr>
        <w:t>(</w:t>
      </w:r>
      <w:r w:rsidRPr="00E41709">
        <w:rPr>
          <w:rFonts w:ascii="Calibri" w:hAnsi="Calibri" w:cs="Calibri"/>
          <w:lang w:eastAsia="pl-PL"/>
        </w:rPr>
        <w:t>Dz.U. z 202</w:t>
      </w:r>
      <w:r w:rsidR="00BA4ED5" w:rsidRPr="00E41709">
        <w:rPr>
          <w:rFonts w:ascii="Calibri" w:hAnsi="Calibri" w:cs="Calibri"/>
          <w:lang w:eastAsia="pl-PL"/>
        </w:rPr>
        <w:t>3</w:t>
      </w:r>
      <w:r w:rsidRPr="00E41709">
        <w:rPr>
          <w:rFonts w:ascii="Calibri" w:hAnsi="Calibri" w:cs="Calibri"/>
          <w:lang w:eastAsia="pl-PL"/>
        </w:rPr>
        <w:t xml:space="preserve"> r. poz. </w:t>
      </w:r>
      <w:r w:rsidR="00BA4ED5" w:rsidRPr="00E41709">
        <w:rPr>
          <w:rFonts w:ascii="Calibri" w:hAnsi="Calibri" w:cs="Calibri"/>
          <w:lang w:eastAsia="pl-PL"/>
        </w:rPr>
        <w:t>120</w:t>
      </w:r>
      <w:r w:rsidRPr="00E41709">
        <w:rPr>
          <w:rFonts w:ascii="Calibri" w:hAnsi="Calibri" w:cs="Calibri"/>
          <w:lang w:eastAsia="pl-PL"/>
        </w:rPr>
        <w:t>),</w:t>
      </w:r>
      <w:r w:rsidRPr="00C05EC6">
        <w:rPr>
          <w:rFonts w:ascii="Calibri" w:hAnsi="Calibri" w:cs="Calibri"/>
          <w:lang w:eastAsia="pl-PL"/>
        </w:rPr>
        <w:t xml:space="preserve"> </w:t>
      </w:r>
      <w:r w:rsidRPr="00132536">
        <w:rPr>
          <w:rFonts w:ascii="Calibri" w:hAnsi="Calibri" w:cs="Calibri"/>
          <w:lang w:eastAsia="pl-PL"/>
        </w:rPr>
        <w:t xml:space="preserve">jeżeli materiały, środki trwałe,  zostaną użyte tylko i wyłącznie do realizacji tego </w:t>
      </w:r>
      <w:r w:rsidR="002A1A32">
        <w:rPr>
          <w:rFonts w:ascii="Calibri" w:hAnsi="Calibri" w:cs="Calibri"/>
          <w:lang w:eastAsia="pl-PL"/>
        </w:rPr>
        <w:t>projektu</w:t>
      </w:r>
      <w:r w:rsidRPr="00132536">
        <w:rPr>
          <w:rFonts w:ascii="Calibri" w:hAnsi="Calibri" w:cs="Calibri"/>
          <w:lang w:eastAsia="pl-PL"/>
        </w:rPr>
        <w:t>.</w:t>
      </w:r>
    </w:p>
    <w:p w14:paraId="71C26393" w14:textId="77777777" w:rsidR="00FD5A84" w:rsidRPr="00DD5165" w:rsidRDefault="00FD5A84" w:rsidP="00C5366C">
      <w:pPr>
        <w:pStyle w:val="Akapitzlist"/>
        <w:widowControl w:val="0"/>
        <w:spacing w:before="60" w:after="60" w:line="240" w:lineRule="auto"/>
        <w:ind w:left="851"/>
        <w:jc w:val="both"/>
        <w:outlineLvl w:val="3"/>
        <w:rPr>
          <w:rFonts w:eastAsia="Times New Roman" w:cs="Calibri"/>
          <w:bCs/>
          <w:lang w:eastAsia="pl-PL"/>
        </w:rPr>
      </w:pPr>
    </w:p>
    <w:p w14:paraId="4973057F" w14:textId="4860BDD0" w:rsidR="00FD5A84" w:rsidRPr="00552711" w:rsidRDefault="00FD5A84" w:rsidP="00C5366C">
      <w:pPr>
        <w:pStyle w:val="Tekstpodstawowywcity"/>
        <w:numPr>
          <w:ilvl w:val="1"/>
          <w:numId w:val="28"/>
        </w:numPr>
        <w:tabs>
          <w:tab w:val="clear" w:pos="360"/>
        </w:tabs>
        <w:spacing w:after="120"/>
        <w:ind w:left="426" w:hanging="426"/>
        <w:rPr>
          <w:rFonts w:asciiTheme="minorHAnsi" w:hAnsiTheme="minorHAnsi" w:cstheme="minorHAnsi"/>
          <w:sz w:val="22"/>
        </w:rPr>
      </w:pPr>
      <w:r w:rsidRPr="00552711">
        <w:rPr>
          <w:rFonts w:asciiTheme="minorHAnsi" w:hAnsiTheme="minorHAnsi" w:cstheme="minorHAnsi"/>
          <w:sz w:val="22"/>
        </w:rPr>
        <w:t xml:space="preserve">W przypadku, kiedy Zleceniobiorca nie ma możliwości odzyskania podatku VAT, wszelkie koszty wskazane w </w:t>
      </w:r>
      <w:r w:rsidR="00201D07">
        <w:rPr>
          <w:rFonts w:asciiTheme="minorHAnsi" w:hAnsiTheme="minorHAnsi" w:cstheme="minorHAnsi"/>
          <w:sz w:val="22"/>
        </w:rPr>
        <w:t>budżecie</w:t>
      </w:r>
      <w:r w:rsidRPr="00552711">
        <w:rPr>
          <w:rFonts w:asciiTheme="minorHAnsi" w:hAnsiTheme="minorHAnsi" w:cstheme="minorHAnsi"/>
          <w:sz w:val="22"/>
        </w:rPr>
        <w:t xml:space="preserve"> są kosztami brutto, co oznacza, że w takiej sytuacji podatek VAT jest kosztem kwalifikowalnym. Natomiast w sytuacji, kiedy Zleceniobiorca jest uprawniony do odzyskania podatku VAT, ustala w </w:t>
      </w:r>
      <w:r w:rsidR="00575629">
        <w:rPr>
          <w:rFonts w:asciiTheme="minorHAnsi" w:hAnsiTheme="minorHAnsi" w:cstheme="minorHAnsi"/>
          <w:sz w:val="22"/>
        </w:rPr>
        <w:t>budżecie</w:t>
      </w:r>
      <w:r w:rsidRPr="00552711">
        <w:rPr>
          <w:rFonts w:asciiTheme="minorHAnsi" w:hAnsiTheme="minorHAnsi" w:cstheme="minorHAnsi"/>
          <w:sz w:val="22"/>
        </w:rPr>
        <w:t xml:space="preserve"> koszty netto w tym zakresie. Podatek VAT jest </w:t>
      </w:r>
      <w:r w:rsidRPr="00552711">
        <w:rPr>
          <w:rFonts w:asciiTheme="minorHAnsi" w:hAnsiTheme="minorHAnsi" w:cstheme="minorHAnsi"/>
          <w:sz w:val="22"/>
        </w:rPr>
        <w:br/>
        <w:t xml:space="preserve">w takiej sytuacji kosztem niekwalifikowalnym. Koszty administracyjne </w:t>
      </w:r>
      <w:r w:rsidR="008B3752">
        <w:rPr>
          <w:rFonts w:asciiTheme="minorHAnsi" w:hAnsiTheme="minorHAnsi" w:cstheme="minorHAnsi"/>
          <w:sz w:val="22"/>
        </w:rPr>
        <w:t>projektu</w:t>
      </w:r>
      <w:r w:rsidRPr="00552711">
        <w:rPr>
          <w:rFonts w:asciiTheme="minorHAnsi" w:hAnsiTheme="minorHAnsi" w:cstheme="minorHAnsi"/>
          <w:sz w:val="22"/>
        </w:rPr>
        <w:t xml:space="preserve"> mogą być ujęte </w:t>
      </w:r>
      <w:r w:rsidR="00DF1C6A">
        <w:rPr>
          <w:rFonts w:asciiTheme="minorHAnsi" w:hAnsiTheme="minorHAnsi" w:cstheme="minorHAnsi"/>
          <w:sz w:val="22"/>
        </w:rPr>
        <w:br/>
      </w:r>
      <w:r w:rsidRPr="00552711">
        <w:rPr>
          <w:rFonts w:asciiTheme="minorHAnsi" w:hAnsiTheme="minorHAnsi" w:cstheme="minorHAnsi"/>
          <w:sz w:val="22"/>
        </w:rPr>
        <w:t xml:space="preserve">w </w:t>
      </w:r>
      <w:r w:rsidR="008B3752">
        <w:rPr>
          <w:rFonts w:asciiTheme="minorHAnsi" w:hAnsiTheme="minorHAnsi" w:cstheme="minorHAnsi"/>
          <w:sz w:val="22"/>
        </w:rPr>
        <w:t>budżecie</w:t>
      </w:r>
      <w:r w:rsidRPr="00552711">
        <w:rPr>
          <w:rFonts w:asciiTheme="minorHAnsi" w:hAnsiTheme="minorHAnsi" w:cstheme="minorHAnsi"/>
          <w:sz w:val="22"/>
        </w:rPr>
        <w:t xml:space="preserve"> w kwotach brutto (z VAT) jedynie w tej części, która może być przypisana do nieodpłatnej działalności oferenta.</w:t>
      </w:r>
    </w:p>
    <w:p w14:paraId="050CD163" w14:textId="1A3A288B" w:rsidR="00FD5A84" w:rsidRPr="001C22B9" w:rsidRDefault="00FD5A84" w:rsidP="00C5366C">
      <w:pPr>
        <w:pStyle w:val="Akapitzlist"/>
        <w:numPr>
          <w:ilvl w:val="1"/>
          <w:numId w:val="2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Calibri"/>
          <w:bCs/>
          <w:lang w:eastAsia="pl-PL"/>
        </w:rPr>
      </w:pPr>
      <w:r w:rsidRPr="00BC47C6">
        <w:rPr>
          <w:rFonts w:eastAsia="Times New Roman" w:cs="Calibri"/>
          <w:lang w:eastAsia="pl-PL"/>
        </w:rPr>
        <w:t>Szczegółowe</w:t>
      </w:r>
      <w:r w:rsidRPr="00BC47C6">
        <w:t xml:space="preserve"> zasady kwalifikowalności kosztów projektu określone są w </w:t>
      </w:r>
      <w:r>
        <w:rPr>
          <w:color w:val="000000" w:themeColor="text1"/>
        </w:rPr>
        <w:t>Istotnych Postanowieniach U</w:t>
      </w:r>
      <w:r w:rsidRPr="00BC47C6">
        <w:rPr>
          <w:color w:val="000000" w:themeColor="text1"/>
        </w:rPr>
        <w:t xml:space="preserve">mowy dotacji </w:t>
      </w:r>
      <w:r w:rsidRPr="00BC47C6">
        <w:t xml:space="preserve">stanowiących </w:t>
      </w:r>
      <w:r w:rsidRPr="00201D07">
        <w:t xml:space="preserve">załączniki nr </w:t>
      </w:r>
      <w:r w:rsidR="00201D07" w:rsidRPr="00201D07">
        <w:t>2</w:t>
      </w:r>
      <w:r w:rsidRPr="00201D07">
        <w:t xml:space="preserve">a i </w:t>
      </w:r>
      <w:r w:rsidR="00201D07" w:rsidRPr="00201D07">
        <w:t>2</w:t>
      </w:r>
      <w:r w:rsidRPr="00201D07">
        <w:t>b</w:t>
      </w:r>
      <w:r w:rsidRPr="003C43D2">
        <w:t xml:space="preserve"> do</w:t>
      </w:r>
      <w:r>
        <w:t xml:space="preserve"> r</w:t>
      </w:r>
      <w:r w:rsidRPr="00BC47C6">
        <w:t>egulaminu.</w:t>
      </w:r>
    </w:p>
    <w:p w14:paraId="0D9E09C8" w14:textId="77777777" w:rsidR="001C22B9" w:rsidRPr="009C68F4" w:rsidRDefault="001C22B9" w:rsidP="00C5366C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Calibri"/>
          <w:bCs/>
          <w:lang w:eastAsia="pl-PL"/>
        </w:rPr>
      </w:pPr>
    </w:p>
    <w:p w14:paraId="57C9892C" w14:textId="77777777" w:rsidR="00FD5A84" w:rsidRPr="00BC47C6" w:rsidRDefault="00FD5A84" w:rsidP="00C5366C">
      <w:pPr>
        <w:tabs>
          <w:tab w:val="left" w:pos="567"/>
        </w:tabs>
        <w:spacing w:after="0" w:line="240" w:lineRule="auto"/>
        <w:jc w:val="center"/>
        <w:rPr>
          <w:b/>
        </w:rPr>
      </w:pPr>
      <w:r w:rsidRPr="00BC47C6">
        <w:rPr>
          <w:rFonts w:cstheme="minorHAnsi"/>
          <w:b/>
        </w:rPr>
        <w:t xml:space="preserve">§ 6. </w:t>
      </w:r>
      <w:r w:rsidRPr="00BC47C6">
        <w:rPr>
          <w:b/>
        </w:rPr>
        <w:t>Terminy</w:t>
      </w:r>
    </w:p>
    <w:p w14:paraId="69A03E64" w14:textId="2F6418BE" w:rsidR="00FD5A84" w:rsidRPr="00454D9E" w:rsidRDefault="00FD5A84" w:rsidP="00C5366C">
      <w:pPr>
        <w:pStyle w:val="Akapitzlist"/>
        <w:numPr>
          <w:ilvl w:val="1"/>
          <w:numId w:val="23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</w:pPr>
      <w:r w:rsidRPr="00BC47C6">
        <w:t xml:space="preserve">Termin realizacji projektu (w przypadku projektu modułowego – </w:t>
      </w:r>
      <w:r>
        <w:t>pierwszego modułu</w:t>
      </w:r>
      <w:r w:rsidRPr="00BC47C6">
        <w:t xml:space="preserve">) w roku </w:t>
      </w:r>
      <w:r>
        <w:t>202</w:t>
      </w:r>
      <w:r w:rsidR="001659D5">
        <w:t>4</w:t>
      </w:r>
      <w:r w:rsidRPr="00BC47C6">
        <w:t>: nie wcześniej niż od dnia 01.01.</w:t>
      </w:r>
      <w:r w:rsidR="00454D9E" w:rsidRPr="00454D9E">
        <w:t>2024</w:t>
      </w:r>
      <w:r w:rsidRPr="00454D9E">
        <w:t xml:space="preserve"> r. i nie później niż do dnia 31.12.</w:t>
      </w:r>
      <w:r w:rsidR="00454D9E" w:rsidRPr="00454D9E">
        <w:t>2024</w:t>
      </w:r>
      <w:r w:rsidRPr="00454D9E">
        <w:t xml:space="preserve"> r.</w:t>
      </w:r>
    </w:p>
    <w:p w14:paraId="43866143" w14:textId="77777777" w:rsidR="00FD5A84" w:rsidRPr="00454D9E" w:rsidRDefault="00FD5A84" w:rsidP="00C5366C">
      <w:pPr>
        <w:pStyle w:val="Akapitzlist"/>
        <w:tabs>
          <w:tab w:val="left" w:pos="567"/>
        </w:tabs>
        <w:spacing w:after="0" w:line="240" w:lineRule="auto"/>
        <w:ind w:left="567"/>
        <w:jc w:val="both"/>
      </w:pPr>
    </w:p>
    <w:p w14:paraId="154E2680" w14:textId="5E8269D7" w:rsidR="00FD5A84" w:rsidRPr="00454D9E" w:rsidRDefault="00FD5A84" w:rsidP="00C5366C">
      <w:pPr>
        <w:pStyle w:val="Akapitzlist"/>
        <w:numPr>
          <w:ilvl w:val="1"/>
          <w:numId w:val="23"/>
        </w:numPr>
        <w:tabs>
          <w:tab w:val="left" w:pos="567"/>
        </w:tabs>
        <w:spacing w:after="200" w:line="240" w:lineRule="auto"/>
        <w:ind w:left="567" w:hanging="567"/>
        <w:jc w:val="both"/>
      </w:pPr>
      <w:r w:rsidRPr="00454D9E">
        <w:t>Termin realizacji projektu w roku 202</w:t>
      </w:r>
      <w:r w:rsidR="00454D9E" w:rsidRPr="00454D9E">
        <w:t>5</w:t>
      </w:r>
      <w:r w:rsidRPr="00454D9E">
        <w:t>: nie wcześniej niż od dnia 01.01.</w:t>
      </w:r>
      <w:r w:rsidR="00454D9E" w:rsidRPr="00454D9E">
        <w:t>2025</w:t>
      </w:r>
      <w:r w:rsidRPr="00454D9E">
        <w:t xml:space="preserve"> r. i nie później niż do dnia 31.12.202</w:t>
      </w:r>
      <w:r w:rsidR="00454D9E" w:rsidRPr="00454D9E">
        <w:t>5</w:t>
      </w:r>
      <w:r w:rsidRPr="00454D9E">
        <w:t xml:space="preserve"> r.</w:t>
      </w:r>
    </w:p>
    <w:p w14:paraId="7227CA33" w14:textId="77777777" w:rsidR="00FD5A84" w:rsidRPr="00454D9E" w:rsidRDefault="00FD5A84" w:rsidP="00C5366C">
      <w:pPr>
        <w:pStyle w:val="Akapitzlist"/>
        <w:spacing w:after="0" w:line="240" w:lineRule="auto"/>
      </w:pPr>
    </w:p>
    <w:p w14:paraId="7B84EE3A" w14:textId="6B2292FB" w:rsidR="00FD5A84" w:rsidRPr="00454D9E" w:rsidRDefault="00FD5A84" w:rsidP="00C5366C">
      <w:pPr>
        <w:pStyle w:val="Akapitzlist"/>
        <w:numPr>
          <w:ilvl w:val="1"/>
          <w:numId w:val="23"/>
        </w:numPr>
        <w:tabs>
          <w:tab w:val="left" w:pos="567"/>
        </w:tabs>
        <w:spacing w:after="200" w:line="240" w:lineRule="auto"/>
        <w:ind w:left="567" w:hanging="567"/>
        <w:jc w:val="both"/>
      </w:pPr>
      <w:r w:rsidRPr="00454D9E">
        <w:t xml:space="preserve">Termin realizacji projektu w </w:t>
      </w:r>
      <w:r w:rsidR="00454D9E" w:rsidRPr="00454D9E">
        <w:t>roku 2026</w:t>
      </w:r>
      <w:r w:rsidRPr="00454D9E">
        <w:t>: nie wcześniej niż od dnia 01.01.</w:t>
      </w:r>
      <w:r w:rsidR="00454D9E" w:rsidRPr="00454D9E">
        <w:t>2026</w:t>
      </w:r>
      <w:r w:rsidRPr="00454D9E">
        <w:t xml:space="preserve"> r. i nie później niż do dnia 31.12.202</w:t>
      </w:r>
      <w:r w:rsidR="00454D9E" w:rsidRPr="00454D9E">
        <w:t>6</w:t>
      </w:r>
      <w:r w:rsidRPr="00454D9E">
        <w:t xml:space="preserve"> r.</w:t>
      </w:r>
    </w:p>
    <w:p w14:paraId="35B40FE5" w14:textId="58ADC614" w:rsidR="00FD5A84" w:rsidRPr="00454D9E" w:rsidRDefault="00FD5A84" w:rsidP="00C5366C">
      <w:pPr>
        <w:tabs>
          <w:tab w:val="left" w:pos="567"/>
        </w:tabs>
        <w:spacing w:after="0" w:line="240" w:lineRule="auto"/>
        <w:ind w:left="567" w:hanging="567"/>
        <w:jc w:val="both"/>
      </w:pPr>
      <w:r w:rsidRPr="00454D9E">
        <w:t xml:space="preserve">4. </w:t>
      </w:r>
      <w:r w:rsidRPr="00454D9E">
        <w:tab/>
        <w:t>Termin poniesienia wydatków z dotacji</w:t>
      </w:r>
      <w:r w:rsidRPr="00454D9E">
        <w:rPr>
          <w:vertAlign w:val="superscript"/>
        </w:rPr>
        <w:footnoteReference w:id="1"/>
      </w:r>
      <w:r w:rsidRPr="00454D9E">
        <w:t xml:space="preserve"> w </w:t>
      </w:r>
      <w:r w:rsidR="00454D9E" w:rsidRPr="00454D9E">
        <w:t>2024</w:t>
      </w:r>
      <w:r w:rsidRPr="00454D9E">
        <w:t xml:space="preserve"> r.: nie wcześniej niż od dnia 01.01.202</w:t>
      </w:r>
      <w:r w:rsidR="00454D9E" w:rsidRPr="00454D9E">
        <w:t>4</w:t>
      </w:r>
      <w:r w:rsidRPr="00454D9E">
        <w:t xml:space="preserve"> r. i nie później niż 21 dni od daty końcowej realizacji projektu wskazanej w umowie dotacji, jednak nie później niż do dnia 31.12.202</w:t>
      </w:r>
      <w:r w:rsidR="00454D9E" w:rsidRPr="00454D9E">
        <w:t>4</w:t>
      </w:r>
      <w:r w:rsidRPr="00454D9E">
        <w:t xml:space="preserve"> r. </w:t>
      </w:r>
    </w:p>
    <w:p w14:paraId="57D2A286" w14:textId="77777777" w:rsidR="00FD5A84" w:rsidRPr="00454D9E" w:rsidRDefault="00FD5A84" w:rsidP="00C5366C">
      <w:pPr>
        <w:tabs>
          <w:tab w:val="left" w:pos="567"/>
        </w:tabs>
        <w:spacing w:after="0" w:line="240" w:lineRule="auto"/>
        <w:ind w:left="567" w:hanging="567"/>
        <w:jc w:val="both"/>
      </w:pPr>
    </w:p>
    <w:p w14:paraId="46B1E2D2" w14:textId="0DE078D8" w:rsidR="00FD5A84" w:rsidRPr="006C1103" w:rsidRDefault="00FD5A84" w:rsidP="00C5366C">
      <w:pPr>
        <w:tabs>
          <w:tab w:val="left" w:pos="567"/>
        </w:tabs>
        <w:spacing w:after="200" w:line="240" w:lineRule="auto"/>
        <w:ind w:left="567" w:hanging="567"/>
        <w:jc w:val="both"/>
      </w:pPr>
      <w:r w:rsidRPr="00454D9E">
        <w:t xml:space="preserve">5. </w:t>
      </w:r>
      <w:r w:rsidRPr="00454D9E">
        <w:tab/>
        <w:t>Termin poniesienia wydatków z dotacji w 202</w:t>
      </w:r>
      <w:r w:rsidR="00454D9E" w:rsidRPr="00454D9E">
        <w:t>5</w:t>
      </w:r>
      <w:r w:rsidRPr="00454D9E">
        <w:t xml:space="preserve"> r.: nie wcześniej niż od dnia 01.01.</w:t>
      </w:r>
      <w:r w:rsidR="00454D9E" w:rsidRPr="00454D9E">
        <w:t>2025</w:t>
      </w:r>
      <w:r w:rsidRPr="00454D9E">
        <w:t xml:space="preserve"> r. i nie później niż 21 dni od daty końcowej realizacji projektu wskazanej w umowie dotacji, jednak nie później niż do dnia 31.12.202</w:t>
      </w:r>
      <w:r w:rsidR="00454D9E" w:rsidRPr="00454D9E">
        <w:t>5</w:t>
      </w:r>
      <w:r w:rsidRPr="00454D9E">
        <w:t xml:space="preserve"> r., po spełnieniu warunków, o których mowa </w:t>
      </w:r>
      <w:r w:rsidRPr="006C1103">
        <w:t xml:space="preserve">w </w:t>
      </w:r>
      <w:r w:rsidRPr="006C1103">
        <w:rPr>
          <w:rFonts w:cstheme="minorHAnsi"/>
        </w:rPr>
        <w:t xml:space="preserve">§ 5 </w:t>
      </w:r>
      <w:r w:rsidRPr="006C1103">
        <w:t xml:space="preserve">ust. </w:t>
      </w:r>
      <w:r w:rsidRPr="006C1103">
        <w:rPr>
          <w:rFonts w:cstheme="minorHAnsi"/>
        </w:rPr>
        <w:t xml:space="preserve">4 </w:t>
      </w:r>
      <w:r w:rsidRPr="006C1103">
        <w:t xml:space="preserve">pkt 8, </w:t>
      </w:r>
      <w:r w:rsidRPr="006C1103">
        <w:br/>
        <w:t xml:space="preserve">z uwzględnieniem </w:t>
      </w:r>
      <w:r w:rsidRPr="006C1103">
        <w:rPr>
          <w:rFonts w:cstheme="minorHAnsi"/>
        </w:rPr>
        <w:t xml:space="preserve">§ 5 ust. 4 pkt </w:t>
      </w:r>
      <w:r w:rsidRPr="006C1103">
        <w:t xml:space="preserve">9 regulaminu. </w:t>
      </w:r>
    </w:p>
    <w:p w14:paraId="31575A99" w14:textId="6F37D88E" w:rsidR="00FD5A84" w:rsidRPr="006C1103" w:rsidRDefault="00FD5A84" w:rsidP="00C5366C">
      <w:pPr>
        <w:tabs>
          <w:tab w:val="left" w:pos="567"/>
        </w:tabs>
        <w:spacing w:after="200" w:line="240" w:lineRule="auto"/>
        <w:ind w:left="567" w:hanging="567"/>
        <w:jc w:val="both"/>
      </w:pPr>
      <w:r w:rsidRPr="006C1103">
        <w:t xml:space="preserve">6. </w:t>
      </w:r>
      <w:r w:rsidRPr="006C1103">
        <w:tab/>
        <w:t>Termin poniesienia wydatków z dotacji w 202</w:t>
      </w:r>
      <w:r w:rsidR="00454D9E" w:rsidRPr="006C1103">
        <w:t>6</w:t>
      </w:r>
      <w:r w:rsidRPr="006C1103">
        <w:t xml:space="preserve"> r.: nie wcześniej niż od 01.01.202</w:t>
      </w:r>
      <w:r w:rsidR="00454D9E" w:rsidRPr="006C1103">
        <w:t>6</w:t>
      </w:r>
      <w:r w:rsidRPr="006C1103">
        <w:t xml:space="preserve"> r. i nie później niż 21 dni od daty końcowej realizacji projektu wskazanej w umowie dotacji, jednak nie później </w:t>
      </w:r>
      <w:r w:rsidRPr="006C1103">
        <w:lastRenderedPageBreak/>
        <w:t>niż do dnia 31.12.202</w:t>
      </w:r>
      <w:r w:rsidR="00454D9E" w:rsidRPr="006C1103">
        <w:t>6</w:t>
      </w:r>
      <w:r w:rsidRPr="006C1103">
        <w:t xml:space="preserve"> r., po spełnieniu warunków, o których mowa § 5 ust. 4 pkt 8, </w:t>
      </w:r>
      <w:r w:rsidRPr="006C1103">
        <w:br/>
        <w:t xml:space="preserve">z uwzględnieniem § 5 ust. 4 pkt 9 regulaminu. </w:t>
      </w:r>
    </w:p>
    <w:p w14:paraId="7F3B5DEB" w14:textId="68807085" w:rsidR="00FD5A84" w:rsidRPr="006C1103" w:rsidRDefault="00FD5A84" w:rsidP="00C5366C">
      <w:pPr>
        <w:tabs>
          <w:tab w:val="left" w:pos="567"/>
        </w:tabs>
        <w:spacing w:after="200" w:line="240" w:lineRule="auto"/>
        <w:ind w:left="567" w:hanging="567"/>
        <w:jc w:val="both"/>
      </w:pPr>
      <w:r w:rsidRPr="006C1103">
        <w:t xml:space="preserve">7. </w:t>
      </w:r>
      <w:r w:rsidRPr="006C1103">
        <w:tab/>
        <w:t>Termin poniesienia wydatków z wkładu własnego w 202</w:t>
      </w:r>
      <w:r w:rsidR="00454D9E" w:rsidRPr="006C1103">
        <w:t>4</w:t>
      </w:r>
      <w:r w:rsidRPr="006C1103">
        <w:t xml:space="preserve"> r.: nie wcześniej niż od dnia 01.01.</w:t>
      </w:r>
      <w:r w:rsidR="00454D9E" w:rsidRPr="006C1103">
        <w:t xml:space="preserve">2024 </w:t>
      </w:r>
      <w:r w:rsidRPr="006C1103">
        <w:t>r. i nie później niż 21 dni od daty końcowej realizacji projektu wskazanej w umowie dotacji, jednak nie później niż do dnia 31.12.202</w:t>
      </w:r>
      <w:r w:rsidR="00454D9E" w:rsidRPr="006C1103">
        <w:t>4</w:t>
      </w:r>
      <w:r w:rsidRPr="006C1103">
        <w:t xml:space="preserve"> r. </w:t>
      </w:r>
    </w:p>
    <w:p w14:paraId="238F055F" w14:textId="0907C1A9" w:rsidR="00FD5A84" w:rsidRPr="00454D9E" w:rsidRDefault="00FD5A84" w:rsidP="00C5366C">
      <w:pPr>
        <w:tabs>
          <w:tab w:val="left" w:pos="567"/>
        </w:tabs>
        <w:spacing w:after="200" w:line="240" w:lineRule="auto"/>
        <w:ind w:left="567" w:hanging="567"/>
        <w:jc w:val="both"/>
      </w:pPr>
      <w:r w:rsidRPr="006C1103">
        <w:t xml:space="preserve">8. </w:t>
      </w:r>
      <w:r w:rsidRPr="006C1103">
        <w:tab/>
        <w:t>Termin poniesienia wydatków z wkładu własnego w 202</w:t>
      </w:r>
      <w:r w:rsidR="00454D9E" w:rsidRPr="006C1103">
        <w:t>5</w:t>
      </w:r>
      <w:r w:rsidRPr="006C1103">
        <w:t xml:space="preserve"> r.: nie wcześniej niż od dnia 01.01.</w:t>
      </w:r>
      <w:r w:rsidR="00454D9E" w:rsidRPr="006C1103">
        <w:t>2025</w:t>
      </w:r>
      <w:r w:rsidRPr="006C1103">
        <w:t xml:space="preserve"> r. i nie później niż 21 dni od daty końcowej realizacji projektu wskazanej w umowie dotacji, jednak nie później niż do dnia 31.12.202</w:t>
      </w:r>
      <w:r w:rsidR="00454D9E" w:rsidRPr="006C1103">
        <w:t>5</w:t>
      </w:r>
      <w:r w:rsidRPr="006C1103">
        <w:t xml:space="preserve"> r., po spełnieniu warunków, o których mowa w § 5 ust. 4 pkt 8, z uwzględnieniem § 5 ust. 4 pkt 9 regulaminu.</w:t>
      </w:r>
    </w:p>
    <w:p w14:paraId="40CDD0DF" w14:textId="68C3B33B" w:rsidR="00FD5A84" w:rsidRPr="00454D9E" w:rsidRDefault="00FD5A84" w:rsidP="00C5366C">
      <w:pPr>
        <w:tabs>
          <w:tab w:val="left" w:pos="567"/>
        </w:tabs>
        <w:spacing w:after="200" w:line="240" w:lineRule="auto"/>
        <w:ind w:left="567" w:hanging="567"/>
        <w:jc w:val="both"/>
      </w:pPr>
      <w:r w:rsidRPr="00454D9E">
        <w:t>9.</w:t>
      </w:r>
      <w:r w:rsidRPr="00454D9E">
        <w:tab/>
        <w:t>Termin poniesienia wydatków z wkładu własnego w 202</w:t>
      </w:r>
      <w:r w:rsidR="00454D9E" w:rsidRPr="00454D9E">
        <w:t>6</w:t>
      </w:r>
      <w:r w:rsidRPr="00454D9E">
        <w:t xml:space="preserve"> r: nie wcześniej niż od dnia 01.01.202</w:t>
      </w:r>
      <w:r w:rsidR="00454D9E" w:rsidRPr="00454D9E">
        <w:t>6</w:t>
      </w:r>
      <w:r w:rsidRPr="00454D9E">
        <w:t xml:space="preserve"> r. i nie później niż 21 dni od daty końcowej realizacji projektu wskazanej w umowie dotacji, jednak nie później niż do dnia 31.12.</w:t>
      </w:r>
      <w:r w:rsidR="00454D9E" w:rsidRPr="00454D9E">
        <w:t>2026</w:t>
      </w:r>
      <w:r w:rsidRPr="00454D9E">
        <w:t xml:space="preserve"> r., po spełnieniu warunków, o których mowa w </w:t>
      </w:r>
      <w:r w:rsidRPr="00FA2BE4">
        <w:t>§ 5 ust. 4 pkt 8, z uwzględnieniem § 5 ust. 4 pkt 9 regulaminu.</w:t>
      </w:r>
    </w:p>
    <w:p w14:paraId="5EEE8D56" w14:textId="432D0EB5" w:rsidR="00FD5A84" w:rsidRPr="00BC47C6" w:rsidRDefault="00FD5A84" w:rsidP="00C5366C">
      <w:pPr>
        <w:tabs>
          <w:tab w:val="left" w:pos="567"/>
        </w:tabs>
        <w:spacing w:after="0" w:line="240" w:lineRule="auto"/>
        <w:ind w:left="567" w:hanging="567"/>
        <w:jc w:val="both"/>
      </w:pPr>
      <w:r w:rsidRPr="00454D9E">
        <w:t xml:space="preserve">10. </w:t>
      </w:r>
      <w:r w:rsidRPr="00454D9E">
        <w:tab/>
        <w:t xml:space="preserve">Koszty poniesione przez oferenta, zgodnie z zasadami, o których mowa w </w:t>
      </w:r>
      <w:r w:rsidRPr="00FA2BE4">
        <w:rPr>
          <w:rFonts w:cstheme="minorHAnsi"/>
        </w:rPr>
        <w:t>§ 5 ust. 1</w:t>
      </w:r>
      <w:r w:rsidR="00FA2BE4" w:rsidRPr="00FA2BE4">
        <w:rPr>
          <w:rFonts w:cstheme="minorHAnsi"/>
        </w:rPr>
        <w:t>1</w:t>
      </w:r>
      <w:r w:rsidRPr="00FA2BE4">
        <w:t xml:space="preserve"> regulaminu</w:t>
      </w:r>
      <w:r w:rsidRPr="00454D9E">
        <w:t>, w terminie od dnia 01.01.202</w:t>
      </w:r>
      <w:r w:rsidR="00454D9E" w:rsidRPr="00454D9E">
        <w:t>4</w:t>
      </w:r>
      <w:r w:rsidRPr="00454D9E">
        <w:t xml:space="preserve"> r. do dnia zawarcia umowy dotacji będą kwalifikowane tylko </w:t>
      </w:r>
      <w:r w:rsidRPr="00454D9E">
        <w:br/>
        <w:t>w przypadku uzyskania finansowania i zawarcia umowy dotacji.</w:t>
      </w:r>
      <w:r w:rsidRPr="00BC47C6">
        <w:t xml:space="preserve">  </w:t>
      </w:r>
    </w:p>
    <w:p w14:paraId="446044C7" w14:textId="77777777" w:rsidR="009C68F4" w:rsidRPr="00564D57" w:rsidRDefault="009C68F4" w:rsidP="00C5366C">
      <w:pPr>
        <w:spacing w:after="0" w:line="240" w:lineRule="auto"/>
        <w:rPr>
          <w:rFonts w:cstheme="minorHAnsi"/>
          <w:b/>
        </w:rPr>
      </w:pPr>
    </w:p>
    <w:p w14:paraId="00B11388" w14:textId="75226A98" w:rsidR="00FD5A84" w:rsidRPr="00BC47C6" w:rsidRDefault="00FD5A84" w:rsidP="00C5366C">
      <w:pPr>
        <w:pStyle w:val="Akapitzlist"/>
        <w:spacing w:after="0" w:line="240" w:lineRule="auto"/>
        <w:ind w:left="1044"/>
        <w:jc w:val="center"/>
        <w:rPr>
          <w:b/>
        </w:rPr>
      </w:pPr>
      <w:r w:rsidRPr="00BC47C6">
        <w:rPr>
          <w:rFonts w:cstheme="minorHAnsi"/>
          <w:b/>
        </w:rPr>
        <w:t>§</w:t>
      </w:r>
      <w:r w:rsidRPr="00BC47C6">
        <w:rPr>
          <w:b/>
        </w:rPr>
        <w:t xml:space="preserve"> 7. Zasady udziału w konkursie</w:t>
      </w:r>
    </w:p>
    <w:p w14:paraId="2447027A" w14:textId="77777777" w:rsidR="00FD5A84" w:rsidRPr="005E55D6" w:rsidRDefault="00FD5A84" w:rsidP="00C5366C">
      <w:pPr>
        <w:numPr>
          <w:ilvl w:val="1"/>
          <w:numId w:val="17"/>
        </w:numPr>
        <w:spacing w:before="120" w:after="0" w:line="240" w:lineRule="auto"/>
        <w:ind w:left="567" w:hanging="567"/>
        <w:contextualSpacing/>
        <w:jc w:val="both"/>
        <w:rPr>
          <w:rFonts w:eastAsia="Calibri" w:cs="Calibri"/>
          <w:color w:val="000000" w:themeColor="text1"/>
          <w:lang w:eastAsia="pl-PL"/>
        </w:rPr>
      </w:pPr>
      <w:r w:rsidRPr="00BC47C6">
        <w:rPr>
          <w:rFonts w:eastAsia="Calibri" w:cs="Calibri"/>
        </w:rPr>
        <w:t xml:space="preserve">Warunkiem </w:t>
      </w:r>
      <w:r>
        <w:rPr>
          <w:rFonts w:eastAsia="Calibri" w:cs="Calibri"/>
        </w:rPr>
        <w:t xml:space="preserve"> do otrzymania </w:t>
      </w:r>
      <w:r w:rsidRPr="00BC47C6">
        <w:rPr>
          <w:rFonts w:eastAsia="Calibri" w:cs="Calibri"/>
        </w:rPr>
        <w:t xml:space="preserve"> dotacj</w:t>
      </w:r>
      <w:r>
        <w:rPr>
          <w:rFonts w:eastAsia="Calibri" w:cs="Calibri"/>
        </w:rPr>
        <w:t>i</w:t>
      </w:r>
      <w:r w:rsidRPr="00BC47C6">
        <w:rPr>
          <w:rFonts w:eastAsia="Calibri" w:cs="Calibri"/>
        </w:rPr>
        <w:t xml:space="preserve"> na realizację </w:t>
      </w:r>
      <w:r w:rsidRPr="003C43D2">
        <w:rPr>
          <w:rFonts w:eastAsia="Calibri" w:cs="Calibri"/>
        </w:rPr>
        <w:t>projektu priorytetowego</w:t>
      </w:r>
      <w:r w:rsidRPr="00BC47C6">
        <w:rPr>
          <w:rFonts w:eastAsia="Calibri" w:cs="Calibri"/>
          <w:i/>
        </w:rPr>
        <w:t>,</w:t>
      </w:r>
      <w:r>
        <w:rPr>
          <w:rFonts w:eastAsia="Calibri" w:cs="Calibri"/>
        </w:rPr>
        <w:t xml:space="preserve"> wskazanego</w:t>
      </w:r>
      <w:r>
        <w:rPr>
          <w:rFonts w:eastAsia="Calibri" w:cs="Calibri"/>
        </w:rPr>
        <w:br/>
        <w:t>w § 3 ust. 1 r</w:t>
      </w:r>
      <w:r w:rsidRPr="00BC47C6">
        <w:rPr>
          <w:rFonts w:eastAsia="Calibri" w:cs="Calibri"/>
        </w:rPr>
        <w:t xml:space="preserve">egulaminu, przez podmioty do tego uprawnione, określone w </w:t>
      </w:r>
      <w:r w:rsidRPr="003C43D2">
        <w:rPr>
          <w:rFonts w:eastAsia="Calibri" w:cs="Calibri"/>
        </w:rPr>
        <w:t>§ 4</w:t>
      </w:r>
      <w:r>
        <w:rPr>
          <w:rFonts w:eastAsia="Calibri" w:cs="Calibri"/>
        </w:rPr>
        <w:t xml:space="preserve"> i</w:t>
      </w:r>
      <w:r w:rsidRPr="003C43D2">
        <w:rPr>
          <w:rFonts w:eastAsia="Calibri" w:cs="Calibri"/>
        </w:rPr>
        <w:t xml:space="preserve"> spełniające warunki </w:t>
      </w:r>
      <w:r w:rsidRPr="005E55D6">
        <w:rPr>
          <w:rFonts w:eastAsia="Calibri" w:cs="Calibri"/>
        </w:rPr>
        <w:t>określone w regulaminie,</w:t>
      </w:r>
      <w:r w:rsidRPr="005E55D6">
        <w:rPr>
          <w:rFonts w:eastAsia="Calibri" w:cs="Calibri"/>
          <w:color w:val="000000" w:themeColor="text1"/>
        </w:rPr>
        <w:t xml:space="preserve"> jest:</w:t>
      </w:r>
    </w:p>
    <w:p w14:paraId="5336D365" w14:textId="75BB3063" w:rsidR="00FD5A84" w:rsidRPr="00E72594" w:rsidRDefault="00FD5A84" w:rsidP="00C5366C">
      <w:pPr>
        <w:pStyle w:val="Akapitzlist"/>
        <w:numPr>
          <w:ilvl w:val="0"/>
          <w:numId w:val="18"/>
        </w:numPr>
        <w:tabs>
          <w:tab w:val="num" w:pos="1440"/>
        </w:tabs>
        <w:spacing w:before="120" w:after="0" w:line="240" w:lineRule="auto"/>
        <w:ind w:left="993" w:hanging="426"/>
        <w:jc w:val="both"/>
        <w:rPr>
          <w:rFonts w:eastAsia="Calibri" w:cs="Calibri"/>
          <w:color w:val="000000" w:themeColor="text1"/>
        </w:rPr>
      </w:pPr>
      <w:r w:rsidRPr="00E72594">
        <w:rPr>
          <w:rFonts w:eastAsia="Calibri" w:cs="Calibri"/>
          <w:color w:val="000000" w:themeColor="text1"/>
        </w:rPr>
        <w:t>posiadanie przez oferenta doświadczenia we współpracy z Polonią i Polakami za granicą</w:t>
      </w:r>
      <w:r w:rsidRPr="00E72594">
        <w:rPr>
          <w:rFonts w:eastAsia="Calibri" w:cs="Calibri"/>
          <w:color w:val="000000" w:themeColor="text1"/>
        </w:rPr>
        <w:br/>
        <w:t xml:space="preserve">i zrealizowanie co najmniej  jednego projektu inwestycyjnego/infrastrukturalnego </w:t>
      </w:r>
      <w:r w:rsidRPr="00E72594">
        <w:rPr>
          <w:rFonts w:eastAsia="Calibri" w:cs="Calibri"/>
          <w:color w:val="000000" w:themeColor="text1"/>
        </w:rPr>
        <w:br/>
        <w:t>w obszarze współpracy z Polonią i Polakami za granicą na kwotę co najmniej 100 000 zł</w:t>
      </w:r>
      <w:r w:rsidRPr="00E72594">
        <w:rPr>
          <w:rFonts w:eastAsia="Calibri" w:cs="Calibri"/>
          <w:color w:val="000000" w:themeColor="text1"/>
        </w:rPr>
        <w:br/>
        <w:t>(sto tysięcy złotych),</w:t>
      </w:r>
    </w:p>
    <w:p w14:paraId="79589D32" w14:textId="77777777" w:rsidR="00FD5A84" w:rsidRPr="00E72594" w:rsidRDefault="00FD5A84" w:rsidP="00C5366C">
      <w:pPr>
        <w:pStyle w:val="Akapitzlist"/>
        <w:spacing w:line="240" w:lineRule="auto"/>
        <w:ind w:left="993"/>
        <w:jc w:val="both"/>
        <w:rPr>
          <w:rFonts w:eastAsia="Calibri" w:cs="Calibri"/>
          <w:bCs/>
          <w:color w:val="000000" w:themeColor="text1"/>
        </w:rPr>
      </w:pPr>
    </w:p>
    <w:p w14:paraId="5793850B" w14:textId="508C0CCB" w:rsidR="00FD5A84" w:rsidRPr="00E72594" w:rsidRDefault="00FD5A84" w:rsidP="00C5366C">
      <w:pPr>
        <w:pStyle w:val="Akapitzlist"/>
        <w:numPr>
          <w:ilvl w:val="0"/>
          <w:numId w:val="18"/>
        </w:numPr>
        <w:spacing w:line="240" w:lineRule="auto"/>
        <w:ind w:left="993" w:hanging="426"/>
        <w:jc w:val="both"/>
        <w:rPr>
          <w:rFonts w:eastAsia="Calibri" w:cs="Calibri"/>
          <w:bCs/>
          <w:color w:val="000000" w:themeColor="text1"/>
        </w:rPr>
      </w:pPr>
      <w:r w:rsidRPr="00E72594">
        <w:rPr>
          <w:rFonts w:eastAsia="Calibri" w:cs="Calibri"/>
          <w:color w:val="000000" w:themeColor="text1"/>
        </w:rPr>
        <w:t xml:space="preserve">posiadanie doświadczenia w gospodarowaniu środkami finansowymi w kwocie </w:t>
      </w:r>
      <w:r w:rsidRPr="00E72594">
        <w:rPr>
          <w:rFonts w:eastAsia="Calibri" w:cs="Calibri"/>
          <w:color w:val="000000" w:themeColor="text1"/>
        </w:rPr>
        <w:br/>
        <w:t>nie mniejszej niż 500 000 zł (pięćset tysięcy złotych) w skali wybranego roku kalendarzowego w latach 20</w:t>
      </w:r>
      <w:r w:rsidR="008620AB" w:rsidRPr="00E72594">
        <w:rPr>
          <w:rFonts w:eastAsia="Calibri" w:cs="Calibri"/>
          <w:color w:val="000000" w:themeColor="text1"/>
        </w:rPr>
        <w:t>2</w:t>
      </w:r>
      <w:r w:rsidR="007C27BF">
        <w:rPr>
          <w:rFonts w:eastAsia="Calibri" w:cs="Calibri"/>
          <w:color w:val="000000" w:themeColor="text1"/>
        </w:rPr>
        <w:t>1</w:t>
      </w:r>
      <w:r w:rsidRPr="00E72594">
        <w:rPr>
          <w:rFonts w:eastAsia="Calibri" w:cs="Calibri"/>
          <w:color w:val="000000" w:themeColor="text1"/>
        </w:rPr>
        <w:t>-202</w:t>
      </w:r>
      <w:r w:rsidR="007C27BF">
        <w:rPr>
          <w:rFonts w:eastAsia="Calibri" w:cs="Calibri"/>
          <w:color w:val="000000" w:themeColor="text1"/>
        </w:rPr>
        <w:t>2</w:t>
      </w:r>
      <w:r w:rsidRPr="00E72594">
        <w:rPr>
          <w:rFonts w:eastAsia="Calibri" w:cs="Calibri"/>
          <w:color w:val="000000" w:themeColor="text1"/>
        </w:rPr>
        <w:t>,</w:t>
      </w:r>
    </w:p>
    <w:p w14:paraId="5163D6D4" w14:textId="77777777" w:rsidR="00FD5A84" w:rsidRPr="00E72594" w:rsidRDefault="00FD5A84" w:rsidP="00C5366C">
      <w:pPr>
        <w:pStyle w:val="Akapitzlist"/>
        <w:spacing w:line="240" w:lineRule="auto"/>
        <w:ind w:left="993"/>
        <w:jc w:val="both"/>
        <w:rPr>
          <w:rFonts w:eastAsia="Calibri" w:cs="Calibri"/>
          <w:bCs/>
          <w:color w:val="000000" w:themeColor="text1"/>
        </w:rPr>
      </w:pPr>
    </w:p>
    <w:p w14:paraId="7E356911" w14:textId="77777777" w:rsidR="00FD5A84" w:rsidRPr="00E72594" w:rsidRDefault="00FD5A84" w:rsidP="00C5366C">
      <w:pPr>
        <w:pStyle w:val="Akapitzlist"/>
        <w:numPr>
          <w:ilvl w:val="0"/>
          <w:numId w:val="18"/>
        </w:numPr>
        <w:spacing w:line="240" w:lineRule="auto"/>
        <w:ind w:left="993" w:hanging="426"/>
        <w:jc w:val="both"/>
        <w:rPr>
          <w:rFonts w:eastAsia="Calibri" w:cs="Calibri"/>
          <w:bCs/>
          <w:color w:val="000000" w:themeColor="text1"/>
        </w:rPr>
      </w:pPr>
      <w:r w:rsidRPr="00E72594">
        <w:rPr>
          <w:rFonts w:eastAsia="Calibri" w:cs="Calibri"/>
          <w:bCs/>
          <w:color w:val="000000" w:themeColor="text1"/>
        </w:rPr>
        <w:t>zawarcie umowy partnerstwa z podmiotem np. instytucją, organizacją polonijną w kraju realizacji projektu w zakresie współpracy z beneficjentem projektu – organizacją instytucją polonijną.</w:t>
      </w:r>
    </w:p>
    <w:p w14:paraId="620C9A26" w14:textId="56F70F15" w:rsidR="00FD5A84" w:rsidRPr="005E55D6" w:rsidRDefault="00FD5A84" w:rsidP="00C5366C">
      <w:pPr>
        <w:numPr>
          <w:ilvl w:val="1"/>
          <w:numId w:val="17"/>
        </w:numPr>
        <w:spacing w:before="120" w:after="0" w:line="240" w:lineRule="auto"/>
        <w:ind w:left="567" w:hanging="567"/>
        <w:contextualSpacing/>
        <w:jc w:val="both"/>
        <w:rPr>
          <w:rFonts w:eastAsia="Calibri" w:cs="Calibri"/>
          <w:color w:val="000000" w:themeColor="text1"/>
          <w:lang w:eastAsia="pl-PL"/>
        </w:rPr>
      </w:pPr>
      <w:r w:rsidRPr="005E55D6">
        <w:rPr>
          <w:rFonts w:eastAsia="Calibri" w:cs="Calibri"/>
        </w:rPr>
        <w:t xml:space="preserve">Warunkiem do otrzymania  dotacji na realizację </w:t>
      </w:r>
      <w:r w:rsidRPr="005E55D6">
        <w:rPr>
          <w:rFonts w:eastAsia="Calibri" w:cs="Calibri"/>
          <w:color w:val="000000" w:themeColor="text1"/>
        </w:rPr>
        <w:t>dowolnych projektów infrastrukturalnych opisanych w § 3 ust 2</w:t>
      </w:r>
      <w:r w:rsidRPr="005E55D6">
        <w:rPr>
          <w:rFonts w:eastAsia="Calibri" w:cs="Calibri"/>
        </w:rPr>
        <w:t xml:space="preserve"> przez podmioty określone w § 4 regulaminu,</w:t>
      </w:r>
      <w:r w:rsidRPr="005E55D6">
        <w:t xml:space="preserve"> </w:t>
      </w:r>
      <w:r w:rsidRPr="005E55D6">
        <w:rPr>
          <w:rFonts w:eastAsia="Calibri" w:cs="Calibri"/>
        </w:rPr>
        <w:t>spełniające warunki określone w regulaminie</w:t>
      </w:r>
      <w:r w:rsidRPr="005E55D6">
        <w:rPr>
          <w:rFonts w:eastAsia="Calibri" w:cs="Calibri"/>
          <w:color w:val="000000" w:themeColor="text1"/>
        </w:rPr>
        <w:t xml:space="preserve"> jest:</w:t>
      </w:r>
    </w:p>
    <w:p w14:paraId="18829014" w14:textId="77777777" w:rsidR="00FD5A84" w:rsidRPr="00E72594" w:rsidRDefault="00FD5A84" w:rsidP="00C5366C">
      <w:pPr>
        <w:pStyle w:val="Akapitzlist"/>
        <w:numPr>
          <w:ilvl w:val="2"/>
          <w:numId w:val="23"/>
        </w:numPr>
        <w:spacing w:before="120" w:after="0" w:line="240" w:lineRule="auto"/>
        <w:ind w:left="993" w:hanging="426"/>
        <w:jc w:val="both"/>
        <w:rPr>
          <w:rFonts w:eastAsia="Calibri" w:cs="Calibri"/>
          <w:color w:val="000000" w:themeColor="text1"/>
        </w:rPr>
      </w:pPr>
      <w:r w:rsidRPr="00E72594">
        <w:rPr>
          <w:rFonts w:eastAsia="Calibri" w:cs="Calibri"/>
          <w:color w:val="000000" w:themeColor="text1"/>
        </w:rPr>
        <w:t xml:space="preserve">posiadanie przez oferenta doświadczenia we współpracy z Polonią i Polakami za granicą </w:t>
      </w:r>
    </w:p>
    <w:p w14:paraId="63DE14CC" w14:textId="77777777" w:rsidR="00FD5A84" w:rsidRPr="00E72594" w:rsidRDefault="00FD5A84" w:rsidP="00C5366C">
      <w:pPr>
        <w:pStyle w:val="Akapitzlist"/>
        <w:spacing w:before="120" w:after="0" w:line="240" w:lineRule="auto"/>
        <w:ind w:left="993"/>
        <w:jc w:val="both"/>
        <w:rPr>
          <w:rFonts w:eastAsia="Calibri" w:cs="Calibri"/>
          <w:color w:val="000000" w:themeColor="text1"/>
          <w:lang w:eastAsia="pl-PL"/>
        </w:rPr>
      </w:pPr>
    </w:p>
    <w:p w14:paraId="59D0C587" w14:textId="7E18A0FE" w:rsidR="00FD5A84" w:rsidRPr="00E72594" w:rsidRDefault="00FD5A84" w:rsidP="00C5366C">
      <w:pPr>
        <w:pStyle w:val="Akapitzlist"/>
        <w:numPr>
          <w:ilvl w:val="2"/>
          <w:numId w:val="23"/>
        </w:numPr>
        <w:spacing w:before="120" w:after="0" w:line="240" w:lineRule="auto"/>
        <w:ind w:left="993" w:hanging="426"/>
        <w:jc w:val="both"/>
        <w:rPr>
          <w:rFonts w:eastAsia="Calibri" w:cs="Calibri"/>
          <w:color w:val="000000" w:themeColor="text1"/>
          <w:lang w:eastAsia="pl-PL"/>
        </w:rPr>
      </w:pPr>
      <w:r w:rsidRPr="00E72594">
        <w:rPr>
          <w:rFonts w:eastAsia="Calibri" w:cs="Calibri"/>
          <w:color w:val="000000" w:themeColor="text1"/>
        </w:rPr>
        <w:t>posiadanie doświadczenia w gospodarowaniu środkami finansowymi w kwocie nie mniejszej niż 50 000 zł (pięćdziesiąt tysięcy złotych) w skali wybranego roku kalenda</w:t>
      </w:r>
      <w:r w:rsidR="007E7010" w:rsidRPr="00E72594">
        <w:rPr>
          <w:rFonts w:eastAsia="Calibri" w:cs="Calibri"/>
          <w:color w:val="000000" w:themeColor="text1"/>
        </w:rPr>
        <w:t xml:space="preserve">rzowego w latach </w:t>
      </w:r>
      <w:r w:rsidR="007167FB" w:rsidRPr="00E72594">
        <w:rPr>
          <w:rFonts w:eastAsia="Calibri" w:cs="Calibri"/>
          <w:color w:val="000000" w:themeColor="text1"/>
        </w:rPr>
        <w:t>2021-202</w:t>
      </w:r>
      <w:r w:rsidR="00FE6AA5">
        <w:rPr>
          <w:rFonts w:eastAsia="Calibri" w:cs="Calibri"/>
          <w:color w:val="000000" w:themeColor="text1"/>
        </w:rPr>
        <w:t>2</w:t>
      </w:r>
      <w:r w:rsidR="007167FB" w:rsidRPr="00E72594">
        <w:rPr>
          <w:rFonts w:eastAsia="Calibri" w:cs="Calibri"/>
          <w:color w:val="000000" w:themeColor="text1"/>
        </w:rPr>
        <w:t>,</w:t>
      </w:r>
    </w:p>
    <w:p w14:paraId="3936A9B4" w14:textId="77777777" w:rsidR="00FD5A84" w:rsidRPr="00E72594" w:rsidRDefault="00FD5A84" w:rsidP="00C5366C">
      <w:pPr>
        <w:pStyle w:val="Akapitzlist"/>
        <w:spacing w:line="240" w:lineRule="auto"/>
        <w:ind w:left="993"/>
        <w:jc w:val="both"/>
        <w:rPr>
          <w:lang w:eastAsia="pl-PL"/>
        </w:rPr>
      </w:pPr>
    </w:p>
    <w:p w14:paraId="3797D7E1" w14:textId="506C0F27" w:rsidR="0033501A" w:rsidRPr="008C1417" w:rsidRDefault="00FD5A84" w:rsidP="00C5366C">
      <w:pPr>
        <w:pStyle w:val="Akapitzlist"/>
        <w:numPr>
          <w:ilvl w:val="2"/>
          <w:numId w:val="23"/>
        </w:numPr>
        <w:spacing w:line="240" w:lineRule="auto"/>
        <w:ind w:left="993" w:hanging="426"/>
        <w:jc w:val="both"/>
        <w:rPr>
          <w:lang w:eastAsia="pl-PL"/>
        </w:rPr>
      </w:pPr>
      <w:r w:rsidRPr="00E72594">
        <w:rPr>
          <w:rFonts w:eastAsia="Calibri" w:cs="Calibri"/>
          <w:color w:val="000000" w:themeColor="text1"/>
          <w:lang w:eastAsia="pl-PL"/>
        </w:rPr>
        <w:t>zawarcie umowy partnerstwa z podmiotem np. instytucją, organizacją polonijną w kraju realizacji projektu w zakresie współpracy z beneficjentem projektu – organizacją instytucją polonijną.</w:t>
      </w:r>
      <w:bookmarkStart w:id="8" w:name="_Ref274429988"/>
    </w:p>
    <w:p w14:paraId="27D5521B" w14:textId="036DD335" w:rsidR="00F85268" w:rsidRDefault="0033501A" w:rsidP="00C5366C">
      <w:pPr>
        <w:spacing w:before="120" w:after="0" w:line="240" w:lineRule="auto"/>
        <w:ind w:left="567" w:hanging="567"/>
        <w:contextualSpacing/>
        <w:jc w:val="both"/>
        <w:rPr>
          <w:rFonts w:eastAsia="Calibri" w:cs="Calibri"/>
        </w:rPr>
      </w:pPr>
      <w:r>
        <w:rPr>
          <w:rFonts w:eastAsia="Calibri" w:cs="Calibri"/>
        </w:rPr>
        <w:lastRenderedPageBreak/>
        <w:t xml:space="preserve">3. </w:t>
      </w:r>
      <w:r w:rsidR="00F85268">
        <w:rPr>
          <w:rFonts w:eastAsia="Calibri" w:cs="Calibri"/>
        </w:rPr>
        <w:tab/>
      </w:r>
      <w:r w:rsidR="00FD5A84" w:rsidRPr="0033501A">
        <w:rPr>
          <w:rFonts w:eastAsia="Calibri" w:cs="Calibri"/>
        </w:rPr>
        <w:t>Warunkiem ubiegania się o dotację jest</w:t>
      </w:r>
      <w:bookmarkEnd w:id="8"/>
      <w:r w:rsidR="008E61CD" w:rsidRPr="0033501A">
        <w:rPr>
          <w:rFonts w:eastAsia="Calibri" w:cs="Calibri"/>
        </w:rPr>
        <w:t xml:space="preserve"> wysłanie w aplikacji </w:t>
      </w:r>
      <w:proofErr w:type="spellStart"/>
      <w:r w:rsidR="008E61CD" w:rsidRPr="0033501A">
        <w:rPr>
          <w:rFonts w:eastAsia="Calibri" w:cs="Calibri"/>
        </w:rPr>
        <w:t>eGranty</w:t>
      </w:r>
      <w:proofErr w:type="spellEnd"/>
      <w:r w:rsidR="008E61CD" w:rsidRPr="0033501A">
        <w:rPr>
          <w:rFonts w:eastAsia="Calibri" w:cs="Calibri"/>
        </w:rPr>
        <w:t xml:space="preserve"> </w:t>
      </w:r>
      <w:r w:rsidR="008E61CD" w:rsidRPr="00F85268">
        <w:rPr>
          <w:rFonts w:eastAsia="Calibri" w:cs="Calibri"/>
          <w:b/>
        </w:rPr>
        <w:t>prawidłowo wypełnionego formularza (z obowiązkowymi załącznikami)</w:t>
      </w:r>
      <w:r w:rsidR="00FD5A84" w:rsidRPr="00F85268">
        <w:rPr>
          <w:rFonts w:eastAsia="Calibri" w:cs="Calibri"/>
          <w:b/>
        </w:rPr>
        <w:t xml:space="preserve"> </w:t>
      </w:r>
      <w:r w:rsidR="00AD5EC6" w:rsidRPr="00F85268">
        <w:rPr>
          <w:rFonts w:eastAsia="Calibri" w:cs="Calibri"/>
          <w:b/>
        </w:rPr>
        <w:t>oraz dostarczenie wygenerowanej i podpisanej oferty (bez załączników)</w:t>
      </w:r>
      <w:r w:rsidR="00AD5EC6" w:rsidRPr="0033501A">
        <w:rPr>
          <w:rFonts w:eastAsia="Calibri" w:cs="Calibri"/>
        </w:rPr>
        <w:t xml:space="preserve"> do MSZ w terminie wskazanym w </w:t>
      </w:r>
      <w:r w:rsidR="00953693" w:rsidRPr="0033501A">
        <w:rPr>
          <w:rFonts w:eastAsia="Calibri" w:cs="Calibri"/>
        </w:rPr>
        <w:t xml:space="preserve">§ </w:t>
      </w:r>
      <w:r w:rsidR="00AD5EC6" w:rsidRPr="0033501A">
        <w:rPr>
          <w:rFonts w:eastAsia="Calibri" w:cs="Calibri"/>
        </w:rPr>
        <w:t>8 ust. 1. W</w:t>
      </w:r>
      <w:r w:rsidR="00FD5A84" w:rsidRPr="0033501A">
        <w:rPr>
          <w:rFonts w:eastAsia="Calibri" w:cs="Calibri"/>
        </w:rPr>
        <w:t xml:space="preserve"> przypadku projektu modułowego należy złożyć podpisaną ofertę na każdy moduł </w:t>
      </w:r>
      <w:r w:rsidR="00391811" w:rsidRPr="0033501A">
        <w:rPr>
          <w:rFonts w:eastAsia="Calibri" w:cs="Calibri"/>
        </w:rPr>
        <w:t xml:space="preserve"> </w:t>
      </w:r>
      <w:r w:rsidR="00FD5A84" w:rsidRPr="0033501A">
        <w:rPr>
          <w:rFonts w:eastAsia="Calibri" w:cs="Calibri"/>
        </w:rPr>
        <w:t>projektu</w:t>
      </w:r>
      <w:r w:rsidR="006C5732" w:rsidRPr="0033501A">
        <w:rPr>
          <w:rFonts w:eastAsia="Calibri" w:cs="Calibri"/>
        </w:rPr>
        <w:t xml:space="preserve"> oddzielnie</w:t>
      </w:r>
      <w:r w:rsidR="00A865E3" w:rsidRPr="0033501A">
        <w:rPr>
          <w:rFonts w:eastAsia="Calibri" w:cs="Calibri"/>
        </w:rPr>
        <w:t>.</w:t>
      </w:r>
      <w:r w:rsidR="00FD5A84" w:rsidRPr="0033501A">
        <w:rPr>
          <w:rFonts w:eastAsia="Calibri" w:cs="Calibri"/>
        </w:rPr>
        <w:t xml:space="preserve"> </w:t>
      </w:r>
      <w:r w:rsidR="00371C6D" w:rsidRPr="00371C6D">
        <w:rPr>
          <w:rFonts w:eastAsia="Calibri" w:cs="Calibri"/>
        </w:rPr>
        <w:t xml:space="preserve">W przypadku przesłania oferty przez </w:t>
      </w:r>
      <w:proofErr w:type="spellStart"/>
      <w:r w:rsidR="00371C6D" w:rsidRPr="00371C6D">
        <w:rPr>
          <w:rFonts w:eastAsia="Calibri" w:cs="Calibri"/>
        </w:rPr>
        <w:t>ePUAP</w:t>
      </w:r>
      <w:proofErr w:type="spellEnd"/>
      <w:r w:rsidR="00371C6D" w:rsidRPr="00371C6D">
        <w:rPr>
          <w:rFonts w:eastAsia="Calibri" w:cs="Calibri"/>
        </w:rPr>
        <w:t xml:space="preserve"> na adres /MSZ/</w:t>
      </w:r>
      <w:proofErr w:type="spellStart"/>
      <w:r w:rsidR="00371C6D" w:rsidRPr="00371C6D">
        <w:rPr>
          <w:rFonts w:eastAsia="Calibri" w:cs="Calibri"/>
        </w:rPr>
        <w:t>SkrytkaESP</w:t>
      </w:r>
      <w:proofErr w:type="spellEnd"/>
      <w:r w:rsidR="00371C6D" w:rsidRPr="00371C6D">
        <w:rPr>
          <w:rFonts w:eastAsia="Calibri" w:cs="Calibri"/>
        </w:rPr>
        <w:t>, musi ona zostać opatrzona prawidłowym podpisem elektronicznym przez osobę upoważnioną lub osoby upoważnione do składania w imieniu oferenta oświadczeń woli, zgodnie z zasadami reprezentacji, tj. przez osobę bądź osoby wskazane do reprezentacji w dokumencie rejestrowym lub przez upoważnionego pełnomocnika.</w:t>
      </w:r>
    </w:p>
    <w:p w14:paraId="01FA9D7E" w14:textId="341F1780" w:rsidR="00FD5A84" w:rsidRPr="00F85268" w:rsidRDefault="00FD5A84" w:rsidP="00C5366C">
      <w:pPr>
        <w:numPr>
          <w:ilvl w:val="1"/>
          <w:numId w:val="23"/>
        </w:numPr>
        <w:spacing w:before="120" w:after="0" w:line="240" w:lineRule="auto"/>
        <w:ind w:left="567" w:hanging="567"/>
        <w:contextualSpacing/>
        <w:jc w:val="both"/>
        <w:rPr>
          <w:rFonts w:eastAsia="Calibri" w:cs="Calibri"/>
        </w:rPr>
      </w:pPr>
      <w:r w:rsidRPr="00F85268">
        <w:rPr>
          <w:rFonts w:eastAsia="Calibri" w:cs="Calibri"/>
        </w:rPr>
        <w:t xml:space="preserve">Dwa lub więcej podmiotów, działających wspólnie, może złożyć ofertę wspólną, w rozumieniu </w:t>
      </w:r>
      <w:r w:rsidRPr="00F85268">
        <w:rPr>
          <w:rFonts w:eastAsia="Calibri" w:cs="Calibri"/>
        </w:rPr>
        <w:br/>
        <w:t>i na zasadach określonych w art. 14 ust. 2-5 ustawy z dnia 24 kwietnia 2003 r. o działalności pożytku publicznego i o wolontariacie pod warunkiem, że nie stoi to w sprzeczności z zasadami określonymi w dokumentach statutowych.</w:t>
      </w:r>
    </w:p>
    <w:p w14:paraId="06789FAD" w14:textId="77777777" w:rsidR="00FD5A84" w:rsidRDefault="00FD5A84" w:rsidP="00C5366C">
      <w:pPr>
        <w:spacing w:before="120" w:after="0" w:line="240" w:lineRule="auto"/>
        <w:ind w:left="567"/>
        <w:contextualSpacing/>
        <w:jc w:val="both"/>
        <w:rPr>
          <w:rFonts w:eastAsia="Calibri" w:cs="Calibri"/>
        </w:rPr>
      </w:pPr>
    </w:p>
    <w:p w14:paraId="5C926C77" w14:textId="77777777" w:rsidR="00FD5A84" w:rsidRPr="00BC47C6" w:rsidRDefault="00FD5A84" w:rsidP="00C5366C">
      <w:pPr>
        <w:numPr>
          <w:ilvl w:val="1"/>
          <w:numId w:val="23"/>
        </w:numPr>
        <w:spacing w:before="120" w:after="0" w:line="240" w:lineRule="auto"/>
        <w:ind w:left="567" w:hanging="567"/>
        <w:contextualSpacing/>
        <w:jc w:val="both"/>
        <w:rPr>
          <w:rFonts w:eastAsia="Calibri" w:cs="Calibri"/>
        </w:rPr>
      </w:pPr>
      <w:r w:rsidRPr="00BC47C6">
        <w:rPr>
          <w:rFonts w:eastAsia="Calibri" w:cs="Calibri"/>
        </w:rPr>
        <w:t>W przypadku oferty wspólnej wymogi okre</w:t>
      </w:r>
      <w:r>
        <w:rPr>
          <w:rFonts w:eastAsia="Calibri" w:cs="Calibri"/>
        </w:rPr>
        <w:t xml:space="preserve">ślone w </w:t>
      </w:r>
      <w:r w:rsidRPr="008A2E66">
        <w:rPr>
          <w:rFonts w:eastAsia="Calibri" w:cs="Calibri"/>
        </w:rPr>
        <w:t>§ 4 oraz w § 7 ust 1-2</w:t>
      </w:r>
      <w:r>
        <w:rPr>
          <w:rFonts w:eastAsia="Calibri" w:cs="Calibri"/>
        </w:rPr>
        <w:t xml:space="preserve"> r</w:t>
      </w:r>
      <w:r w:rsidRPr="00BC47C6">
        <w:rPr>
          <w:rFonts w:eastAsia="Calibri" w:cs="Calibri"/>
        </w:rPr>
        <w:t>egulaminu muszą być spełnione przez każdego z oferentów z osobna.</w:t>
      </w:r>
    </w:p>
    <w:p w14:paraId="78580009" w14:textId="77777777" w:rsidR="00FD5A84" w:rsidRDefault="00FD5A84" w:rsidP="00C5366C">
      <w:pPr>
        <w:spacing w:before="120" w:after="0" w:line="240" w:lineRule="auto"/>
        <w:ind w:left="567"/>
        <w:contextualSpacing/>
        <w:jc w:val="both"/>
        <w:rPr>
          <w:rFonts w:eastAsia="Calibri" w:cs="Calibri"/>
        </w:rPr>
      </w:pPr>
    </w:p>
    <w:p w14:paraId="630662FC" w14:textId="59B7D732" w:rsidR="00FD5A84" w:rsidRPr="00BC47C6" w:rsidRDefault="00FD5A84" w:rsidP="00C5366C">
      <w:pPr>
        <w:numPr>
          <w:ilvl w:val="1"/>
          <w:numId w:val="23"/>
        </w:numPr>
        <w:spacing w:before="120" w:after="0" w:line="240" w:lineRule="auto"/>
        <w:ind w:left="567" w:hanging="567"/>
        <w:contextualSpacing/>
        <w:jc w:val="both"/>
        <w:rPr>
          <w:rFonts w:eastAsia="Calibri" w:cs="Calibri"/>
        </w:rPr>
      </w:pPr>
      <w:r w:rsidRPr="00BC47C6">
        <w:rPr>
          <w:rFonts w:eastAsia="Calibri" w:cs="Calibri"/>
        </w:rPr>
        <w:t xml:space="preserve">W przypadku składania oferty wspólnej należy wskazać w niej jeden podmiot odpowiedzialny za koordynację </w:t>
      </w:r>
      <w:r w:rsidR="003E780C">
        <w:rPr>
          <w:rFonts w:eastAsia="Calibri" w:cs="Calibri"/>
        </w:rPr>
        <w:t>projektu</w:t>
      </w:r>
      <w:r w:rsidRPr="00BC47C6">
        <w:rPr>
          <w:rFonts w:eastAsia="Calibri" w:cs="Calibri"/>
        </w:rPr>
        <w:t xml:space="preserve"> i dołączyć do oferty pisemną umowę</w:t>
      </w:r>
      <w:r w:rsidR="003E780C">
        <w:rPr>
          <w:rFonts w:eastAsia="Calibri" w:cs="Calibri"/>
        </w:rPr>
        <w:t>/</w:t>
      </w:r>
      <w:r w:rsidRPr="00BC47C6">
        <w:rPr>
          <w:rFonts w:eastAsia="Calibri" w:cs="Calibri"/>
        </w:rPr>
        <w:t>porozumienie określając</w:t>
      </w:r>
      <w:r w:rsidR="003E780C">
        <w:rPr>
          <w:rFonts w:eastAsia="Calibri" w:cs="Calibri"/>
        </w:rPr>
        <w:t>e</w:t>
      </w:r>
      <w:r w:rsidRPr="00BC47C6">
        <w:rPr>
          <w:rFonts w:eastAsia="Calibri" w:cs="Calibri"/>
        </w:rPr>
        <w:t xml:space="preserve"> zasady współpracy podczas</w:t>
      </w:r>
      <w:r>
        <w:rPr>
          <w:rFonts w:eastAsia="Calibri" w:cs="Calibri"/>
        </w:rPr>
        <w:t xml:space="preserve"> realizacji </w:t>
      </w:r>
      <w:r w:rsidR="003E780C">
        <w:rPr>
          <w:rFonts w:eastAsia="Calibri" w:cs="Calibri"/>
        </w:rPr>
        <w:t>projektu</w:t>
      </w:r>
      <w:r>
        <w:rPr>
          <w:rFonts w:eastAsia="Calibri" w:cs="Calibri"/>
        </w:rPr>
        <w:t>,</w:t>
      </w:r>
      <w:r w:rsidRPr="00BC47C6">
        <w:rPr>
          <w:rFonts w:eastAsia="Calibri" w:cs="Calibri"/>
        </w:rPr>
        <w:t xml:space="preserve"> </w:t>
      </w:r>
      <w:r>
        <w:rPr>
          <w:rFonts w:eastAsia="Calibri" w:cs="Calibri"/>
        </w:rPr>
        <w:t>p</w:t>
      </w:r>
      <w:r w:rsidRPr="00262245">
        <w:rPr>
          <w:rFonts w:eastAsia="Calibri" w:cs="Calibri"/>
        </w:rPr>
        <w:t xml:space="preserve">rawa i obowiązki każdego ze </w:t>
      </w:r>
      <w:proofErr w:type="spellStart"/>
      <w:r>
        <w:rPr>
          <w:rFonts w:eastAsia="Calibri" w:cs="Calibri"/>
        </w:rPr>
        <w:t>współoferentów</w:t>
      </w:r>
      <w:proofErr w:type="spellEnd"/>
      <w:r w:rsidRPr="00262245">
        <w:rPr>
          <w:rFonts w:eastAsia="Calibri" w:cs="Calibri"/>
        </w:rPr>
        <w:t>, w tym zakres ich świadczeń składających się na realizację projektu</w:t>
      </w:r>
      <w:r>
        <w:rPr>
          <w:rFonts w:eastAsia="Calibri" w:cs="Calibri"/>
        </w:rPr>
        <w:t>.</w:t>
      </w:r>
      <w:r w:rsidRPr="00262245">
        <w:rPr>
          <w:rFonts w:eastAsia="Calibri" w:cs="Calibri"/>
        </w:rPr>
        <w:t xml:space="preserve"> </w:t>
      </w:r>
    </w:p>
    <w:p w14:paraId="0710585C" w14:textId="77777777" w:rsidR="00FD5A84" w:rsidRPr="00552711" w:rsidRDefault="00FD5A84" w:rsidP="00C5366C">
      <w:pPr>
        <w:spacing w:before="120" w:after="0" w:line="240" w:lineRule="auto"/>
        <w:ind w:left="567"/>
        <w:contextualSpacing/>
        <w:jc w:val="both"/>
        <w:rPr>
          <w:lang w:eastAsia="pl-PL"/>
        </w:rPr>
      </w:pPr>
    </w:p>
    <w:p w14:paraId="4EA9A08F" w14:textId="11E27ADD" w:rsidR="00371C6D" w:rsidRDefault="00FD5A84" w:rsidP="00C5366C">
      <w:pPr>
        <w:numPr>
          <w:ilvl w:val="1"/>
          <w:numId w:val="23"/>
        </w:numPr>
        <w:spacing w:before="120" w:after="0" w:line="240" w:lineRule="auto"/>
        <w:ind w:left="567" w:hanging="567"/>
        <w:contextualSpacing/>
        <w:jc w:val="both"/>
        <w:rPr>
          <w:lang w:eastAsia="pl-PL"/>
        </w:rPr>
      </w:pPr>
      <w:r w:rsidRPr="00BC47C6">
        <w:rPr>
          <w:rFonts w:eastAsia="Calibri" w:cs="Calibri"/>
        </w:rPr>
        <w:t>W przypadku</w:t>
      </w:r>
      <w:r w:rsidRPr="00BC47C6">
        <w:rPr>
          <w:lang w:eastAsia="pl-PL"/>
        </w:rPr>
        <w:t xml:space="preserve"> realizacji </w:t>
      </w:r>
      <w:r w:rsidR="003E780C">
        <w:rPr>
          <w:lang w:eastAsia="pl-PL"/>
        </w:rPr>
        <w:t>projektu</w:t>
      </w:r>
      <w:r w:rsidRPr="00BC47C6">
        <w:rPr>
          <w:lang w:eastAsia="pl-PL"/>
        </w:rPr>
        <w:t xml:space="preserve"> wraz z partnerami w ofercie należy wskazać działania, jakie wykonywać </w:t>
      </w:r>
      <w:r>
        <w:rPr>
          <w:lang w:eastAsia="pl-PL"/>
        </w:rPr>
        <w:t>będą</w:t>
      </w:r>
      <w:r w:rsidRPr="00BC47C6">
        <w:rPr>
          <w:lang w:eastAsia="pl-PL"/>
        </w:rPr>
        <w:t xml:space="preserve"> </w:t>
      </w:r>
      <w:r w:rsidR="003E780C">
        <w:rPr>
          <w:lang w:eastAsia="pl-PL"/>
        </w:rPr>
        <w:t xml:space="preserve">poszczególni </w:t>
      </w:r>
      <w:r w:rsidRPr="00BC47C6">
        <w:rPr>
          <w:lang w:eastAsia="pl-PL"/>
        </w:rPr>
        <w:t>partnerzy, a w przypadku oferty wspólnej także poszczególni oferenci.</w:t>
      </w:r>
    </w:p>
    <w:p w14:paraId="3890220A" w14:textId="77777777" w:rsidR="00773444" w:rsidRDefault="00773444" w:rsidP="00C5366C">
      <w:pPr>
        <w:spacing w:before="120" w:after="0" w:line="240" w:lineRule="auto"/>
        <w:ind w:left="567"/>
        <w:contextualSpacing/>
        <w:jc w:val="both"/>
        <w:rPr>
          <w:lang w:eastAsia="pl-PL"/>
        </w:rPr>
      </w:pPr>
    </w:p>
    <w:p w14:paraId="1A8681C1" w14:textId="2F32E5E0" w:rsidR="00FD5A84" w:rsidRPr="00BC47C6" w:rsidRDefault="00FD5A84" w:rsidP="00C5366C">
      <w:pPr>
        <w:numPr>
          <w:ilvl w:val="1"/>
          <w:numId w:val="23"/>
        </w:numPr>
        <w:spacing w:before="120" w:after="0" w:line="240" w:lineRule="auto"/>
        <w:ind w:left="567" w:hanging="567"/>
        <w:contextualSpacing/>
        <w:jc w:val="both"/>
        <w:rPr>
          <w:lang w:eastAsia="pl-PL"/>
        </w:rPr>
      </w:pPr>
      <w:r w:rsidRPr="00BC47C6">
        <w:rPr>
          <w:lang w:eastAsia="pl-PL"/>
        </w:rPr>
        <w:t xml:space="preserve">Podmioty składające ofertę wspólną odpowiadają solidarnie za zobowiązania wynikające </w:t>
      </w:r>
      <w:r w:rsidRPr="00BC47C6">
        <w:rPr>
          <w:lang w:eastAsia="pl-PL"/>
        </w:rPr>
        <w:br/>
        <w:t xml:space="preserve">z podpisanej umowy dotacji. </w:t>
      </w:r>
    </w:p>
    <w:p w14:paraId="352C85E2" w14:textId="77777777" w:rsidR="00FD5A84" w:rsidRDefault="00FD5A84" w:rsidP="00C5366C">
      <w:pPr>
        <w:spacing w:before="120" w:after="0" w:line="240" w:lineRule="auto"/>
        <w:ind w:left="567"/>
        <w:contextualSpacing/>
        <w:jc w:val="both"/>
        <w:rPr>
          <w:rFonts w:eastAsia="Calibri" w:cs="Calibri"/>
        </w:rPr>
      </w:pPr>
    </w:p>
    <w:p w14:paraId="49AC778B" w14:textId="3BE73769" w:rsidR="001E4F19" w:rsidRDefault="008A2E66" w:rsidP="00C5366C">
      <w:pPr>
        <w:numPr>
          <w:ilvl w:val="1"/>
          <w:numId w:val="23"/>
        </w:numPr>
        <w:spacing w:before="120" w:after="0" w:line="240" w:lineRule="auto"/>
        <w:ind w:left="567" w:hanging="567"/>
        <w:contextualSpacing/>
        <w:jc w:val="both"/>
        <w:rPr>
          <w:rFonts w:eastAsia="Calibri" w:cs="Calibri"/>
        </w:rPr>
      </w:pPr>
      <w:r>
        <w:rPr>
          <w:rFonts w:eastAsia="Calibri" w:cs="Calibri"/>
        </w:rPr>
        <w:t>W</w:t>
      </w:r>
      <w:r w:rsidR="00FD5A84">
        <w:rPr>
          <w:rFonts w:eastAsia="Calibri" w:cs="Calibri"/>
        </w:rPr>
        <w:t xml:space="preserve"> ramach niniejszego Konkursu</w:t>
      </w:r>
      <w:r w:rsidRPr="008A2E66">
        <w:rPr>
          <w:rFonts w:eastAsia="Calibri" w:cs="Calibri"/>
        </w:rPr>
        <w:t xml:space="preserve"> </w:t>
      </w:r>
      <w:r w:rsidR="001E4F19">
        <w:rPr>
          <w:rFonts w:eastAsia="Calibri" w:cs="Calibri"/>
        </w:rPr>
        <w:t>k</w:t>
      </w:r>
      <w:r w:rsidRPr="00BC47C6">
        <w:rPr>
          <w:rFonts w:eastAsia="Calibri" w:cs="Calibri"/>
        </w:rPr>
        <w:t xml:space="preserve">ażdy </w:t>
      </w:r>
      <w:r>
        <w:rPr>
          <w:rFonts w:eastAsia="Calibri" w:cs="Calibri"/>
        </w:rPr>
        <w:t>oferent</w:t>
      </w:r>
      <w:r w:rsidRPr="00BC47C6">
        <w:rPr>
          <w:rFonts w:eastAsia="Calibri" w:cs="Calibri"/>
        </w:rPr>
        <w:t xml:space="preserve"> może złożyć </w:t>
      </w:r>
      <w:r>
        <w:rPr>
          <w:rFonts w:eastAsia="Calibri" w:cs="Calibri"/>
        </w:rPr>
        <w:t>dowolną liczbę ofert.</w:t>
      </w:r>
    </w:p>
    <w:p w14:paraId="3045916F" w14:textId="77777777" w:rsidR="001E4F19" w:rsidRPr="001E4F19" w:rsidRDefault="001E4F19" w:rsidP="00773444">
      <w:pPr>
        <w:spacing w:before="120" w:after="0" w:line="240" w:lineRule="auto"/>
        <w:ind w:left="567"/>
        <w:contextualSpacing/>
        <w:jc w:val="both"/>
        <w:rPr>
          <w:rFonts w:eastAsia="Calibri" w:cs="Calibri"/>
        </w:rPr>
      </w:pPr>
    </w:p>
    <w:p w14:paraId="577EB732" w14:textId="3E91147F" w:rsidR="00F85268" w:rsidRDefault="00671C7F" w:rsidP="00F85268">
      <w:pPr>
        <w:numPr>
          <w:ilvl w:val="1"/>
          <w:numId w:val="23"/>
        </w:numPr>
        <w:spacing w:before="120" w:after="0" w:line="240" w:lineRule="auto"/>
        <w:ind w:left="567" w:hanging="567"/>
        <w:contextualSpacing/>
        <w:jc w:val="both"/>
        <w:rPr>
          <w:rFonts w:eastAsia="Calibri" w:cs="Calibri"/>
        </w:rPr>
      </w:pPr>
      <w:r w:rsidRPr="00671C7F">
        <w:rPr>
          <w:rFonts w:eastAsia="Calibri" w:cs="Calibri"/>
        </w:rPr>
        <w:t xml:space="preserve">Oferent, w związku z przetwarzaniem danych osobowych w ramach udziału w otwartym konkursie ofert, zobowiązuje się do stosowania przepisów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56760C">
        <w:rPr>
          <w:rFonts w:eastAsia="Calibri" w:cs="Calibri"/>
        </w:rPr>
        <w:t>(z</w:t>
      </w:r>
      <w:r w:rsidRPr="004332C8">
        <w:rPr>
          <w:rFonts w:eastAsia="Calibri" w:cs="Calibri"/>
        </w:rPr>
        <w:t xml:space="preserve">wanym dalej: „RODO”). Informacje dotyczące przetwarzania danych osobowych zawarte są </w:t>
      </w:r>
      <w:r w:rsidR="004332C8">
        <w:rPr>
          <w:rFonts w:eastAsia="Calibri" w:cs="Calibri"/>
        </w:rPr>
        <w:t>w</w:t>
      </w:r>
      <w:r w:rsidRPr="004332C8">
        <w:rPr>
          <w:rFonts w:eastAsia="Calibri" w:cs="Calibri"/>
        </w:rPr>
        <w:t xml:space="preserve"> Wytycznych </w:t>
      </w:r>
      <w:r w:rsidR="001C22B9" w:rsidRPr="004332C8">
        <w:rPr>
          <w:rFonts w:eastAsia="Calibri" w:cs="Calibri"/>
        </w:rPr>
        <w:t xml:space="preserve">dla oferentów </w:t>
      </w:r>
      <w:r w:rsidRPr="004332C8">
        <w:rPr>
          <w:rFonts w:eastAsia="Calibri" w:cs="Calibri"/>
        </w:rPr>
        <w:t>stanowiących załącznik nr 1 do Regulaminu.</w:t>
      </w:r>
    </w:p>
    <w:p w14:paraId="5ECC11BE" w14:textId="77777777" w:rsidR="00773444" w:rsidRDefault="00773444" w:rsidP="00773444">
      <w:pPr>
        <w:spacing w:before="120" w:after="0" w:line="240" w:lineRule="auto"/>
        <w:ind w:left="567"/>
        <w:contextualSpacing/>
        <w:jc w:val="both"/>
        <w:rPr>
          <w:rFonts w:eastAsia="Calibri" w:cs="Calibri"/>
        </w:rPr>
      </w:pPr>
    </w:p>
    <w:p w14:paraId="0D7C2A73" w14:textId="56355806" w:rsidR="003718DB" w:rsidRPr="00F85268" w:rsidRDefault="003718DB" w:rsidP="00F85268">
      <w:pPr>
        <w:numPr>
          <w:ilvl w:val="1"/>
          <w:numId w:val="23"/>
        </w:numPr>
        <w:spacing w:before="120" w:after="0" w:line="240" w:lineRule="auto"/>
        <w:ind w:left="567" w:hanging="567"/>
        <w:contextualSpacing/>
        <w:jc w:val="both"/>
        <w:rPr>
          <w:rFonts w:eastAsia="Calibri" w:cs="Calibri"/>
        </w:rPr>
      </w:pPr>
      <w:r w:rsidRPr="00F85268">
        <w:rPr>
          <w:rFonts w:eastAsia="Calibri" w:cs="Calibri"/>
        </w:rPr>
        <w:t>Ofertę należy sporządzić w języku polskim.</w:t>
      </w:r>
    </w:p>
    <w:p w14:paraId="733D51B7" w14:textId="77777777" w:rsidR="00671C7F" w:rsidRPr="009012BF" w:rsidRDefault="00671C7F" w:rsidP="003E3B0F">
      <w:pPr>
        <w:spacing w:before="120" w:after="0" w:line="240" w:lineRule="auto"/>
        <w:ind w:left="567"/>
        <w:contextualSpacing/>
        <w:jc w:val="both"/>
        <w:rPr>
          <w:rFonts w:eastAsia="Calibri" w:cs="Calibri"/>
        </w:rPr>
      </w:pPr>
    </w:p>
    <w:p w14:paraId="3F8224E0" w14:textId="1CBCC215" w:rsidR="00FD5A84" w:rsidRDefault="002F6A4C" w:rsidP="00362A82">
      <w:pPr>
        <w:pStyle w:val="Akapitzlist"/>
        <w:spacing w:after="120" w:line="240" w:lineRule="auto"/>
        <w:ind w:left="1044"/>
        <w:jc w:val="center"/>
        <w:rPr>
          <w:rFonts w:cstheme="minorHAnsi"/>
          <w:b/>
        </w:rPr>
      </w:pPr>
      <w:r w:rsidRPr="002F6A4C">
        <w:rPr>
          <w:rFonts w:eastAsia="Calibri" w:cs="Calibri"/>
          <w:b/>
        </w:rPr>
        <w:t>§ 8</w:t>
      </w:r>
      <w:r>
        <w:rPr>
          <w:rFonts w:eastAsia="Calibri" w:cs="Calibri"/>
          <w:b/>
        </w:rPr>
        <w:t>.</w:t>
      </w:r>
      <w:r>
        <w:rPr>
          <w:rFonts w:eastAsia="Calibri" w:cs="Calibri"/>
        </w:rPr>
        <w:t xml:space="preserve"> </w:t>
      </w:r>
      <w:r w:rsidRPr="002F6A4C">
        <w:rPr>
          <w:rFonts w:cstheme="minorHAnsi"/>
          <w:b/>
        </w:rPr>
        <w:t xml:space="preserve">Sposób składania ofert </w:t>
      </w:r>
    </w:p>
    <w:p w14:paraId="106E6C6F" w14:textId="77777777" w:rsidR="00362A82" w:rsidRDefault="00362A82" w:rsidP="00362A82">
      <w:pPr>
        <w:pStyle w:val="Akapitzlist"/>
        <w:spacing w:after="120" w:line="240" w:lineRule="auto"/>
        <w:ind w:left="1044"/>
        <w:jc w:val="center"/>
        <w:rPr>
          <w:rFonts w:cstheme="minorHAnsi"/>
          <w:b/>
        </w:rPr>
      </w:pPr>
    </w:p>
    <w:p w14:paraId="3113550C" w14:textId="5F54C489" w:rsidR="00E646C8" w:rsidRPr="00AF3127" w:rsidRDefault="00E646C8" w:rsidP="00C5366C">
      <w:pPr>
        <w:pStyle w:val="Akapitzlist"/>
        <w:numPr>
          <w:ilvl w:val="0"/>
          <w:numId w:val="36"/>
        </w:numPr>
        <w:tabs>
          <w:tab w:val="left" w:pos="567"/>
        </w:tabs>
        <w:spacing w:after="120" w:line="240" w:lineRule="auto"/>
        <w:jc w:val="both"/>
      </w:pPr>
      <w:bookmarkStart w:id="9" w:name="_Ref274490970"/>
      <w:r w:rsidRPr="00264664">
        <w:t xml:space="preserve">Ofertę należy złożyć </w:t>
      </w:r>
      <w:r w:rsidR="00F647E5" w:rsidRPr="00264664">
        <w:t xml:space="preserve"> </w:t>
      </w:r>
      <w:r w:rsidRPr="00AF3127">
        <w:rPr>
          <w:b/>
        </w:rPr>
        <w:t>do</w:t>
      </w:r>
      <w:r w:rsidR="00CA75F9" w:rsidRPr="00AF3127">
        <w:rPr>
          <w:b/>
        </w:rPr>
        <w:t xml:space="preserve"> </w:t>
      </w:r>
      <w:r w:rsidR="00264664" w:rsidRPr="00AF3127">
        <w:rPr>
          <w:b/>
        </w:rPr>
        <w:t xml:space="preserve">6 listopada </w:t>
      </w:r>
      <w:r w:rsidRPr="00AF3127">
        <w:rPr>
          <w:b/>
        </w:rPr>
        <w:t>202</w:t>
      </w:r>
      <w:r w:rsidR="00986C66" w:rsidRPr="00AF3127">
        <w:rPr>
          <w:b/>
        </w:rPr>
        <w:t>3</w:t>
      </w:r>
      <w:r w:rsidRPr="00AF3127">
        <w:rPr>
          <w:b/>
        </w:rPr>
        <w:t xml:space="preserve"> r.</w:t>
      </w:r>
      <w:r w:rsidR="00986C66" w:rsidRPr="00AF3127">
        <w:rPr>
          <w:b/>
        </w:rPr>
        <w:t xml:space="preserve"> </w:t>
      </w:r>
      <w:r w:rsidRPr="00AF3127">
        <w:rPr>
          <w:b/>
        </w:rPr>
        <w:t xml:space="preserve">do godziny </w:t>
      </w:r>
      <w:r w:rsidR="00975CAD" w:rsidRPr="00AF3127">
        <w:rPr>
          <w:b/>
        </w:rPr>
        <w:t>1</w:t>
      </w:r>
      <w:r w:rsidR="00553BB4" w:rsidRPr="00AF3127">
        <w:rPr>
          <w:b/>
        </w:rPr>
        <w:t>6</w:t>
      </w:r>
      <w:r w:rsidR="00975CAD" w:rsidRPr="00AF3127">
        <w:rPr>
          <w:b/>
        </w:rPr>
        <w:t>.00.</w:t>
      </w:r>
      <w:r w:rsidR="00C15779" w:rsidRPr="00AF3127">
        <w:rPr>
          <w:b/>
        </w:rPr>
        <w:t xml:space="preserve"> </w:t>
      </w:r>
      <w:r w:rsidRPr="00AF3127">
        <w:t>Oferty złożone po upływie teg</w:t>
      </w:r>
      <w:r w:rsidR="00736926" w:rsidRPr="00AF3127">
        <w:t>o terminu nie będą rozpatrywane</w:t>
      </w:r>
      <w:r w:rsidRPr="00AF3127">
        <w:t>.</w:t>
      </w:r>
      <w:bookmarkEnd w:id="9"/>
    </w:p>
    <w:p w14:paraId="5116918C" w14:textId="1F21AEE9" w:rsidR="00580159" w:rsidRPr="00F647E5" w:rsidRDefault="00580159" w:rsidP="00C5366C">
      <w:pPr>
        <w:pStyle w:val="Akapitzlist"/>
        <w:numPr>
          <w:ilvl w:val="0"/>
          <w:numId w:val="36"/>
        </w:numPr>
        <w:tabs>
          <w:tab w:val="left" w:pos="567"/>
        </w:tabs>
        <w:spacing w:after="100" w:afterAutospacing="1" w:line="240" w:lineRule="auto"/>
        <w:jc w:val="both"/>
        <w:rPr>
          <w:rFonts w:ascii="Calibri" w:hAnsi="Calibri" w:cs="Calibri"/>
          <w:lang w:eastAsia="pl-PL"/>
        </w:rPr>
      </w:pPr>
      <w:r w:rsidRPr="00F647E5">
        <w:t>Ofertę należy przygotować</w:t>
      </w:r>
      <w:r w:rsidR="00CF4DCE">
        <w:t xml:space="preserve"> elektronicznie</w:t>
      </w:r>
      <w:r w:rsidRPr="00F647E5">
        <w:t xml:space="preserve"> </w:t>
      </w:r>
      <w:r w:rsidR="00CF4DCE">
        <w:t xml:space="preserve">za pośrednictwem aplikacji </w:t>
      </w:r>
      <w:proofErr w:type="spellStart"/>
      <w:r w:rsidR="00CF4DCE">
        <w:t>eGranty</w:t>
      </w:r>
      <w:proofErr w:type="spellEnd"/>
      <w:r w:rsidR="00CF4DCE">
        <w:t xml:space="preserve">, </w:t>
      </w:r>
      <w:r w:rsidRPr="00F647E5">
        <w:rPr>
          <w:rFonts w:ascii="Calibri" w:hAnsi="Calibri" w:cs="Calibri"/>
        </w:rPr>
        <w:t>w następujący sposób:</w:t>
      </w:r>
    </w:p>
    <w:p w14:paraId="54654568" w14:textId="4B0C6EF7" w:rsidR="001C104B" w:rsidRPr="001C104B" w:rsidRDefault="00580159" w:rsidP="00C5366C">
      <w:pPr>
        <w:pStyle w:val="Nagwek3"/>
        <w:numPr>
          <w:ilvl w:val="0"/>
          <w:numId w:val="38"/>
        </w:numPr>
        <w:rPr>
          <w:rFonts w:ascii="Calibri" w:hAnsi="Calibri" w:cs="Calibri"/>
          <w:sz w:val="22"/>
        </w:rPr>
      </w:pPr>
      <w:r w:rsidRPr="00884333">
        <w:rPr>
          <w:rFonts w:ascii="Calibri" w:hAnsi="Calibri" w:cs="Calibri"/>
          <w:sz w:val="22"/>
        </w:rPr>
        <w:t xml:space="preserve">zarejestrować się w aplikacji </w:t>
      </w:r>
      <w:proofErr w:type="spellStart"/>
      <w:r w:rsidR="00C06785">
        <w:rPr>
          <w:rFonts w:ascii="Calibri" w:hAnsi="Calibri" w:cs="Calibri"/>
          <w:sz w:val="22"/>
        </w:rPr>
        <w:t>eGranty</w:t>
      </w:r>
      <w:proofErr w:type="spellEnd"/>
      <w:r w:rsidR="00C06785">
        <w:rPr>
          <w:rFonts w:ascii="Calibri" w:hAnsi="Calibri" w:cs="Calibri"/>
          <w:sz w:val="22"/>
        </w:rPr>
        <w:t xml:space="preserve"> </w:t>
      </w:r>
      <w:r w:rsidRPr="00884333">
        <w:rPr>
          <w:rFonts w:ascii="Calibri" w:hAnsi="Calibri" w:cs="Calibri"/>
          <w:sz w:val="22"/>
        </w:rPr>
        <w:t>na stronie</w:t>
      </w:r>
      <w:r w:rsidRPr="0049105C">
        <w:rPr>
          <w:rFonts w:ascii="Calibri" w:hAnsi="Calibri" w:cs="Calibri"/>
          <w:sz w:val="22"/>
        </w:rPr>
        <w:t xml:space="preserve"> </w:t>
      </w:r>
      <w:r w:rsidR="00914373">
        <w:rPr>
          <w:rFonts w:ascii="Calibri" w:hAnsi="Calibri" w:cs="Calibri"/>
          <w:sz w:val="22"/>
        </w:rPr>
        <w:t xml:space="preserve">internetowej: </w:t>
      </w:r>
      <w:hyperlink r:id="rId8" w:history="1">
        <w:r w:rsidR="00914373" w:rsidRPr="005E5150">
          <w:rPr>
            <w:rStyle w:val="Hipercze"/>
            <w:rFonts w:ascii="Calibri" w:hAnsi="Calibri" w:cs="Calibri"/>
            <w:sz w:val="22"/>
          </w:rPr>
          <w:t>https://egranty.msz.gov.pl/</w:t>
        </w:r>
      </w:hyperlink>
      <w:r w:rsidR="001C104B">
        <w:rPr>
          <w:rFonts w:ascii="Calibri" w:hAnsi="Calibri" w:cs="Calibri"/>
          <w:sz w:val="22"/>
        </w:rPr>
        <w:t>;</w:t>
      </w:r>
    </w:p>
    <w:p w14:paraId="5463C811" w14:textId="30F475D7" w:rsidR="00914373" w:rsidRPr="00914373" w:rsidRDefault="00CF4DCE" w:rsidP="00C5366C">
      <w:pPr>
        <w:pStyle w:val="Nagwek3"/>
        <w:numPr>
          <w:ilvl w:val="0"/>
          <w:numId w:val="38"/>
        </w:numPr>
        <w:rPr>
          <w:rFonts w:ascii="Calibri" w:hAnsi="Calibri" w:cs="Calibri"/>
          <w:sz w:val="22"/>
        </w:rPr>
      </w:pPr>
      <w:r w:rsidRPr="0049105C">
        <w:rPr>
          <w:rFonts w:ascii="Calibri" w:hAnsi="Calibri" w:cs="Calibri"/>
          <w:sz w:val="22"/>
        </w:rPr>
        <w:t xml:space="preserve">wypełnić </w:t>
      </w:r>
      <w:r w:rsidR="00914373" w:rsidRPr="0049105C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formularz</w:t>
      </w:r>
      <w:r w:rsidRPr="0049105C">
        <w:rPr>
          <w:rFonts w:ascii="Calibri" w:hAnsi="Calibri" w:cs="Calibri"/>
          <w:sz w:val="22"/>
        </w:rPr>
        <w:t xml:space="preserve"> </w:t>
      </w:r>
      <w:r w:rsidRPr="00711CA3">
        <w:rPr>
          <w:rFonts w:ascii="Calibri" w:hAnsi="Calibri" w:cs="Calibri"/>
          <w:sz w:val="22"/>
        </w:rPr>
        <w:t>oferty</w:t>
      </w:r>
      <w:r w:rsidRPr="0049105C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i dodać do niego załączniki, o których mowa w </w:t>
      </w:r>
      <w:r w:rsidRPr="00356F23">
        <w:rPr>
          <w:rFonts w:asciiTheme="minorHAnsi" w:eastAsia="Calibri" w:hAnsiTheme="minorHAnsi" w:cs="Calibri"/>
          <w:sz w:val="22"/>
          <w:lang w:eastAsia="en-US"/>
        </w:rPr>
        <w:t>§ 8 ust. 6;</w:t>
      </w:r>
      <w:r>
        <w:rPr>
          <w:rFonts w:ascii="Calibri" w:hAnsi="Calibri" w:cs="Calibri"/>
          <w:sz w:val="22"/>
        </w:rPr>
        <w:t xml:space="preserve"> </w:t>
      </w:r>
    </w:p>
    <w:p w14:paraId="34436C92" w14:textId="45BF4375" w:rsidR="00711CA3" w:rsidRPr="00711CA3" w:rsidRDefault="00580159" w:rsidP="00C5366C">
      <w:pPr>
        <w:pStyle w:val="Akapitzlist"/>
        <w:numPr>
          <w:ilvl w:val="0"/>
          <w:numId w:val="38"/>
        </w:numPr>
        <w:spacing w:before="60" w:after="0" w:line="240" w:lineRule="auto"/>
        <w:jc w:val="both"/>
      </w:pPr>
      <w:r w:rsidRPr="001C104B">
        <w:rPr>
          <w:rFonts w:ascii="Calibri" w:hAnsi="Calibri" w:cs="Calibri"/>
        </w:rPr>
        <w:lastRenderedPageBreak/>
        <w:t>wygenerować</w:t>
      </w:r>
      <w:r w:rsidR="00711CA3" w:rsidRPr="00711CA3">
        <w:t xml:space="preserve"> </w:t>
      </w:r>
      <w:r w:rsidRPr="001C104B">
        <w:rPr>
          <w:rFonts w:ascii="Calibri" w:hAnsi="Calibri" w:cs="Calibri"/>
        </w:rPr>
        <w:t>ofertę w postaci pliku (lub plików w przypadku oferty modułowej) w formacie *.pdf.</w:t>
      </w:r>
      <w:r w:rsidR="00914373" w:rsidRPr="001C104B">
        <w:rPr>
          <w:rFonts w:ascii="Calibri" w:hAnsi="Calibri" w:cs="Calibri"/>
        </w:rPr>
        <w:t xml:space="preserve"> </w:t>
      </w:r>
    </w:p>
    <w:p w14:paraId="735F6D56" w14:textId="6B2A23F5" w:rsidR="00DB5BC0" w:rsidRPr="00F647E5" w:rsidRDefault="001B7707" w:rsidP="00C5366C">
      <w:pPr>
        <w:pStyle w:val="Akapitzlist"/>
        <w:numPr>
          <w:ilvl w:val="0"/>
          <w:numId w:val="36"/>
        </w:numPr>
        <w:spacing w:before="60" w:after="0" w:line="240" w:lineRule="auto"/>
        <w:jc w:val="both"/>
      </w:pPr>
      <w:r w:rsidRPr="00F647E5">
        <w:t xml:space="preserve">Wygenerowaną w aplikacji ofertę należy </w:t>
      </w:r>
      <w:r w:rsidR="00580159" w:rsidRPr="00F647E5">
        <w:t>wydrukować</w:t>
      </w:r>
      <w:r w:rsidR="00711CA3">
        <w:t>,</w:t>
      </w:r>
      <w:r w:rsidR="00580159" w:rsidRPr="00F647E5">
        <w:t xml:space="preserve"> </w:t>
      </w:r>
      <w:r w:rsidR="00711CA3" w:rsidRPr="00F647E5">
        <w:t xml:space="preserve">podpisać </w:t>
      </w:r>
      <w:r w:rsidR="00580159" w:rsidRPr="00F647E5">
        <w:t>i dostarczyć do Ministerstwa Spraw Zagranicznych w jeden z wymienionych sposobów:</w:t>
      </w:r>
    </w:p>
    <w:p w14:paraId="34A984A4" w14:textId="511B4FD8" w:rsidR="00DB5BC0" w:rsidRPr="0049105C" w:rsidRDefault="00DB5BC0" w:rsidP="00C5366C">
      <w:pPr>
        <w:widowControl w:val="0"/>
        <w:numPr>
          <w:ilvl w:val="0"/>
          <w:numId w:val="19"/>
        </w:numPr>
        <w:tabs>
          <w:tab w:val="num" w:pos="1827"/>
        </w:tabs>
        <w:spacing w:before="60" w:after="60" w:line="240" w:lineRule="auto"/>
        <w:ind w:left="1276" w:hanging="283"/>
        <w:jc w:val="both"/>
        <w:outlineLvl w:val="2"/>
        <w:rPr>
          <w:rFonts w:eastAsia="Times New Roman" w:cs="Calibri"/>
          <w:lang w:eastAsia="pl-PL"/>
        </w:rPr>
      </w:pPr>
      <w:r w:rsidRPr="00944D6E">
        <w:rPr>
          <w:rFonts w:eastAsia="Times New Roman" w:cs="Calibri"/>
          <w:b/>
          <w:lang w:eastAsia="pl-PL"/>
        </w:rPr>
        <w:t>pocztą lub przesyłką kurierską</w:t>
      </w:r>
      <w:r w:rsidRPr="0049105C">
        <w:rPr>
          <w:rFonts w:eastAsia="Times New Roman" w:cs="Calibri"/>
          <w:lang w:eastAsia="pl-PL"/>
        </w:rPr>
        <w:t xml:space="preserve"> na adres:</w:t>
      </w:r>
    </w:p>
    <w:p w14:paraId="66525594" w14:textId="1FD2E6F7" w:rsidR="00DB5BC0" w:rsidRPr="0049105C" w:rsidRDefault="00DB5BC0" w:rsidP="00C5366C">
      <w:pPr>
        <w:tabs>
          <w:tab w:val="num" w:pos="1276"/>
        </w:tabs>
        <w:spacing w:before="60" w:after="60" w:line="240" w:lineRule="auto"/>
        <w:ind w:left="1276" w:hanging="567"/>
        <w:jc w:val="center"/>
        <w:rPr>
          <w:rFonts w:eastAsia="Times New Roman" w:cs="Calibri"/>
          <w:lang w:eastAsia="pl-PL"/>
        </w:rPr>
      </w:pPr>
      <w:r w:rsidRPr="0049105C">
        <w:rPr>
          <w:rFonts w:eastAsia="Times New Roman" w:cs="Calibri"/>
          <w:lang w:eastAsia="pl-PL"/>
        </w:rPr>
        <w:t>Ministerstwo Spraw Zagranicznych</w:t>
      </w:r>
    </w:p>
    <w:p w14:paraId="7FA9EBF9" w14:textId="78F34EDE" w:rsidR="00DB5BC0" w:rsidRPr="0049105C" w:rsidRDefault="00DB5BC0" w:rsidP="00C5366C">
      <w:pPr>
        <w:tabs>
          <w:tab w:val="num" w:pos="1276"/>
        </w:tabs>
        <w:spacing w:before="60" w:after="60" w:line="240" w:lineRule="auto"/>
        <w:ind w:left="1276" w:hanging="567"/>
        <w:jc w:val="center"/>
        <w:rPr>
          <w:rFonts w:eastAsia="Times New Roman" w:cs="Calibri"/>
          <w:lang w:eastAsia="pl-PL"/>
        </w:rPr>
      </w:pPr>
      <w:r w:rsidRPr="0049105C">
        <w:rPr>
          <w:rFonts w:eastAsia="Times New Roman" w:cs="Calibri"/>
          <w:lang w:eastAsia="pl-PL"/>
        </w:rPr>
        <w:t>Departament Współpracy z Polonią i Polakami za Granicą</w:t>
      </w:r>
    </w:p>
    <w:p w14:paraId="34CEAE29" w14:textId="2925A33F" w:rsidR="00DB5BC0" w:rsidRPr="0049105C" w:rsidRDefault="00DB5BC0" w:rsidP="00C5366C">
      <w:pPr>
        <w:tabs>
          <w:tab w:val="left" w:pos="993"/>
          <w:tab w:val="num" w:pos="1276"/>
        </w:tabs>
        <w:spacing w:before="60" w:after="60" w:line="240" w:lineRule="auto"/>
        <w:ind w:left="1276" w:hanging="567"/>
        <w:jc w:val="center"/>
        <w:rPr>
          <w:rFonts w:eastAsia="Times New Roman" w:cs="Calibri"/>
          <w:lang w:eastAsia="pl-PL"/>
        </w:rPr>
      </w:pPr>
      <w:r w:rsidRPr="0049105C">
        <w:rPr>
          <w:rFonts w:eastAsia="Times New Roman" w:cs="Calibri"/>
          <w:lang w:eastAsia="pl-PL"/>
        </w:rPr>
        <w:t>al. J. Ch. Szucha 23</w:t>
      </w:r>
    </w:p>
    <w:p w14:paraId="77FC3ABA" w14:textId="23F46076" w:rsidR="00DB5BC0" w:rsidRPr="0049105C" w:rsidRDefault="00DB5BC0" w:rsidP="00C5366C">
      <w:pPr>
        <w:tabs>
          <w:tab w:val="num" w:pos="1276"/>
        </w:tabs>
        <w:spacing w:before="60" w:after="60" w:line="240" w:lineRule="auto"/>
        <w:ind w:left="1276" w:hanging="567"/>
        <w:jc w:val="center"/>
        <w:rPr>
          <w:rFonts w:eastAsia="Times New Roman" w:cs="Calibri"/>
          <w:lang w:eastAsia="pl-PL"/>
        </w:rPr>
      </w:pPr>
      <w:r w:rsidRPr="0049105C">
        <w:rPr>
          <w:rFonts w:eastAsia="Times New Roman" w:cs="Calibri"/>
          <w:lang w:eastAsia="pl-PL"/>
        </w:rPr>
        <w:t>00-580 Warszawa</w:t>
      </w:r>
    </w:p>
    <w:p w14:paraId="2265D7A0" w14:textId="712547A9" w:rsidR="00DB5BC0" w:rsidRPr="0049105C" w:rsidRDefault="00DB5BC0" w:rsidP="00C5366C">
      <w:pPr>
        <w:tabs>
          <w:tab w:val="num" w:pos="1276"/>
        </w:tabs>
        <w:spacing w:before="60" w:after="60" w:line="240" w:lineRule="auto"/>
        <w:ind w:left="1276" w:hanging="567"/>
        <w:jc w:val="center"/>
        <w:rPr>
          <w:rFonts w:eastAsia="Times New Roman" w:cs="Calibri"/>
          <w:b/>
          <w:lang w:eastAsia="pl-PL"/>
        </w:rPr>
      </w:pPr>
      <w:r w:rsidRPr="0049105C">
        <w:rPr>
          <w:rFonts w:eastAsia="Times New Roman" w:cs="Calibri"/>
          <w:b/>
          <w:lang w:eastAsia="pl-PL"/>
        </w:rPr>
        <w:t>z dopiskiem na kopercie:</w:t>
      </w:r>
    </w:p>
    <w:p w14:paraId="380DD7E3" w14:textId="7CDF0FBF" w:rsidR="00DB5BC0" w:rsidRDefault="00DB5BC0" w:rsidP="00C5366C">
      <w:pPr>
        <w:spacing w:before="60" w:after="60" w:line="240" w:lineRule="auto"/>
        <w:ind w:left="993"/>
        <w:jc w:val="center"/>
        <w:rPr>
          <w:rFonts w:eastAsia="Times New Roman" w:cs="Calibri"/>
          <w:b/>
          <w:i/>
          <w:lang w:eastAsia="pl-PL"/>
        </w:rPr>
      </w:pPr>
      <w:r w:rsidRPr="0049105C">
        <w:rPr>
          <w:rFonts w:eastAsia="Times New Roman" w:cs="Calibri"/>
          <w:b/>
          <w:i/>
          <w:lang w:eastAsia="pl-PL"/>
        </w:rPr>
        <w:t xml:space="preserve">Konkurs </w:t>
      </w:r>
      <w:r w:rsidR="00E6201A">
        <w:rPr>
          <w:rFonts w:eastAsia="Times New Roman" w:cs="Calibri"/>
          <w:b/>
          <w:i/>
          <w:lang w:eastAsia="pl-PL"/>
        </w:rPr>
        <w:t>„</w:t>
      </w:r>
      <w:r w:rsidRPr="0049105C">
        <w:rPr>
          <w:rFonts w:eastAsia="Times New Roman" w:cs="Calibri"/>
          <w:b/>
          <w:i/>
          <w:lang w:eastAsia="pl-PL"/>
        </w:rPr>
        <w:t>Infrastruktura Polonijna 202</w:t>
      </w:r>
      <w:r w:rsidR="00317A7A">
        <w:rPr>
          <w:rFonts w:eastAsia="Times New Roman" w:cs="Calibri"/>
          <w:b/>
          <w:i/>
          <w:lang w:eastAsia="pl-PL"/>
        </w:rPr>
        <w:t>4</w:t>
      </w:r>
      <w:r w:rsidRPr="0049105C">
        <w:rPr>
          <w:rFonts w:eastAsia="Times New Roman" w:cs="Calibri"/>
          <w:b/>
          <w:i/>
          <w:lang w:eastAsia="pl-PL"/>
        </w:rPr>
        <w:t xml:space="preserve">” </w:t>
      </w:r>
      <w:r w:rsidR="00E6201A">
        <w:rPr>
          <w:rFonts w:eastAsia="Times New Roman" w:cs="Calibri"/>
          <w:b/>
          <w:i/>
          <w:lang w:eastAsia="pl-PL"/>
        </w:rPr>
        <w:t xml:space="preserve">wraz z </w:t>
      </w:r>
      <w:r w:rsidRPr="0049105C">
        <w:rPr>
          <w:rFonts w:eastAsia="Times New Roman" w:cs="Calibri"/>
          <w:b/>
          <w:i/>
          <w:lang w:eastAsia="pl-PL"/>
        </w:rPr>
        <w:t>n</w:t>
      </w:r>
      <w:r w:rsidR="00E6201A">
        <w:rPr>
          <w:rFonts w:eastAsia="Times New Roman" w:cs="Calibri"/>
          <w:b/>
          <w:i/>
          <w:lang w:eastAsia="pl-PL"/>
        </w:rPr>
        <w:t xml:space="preserve">umerem </w:t>
      </w:r>
      <w:r w:rsidRPr="0049105C">
        <w:rPr>
          <w:rFonts w:eastAsia="Times New Roman" w:cs="Calibri"/>
          <w:b/>
          <w:i/>
          <w:lang w:eastAsia="pl-PL"/>
        </w:rPr>
        <w:t>oferty wygenerowany</w:t>
      </w:r>
      <w:r w:rsidR="00E6201A">
        <w:rPr>
          <w:rFonts w:eastAsia="Times New Roman" w:cs="Calibri"/>
          <w:b/>
          <w:i/>
          <w:lang w:eastAsia="pl-PL"/>
        </w:rPr>
        <w:t>m</w:t>
      </w:r>
      <w:r w:rsidRPr="0049105C">
        <w:rPr>
          <w:rFonts w:eastAsia="Times New Roman" w:cs="Calibri"/>
          <w:b/>
          <w:i/>
          <w:lang w:eastAsia="pl-PL"/>
        </w:rPr>
        <w:t xml:space="preserve"> przez</w:t>
      </w:r>
      <w:r w:rsidR="00E72D9B" w:rsidRPr="0049105C">
        <w:rPr>
          <w:rFonts w:eastAsia="Times New Roman" w:cs="Calibri"/>
          <w:b/>
          <w:i/>
          <w:lang w:eastAsia="pl-PL"/>
        </w:rPr>
        <w:t xml:space="preserve"> </w:t>
      </w:r>
      <w:r w:rsidRPr="0049105C">
        <w:rPr>
          <w:rFonts w:eastAsia="Times New Roman" w:cs="Calibri"/>
          <w:b/>
          <w:i/>
          <w:lang w:eastAsia="pl-PL"/>
        </w:rPr>
        <w:t>aplikację</w:t>
      </w:r>
      <w:r w:rsidR="00706DC8">
        <w:rPr>
          <w:rFonts w:eastAsia="Times New Roman" w:cs="Calibri"/>
          <w:b/>
          <w:i/>
          <w:lang w:eastAsia="pl-PL"/>
        </w:rPr>
        <w:t xml:space="preserve"> </w:t>
      </w:r>
    </w:p>
    <w:p w14:paraId="061FF33D" w14:textId="5C1C55EA" w:rsidR="00DB5BC0" w:rsidRPr="00E946DD" w:rsidRDefault="00E72D9B" w:rsidP="00C5366C">
      <w:pPr>
        <w:spacing w:before="60" w:after="60" w:line="240" w:lineRule="auto"/>
        <w:ind w:left="993" w:firstLine="283"/>
        <w:rPr>
          <w:rFonts w:eastAsia="Times New Roman" w:cs="Calibri"/>
          <w:b/>
          <w:lang w:eastAsia="pl-PL"/>
        </w:rPr>
      </w:pPr>
      <w:r w:rsidRPr="00E946DD">
        <w:rPr>
          <w:rFonts w:eastAsia="Times New Roman" w:cs="Calibri"/>
          <w:b/>
          <w:lang w:eastAsia="pl-PL"/>
        </w:rPr>
        <w:t>a</w:t>
      </w:r>
      <w:r w:rsidR="00DB5BC0" w:rsidRPr="00E946DD">
        <w:rPr>
          <w:rFonts w:eastAsia="Times New Roman" w:cs="Calibri"/>
          <w:b/>
          <w:lang w:eastAsia="pl-PL"/>
        </w:rPr>
        <w:t>lbo</w:t>
      </w:r>
    </w:p>
    <w:p w14:paraId="28798F96" w14:textId="158FFEBE" w:rsidR="00E72D9B" w:rsidRPr="00944D6E" w:rsidRDefault="00E72D9B" w:rsidP="00C5366C">
      <w:pPr>
        <w:pStyle w:val="Akapitzlist"/>
        <w:numPr>
          <w:ilvl w:val="0"/>
          <w:numId w:val="19"/>
        </w:numPr>
        <w:tabs>
          <w:tab w:val="left" w:pos="1276"/>
        </w:tabs>
        <w:spacing w:before="60" w:after="60" w:line="240" w:lineRule="auto"/>
        <w:ind w:left="1276" w:hanging="283"/>
        <w:jc w:val="both"/>
        <w:rPr>
          <w:rFonts w:eastAsia="Times New Roman" w:cs="Calibri"/>
          <w:b/>
          <w:lang w:eastAsia="pl-PL"/>
        </w:rPr>
      </w:pPr>
      <w:r w:rsidRPr="00944D6E">
        <w:rPr>
          <w:b/>
        </w:rPr>
        <w:t xml:space="preserve">złożyć </w:t>
      </w:r>
      <w:r w:rsidR="00706DC8">
        <w:rPr>
          <w:b/>
        </w:rPr>
        <w:t>na</w:t>
      </w:r>
      <w:r w:rsidRPr="00944D6E">
        <w:rPr>
          <w:b/>
        </w:rPr>
        <w:t xml:space="preserve"> Dzienniku Podawczym Ministerstwa Spraw Zagranicznych</w:t>
      </w:r>
      <w:r w:rsidRPr="0049105C">
        <w:t>, znajdującym się przy al. J. Ch. Szucha 21, wejście od ul. Litewskiej, w godzinach 8.30</w:t>
      </w:r>
      <w:r w:rsidR="00CA75F9" w:rsidRPr="0049105C">
        <w:t xml:space="preserve"> </w:t>
      </w:r>
      <w:r w:rsidRPr="0049105C">
        <w:t>- 16.00 z przerwą 12.00 – 12.30. Dziennik Podawczy jest zamknięty w soboty, niedziele oraz pozostałe dni ustawowo wolne od pracy)</w:t>
      </w:r>
      <w:r w:rsidR="00CA75F9" w:rsidRPr="0049105C">
        <w:t>,</w:t>
      </w:r>
      <w:r w:rsidRPr="0049105C">
        <w:t xml:space="preserve"> </w:t>
      </w:r>
    </w:p>
    <w:p w14:paraId="62E85FF8" w14:textId="46947890" w:rsidR="00DB5BC0" w:rsidRPr="0049105C" w:rsidRDefault="00A5624C" w:rsidP="00C5366C">
      <w:pPr>
        <w:pStyle w:val="Akapitzlist"/>
        <w:spacing w:before="60" w:after="60" w:line="240" w:lineRule="auto"/>
        <w:ind w:left="1116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z </w:t>
      </w:r>
      <w:r w:rsidR="00DB5BC0" w:rsidRPr="0049105C">
        <w:rPr>
          <w:rFonts w:eastAsia="Times New Roman" w:cs="Calibri"/>
          <w:b/>
          <w:lang w:eastAsia="pl-PL"/>
        </w:rPr>
        <w:t>dopiskiem na kopercie:</w:t>
      </w:r>
    </w:p>
    <w:p w14:paraId="07B6A9B4" w14:textId="07B5C291" w:rsidR="00DB5BC0" w:rsidRPr="0049105C" w:rsidRDefault="00DB5BC0" w:rsidP="00C5366C">
      <w:pPr>
        <w:spacing w:before="60" w:after="60" w:line="240" w:lineRule="auto"/>
        <w:ind w:left="567"/>
        <w:jc w:val="center"/>
        <w:rPr>
          <w:rFonts w:eastAsia="Times New Roman" w:cs="Calibri"/>
          <w:b/>
          <w:i/>
          <w:lang w:eastAsia="pl-PL"/>
        </w:rPr>
      </w:pPr>
      <w:r w:rsidRPr="0049105C">
        <w:rPr>
          <w:rFonts w:eastAsia="Times New Roman" w:cs="Calibri"/>
          <w:b/>
          <w:i/>
          <w:lang w:eastAsia="pl-PL"/>
        </w:rPr>
        <w:t xml:space="preserve">Konkurs </w:t>
      </w:r>
      <w:r w:rsidR="00E6201A">
        <w:rPr>
          <w:rFonts w:eastAsia="Times New Roman" w:cs="Calibri"/>
          <w:b/>
          <w:i/>
          <w:lang w:eastAsia="pl-PL"/>
        </w:rPr>
        <w:t>„</w:t>
      </w:r>
      <w:r w:rsidRPr="0049105C">
        <w:rPr>
          <w:rFonts w:eastAsia="Times New Roman" w:cs="Calibri"/>
          <w:b/>
          <w:i/>
          <w:lang w:eastAsia="pl-PL"/>
        </w:rPr>
        <w:t>Infrastruktura Polonijna 202</w:t>
      </w:r>
      <w:r w:rsidR="00A5624C">
        <w:rPr>
          <w:rFonts w:eastAsia="Times New Roman" w:cs="Calibri"/>
          <w:b/>
          <w:i/>
          <w:lang w:eastAsia="pl-PL"/>
        </w:rPr>
        <w:t>4</w:t>
      </w:r>
      <w:r w:rsidRPr="0049105C">
        <w:rPr>
          <w:rFonts w:eastAsia="Times New Roman" w:cs="Calibri"/>
          <w:b/>
          <w:i/>
          <w:lang w:eastAsia="pl-PL"/>
        </w:rPr>
        <w:t>”</w:t>
      </w:r>
      <w:r w:rsidR="00E72D9B" w:rsidRPr="0049105C">
        <w:t xml:space="preserve"> </w:t>
      </w:r>
      <w:r w:rsidR="00E6201A" w:rsidRPr="00E6201A">
        <w:rPr>
          <w:rFonts w:eastAsia="Times New Roman" w:cs="Calibri"/>
          <w:b/>
          <w:i/>
          <w:lang w:eastAsia="pl-PL"/>
        </w:rPr>
        <w:t xml:space="preserve">wraz z numerem oferty wygenerowanym </w:t>
      </w:r>
      <w:r w:rsidR="00E72D9B" w:rsidRPr="0049105C">
        <w:rPr>
          <w:rFonts w:eastAsia="Times New Roman" w:cs="Calibri"/>
          <w:b/>
          <w:i/>
          <w:lang w:eastAsia="pl-PL"/>
        </w:rPr>
        <w:t>przez aplikację</w:t>
      </w:r>
    </w:p>
    <w:p w14:paraId="0599147E" w14:textId="61D93C07" w:rsidR="00DB5BC0" w:rsidRPr="00E946DD" w:rsidRDefault="00E72D9B" w:rsidP="00C5366C">
      <w:pPr>
        <w:spacing w:before="60" w:after="60" w:line="240" w:lineRule="auto"/>
        <w:ind w:left="1135" w:firstLine="141"/>
        <w:rPr>
          <w:rFonts w:eastAsia="Times New Roman" w:cs="Calibri"/>
          <w:b/>
          <w:lang w:eastAsia="pl-PL"/>
        </w:rPr>
      </w:pPr>
      <w:r w:rsidRPr="00E946DD">
        <w:rPr>
          <w:rFonts w:eastAsia="Times New Roman" w:cs="Calibri"/>
          <w:b/>
          <w:lang w:eastAsia="pl-PL"/>
        </w:rPr>
        <w:t>a</w:t>
      </w:r>
      <w:r w:rsidR="00DB5BC0" w:rsidRPr="00E946DD">
        <w:rPr>
          <w:rFonts w:eastAsia="Times New Roman" w:cs="Calibri"/>
          <w:b/>
          <w:lang w:eastAsia="pl-PL"/>
        </w:rPr>
        <w:t>lbo</w:t>
      </w:r>
    </w:p>
    <w:p w14:paraId="4B72269A" w14:textId="657F2434" w:rsidR="00317A7A" w:rsidRPr="004E5DE0" w:rsidRDefault="00E72D9B" w:rsidP="00C5366C">
      <w:pPr>
        <w:pStyle w:val="Akapitzlist"/>
        <w:numPr>
          <w:ilvl w:val="0"/>
          <w:numId w:val="19"/>
        </w:numPr>
        <w:spacing w:before="60" w:after="60" w:line="240" w:lineRule="auto"/>
        <w:ind w:left="851" w:hanging="284"/>
        <w:jc w:val="both"/>
        <w:rPr>
          <w:rFonts w:eastAsia="Times New Roman" w:cs="Calibri"/>
          <w:lang w:eastAsia="pl-PL"/>
        </w:rPr>
      </w:pPr>
      <w:r w:rsidRPr="00944D6E">
        <w:rPr>
          <w:rFonts w:eastAsia="Times New Roman" w:cs="Calibri"/>
          <w:b/>
          <w:lang w:eastAsia="pl-PL"/>
        </w:rPr>
        <w:t xml:space="preserve">przesłać przez </w:t>
      </w:r>
      <w:proofErr w:type="spellStart"/>
      <w:r w:rsidRPr="00944D6E">
        <w:rPr>
          <w:rFonts w:eastAsia="Times New Roman" w:cs="Calibri"/>
          <w:b/>
          <w:lang w:eastAsia="pl-PL"/>
        </w:rPr>
        <w:t>ePUAP</w:t>
      </w:r>
      <w:proofErr w:type="spellEnd"/>
      <w:r w:rsidRPr="00944D6E">
        <w:rPr>
          <w:rFonts w:eastAsia="Times New Roman" w:cs="Calibri"/>
          <w:b/>
          <w:lang w:eastAsia="pl-PL"/>
        </w:rPr>
        <w:t xml:space="preserve"> na adres /MSZ/</w:t>
      </w:r>
      <w:proofErr w:type="spellStart"/>
      <w:r w:rsidRPr="00944D6E">
        <w:rPr>
          <w:rFonts w:eastAsia="Times New Roman" w:cs="Calibri"/>
          <w:b/>
          <w:lang w:eastAsia="pl-PL"/>
        </w:rPr>
        <w:t>SkrytkaESP</w:t>
      </w:r>
      <w:bookmarkStart w:id="10" w:name="_Hlk138856108"/>
      <w:proofErr w:type="spellEnd"/>
      <w:r w:rsidR="00C120FA">
        <w:rPr>
          <w:rFonts w:eastAsia="Times New Roman" w:cs="Calibri"/>
          <w:b/>
          <w:lang w:eastAsia="pl-PL"/>
        </w:rPr>
        <w:t xml:space="preserve">, </w:t>
      </w:r>
      <w:r w:rsidR="00C120FA" w:rsidRPr="00C120FA">
        <w:rPr>
          <w:rFonts w:eastAsia="Times New Roman" w:cs="Calibri"/>
          <w:lang w:eastAsia="pl-PL"/>
        </w:rPr>
        <w:t>po opatrzeniu oferty</w:t>
      </w:r>
      <w:r w:rsidR="00C120FA">
        <w:rPr>
          <w:rFonts w:eastAsia="Times New Roman" w:cs="Calibri"/>
          <w:b/>
          <w:lang w:eastAsia="pl-PL"/>
        </w:rPr>
        <w:t xml:space="preserve"> </w:t>
      </w:r>
      <w:r w:rsidRPr="00944D6E">
        <w:rPr>
          <w:rFonts w:eastAsia="Times New Roman" w:cs="Calibri"/>
          <w:lang w:eastAsia="pl-PL"/>
        </w:rPr>
        <w:t>prawidłowym</w:t>
      </w:r>
      <w:r w:rsidRPr="0049105C">
        <w:rPr>
          <w:rFonts w:eastAsia="Times New Roman" w:cs="Calibri"/>
          <w:lang w:eastAsia="pl-PL"/>
        </w:rPr>
        <w:t xml:space="preserve"> </w:t>
      </w:r>
      <w:r w:rsidRPr="00944D6E">
        <w:rPr>
          <w:rFonts w:eastAsia="Times New Roman" w:cs="Calibri"/>
          <w:lang w:eastAsia="pl-PL"/>
        </w:rPr>
        <w:t>podpisem elektronicznym</w:t>
      </w:r>
      <w:bookmarkEnd w:id="10"/>
      <w:r w:rsidRPr="00944D6E">
        <w:rPr>
          <w:rFonts w:eastAsia="Times New Roman" w:cs="Calibri"/>
          <w:lang w:eastAsia="pl-PL"/>
        </w:rPr>
        <w:t xml:space="preserve"> za pośrednictwem profilu zaufanego</w:t>
      </w:r>
      <w:r w:rsidRPr="0049105C">
        <w:rPr>
          <w:rFonts w:eastAsia="Times New Roman" w:cs="Calibri"/>
          <w:lang w:eastAsia="pl-PL"/>
        </w:rPr>
        <w:t xml:space="preserve"> </w:t>
      </w:r>
      <w:r w:rsidRPr="00944D6E">
        <w:rPr>
          <w:rFonts w:eastAsia="Times New Roman" w:cs="Calibri"/>
          <w:lang w:eastAsia="pl-PL"/>
        </w:rPr>
        <w:t xml:space="preserve">lub przy użyciu </w:t>
      </w:r>
      <w:r w:rsidRPr="004E5DE0">
        <w:rPr>
          <w:rFonts w:eastAsia="Times New Roman" w:cs="Calibri"/>
          <w:lang w:eastAsia="pl-PL"/>
        </w:rPr>
        <w:t>kwalifikowanego podpisu elektronicznego</w:t>
      </w:r>
      <w:r w:rsidR="00317A7A" w:rsidRPr="004E5DE0">
        <w:rPr>
          <w:rFonts w:eastAsia="Times New Roman" w:cs="Calibri"/>
          <w:lang w:eastAsia="pl-PL"/>
        </w:rPr>
        <w:t>.</w:t>
      </w:r>
    </w:p>
    <w:p w14:paraId="75C4D867" w14:textId="45EF08EF" w:rsidR="00C06785" w:rsidRPr="001B086D" w:rsidRDefault="003E0BC9" w:rsidP="00C5366C">
      <w:pPr>
        <w:pStyle w:val="Akapitzlist"/>
        <w:numPr>
          <w:ilvl w:val="0"/>
          <w:numId w:val="36"/>
        </w:numPr>
        <w:spacing w:before="120" w:after="0" w:line="240" w:lineRule="auto"/>
        <w:contextualSpacing w:val="0"/>
        <w:jc w:val="both"/>
        <w:rPr>
          <w:rFonts w:eastAsia="Times New Roman" w:cs="Calibri"/>
          <w:lang w:eastAsia="pl-PL"/>
        </w:rPr>
      </w:pPr>
      <w:r w:rsidRPr="001B086D">
        <w:rPr>
          <w:b/>
        </w:rPr>
        <w:t>Oferta przesłana w jed</w:t>
      </w:r>
      <w:r w:rsidR="003E3B0F" w:rsidRPr="001B086D">
        <w:rPr>
          <w:b/>
        </w:rPr>
        <w:t>en</w:t>
      </w:r>
      <w:r w:rsidRPr="001B086D">
        <w:rPr>
          <w:b/>
        </w:rPr>
        <w:t xml:space="preserve"> z ww. wymienionych sposobów musi</w:t>
      </w:r>
      <w:r w:rsidR="00C06785" w:rsidRPr="001B086D">
        <w:rPr>
          <w:b/>
        </w:rPr>
        <w:t>:</w:t>
      </w:r>
    </w:p>
    <w:p w14:paraId="2C8869BC" w14:textId="11CAA2EB" w:rsidR="00E946DD" w:rsidRPr="001B086D" w:rsidRDefault="00E946DD" w:rsidP="0033464D">
      <w:pPr>
        <w:pStyle w:val="Akapitzlist"/>
        <w:numPr>
          <w:ilvl w:val="0"/>
          <w:numId w:val="39"/>
        </w:numPr>
        <w:spacing w:before="120" w:after="0" w:line="276" w:lineRule="auto"/>
        <w:contextualSpacing w:val="0"/>
        <w:jc w:val="both"/>
        <w:rPr>
          <w:rFonts w:eastAsia="Times New Roman" w:cs="Calibri"/>
          <w:lang w:eastAsia="pl-PL"/>
        </w:rPr>
      </w:pPr>
      <w:r w:rsidRPr="001B086D">
        <w:rPr>
          <w:rFonts w:eastAsia="Times New Roman" w:cs="Calibri"/>
          <w:lang w:eastAsia="pl-PL"/>
        </w:rPr>
        <w:t xml:space="preserve">być tożsama z przesłaną wersją elektroniczną w aplikacji </w:t>
      </w:r>
      <w:proofErr w:type="spellStart"/>
      <w:r w:rsidRPr="001B086D">
        <w:rPr>
          <w:rFonts w:eastAsia="Times New Roman" w:cs="Calibri"/>
          <w:lang w:eastAsia="pl-PL"/>
        </w:rPr>
        <w:t>eGranty</w:t>
      </w:r>
      <w:proofErr w:type="spellEnd"/>
      <w:r w:rsidRPr="001B086D">
        <w:rPr>
          <w:rFonts w:eastAsia="Times New Roman" w:cs="Calibri"/>
          <w:lang w:eastAsia="pl-PL"/>
        </w:rPr>
        <w:t>;</w:t>
      </w:r>
    </w:p>
    <w:p w14:paraId="3A5FC7F4" w14:textId="77777777" w:rsidR="00E946DD" w:rsidRPr="001B086D" w:rsidRDefault="003E0BC9" w:rsidP="00C5366C">
      <w:pPr>
        <w:pStyle w:val="Akapitzlist"/>
        <w:numPr>
          <w:ilvl w:val="0"/>
          <w:numId w:val="39"/>
        </w:numPr>
        <w:spacing w:before="120" w:after="0" w:line="240" w:lineRule="auto"/>
        <w:contextualSpacing w:val="0"/>
        <w:jc w:val="both"/>
        <w:rPr>
          <w:rFonts w:eastAsia="Times New Roman" w:cs="Calibri"/>
          <w:lang w:eastAsia="pl-PL"/>
        </w:rPr>
      </w:pPr>
      <w:r w:rsidRPr="004E5DE0">
        <w:t>być podpisana przez osobę upoważnioną lub osoby upoważnione do składania w imieniu</w:t>
      </w:r>
      <w:r w:rsidRPr="00C95F76">
        <w:t xml:space="preserve"> oferenta oświadczeń woli, zgodnie z zasadami reprezentacji, tj. podpisane przez osobę bądź osoby wskazane do reprezentacji w dokumencie rejestrowym lub przez upoważnionego pełnomocnika</w:t>
      </w:r>
      <w:r w:rsidR="00CA75F9" w:rsidRPr="00E204A7">
        <w:t xml:space="preserve"> (</w:t>
      </w:r>
      <w:r w:rsidR="00C22E23">
        <w:t>w tym ostatnim przypadku konieczne jest</w:t>
      </w:r>
      <w:r w:rsidR="00C22E23" w:rsidRPr="00E204A7">
        <w:t xml:space="preserve"> </w:t>
      </w:r>
      <w:r w:rsidR="00CA75F9" w:rsidRPr="00E204A7">
        <w:t xml:space="preserve">dołączenia </w:t>
      </w:r>
      <w:r w:rsidR="00CA75F9" w:rsidRPr="001B086D">
        <w:t>pełnomocnictwa)</w:t>
      </w:r>
      <w:r w:rsidRPr="001B086D">
        <w:t xml:space="preserve">. </w:t>
      </w:r>
    </w:p>
    <w:p w14:paraId="5175D594" w14:textId="53740D1B" w:rsidR="003E0BC9" w:rsidRPr="00B4431B" w:rsidRDefault="00CA75F9" w:rsidP="00C5366C">
      <w:pPr>
        <w:pStyle w:val="Akapitzlist"/>
        <w:numPr>
          <w:ilvl w:val="0"/>
          <w:numId w:val="36"/>
        </w:numPr>
        <w:spacing w:before="120" w:after="0" w:line="240" w:lineRule="auto"/>
        <w:contextualSpacing w:val="0"/>
        <w:jc w:val="both"/>
        <w:rPr>
          <w:u w:val="single"/>
          <w:lang w:eastAsia="pl-PL"/>
        </w:rPr>
      </w:pPr>
      <w:r w:rsidRPr="005E1987">
        <w:t>Oferta</w:t>
      </w:r>
      <w:r w:rsidRPr="00317A7A">
        <w:t xml:space="preserve"> jest jednocześnie wnioskiem o przyznanie dotacji ze środków publicznych. Złożenie oferty jest jednoznaczne z </w:t>
      </w:r>
      <w:r w:rsidR="00E946DD">
        <w:t>akceptacją</w:t>
      </w:r>
      <w:r w:rsidRPr="00317A7A">
        <w:t xml:space="preserve"> warunków Istotnych </w:t>
      </w:r>
      <w:r w:rsidR="00E946DD">
        <w:t>P</w:t>
      </w:r>
      <w:r w:rsidRPr="00317A7A">
        <w:t xml:space="preserve">ostanowień </w:t>
      </w:r>
      <w:r w:rsidR="00E946DD">
        <w:t>U</w:t>
      </w:r>
      <w:r w:rsidRPr="00317A7A">
        <w:t xml:space="preserve">mowy dotacji według wzoru, </w:t>
      </w:r>
      <w:r w:rsidRPr="00B4431B">
        <w:rPr>
          <w:u w:val="single"/>
          <w:lang w:eastAsia="pl-PL"/>
        </w:rPr>
        <w:t>będącego załącznikiem nr 2 do regulaminu.</w:t>
      </w:r>
    </w:p>
    <w:p w14:paraId="2EE8D604" w14:textId="5A38A2E7" w:rsidR="00FD5A84" w:rsidRDefault="0049105C" w:rsidP="00C5366C">
      <w:pPr>
        <w:pStyle w:val="Akapitzlist"/>
        <w:numPr>
          <w:ilvl w:val="0"/>
          <w:numId w:val="36"/>
        </w:numPr>
        <w:spacing w:before="120" w:after="0" w:line="240" w:lineRule="auto"/>
        <w:ind w:left="284" w:hanging="357"/>
        <w:contextualSpacing w:val="0"/>
        <w:jc w:val="both"/>
        <w:rPr>
          <w:lang w:eastAsia="pl-PL"/>
        </w:rPr>
      </w:pPr>
      <w:r w:rsidRPr="00B167C2">
        <w:rPr>
          <w:rFonts w:ascii="Lato" w:hAnsi="Lato"/>
        </w:rPr>
        <w:t xml:space="preserve"> </w:t>
      </w:r>
      <w:r w:rsidR="00D70783">
        <w:t>D</w:t>
      </w:r>
      <w:r w:rsidRPr="006918EC">
        <w:t xml:space="preserve">o oferty </w:t>
      </w:r>
      <w:r w:rsidR="00B167C2">
        <w:t xml:space="preserve">w aplikacji </w:t>
      </w:r>
      <w:proofErr w:type="spellStart"/>
      <w:r w:rsidR="00B167C2">
        <w:t>eGranty</w:t>
      </w:r>
      <w:proofErr w:type="spellEnd"/>
      <w:r w:rsidR="00B167C2">
        <w:t xml:space="preserve"> należy dołączyć następujące załączniki:</w:t>
      </w:r>
    </w:p>
    <w:p w14:paraId="49CE6517" w14:textId="584D30CE" w:rsidR="00947029" w:rsidRPr="00947029" w:rsidRDefault="00947029" w:rsidP="00C5366C">
      <w:pPr>
        <w:pStyle w:val="Akapitzlist"/>
        <w:spacing w:before="120" w:after="0" w:line="240" w:lineRule="auto"/>
        <w:ind w:left="284"/>
        <w:contextualSpacing w:val="0"/>
        <w:jc w:val="both"/>
        <w:rPr>
          <w:u w:val="single"/>
          <w:lang w:eastAsia="pl-PL"/>
        </w:rPr>
      </w:pPr>
      <w:r w:rsidRPr="00947029">
        <w:rPr>
          <w:u w:val="single"/>
          <w:lang w:eastAsia="pl-PL"/>
        </w:rPr>
        <w:t>Jako obowiązkowe:</w:t>
      </w:r>
    </w:p>
    <w:p w14:paraId="60EC20B8" w14:textId="77777777" w:rsidR="00D70783" w:rsidRDefault="00D70783" w:rsidP="00C5366C">
      <w:pPr>
        <w:pStyle w:val="Akapitzlist"/>
        <w:spacing w:before="120" w:after="0" w:line="240" w:lineRule="auto"/>
        <w:ind w:left="993"/>
        <w:jc w:val="both"/>
        <w:rPr>
          <w:lang w:eastAsia="pl-PL"/>
        </w:rPr>
      </w:pPr>
    </w:p>
    <w:p w14:paraId="0685B666" w14:textId="6678E74C" w:rsidR="00D70783" w:rsidRDefault="00D70783" w:rsidP="00C5366C">
      <w:pPr>
        <w:pStyle w:val="Akapitzlist"/>
        <w:spacing w:before="120" w:after="0" w:line="240" w:lineRule="auto"/>
        <w:ind w:left="993"/>
        <w:jc w:val="both"/>
        <w:rPr>
          <w:lang w:eastAsia="pl-PL"/>
        </w:rPr>
      </w:pPr>
      <w:r>
        <w:rPr>
          <w:lang w:eastAsia="pl-PL"/>
        </w:rPr>
        <w:t>1)</w:t>
      </w:r>
      <w:r>
        <w:rPr>
          <w:lang w:eastAsia="pl-PL"/>
        </w:rPr>
        <w:tab/>
        <w:t xml:space="preserve">kopia statutu lub innego dokumentu potwierdzającego status prawny oferenta potwierdzona za zgodność z oryginałem (tylko w przypadku podmiotów niepodlegających wpisowi do Krajowego Rejestru Sądowego); w przypadku oferty wspólnej wymóg dotyczy każdego z </w:t>
      </w:r>
      <w:proofErr w:type="spellStart"/>
      <w:r>
        <w:rPr>
          <w:lang w:eastAsia="pl-PL"/>
        </w:rPr>
        <w:t>współoferentów</w:t>
      </w:r>
      <w:proofErr w:type="spellEnd"/>
      <w:r>
        <w:rPr>
          <w:lang w:eastAsia="pl-PL"/>
        </w:rPr>
        <w:t>;</w:t>
      </w:r>
    </w:p>
    <w:p w14:paraId="474E4898" w14:textId="77777777" w:rsidR="00D70783" w:rsidRDefault="00D70783" w:rsidP="00C5366C">
      <w:pPr>
        <w:pStyle w:val="Akapitzlist"/>
        <w:spacing w:before="120" w:after="0" w:line="240" w:lineRule="auto"/>
        <w:ind w:left="993"/>
        <w:jc w:val="both"/>
        <w:rPr>
          <w:lang w:eastAsia="pl-PL"/>
        </w:rPr>
      </w:pPr>
    </w:p>
    <w:p w14:paraId="52B309BF" w14:textId="1834D561" w:rsidR="00D70783" w:rsidRDefault="00D70783" w:rsidP="00C5366C">
      <w:pPr>
        <w:pStyle w:val="Akapitzlist"/>
        <w:spacing w:before="120" w:after="0" w:line="240" w:lineRule="auto"/>
        <w:ind w:left="993"/>
        <w:jc w:val="both"/>
        <w:rPr>
          <w:lang w:eastAsia="pl-PL"/>
        </w:rPr>
      </w:pPr>
      <w:r>
        <w:rPr>
          <w:lang w:eastAsia="pl-PL"/>
        </w:rPr>
        <w:t>2)</w:t>
      </w:r>
      <w:r>
        <w:rPr>
          <w:lang w:eastAsia="pl-PL"/>
        </w:rPr>
        <w:tab/>
        <w:t>deklaracja zaangażowania partnera/partnerów</w:t>
      </w:r>
      <w:r w:rsidR="003718DB">
        <w:rPr>
          <w:rStyle w:val="Odwoanieprzypisudolnego"/>
          <w:lang w:eastAsia="pl-PL"/>
        </w:rPr>
        <w:footnoteReference w:id="2"/>
      </w:r>
      <w:r>
        <w:rPr>
          <w:lang w:eastAsia="pl-PL"/>
        </w:rPr>
        <w:t xml:space="preserve"> polskich, zagranicznych, polonijnych</w:t>
      </w:r>
    </w:p>
    <w:p w14:paraId="3989C20C" w14:textId="77777777" w:rsidR="00D70783" w:rsidRDefault="00D70783" w:rsidP="00C5366C">
      <w:pPr>
        <w:pStyle w:val="Akapitzlist"/>
        <w:spacing w:before="120" w:after="0" w:line="240" w:lineRule="auto"/>
        <w:ind w:left="993"/>
        <w:jc w:val="both"/>
        <w:rPr>
          <w:lang w:eastAsia="pl-PL"/>
        </w:rPr>
      </w:pPr>
      <w:r>
        <w:rPr>
          <w:lang w:eastAsia="pl-PL"/>
        </w:rPr>
        <w:lastRenderedPageBreak/>
        <w:t xml:space="preserve">w języku polskim (podpisana przez partnera/-ów lub kopia potwierdzona za zgodność </w:t>
      </w:r>
    </w:p>
    <w:p w14:paraId="74E62225" w14:textId="77777777" w:rsidR="00D70783" w:rsidRDefault="00D70783" w:rsidP="00C5366C">
      <w:pPr>
        <w:pStyle w:val="Akapitzlist"/>
        <w:spacing w:before="120" w:after="0" w:line="240" w:lineRule="auto"/>
        <w:ind w:left="993"/>
        <w:jc w:val="both"/>
        <w:rPr>
          <w:lang w:eastAsia="pl-PL"/>
        </w:rPr>
      </w:pPr>
      <w:r>
        <w:rPr>
          <w:lang w:eastAsia="pl-PL"/>
        </w:rPr>
        <w:t xml:space="preserve">z oryginałem przez oferenta), która musi zawierać: </w:t>
      </w:r>
    </w:p>
    <w:p w14:paraId="3BB8D2D6" w14:textId="77777777" w:rsidR="00D70783" w:rsidRDefault="00D70783" w:rsidP="00C5366C">
      <w:pPr>
        <w:pStyle w:val="Akapitzlist"/>
        <w:spacing w:before="120" w:after="0" w:line="240" w:lineRule="auto"/>
        <w:ind w:left="993"/>
        <w:jc w:val="both"/>
        <w:rPr>
          <w:lang w:eastAsia="pl-PL"/>
        </w:rPr>
      </w:pPr>
    </w:p>
    <w:p w14:paraId="3C7D3D13" w14:textId="7FF20C26" w:rsidR="00D70783" w:rsidRDefault="00D70783" w:rsidP="00C5366C">
      <w:pPr>
        <w:pStyle w:val="Akapitzlist"/>
        <w:numPr>
          <w:ilvl w:val="0"/>
          <w:numId w:val="40"/>
        </w:numPr>
        <w:spacing w:before="120" w:after="0" w:line="240" w:lineRule="auto"/>
        <w:jc w:val="both"/>
        <w:rPr>
          <w:lang w:eastAsia="pl-PL"/>
        </w:rPr>
      </w:pPr>
      <w:r>
        <w:rPr>
          <w:lang w:eastAsia="pl-PL"/>
        </w:rPr>
        <w:t>informacje na temat zakresu/rodzaju działań, które będą realizowane przez partnera, kwoty wkładu finansowego partnera do projektu, jeśli jest to przewidziane; zaangażowanie partnera nie może ograniczać się wyłącznie do wyrażenia woli współpracy przy realizacji projektu wspólnie z oferentem;</w:t>
      </w:r>
    </w:p>
    <w:p w14:paraId="3B5EFCEE" w14:textId="7327F6CD" w:rsidR="00D70783" w:rsidRDefault="00D70783" w:rsidP="00C5366C">
      <w:pPr>
        <w:pStyle w:val="Akapitzlist"/>
        <w:numPr>
          <w:ilvl w:val="0"/>
          <w:numId w:val="40"/>
        </w:numPr>
        <w:spacing w:before="120" w:after="0" w:line="240" w:lineRule="auto"/>
        <w:jc w:val="both"/>
        <w:rPr>
          <w:lang w:eastAsia="pl-PL"/>
        </w:rPr>
      </w:pPr>
      <w:r>
        <w:rPr>
          <w:lang w:eastAsia="pl-PL"/>
        </w:rPr>
        <w:t>zobowiązanie do zawarcia umowy partnerskiej, w której oferent określi konieczność i sposób przekazywania środków finansowych partnerowi na poszczególne działania. Umowa partnerska nie jest wymagana na etapie składania oferty;</w:t>
      </w:r>
    </w:p>
    <w:p w14:paraId="58D81E97" w14:textId="7B5E8EDB" w:rsidR="00D70783" w:rsidRDefault="00D70783" w:rsidP="00C5366C">
      <w:pPr>
        <w:pStyle w:val="Akapitzlist"/>
        <w:numPr>
          <w:ilvl w:val="0"/>
          <w:numId w:val="40"/>
        </w:numPr>
        <w:spacing w:before="120" w:after="0" w:line="240" w:lineRule="auto"/>
        <w:jc w:val="both"/>
        <w:rPr>
          <w:lang w:eastAsia="pl-PL"/>
        </w:rPr>
      </w:pPr>
      <w:r>
        <w:rPr>
          <w:lang w:eastAsia="pl-PL"/>
        </w:rPr>
        <w:t>oświadczenie określające zasady korzystania z budowanej/remontowanej infrastruktury.</w:t>
      </w:r>
    </w:p>
    <w:p w14:paraId="761A6364" w14:textId="77777777" w:rsidR="00D70783" w:rsidRDefault="00D70783" w:rsidP="00C5366C">
      <w:pPr>
        <w:pStyle w:val="Akapitzlist"/>
        <w:spacing w:before="120" w:after="0" w:line="240" w:lineRule="auto"/>
        <w:ind w:left="993"/>
        <w:jc w:val="both"/>
        <w:rPr>
          <w:lang w:eastAsia="pl-PL"/>
        </w:rPr>
      </w:pPr>
    </w:p>
    <w:p w14:paraId="1CBC3C9D" w14:textId="6F6DDF39" w:rsidR="008D1E4B" w:rsidRDefault="00D70783" w:rsidP="00C5366C">
      <w:pPr>
        <w:pStyle w:val="Akapitzlist"/>
        <w:numPr>
          <w:ilvl w:val="0"/>
          <w:numId w:val="39"/>
        </w:numPr>
        <w:spacing w:before="120" w:after="0" w:line="240" w:lineRule="auto"/>
        <w:ind w:left="993" w:firstLine="0"/>
        <w:jc w:val="both"/>
        <w:rPr>
          <w:lang w:eastAsia="pl-PL"/>
        </w:rPr>
      </w:pPr>
      <w:r>
        <w:rPr>
          <w:lang w:eastAsia="pl-PL"/>
        </w:rPr>
        <w:t xml:space="preserve">dokument/ty określające tytuł prawny do dysponowania nieruchomością, okres dysponowania nieruchomością oraz sposób i okres zabezpieczenia trwałości przeznaczenia i wykorzystania nieruchomości na cele działalności polonijnej potwierdzający/ce zabezpieczenie trwałości rezultatów zadania publicznego/projektu, jak na przykład: </w:t>
      </w:r>
    </w:p>
    <w:p w14:paraId="2AA2C6D9" w14:textId="77777777" w:rsidR="00D70783" w:rsidRDefault="00D70783" w:rsidP="00C5366C">
      <w:pPr>
        <w:pStyle w:val="Akapitzlist"/>
        <w:spacing w:before="120" w:after="0" w:line="240" w:lineRule="auto"/>
        <w:ind w:left="993"/>
        <w:jc w:val="both"/>
        <w:rPr>
          <w:lang w:eastAsia="pl-PL"/>
        </w:rPr>
      </w:pPr>
    </w:p>
    <w:p w14:paraId="41B33631" w14:textId="1CE202CC" w:rsidR="00D70783" w:rsidRDefault="00D70783" w:rsidP="00C5366C">
      <w:pPr>
        <w:pStyle w:val="Akapitzlist"/>
        <w:numPr>
          <w:ilvl w:val="0"/>
          <w:numId w:val="41"/>
        </w:numPr>
        <w:spacing w:before="120" w:after="0" w:line="240" w:lineRule="auto"/>
        <w:jc w:val="both"/>
        <w:rPr>
          <w:lang w:eastAsia="pl-PL"/>
        </w:rPr>
      </w:pPr>
      <w:r>
        <w:rPr>
          <w:lang w:eastAsia="pl-PL"/>
        </w:rPr>
        <w:t>przy własności polskiej organizacji pozarządowej – statutowa gwarancja wykorzystania nieruchomości na cele polonijne lub</w:t>
      </w:r>
    </w:p>
    <w:p w14:paraId="2106A4B9" w14:textId="612EDCC7" w:rsidR="00D70783" w:rsidRDefault="00D70783" w:rsidP="00C5366C">
      <w:pPr>
        <w:pStyle w:val="Akapitzlist"/>
        <w:numPr>
          <w:ilvl w:val="0"/>
          <w:numId w:val="41"/>
        </w:numPr>
        <w:spacing w:before="120" w:after="0" w:line="240" w:lineRule="auto"/>
        <w:jc w:val="both"/>
        <w:rPr>
          <w:lang w:eastAsia="pl-PL"/>
        </w:rPr>
      </w:pPr>
      <w:r>
        <w:rPr>
          <w:lang w:eastAsia="pl-PL"/>
        </w:rPr>
        <w:t>przy własności polonijnej organizacji/instytucji – zapisy w księdze wieczystej nieruchomości gwarancji wykorzystania na cele działalności polonijnej obiektu infrastruktury/nieruchomości lub jego remontowanej części lub</w:t>
      </w:r>
    </w:p>
    <w:p w14:paraId="1710645F" w14:textId="01297C78" w:rsidR="00D70783" w:rsidRDefault="00D70783" w:rsidP="00C5366C">
      <w:pPr>
        <w:pStyle w:val="Akapitzlist"/>
        <w:numPr>
          <w:ilvl w:val="0"/>
          <w:numId w:val="41"/>
        </w:numPr>
        <w:spacing w:before="120" w:after="0" w:line="240" w:lineRule="auto"/>
        <w:jc w:val="both"/>
        <w:rPr>
          <w:lang w:eastAsia="pl-PL"/>
        </w:rPr>
      </w:pPr>
      <w:r>
        <w:rPr>
          <w:lang w:eastAsia="pl-PL"/>
        </w:rPr>
        <w:t>przy własności po stronie podmiotu w kraju zamieszkania – długoletnia umowa dzierżawy lub najmu gwarantująca wykorzystanie nieruchomości na cele polonijne lub zapisy w formie notarialnej zabezpieczające zwrot nakładów poniesionych przez Skarb Państwa na nieruchomości w przypadku rozwiązania umowy najmu lub dzierżawy.</w:t>
      </w:r>
    </w:p>
    <w:p w14:paraId="5BE1A6A4" w14:textId="77777777" w:rsidR="008D1E4B" w:rsidRDefault="008D1E4B" w:rsidP="008D1E4B">
      <w:pPr>
        <w:pStyle w:val="Akapitzlist"/>
        <w:spacing w:before="120" w:after="0" w:line="240" w:lineRule="auto"/>
        <w:ind w:left="993"/>
        <w:jc w:val="both"/>
        <w:rPr>
          <w:lang w:eastAsia="pl-PL"/>
        </w:rPr>
      </w:pPr>
    </w:p>
    <w:p w14:paraId="19A47DCF" w14:textId="367A7BB7" w:rsidR="00947029" w:rsidRDefault="008D1E4B" w:rsidP="00C5366C">
      <w:pPr>
        <w:pStyle w:val="Akapitzlist"/>
        <w:numPr>
          <w:ilvl w:val="0"/>
          <w:numId w:val="39"/>
        </w:numPr>
        <w:spacing w:before="120" w:after="0" w:line="240" w:lineRule="auto"/>
        <w:ind w:left="993" w:firstLine="0"/>
        <w:jc w:val="both"/>
        <w:rPr>
          <w:lang w:eastAsia="pl-PL"/>
        </w:rPr>
      </w:pPr>
      <w:r>
        <w:rPr>
          <w:lang w:eastAsia="pl-PL"/>
        </w:rPr>
        <w:t xml:space="preserve">poglądowy materiał fotograficzny przedstawiający stan nieruchomości sprzed realizacji projektu zawierający przynajmniej pięć (5) opisanych fotografii o rozdzielczości przynajmniej 300 </w:t>
      </w:r>
      <w:proofErr w:type="spellStart"/>
      <w:r>
        <w:rPr>
          <w:lang w:eastAsia="pl-PL"/>
        </w:rPr>
        <w:t>dpi</w:t>
      </w:r>
      <w:proofErr w:type="spellEnd"/>
      <w:r>
        <w:rPr>
          <w:lang w:eastAsia="pl-PL"/>
        </w:rPr>
        <w:t>. Fotografie muszą zawierać oznaczenie ich autora.</w:t>
      </w:r>
    </w:p>
    <w:p w14:paraId="13E8E01E" w14:textId="77777777" w:rsidR="00354E57" w:rsidRPr="00354E57" w:rsidRDefault="00354E57" w:rsidP="00C5366C">
      <w:pPr>
        <w:pStyle w:val="Akapitzlist"/>
        <w:spacing w:before="120" w:after="0" w:line="240" w:lineRule="auto"/>
        <w:ind w:left="1080"/>
        <w:jc w:val="both"/>
        <w:rPr>
          <w:lang w:eastAsia="pl-PL"/>
        </w:rPr>
      </w:pPr>
    </w:p>
    <w:p w14:paraId="1A6E6EFC" w14:textId="25D74B07" w:rsidR="00947029" w:rsidRPr="00947029" w:rsidRDefault="00947029" w:rsidP="00C5366C">
      <w:pPr>
        <w:spacing w:after="0" w:line="240" w:lineRule="auto"/>
        <w:ind w:left="284"/>
        <w:jc w:val="both"/>
        <w:rPr>
          <w:u w:val="single"/>
          <w:lang w:eastAsia="pl-PL"/>
        </w:rPr>
      </w:pPr>
      <w:r w:rsidRPr="00947029">
        <w:rPr>
          <w:u w:val="single"/>
          <w:lang w:eastAsia="pl-PL"/>
        </w:rPr>
        <w:t>Jako opcjonalne:</w:t>
      </w:r>
    </w:p>
    <w:p w14:paraId="0F31DB88" w14:textId="77777777" w:rsidR="00EE47BC" w:rsidRPr="009E6CBB" w:rsidRDefault="00EE47BC" w:rsidP="00C5366C">
      <w:pPr>
        <w:pStyle w:val="Akapitzlist"/>
        <w:spacing w:line="240" w:lineRule="auto"/>
        <w:ind w:left="993"/>
        <w:jc w:val="both"/>
        <w:rPr>
          <w:lang w:eastAsia="pl-PL"/>
        </w:rPr>
      </w:pPr>
    </w:p>
    <w:p w14:paraId="5D37092A" w14:textId="4905D4BA" w:rsidR="00D17C17" w:rsidRDefault="00FD5A84" w:rsidP="00C5366C">
      <w:pPr>
        <w:pStyle w:val="Akapitzlist"/>
        <w:numPr>
          <w:ilvl w:val="0"/>
          <w:numId w:val="44"/>
        </w:numPr>
        <w:spacing w:before="120" w:after="0" w:line="240" w:lineRule="auto"/>
        <w:ind w:left="993" w:firstLine="0"/>
        <w:jc w:val="both"/>
        <w:rPr>
          <w:lang w:eastAsia="pl-PL"/>
        </w:rPr>
      </w:pPr>
      <w:r w:rsidRPr="009E6CBB">
        <w:rPr>
          <w:lang w:eastAsia="pl-PL"/>
        </w:rPr>
        <w:t>umowa oferent</w:t>
      </w:r>
      <w:r w:rsidR="002330BF" w:rsidRPr="009E6CBB">
        <w:rPr>
          <w:lang w:eastAsia="pl-PL"/>
        </w:rPr>
        <w:t>a lub partnera</w:t>
      </w:r>
      <w:r w:rsidRPr="009E6CBB">
        <w:rPr>
          <w:lang w:eastAsia="pl-PL"/>
        </w:rPr>
        <w:t xml:space="preserve"> z właścicielem budynku/gruntu, w/na którym prowadzony ma być projekt infrastrukturalny, określająca  zasady i czasokres udostępnienia, w tym zasady ponoszenia kosztów utrzymania</w:t>
      </w:r>
      <w:r w:rsidR="00EE47BC" w:rsidRPr="009E6CBB">
        <w:rPr>
          <w:lang w:eastAsia="pl-PL"/>
        </w:rPr>
        <w:t xml:space="preserve"> </w:t>
      </w:r>
      <w:r w:rsidR="00EE47BC" w:rsidRPr="00354E57">
        <w:rPr>
          <w:lang w:eastAsia="pl-PL"/>
        </w:rPr>
        <w:t>(tylko w przypadku</w:t>
      </w:r>
      <w:r w:rsidR="00342712" w:rsidRPr="00354E57">
        <w:rPr>
          <w:lang w:eastAsia="pl-PL"/>
        </w:rPr>
        <w:t>,</w:t>
      </w:r>
      <w:r w:rsidR="00EE47BC" w:rsidRPr="00354E57">
        <w:rPr>
          <w:lang w:eastAsia="pl-PL"/>
        </w:rPr>
        <w:t xml:space="preserve"> gdy </w:t>
      </w:r>
      <w:r w:rsidR="00342712" w:rsidRPr="00354E57">
        <w:rPr>
          <w:lang w:eastAsia="pl-PL"/>
        </w:rPr>
        <w:t>partner nie jest właścicielem nieruchomości)</w:t>
      </w:r>
      <w:r w:rsidR="001A690A">
        <w:rPr>
          <w:lang w:eastAsia="pl-PL"/>
        </w:rPr>
        <w:t>;</w:t>
      </w:r>
    </w:p>
    <w:p w14:paraId="34A9F1A9" w14:textId="7CD70FFB" w:rsidR="00EA3652" w:rsidRDefault="00062DC1" w:rsidP="00C5366C">
      <w:pPr>
        <w:pStyle w:val="Akapitzlist"/>
        <w:numPr>
          <w:ilvl w:val="0"/>
          <w:numId w:val="44"/>
        </w:numPr>
        <w:spacing w:before="120" w:after="0" w:line="240" w:lineRule="auto"/>
        <w:ind w:left="993" w:firstLine="0"/>
        <w:jc w:val="both"/>
        <w:rPr>
          <w:lang w:eastAsia="pl-PL"/>
        </w:rPr>
      </w:pPr>
      <w:r w:rsidRPr="00A5337D">
        <w:rPr>
          <w:lang w:eastAsia="pl-PL"/>
        </w:rPr>
        <w:t xml:space="preserve">kosztorys inwestorski, jeśli został </w:t>
      </w:r>
      <w:r w:rsidR="00EA3652" w:rsidRPr="00A5337D">
        <w:rPr>
          <w:lang w:eastAsia="pl-PL"/>
        </w:rPr>
        <w:t>sporządzony</w:t>
      </w:r>
      <w:r w:rsidR="00842661">
        <w:rPr>
          <w:lang w:eastAsia="pl-PL"/>
        </w:rPr>
        <w:t>;</w:t>
      </w:r>
    </w:p>
    <w:p w14:paraId="31646379" w14:textId="24E144D4" w:rsidR="00FD5A84" w:rsidRDefault="00842661" w:rsidP="00C5366C">
      <w:pPr>
        <w:pStyle w:val="Akapitzlist"/>
        <w:numPr>
          <w:ilvl w:val="0"/>
          <w:numId w:val="44"/>
        </w:numPr>
        <w:spacing w:before="120" w:after="0" w:line="240" w:lineRule="auto"/>
        <w:ind w:left="993" w:firstLine="0"/>
        <w:jc w:val="both"/>
        <w:rPr>
          <w:lang w:eastAsia="pl-PL"/>
        </w:rPr>
      </w:pPr>
      <w:r>
        <w:rPr>
          <w:lang w:eastAsia="pl-PL"/>
        </w:rPr>
        <w:t>materiały dodatkowe.</w:t>
      </w:r>
    </w:p>
    <w:p w14:paraId="7348F8F0" w14:textId="10C45968" w:rsidR="00FD5A84" w:rsidRPr="00D17C17" w:rsidRDefault="00FD5A84" w:rsidP="00C5366C">
      <w:pPr>
        <w:pStyle w:val="Akapitzlist"/>
        <w:numPr>
          <w:ilvl w:val="0"/>
          <w:numId w:val="36"/>
        </w:numPr>
        <w:spacing w:before="120" w:after="0" w:line="240" w:lineRule="auto"/>
        <w:ind w:left="284" w:hanging="357"/>
        <w:contextualSpacing w:val="0"/>
        <w:jc w:val="both"/>
        <w:rPr>
          <w:rFonts w:cstheme="minorHAnsi"/>
        </w:rPr>
      </w:pPr>
      <w:r w:rsidRPr="00D17C17">
        <w:rPr>
          <w:rFonts w:cstheme="minorHAnsi"/>
        </w:rPr>
        <w:t xml:space="preserve">W przypadku dokumentów w języku innym niż polski należy dołączyć ich zwykłe tłumaczenie na </w:t>
      </w:r>
      <w:r w:rsidR="0069097B" w:rsidRPr="00D17C17">
        <w:rPr>
          <w:rFonts w:cstheme="minorHAnsi"/>
        </w:rPr>
        <w:t xml:space="preserve">   </w:t>
      </w:r>
      <w:r w:rsidRPr="00D17C17">
        <w:rPr>
          <w:rFonts w:cstheme="minorHAnsi"/>
        </w:rPr>
        <w:t>język polski</w:t>
      </w:r>
      <w:r w:rsidR="00D41C32" w:rsidRPr="00D17C17">
        <w:rPr>
          <w:rFonts w:cstheme="minorHAnsi"/>
        </w:rPr>
        <w:t>.</w:t>
      </w:r>
      <w:r w:rsidRPr="00D17C17">
        <w:rPr>
          <w:rFonts w:cstheme="minorHAnsi"/>
        </w:rPr>
        <w:t xml:space="preserve"> </w:t>
      </w:r>
      <w:r w:rsidR="00D41C32" w:rsidRPr="00D17C17">
        <w:rPr>
          <w:rFonts w:cstheme="minorHAnsi"/>
        </w:rPr>
        <w:t>N</w:t>
      </w:r>
      <w:r w:rsidRPr="00D17C17">
        <w:rPr>
          <w:rFonts w:cstheme="minorHAnsi"/>
        </w:rPr>
        <w:t xml:space="preserve">ie ma wymogu poświadczania </w:t>
      </w:r>
      <w:r w:rsidR="008D1E4B" w:rsidRPr="00D17C17">
        <w:rPr>
          <w:rFonts w:cstheme="minorHAnsi"/>
        </w:rPr>
        <w:t>tłumaczeń</w:t>
      </w:r>
      <w:r w:rsidRPr="00D17C17">
        <w:rPr>
          <w:rFonts w:cstheme="minorHAnsi"/>
        </w:rPr>
        <w:t xml:space="preserve"> za zgodność z</w:t>
      </w:r>
      <w:r w:rsidR="00736CA3">
        <w:rPr>
          <w:rFonts w:cstheme="minorHAnsi"/>
        </w:rPr>
        <w:t xml:space="preserve"> </w:t>
      </w:r>
      <w:r w:rsidRPr="00D17C17">
        <w:rPr>
          <w:rFonts w:cstheme="minorHAnsi"/>
        </w:rPr>
        <w:t>oryginałem.</w:t>
      </w:r>
    </w:p>
    <w:p w14:paraId="35A61CAD" w14:textId="3586EE22" w:rsidR="00FD5A84" w:rsidRPr="00D17C17" w:rsidRDefault="00FD5A84" w:rsidP="00C5366C">
      <w:pPr>
        <w:pStyle w:val="Akapitzlist"/>
        <w:numPr>
          <w:ilvl w:val="0"/>
          <w:numId w:val="36"/>
        </w:numPr>
        <w:spacing w:before="120" w:after="0" w:line="240" w:lineRule="auto"/>
        <w:ind w:left="284" w:hanging="357"/>
        <w:contextualSpacing w:val="0"/>
        <w:jc w:val="both"/>
        <w:rPr>
          <w:rFonts w:cstheme="minorHAnsi"/>
        </w:rPr>
      </w:pPr>
      <w:r w:rsidRPr="00D17C17">
        <w:rPr>
          <w:rFonts w:cstheme="minorHAnsi"/>
        </w:rPr>
        <w:t>Ministerstwo</w:t>
      </w:r>
      <w:r w:rsidR="003F508F">
        <w:rPr>
          <w:rFonts w:cstheme="minorHAnsi"/>
        </w:rPr>
        <w:t xml:space="preserve"> </w:t>
      </w:r>
      <w:r w:rsidR="00D41C32" w:rsidRPr="00D17C17">
        <w:rPr>
          <w:rFonts w:cstheme="minorHAnsi"/>
        </w:rPr>
        <w:t>Spraw Zagranicznych</w:t>
      </w:r>
      <w:r w:rsidRPr="00D17C17">
        <w:rPr>
          <w:rFonts w:cstheme="minorHAnsi"/>
        </w:rPr>
        <w:t xml:space="preserve"> nie </w:t>
      </w:r>
      <w:r w:rsidR="008D1E4B" w:rsidRPr="00D17C17">
        <w:rPr>
          <w:rFonts w:cstheme="minorHAnsi"/>
        </w:rPr>
        <w:t>zwraca</w:t>
      </w:r>
      <w:r w:rsidRPr="00D17C17">
        <w:rPr>
          <w:rFonts w:cstheme="minorHAnsi"/>
        </w:rPr>
        <w:t xml:space="preserve"> kosztów przygotowania oferty.</w:t>
      </w:r>
    </w:p>
    <w:p w14:paraId="5D633682" w14:textId="77777777" w:rsidR="00FD5A84" w:rsidRPr="00D17C17" w:rsidRDefault="00FD5A84" w:rsidP="00C5366C">
      <w:pPr>
        <w:spacing w:before="120" w:after="0" w:line="240" w:lineRule="auto"/>
        <w:ind w:left="-73"/>
        <w:jc w:val="both"/>
        <w:rPr>
          <w:rFonts w:cstheme="minorHAnsi"/>
        </w:rPr>
      </w:pPr>
    </w:p>
    <w:p w14:paraId="5F9643A2" w14:textId="2C10409D" w:rsidR="00FD5A84" w:rsidRPr="009D209F" w:rsidRDefault="00FD5A84" w:rsidP="00FD5A84">
      <w:pPr>
        <w:spacing w:after="0" w:line="276" w:lineRule="auto"/>
        <w:ind w:left="708" w:firstLine="708"/>
        <w:rPr>
          <w:rFonts w:eastAsia="Times New Roman" w:cs="Times New Roman"/>
          <w:lang w:eastAsia="pl-PL"/>
        </w:rPr>
      </w:pPr>
      <w:r w:rsidRPr="009D209F">
        <w:rPr>
          <w:rFonts w:eastAsia="Times New Roman" w:cs="Times New Roman"/>
          <w:b/>
          <w:lang w:eastAsia="pl-PL"/>
        </w:rPr>
        <w:t>§ </w:t>
      </w:r>
      <w:r w:rsidR="00E06E23" w:rsidRPr="009D209F">
        <w:rPr>
          <w:rFonts w:eastAsia="Times New Roman" w:cs="Times New Roman"/>
          <w:b/>
          <w:lang w:eastAsia="pl-PL"/>
        </w:rPr>
        <w:t>9</w:t>
      </w:r>
      <w:r w:rsidRPr="009D209F">
        <w:rPr>
          <w:rFonts w:eastAsia="Times New Roman" w:cs="Times New Roman"/>
          <w:b/>
          <w:lang w:eastAsia="pl-PL"/>
        </w:rPr>
        <w:t>. Opiniowanie ofert pod względem formalnym i merytorycznym</w:t>
      </w:r>
    </w:p>
    <w:p w14:paraId="22AD8568" w14:textId="6BD9060E" w:rsidR="00FD5A84" w:rsidRPr="00143F71" w:rsidRDefault="00FD5A84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Times New Roman"/>
          <w:lang w:eastAsia="pl-PL"/>
        </w:rPr>
        <w:t xml:space="preserve">Oferty, które </w:t>
      </w:r>
      <w:r w:rsidR="006C4C47">
        <w:rPr>
          <w:rFonts w:eastAsia="Times New Roman" w:cs="Times New Roman"/>
          <w:lang w:eastAsia="pl-PL"/>
        </w:rPr>
        <w:t xml:space="preserve">nie </w:t>
      </w:r>
      <w:r w:rsidRPr="00BC47C6">
        <w:rPr>
          <w:rFonts w:eastAsia="Times New Roman" w:cs="Times New Roman"/>
          <w:lang w:eastAsia="pl-PL"/>
        </w:rPr>
        <w:t xml:space="preserve">wpłynęły </w:t>
      </w:r>
      <w:r w:rsidR="00657F22">
        <w:rPr>
          <w:rFonts w:eastAsia="Times New Roman" w:cs="Times New Roman"/>
          <w:lang w:eastAsia="pl-PL"/>
        </w:rPr>
        <w:t>w</w:t>
      </w:r>
      <w:r w:rsidRPr="00BC47C6">
        <w:rPr>
          <w:rFonts w:eastAsia="Times New Roman" w:cs="Times New Roman"/>
          <w:lang w:eastAsia="pl-PL"/>
        </w:rPr>
        <w:t xml:space="preserve"> terminie</w:t>
      </w:r>
      <w:r w:rsidRPr="00C30B8D">
        <w:rPr>
          <w:rFonts w:eastAsia="Times New Roman" w:cs="Times New Roman"/>
          <w:lang w:eastAsia="pl-PL"/>
        </w:rPr>
        <w:t xml:space="preserve">, </w:t>
      </w:r>
      <w:r w:rsidRPr="00C30B8D">
        <w:rPr>
          <w:rFonts w:eastAsia="Times New Roman" w:cs="Times New Roman"/>
          <w:b/>
          <w:lang w:eastAsia="pl-PL"/>
        </w:rPr>
        <w:t xml:space="preserve">o którym mowa w § </w:t>
      </w:r>
      <w:r w:rsidR="00C30B8D" w:rsidRPr="00C30B8D">
        <w:rPr>
          <w:rFonts w:eastAsia="Times New Roman" w:cs="Times New Roman"/>
          <w:b/>
          <w:lang w:eastAsia="pl-PL"/>
        </w:rPr>
        <w:t>8</w:t>
      </w:r>
      <w:r w:rsidRPr="00C30B8D">
        <w:rPr>
          <w:rFonts w:eastAsia="Times New Roman" w:cs="Times New Roman"/>
          <w:b/>
          <w:lang w:eastAsia="pl-PL"/>
        </w:rPr>
        <w:t xml:space="preserve"> ust. </w:t>
      </w:r>
      <w:r w:rsidR="0064714C" w:rsidRPr="00C30B8D">
        <w:rPr>
          <w:rFonts w:eastAsia="Times New Roman" w:cs="Times New Roman"/>
          <w:b/>
          <w:lang w:eastAsia="pl-PL"/>
        </w:rPr>
        <w:t>1</w:t>
      </w:r>
      <w:r w:rsidRPr="00BC47C6">
        <w:rPr>
          <w:rFonts w:eastAsia="Times New Roman" w:cs="Times New Roman"/>
          <w:lang w:eastAsia="pl-PL"/>
        </w:rPr>
        <w:t xml:space="preserve"> </w:t>
      </w:r>
      <w:r w:rsidR="00410C0E">
        <w:rPr>
          <w:rFonts w:eastAsia="Times New Roman" w:cs="Times New Roman"/>
          <w:lang w:eastAsia="pl-PL"/>
        </w:rPr>
        <w:t xml:space="preserve">nie </w:t>
      </w:r>
      <w:r w:rsidRPr="00BC47C6">
        <w:rPr>
          <w:rFonts w:eastAsia="Times New Roman" w:cs="Times New Roman"/>
          <w:lang w:eastAsia="pl-PL"/>
        </w:rPr>
        <w:t xml:space="preserve">podlegają opiniowaniu przez </w:t>
      </w:r>
      <w:r w:rsidRPr="00143F71">
        <w:rPr>
          <w:rFonts w:eastAsia="Times New Roman" w:cs="Times New Roman"/>
          <w:lang w:eastAsia="pl-PL"/>
        </w:rPr>
        <w:t>Komisję</w:t>
      </w:r>
      <w:r w:rsidRPr="00143F71">
        <w:rPr>
          <w:rFonts w:eastAsia="Times New Roman" w:cs="Arial"/>
          <w:lang w:eastAsia="pl-PL"/>
        </w:rPr>
        <w:t xml:space="preserve">. </w:t>
      </w:r>
      <w:r w:rsidR="00C1398C">
        <w:rPr>
          <w:rFonts w:eastAsia="Times New Roman" w:cs="Arial"/>
          <w:lang w:eastAsia="pl-PL"/>
        </w:rPr>
        <w:t xml:space="preserve">Minister może podjąć decyzję o zakwalifikowaniu do opiniowania oferty na realizację </w:t>
      </w:r>
      <w:r w:rsidR="00C30B8D">
        <w:rPr>
          <w:rFonts w:eastAsia="Times New Roman" w:cs="Arial"/>
          <w:lang w:eastAsia="pl-PL"/>
        </w:rPr>
        <w:t>projektu</w:t>
      </w:r>
      <w:r w:rsidR="00C1398C">
        <w:rPr>
          <w:rFonts w:eastAsia="Times New Roman" w:cs="Arial"/>
          <w:lang w:eastAsia="pl-PL"/>
        </w:rPr>
        <w:t xml:space="preserve"> z Komponentu I, jeżeli oferent uprawdopodobni/udowodni, że </w:t>
      </w:r>
      <w:r w:rsidR="00C1398C">
        <w:rPr>
          <w:rFonts w:eastAsia="Times New Roman" w:cs="Arial"/>
          <w:lang w:eastAsia="pl-PL"/>
        </w:rPr>
        <w:lastRenderedPageBreak/>
        <w:t xml:space="preserve">niezachowanie terminu nie nastąpiło z jego winy. </w:t>
      </w:r>
    </w:p>
    <w:p w14:paraId="75E39B4E" w14:textId="7B50E66F" w:rsidR="00FD5A84" w:rsidRPr="00BC47C6" w:rsidRDefault="00606D7F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Członkowie k</w:t>
      </w:r>
      <w:r w:rsidR="00FD5A84" w:rsidRPr="00143F71">
        <w:rPr>
          <w:rFonts w:eastAsia="Times New Roman" w:cs="Arial"/>
          <w:lang w:eastAsia="pl-PL"/>
        </w:rPr>
        <w:t>omisj</w:t>
      </w:r>
      <w:r>
        <w:rPr>
          <w:rFonts w:eastAsia="Times New Roman" w:cs="Arial"/>
          <w:lang w:eastAsia="pl-PL"/>
        </w:rPr>
        <w:t>i</w:t>
      </w:r>
      <w:r w:rsidR="00FD5A84" w:rsidRPr="00143F71">
        <w:rPr>
          <w:rFonts w:eastAsia="Times New Roman" w:cs="Arial"/>
          <w:lang w:eastAsia="pl-PL"/>
        </w:rPr>
        <w:t xml:space="preserve"> opiniuj</w:t>
      </w:r>
      <w:r>
        <w:rPr>
          <w:rFonts w:eastAsia="Times New Roman" w:cs="Arial"/>
          <w:lang w:eastAsia="pl-PL"/>
        </w:rPr>
        <w:t>ą</w:t>
      </w:r>
      <w:r w:rsidR="00FD5A84" w:rsidRPr="00143F71">
        <w:rPr>
          <w:rFonts w:eastAsia="Times New Roman" w:cs="Arial"/>
          <w:lang w:eastAsia="pl-PL"/>
        </w:rPr>
        <w:t xml:space="preserve"> oferty łącznie pod względem</w:t>
      </w:r>
      <w:r w:rsidR="00FD5A84">
        <w:rPr>
          <w:rFonts w:eastAsia="Times New Roman" w:cs="Arial"/>
          <w:lang w:eastAsia="pl-PL"/>
        </w:rPr>
        <w:t xml:space="preserve"> formalnym i merytorycznym.</w:t>
      </w:r>
    </w:p>
    <w:p w14:paraId="37C9E5D7" w14:textId="77777777" w:rsidR="00FD5A84" w:rsidRDefault="00FD5A84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>Opiniowanie złożonych ofert następuje zgodnie z przepisami ustawy o działalności pożytku publicznego i o wolontariacie, a także zgodnie z niniejszym regulaminem.</w:t>
      </w:r>
    </w:p>
    <w:p w14:paraId="168E828C" w14:textId="785A779E" w:rsidR="00237778" w:rsidRPr="00F51879" w:rsidRDefault="005E1987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Przy opiniowaniu ofert pod względem formalnym Komisja bierze pod uwagę następujące kryteria:</w:t>
      </w:r>
    </w:p>
    <w:p w14:paraId="2ADFAC7D" w14:textId="7710FAC0" w:rsidR="00237778" w:rsidRDefault="00237778" w:rsidP="00C5366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1134" w:hanging="56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czy oferta została złożona w terminie;</w:t>
      </w:r>
    </w:p>
    <w:p w14:paraId="5EB531BA" w14:textId="1B12618A" w:rsidR="00FD5A84" w:rsidRPr="0033464D" w:rsidRDefault="00237778" w:rsidP="00C5366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1134" w:hanging="56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czy </w:t>
      </w:r>
      <w:r w:rsidR="00FD5A84" w:rsidRPr="0033464D">
        <w:rPr>
          <w:rFonts w:eastAsia="Times New Roman" w:cs="Arial"/>
          <w:lang w:eastAsia="pl-PL"/>
        </w:rPr>
        <w:t>oferent jest uprawniony do ubiegania się o dotację na podstawie § 4 ust. 1 lub podlega odrzuceniu na podstawie § 4 ust. 2-4 regulaminu;</w:t>
      </w:r>
    </w:p>
    <w:p w14:paraId="36CDE4CC" w14:textId="585C2277" w:rsidR="00FD5A84" w:rsidRPr="008B6820" w:rsidRDefault="00FD5A84" w:rsidP="00C5366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1134" w:hanging="567"/>
        <w:jc w:val="both"/>
        <w:rPr>
          <w:rFonts w:eastAsia="Times New Roman" w:cs="Arial"/>
          <w:b/>
          <w:i/>
          <w:lang w:eastAsia="pl-PL"/>
        </w:rPr>
      </w:pPr>
      <w:r w:rsidRPr="008B6820">
        <w:rPr>
          <w:rFonts w:eastAsia="Times New Roman" w:cs="Arial"/>
          <w:lang w:eastAsia="pl-PL"/>
        </w:rPr>
        <w:t xml:space="preserve">w komponencie I </w:t>
      </w:r>
      <w:r w:rsidR="00237778" w:rsidRPr="008B6820">
        <w:rPr>
          <w:rFonts w:eastAsia="Times New Roman" w:cs="Arial"/>
          <w:lang w:eastAsia="pl-PL"/>
        </w:rPr>
        <w:t xml:space="preserve">– czy </w:t>
      </w:r>
      <w:r w:rsidRPr="008B6820">
        <w:rPr>
          <w:rFonts w:eastAsia="Times New Roman" w:cs="Arial"/>
          <w:lang w:eastAsia="pl-PL"/>
        </w:rPr>
        <w:t xml:space="preserve">kwota wnioskowanej dotacji jest </w:t>
      </w:r>
      <w:r w:rsidR="003C6FB2">
        <w:rPr>
          <w:rFonts w:eastAsia="Times New Roman" w:cs="Arial"/>
          <w:lang w:eastAsia="pl-PL"/>
        </w:rPr>
        <w:t>równa lub niższa</w:t>
      </w:r>
      <w:r w:rsidRPr="008B6820">
        <w:rPr>
          <w:rFonts w:eastAsia="Times New Roman" w:cs="Arial"/>
          <w:lang w:eastAsia="pl-PL"/>
        </w:rPr>
        <w:t xml:space="preserve"> niż maksymalna wskazana w § 3 ust. 1 pkt 1 regulaminu; w komponencie II </w:t>
      </w:r>
      <w:r w:rsidR="00237778" w:rsidRPr="008B6820">
        <w:rPr>
          <w:rFonts w:eastAsia="Times New Roman" w:cs="Arial"/>
          <w:lang w:eastAsia="pl-PL"/>
        </w:rPr>
        <w:t xml:space="preserve">- czy </w:t>
      </w:r>
      <w:r w:rsidRPr="008B6820">
        <w:rPr>
          <w:rFonts w:eastAsia="Times New Roman" w:cs="Arial"/>
          <w:lang w:eastAsia="pl-PL"/>
        </w:rPr>
        <w:t xml:space="preserve">kwota wnioskowanej dotacji </w:t>
      </w:r>
      <w:r w:rsidR="003C6FB2">
        <w:rPr>
          <w:rFonts w:eastAsia="Times New Roman" w:cs="Arial"/>
          <w:lang w:eastAsia="pl-PL"/>
        </w:rPr>
        <w:t xml:space="preserve">mieści się w limicie określonym </w:t>
      </w:r>
      <w:r w:rsidRPr="008B6820">
        <w:rPr>
          <w:rFonts w:eastAsia="Times New Roman" w:cs="Arial"/>
          <w:lang w:eastAsia="pl-PL"/>
        </w:rPr>
        <w:t xml:space="preserve">w § 3 ust. 2 pkt </w:t>
      </w:r>
      <w:r w:rsidR="00AE08FF">
        <w:rPr>
          <w:rFonts w:eastAsia="Times New Roman" w:cs="Arial"/>
          <w:lang w:eastAsia="pl-PL"/>
        </w:rPr>
        <w:t>2</w:t>
      </w:r>
      <w:r w:rsidRPr="008B6820">
        <w:rPr>
          <w:rFonts w:eastAsia="Times New Roman" w:cs="Arial"/>
          <w:lang w:eastAsia="pl-PL"/>
        </w:rPr>
        <w:t xml:space="preserve"> regulaminu; </w:t>
      </w:r>
    </w:p>
    <w:p w14:paraId="77E7C97A" w14:textId="3A4DD758" w:rsidR="00237778" w:rsidRPr="008B6820" w:rsidRDefault="00237778" w:rsidP="00C5366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1134" w:hanging="567"/>
        <w:jc w:val="both"/>
        <w:rPr>
          <w:rFonts w:eastAsia="Times New Roman" w:cs="Arial"/>
          <w:b/>
          <w:i/>
          <w:lang w:eastAsia="pl-PL"/>
        </w:rPr>
      </w:pPr>
      <w:r w:rsidRPr="008B6820">
        <w:rPr>
          <w:rFonts w:eastAsia="Times New Roman" w:cs="Arial"/>
          <w:lang w:eastAsia="pl-PL"/>
        </w:rPr>
        <w:t xml:space="preserve">w komponencie I – czy kwota kosztów administracyjnych </w:t>
      </w:r>
      <w:r w:rsidR="00AC2C3B">
        <w:rPr>
          <w:rFonts w:eastAsia="Times New Roman" w:cs="Arial"/>
          <w:lang w:eastAsia="pl-PL"/>
        </w:rPr>
        <w:t>mieści się w limicie określonym w</w:t>
      </w:r>
      <w:r w:rsidRPr="008B6820">
        <w:rPr>
          <w:rFonts w:eastAsia="Times New Roman" w:cs="Arial"/>
          <w:lang w:eastAsia="pl-PL"/>
        </w:rPr>
        <w:t xml:space="preserve"> §  5 ust. 4 pkt. 6.  W komponencie II</w:t>
      </w:r>
      <w:r w:rsidR="00AC2C3B">
        <w:rPr>
          <w:rFonts w:eastAsia="Times New Roman" w:cs="Arial"/>
          <w:lang w:eastAsia="pl-PL"/>
        </w:rPr>
        <w:t>- czy</w:t>
      </w:r>
      <w:r w:rsidRPr="008B6820">
        <w:rPr>
          <w:rFonts w:eastAsia="Times New Roman" w:cs="Arial"/>
          <w:lang w:eastAsia="pl-PL"/>
        </w:rPr>
        <w:t xml:space="preserve"> kwota kosztów administracyjnych wskazana </w:t>
      </w:r>
      <w:r w:rsidR="004C7189">
        <w:rPr>
          <w:rFonts w:eastAsia="Times New Roman" w:cs="Arial"/>
          <w:lang w:eastAsia="pl-PL"/>
        </w:rPr>
        <w:br/>
      </w:r>
      <w:r w:rsidRPr="008B6820">
        <w:rPr>
          <w:rFonts w:eastAsia="Times New Roman" w:cs="Arial"/>
          <w:lang w:eastAsia="pl-PL"/>
        </w:rPr>
        <w:t xml:space="preserve">w budżecie </w:t>
      </w:r>
      <w:r w:rsidR="00AC2C3B">
        <w:rPr>
          <w:rFonts w:eastAsia="Times New Roman" w:cs="Arial"/>
          <w:lang w:eastAsia="pl-PL"/>
        </w:rPr>
        <w:t>mieści się w limicie określonym</w:t>
      </w:r>
      <w:r w:rsidRPr="008B6820">
        <w:rPr>
          <w:rFonts w:eastAsia="Times New Roman" w:cs="Arial"/>
          <w:lang w:eastAsia="pl-PL"/>
        </w:rPr>
        <w:t xml:space="preserve">  w §  5 ust. 5 pkt. 4.</w:t>
      </w:r>
    </w:p>
    <w:p w14:paraId="0DA0BC4B" w14:textId="3A8F776B" w:rsidR="00237778" w:rsidRPr="008B6820" w:rsidRDefault="00237778" w:rsidP="00C5366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1134" w:hanging="567"/>
        <w:jc w:val="both"/>
        <w:rPr>
          <w:rFonts w:eastAsia="Times New Roman" w:cs="Arial"/>
          <w:lang w:eastAsia="pl-PL"/>
        </w:rPr>
      </w:pPr>
      <w:r w:rsidRPr="008B6820">
        <w:rPr>
          <w:rFonts w:eastAsia="Times New Roman" w:cs="Arial"/>
          <w:lang w:eastAsia="pl-PL"/>
        </w:rPr>
        <w:t xml:space="preserve">czy termin realizacji projektu spełnia wymagania określone w § 6 Regulaminu; </w:t>
      </w:r>
    </w:p>
    <w:p w14:paraId="0533E1DD" w14:textId="11B5D115" w:rsidR="008B6820" w:rsidRPr="008B6820" w:rsidRDefault="00237778" w:rsidP="00C5366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1134" w:hanging="567"/>
        <w:jc w:val="both"/>
        <w:rPr>
          <w:rFonts w:eastAsia="Times New Roman" w:cs="Arial"/>
          <w:lang w:eastAsia="pl-PL"/>
        </w:rPr>
      </w:pPr>
      <w:r w:rsidRPr="008B6820">
        <w:rPr>
          <w:rFonts w:eastAsia="Times New Roman" w:cs="Arial"/>
          <w:lang w:eastAsia="pl-PL"/>
        </w:rPr>
        <w:t xml:space="preserve">czy </w:t>
      </w:r>
      <w:r w:rsidR="00FD5A84" w:rsidRPr="008B6820">
        <w:rPr>
          <w:rFonts w:eastAsia="Times New Roman" w:cs="Arial"/>
          <w:lang w:eastAsia="pl-PL"/>
        </w:rPr>
        <w:t>oferent</w:t>
      </w:r>
      <w:r w:rsidRPr="008B6820">
        <w:rPr>
          <w:rFonts w:eastAsia="Times New Roman" w:cs="Arial"/>
          <w:lang w:eastAsia="pl-PL"/>
        </w:rPr>
        <w:t xml:space="preserve"> zadeklarował odpowiedni okres przeznaczenia nieruchomości na cele polonijne zgodnie z </w:t>
      </w:r>
      <w:r w:rsidR="00FD5A84" w:rsidRPr="008B6820">
        <w:rPr>
          <w:rFonts w:eastAsia="Times New Roman" w:cs="Arial"/>
          <w:lang w:eastAsia="pl-PL"/>
        </w:rPr>
        <w:t xml:space="preserve"> </w:t>
      </w:r>
      <w:r w:rsidRPr="008B6820">
        <w:rPr>
          <w:rFonts w:eastAsia="Times New Roman" w:cs="Arial"/>
          <w:lang w:eastAsia="pl-PL"/>
        </w:rPr>
        <w:t xml:space="preserve">§ 3 ust. 2 pkt </w:t>
      </w:r>
      <w:r w:rsidR="00765293">
        <w:rPr>
          <w:rFonts w:eastAsia="Times New Roman" w:cs="Arial"/>
          <w:lang w:eastAsia="pl-PL"/>
        </w:rPr>
        <w:t xml:space="preserve">6 i zgodnie z </w:t>
      </w:r>
      <w:r w:rsidR="00765293" w:rsidRPr="008B6820">
        <w:rPr>
          <w:rFonts w:eastAsia="Times New Roman" w:cs="Arial"/>
          <w:lang w:eastAsia="pl-PL"/>
        </w:rPr>
        <w:t xml:space="preserve">§ 3 ust. </w:t>
      </w:r>
      <w:r w:rsidR="00C10109">
        <w:rPr>
          <w:rFonts w:eastAsia="Times New Roman" w:cs="Arial"/>
          <w:lang w:eastAsia="pl-PL"/>
        </w:rPr>
        <w:t>1</w:t>
      </w:r>
      <w:r w:rsidR="00765293" w:rsidRPr="008B6820">
        <w:rPr>
          <w:rFonts w:eastAsia="Times New Roman" w:cs="Arial"/>
          <w:lang w:eastAsia="pl-PL"/>
        </w:rPr>
        <w:t xml:space="preserve"> pkt </w:t>
      </w:r>
      <w:r w:rsidR="00C10109">
        <w:rPr>
          <w:rFonts w:eastAsia="Times New Roman" w:cs="Arial"/>
          <w:lang w:eastAsia="pl-PL"/>
        </w:rPr>
        <w:t>4;</w:t>
      </w:r>
    </w:p>
    <w:p w14:paraId="51665532" w14:textId="77777777" w:rsidR="008B6820" w:rsidRPr="008B6820" w:rsidRDefault="008B6820" w:rsidP="00C5366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1134" w:hanging="567"/>
        <w:jc w:val="both"/>
        <w:rPr>
          <w:rFonts w:eastAsia="Times New Roman" w:cs="Arial"/>
          <w:lang w:eastAsia="pl-PL"/>
        </w:rPr>
      </w:pPr>
      <w:r w:rsidRPr="008B6820">
        <w:rPr>
          <w:rFonts w:eastAsia="Times New Roman" w:cs="Arial"/>
          <w:lang w:eastAsia="pl-PL"/>
        </w:rPr>
        <w:t xml:space="preserve">czy w aplikacji </w:t>
      </w:r>
      <w:proofErr w:type="spellStart"/>
      <w:r w:rsidRPr="008B6820">
        <w:rPr>
          <w:rFonts w:eastAsia="Times New Roman" w:cs="Arial"/>
          <w:lang w:eastAsia="pl-PL"/>
        </w:rPr>
        <w:t>eGranty</w:t>
      </w:r>
      <w:proofErr w:type="spellEnd"/>
      <w:r w:rsidRPr="008B6820">
        <w:rPr>
          <w:rFonts w:eastAsia="Times New Roman" w:cs="Arial"/>
          <w:lang w:eastAsia="pl-PL"/>
        </w:rPr>
        <w:t xml:space="preserve"> zostały załączone wszystkie wymagane załączniki;</w:t>
      </w:r>
    </w:p>
    <w:p w14:paraId="2AC1AC79" w14:textId="0ECDB292" w:rsidR="00FD5A84" w:rsidRPr="00DA0075" w:rsidRDefault="00FD5A84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eastAsiaTheme="minorEastAsia" w:cs="Arial"/>
          <w:lang w:eastAsia="pl-PL"/>
        </w:rPr>
      </w:pPr>
      <w:r w:rsidRPr="00552711">
        <w:rPr>
          <w:rFonts w:eastAsiaTheme="minorEastAsia" w:cs="Arial"/>
          <w:iCs/>
          <w:lang w:eastAsia="pl-PL"/>
        </w:rPr>
        <w:t>W</w:t>
      </w:r>
      <w:r w:rsidRPr="00552711">
        <w:rPr>
          <w:rFonts w:eastAsiaTheme="minorEastAsia" w:cs="Arial"/>
          <w:lang w:eastAsia="pl-PL"/>
        </w:rPr>
        <w:t xml:space="preserve"> </w:t>
      </w:r>
      <w:r w:rsidRPr="00552711">
        <w:rPr>
          <w:rFonts w:eastAsia="Times New Roman" w:cs="Arial"/>
          <w:lang w:eastAsia="pl-PL"/>
        </w:rPr>
        <w:t>przypadku</w:t>
      </w:r>
      <w:r w:rsidRPr="00552711">
        <w:rPr>
          <w:rFonts w:eastAsiaTheme="minorEastAsia" w:cs="Arial"/>
          <w:lang w:eastAsia="pl-PL"/>
        </w:rPr>
        <w:t xml:space="preserve"> </w:t>
      </w:r>
      <w:r w:rsidR="00C6127C">
        <w:rPr>
          <w:rFonts w:eastAsiaTheme="minorEastAsia" w:cs="Arial"/>
          <w:lang w:eastAsia="pl-PL"/>
        </w:rPr>
        <w:t xml:space="preserve">braków formalnych w ofercie, w tym </w:t>
      </w:r>
      <w:r w:rsidRPr="00552711">
        <w:rPr>
          <w:rFonts w:eastAsiaTheme="minorEastAsia" w:cs="Arial"/>
          <w:lang w:eastAsia="pl-PL"/>
        </w:rPr>
        <w:t>niez</w:t>
      </w:r>
      <w:r w:rsidRPr="00552711">
        <w:rPr>
          <w:rFonts w:eastAsiaTheme="minorEastAsia" w:cs="Arial"/>
          <w:iCs/>
          <w:lang w:eastAsia="pl-PL"/>
        </w:rPr>
        <w:t xml:space="preserve">ałączenia do oferty wymaganego </w:t>
      </w:r>
      <w:r w:rsidRPr="00D00062">
        <w:rPr>
          <w:rFonts w:eastAsiaTheme="minorEastAsia" w:cs="Arial"/>
          <w:iCs/>
          <w:lang w:eastAsia="pl-PL"/>
        </w:rPr>
        <w:t xml:space="preserve">w § </w:t>
      </w:r>
      <w:r w:rsidR="00D00062" w:rsidRPr="00D00062">
        <w:rPr>
          <w:rFonts w:eastAsiaTheme="minorEastAsia" w:cs="Arial"/>
          <w:iCs/>
          <w:lang w:eastAsia="pl-PL"/>
        </w:rPr>
        <w:t>8</w:t>
      </w:r>
      <w:r w:rsidRPr="00D00062">
        <w:rPr>
          <w:rFonts w:eastAsiaTheme="minorEastAsia" w:cs="Arial"/>
          <w:iCs/>
          <w:lang w:eastAsia="pl-PL"/>
        </w:rPr>
        <w:t xml:space="preserve"> ust.</w:t>
      </w:r>
      <w:r w:rsidR="00D00062" w:rsidRPr="00D00062">
        <w:rPr>
          <w:rFonts w:eastAsiaTheme="minorEastAsia" w:cs="Arial"/>
          <w:iCs/>
          <w:lang w:eastAsia="pl-PL"/>
        </w:rPr>
        <w:t xml:space="preserve"> </w:t>
      </w:r>
      <w:r w:rsidR="0046135B">
        <w:rPr>
          <w:rFonts w:eastAsiaTheme="minorEastAsia" w:cs="Arial"/>
          <w:iCs/>
          <w:lang w:eastAsia="pl-PL"/>
        </w:rPr>
        <w:t>6</w:t>
      </w:r>
      <w:r w:rsidRPr="00D00062">
        <w:rPr>
          <w:rFonts w:eastAsiaTheme="minorEastAsia" w:cs="Arial"/>
          <w:iCs/>
          <w:lang w:eastAsia="pl-PL"/>
        </w:rPr>
        <w:t xml:space="preserve"> </w:t>
      </w:r>
      <w:r w:rsidRPr="00552711">
        <w:rPr>
          <w:rFonts w:eastAsiaTheme="minorEastAsia" w:cs="Arial"/>
          <w:iCs/>
          <w:lang w:eastAsia="pl-PL"/>
        </w:rPr>
        <w:t>dokumentu lub załączenia takiego dokumentu, który jest niekompletny lub też pod innym względem nie</w:t>
      </w:r>
      <w:r w:rsidR="00FB2882">
        <w:rPr>
          <w:rFonts w:eastAsiaTheme="minorEastAsia" w:cs="Arial"/>
          <w:iCs/>
          <w:lang w:eastAsia="pl-PL"/>
        </w:rPr>
        <w:t xml:space="preserve"> </w:t>
      </w:r>
      <w:r w:rsidRPr="00552711">
        <w:rPr>
          <w:rFonts w:eastAsiaTheme="minorEastAsia" w:cs="Arial"/>
          <w:iCs/>
          <w:lang w:eastAsia="pl-PL"/>
        </w:rPr>
        <w:t xml:space="preserve">spełnia wymogów formalnych, oferent zostanie wezwany do uzupełnienia braków formalnych w tym zakresie. </w:t>
      </w:r>
      <w:r w:rsidRPr="00DA0075">
        <w:rPr>
          <w:rFonts w:eastAsiaTheme="minorEastAsia" w:cs="Arial"/>
          <w:lang w:eastAsia="pl-PL"/>
        </w:rPr>
        <w:t xml:space="preserve">Uzupełnieniu podlega cały dokument, </w:t>
      </w:r>
      <w:r w:rsidR="000F5CDD">
        <w:rPr>
          <w:rFonts w:eastAsiaTheme="minorEastAsia" w:cs="Arial"/>
          <w:lang w:eastAsia="pl-PL"/>
        </w:rPr>
        <w:t xml:space="preserve">wobec </w:t>
      </w:r>
      <w:r w:rsidRPr="00DA0075">
        <w:rPr>
          <w:rFonts w:eastAsiaTheme="minorEastAsia" w:cs="Arial"/>
          <w:lang w:eastAsia="pl-PL"/>
        </w:rPr>
        <w:t xml:space="preserve">którego </w:t>
      </w:r>
      <w:r w:rsidR="000F5CDD">
        <w:rPr>
          <w:rFonts w:eastAsiaTheme="minorEastAsia" w:cs="Arial"/>
          <w:lang w:eastAsia="pl-PL"/>
        </w:rPr>
        <w:t>stwierdzono uchybienia formalne</w:t>
      </w:r>
      <w:r w:rsidRPr="00DA0075">
        <w:rPr>
          <w:rFonts w:eastAsiaTheme="minorEastAsia" w:cs="Arial"/>
          <w:lang w:eastAsia="pl-PL"/>
        </w:rPr>
        <w:t>.</w:t>
      </w:r>
      <w:r w:rsidR="00444B96">
        <w:rPr>
          <w:rFonts w:eastAsiaTheme="minorEastAsia" w:cs="Arial"/>
          <w:lang w:eastAsia="pl-PL"/>
        </w:rPr>
        <w:t xml:space="preserve"> </w:t>
      </w:r>
      <w:r w:rsidRPr="000C7FE6">
        <w:rPr>
          <w:rFonts w:eastAsiaTheme="minorEastAsia" w:cs="Arial"/>
          <w:b/>
          <w:lang w:eastAsia="pl-PL"/>
        </w:rPr>
        <w:t>Uzupełnieniu nie podlega podpis pod ofertą</w:t>
      </w:r>
      <w:r w:rsidRPr="00DA0075">
        <w:rPr>
          <w:rFonts w:eastAsiaTheme="minorEastAsia" w:cs="Arial"/>
          <w:lang w:eastAsia="pl-PL"/>
        </w:rPr>
        <w:t xml:space="preserve">. </w:t>
      </w:r>
      <w:r w:rsidRPr="00DA0075">
        <w:rPr>
          <w:rFonts w:eastAsiaTheme="minorEastAsia" w:cs="Calibri"/>
          <w:lang w:eastAsia="pl-PL"/>
        </w:rPr>
        <w:t xml:space="preserve">Uzupełnienie wnosi się </w:t>
      </w:r>
      <w:r w:rsidR="004C7189">
        <w:rPr>
          <w:rFonts w:eastAsiaTheme="minorEastAsia" w:cs="Calibri"/>
          <w:lang w:eastAsia="pl-PL"/>
        </w:rPr>
        <w:br/>
      </w:r>
      <w:r w:rsidRPr="00DA0075">
        <w:rPr>
          <w:rFonts w:eastAsiaTheme="minorEastAsia" w:cs="Calibri"/>
          <w:lang w:eastAsia="pl-PL"/>
        </w:rPr>
        <w:t xml:space="preserve">w terminie </w:t>
      </w:r>
      <w:r w:rsidRPr="007B1CA6">
        <w:rPr>
          <w:rFonts w:eastAsiaTheme="minorEastAsia" w:cs="Calibri"/>
          <w:lang w:eastAsia="pl-PL"/>
        </w:rPr>
        <w:t>7</w:t>
      </w:r>
      <w:r w:rsidRPr="00DA0075">
        <w:rPr>
          <w:rFonts w:eastAsiaTheme="minorEastAsia" w:cs="Calibri"/>
          <w:lang w:eastAsia="pl-PL"/>
        </w:rPr>
        <w:t xml:space="preserve"> dni od dnia otrzymania </w:t>
      </w:r>
      <w:r w:rsidR="00694CF6" w:rsidRPr="00DA0075">
        <w:rPr>
          <w:rFonts w:eastAsiaTheme="minorEastAsia" w:cs="Calibri"/>
          <w:lang w:eastAsia="pl-PL"/>
        </w:rPr>
        <w:t xml:space="preserve">powiadomienia w aplikacji </w:t>
      </w:r>
      <w:proofErr w:type="spellStart"/>
      <w:r w:rsidR="00694CF6" w:rsidRPr="00DA0075">
        <w:rPr>
          <w:rFonts w:eastAsiaTheme="minorEastAsia" w:cs="Calibri"/>
          <w:lang w:eastAsia="pl-PL"/>
        </w:rPr>
        <w:t>eGranty</w:t>
      </w:r>
      <w:proofErr w:type="spellEnd"/>
      <w:r w:rsidRPr="00DA0075">
        <w:rPr>
          <w:rFonts w:eastAsiaTheme="minorEastAsia" w:cs="Calibri"/>
          <w:lang w:eastAsia="pl-PL"/>
        </w:rPr>
        <w:t xml:space="preserve">. </w:t>
      </w:r>
    </w:p>
    <w:p w14:paraId="63027A91" w14:textId="77777777" w:rsidR="00FD5A84" w:rsidRPr="00552711" w:rsidRDefault="00FD5A84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eastAsiaTheme="minorEastAsia" w:cs="Arial"/>
          <w:lang w:eastAsia="pl-PL"/>
        </w:rPr>
      </w:pPr>
      <w:r w:rsidRPr="00552711">
        <w:rPr>
          <w:rFonts w:eastAsiaTheme="minorEastAsia" w:cs="Calibri"/>
          <w:lang w:eastAsia="pl-PL"/>
        </w:rPr>
        <w:t>Procedura</w:t>
      </w:r>
      <w:r w:rsidRPr="00552711">
        <w:rPr>
          <w:rFonts w:eastAsiaTheme="minorEastAsia" w:cs="Arial"/>
          <w:lang w:eastAsia="pl-PL"/>
        </w:rPr>
        <w:t xml:space="preserve"> uzupełnienia nie podlega powtórzeniu.</w:t>
      </w:r>
    </w:p>
    <w:p w14:paraId="7124F9FE" w14:textId="2AF32B44" w:rsidR="00FD5A84" w:rsidRPr="007F10CA" w:rsidRDefault="00FD5A84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 xml:space="preserve">Oferty zaopiniowane pozytywnie pod względem formalnym podlegają opiniowaniu </w:t>
      </w:r>
      <w:r w:rsidRPr="00BC47C6">
        <w:rPr>
          <w:rFonts w:eastAsia="Times New Roman" w:cs="Arial"/>
          <w:lang w:eastAsia="pl-PL"/>
        </w:rPr>
        <w:br/>
        <w:t>pod względem merytorycznym. W trakcie opinii merytorycznej w pierwszym etapie Komisja weryf</w:t>
      </w:r>
      <w:r>
        <w:rPr>
          <w:rFonts w:eastAsia="Times New Roman" w:cs="Arial"/>
          <w:lang w:eastAsia="pl-PL"/>
        </w:rPr>
        <w:t xml:space="preserve">ikuje spełnienie przez oferenta </w:t>
      </w:r>
      <w:r w:rsidRPr="007F10CA">
        <w:rPr>
          <w:rFonts w:eastAsia="Times New Roman" w:cs="Arial"/>
          <w:lang w:eastAsia="pl-PL"/>
        </w:rPr>
        <w:t xml:space="preserve">wymogu zgodności z celami określonymi w § 2 </w:t>
      </w:r>
      <w:r>
        <w:rPr>
          <w:rFonts w:eastAsia="Times New Roman" w:cs="Arial"/>
          <w:lang w:eastAsia="pl-PL"/>
        </w:rPr>
        <w:t xml:space="preserve">regulaminu. </w:t>
      </w:r>
      <w:r>
        <w:rPr>
          <w:rFonts w:eastAsia="Times New Roman" w:cs="Arial"/>
          <w:lang w:eastAsia="pl-PL"/>
        </w:rPr>
        <w:br/>
      </w:r>
      <w:r w:rsidRPr="007F10CA">
        <w:rPr>
          <w:rFonts w:eastAsia="Times New Roman" w:cs="Calibri"/>
          <w:lang w:eastAsia="pl-PL"/>
        </w:rPr>
        <w:t xml:space="preserve">W przypadku stwierdzenia niezgodności </w:t>
      </w:r>
      <w:r>
        <w:rPr>
          <w:rFonts w:eastAsia="Times New Roman" w:cs="Calibri"/>
          <w:lang w:eastAsia="pl-PL"/>
        </w:rPr>
        <w:t>w tym zakresie</w:t>
      </w:r>
      <w:r w:rsidRPr="007F10CA">
        <w:rPr>
          <w:rFonts w:eastAsia="Times New Roman" w:cs="Calibri"/>
          <w:lang w:eastAsia="pl-PL"/>
        </w:rPr>
        <w:t>, oferta nie podlega dalszemu opiniowaniu pod względem merytorycznym</w:t>
      </w:r>
      <w:r w:rsidRPr="007F10CA">
        <w:rPr>
          <w:rFonts w:eastAsia="Times New Roman" w:cs="Arial"/>
          <w:lang w:eastAsia="pl-PL"/>
        </w:rPr>
        <w:t xml:space="preserve">. </w:t>
      </w:r>
    </w:p>
    <w:p w14:paraId="32978600" w14:textId="77777777" w:rsidR="00FD5A84" w:rsidRPr="00BC47C6" w:rsidRDefault="00FD5A84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>Przy analizie i opiniowaniu oferty pod względem merytorycznym Komisja bierze pod uwagę:</w:t>
      </w:r>
    </w:p>
    <w:p w14:paraId="79FC8A3C" w14:textId="3D1A8CC2" w:rsidR="00FD5A84" w:rsidRPr="00AE2694" w:rsidRDefault="00FD5A84" w:rsidP="00C5366C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993" w:hanging="425"/>
        <w:jc w:val="both"/>
        <w:rPr>
          <w:rFonts w:eastAsia="Times New Roman" w:cs="Arial"/>
          <w:iCs/>
          <w:lang w:eastAsia="pl-PL"/>
        </w:rPr>
      </w:pPr>
      <w:r w:rsidRPr="00AE2694">
        <w:rPr>
          <w:rFonts w:eastAsia="Times New Roman" w:cs="Arial"/>
          <w:iCs/>
          <w:lang w:eastAsia="pl-PL"/>
        </w:rPr>
        <w:t xml:space="preserve">możliwość realizacji </w:t>
      </w:r>
      <w:r w:rsidR="00910383">
        <w:rPr>
          <w:rFonts w:eastAsia="Times New Roman" w:cs="Arial"/>
          <w:lang w:eastAsia="pl-PL"/>
        </w:rPr>
        <w:t>projektu</w:t>
      </w:r>
      <w:r w:rsidRPr="00AE2694">
        <w:rPr>
          <w:rFonts w:eastAsia="Times New Roman" w:cs="Arial"/>
          <w:iCs/>
          <w:lang w:eastAsia="pl-PL"/>
        </w:rPr>
        <w:t xml:space="preserve"> przez oferenta</w:t>
      </w:r>
      <w:r w:rsidR="00D17C17">
        <w:rPr>
          <w:rFonts w:eastAsia="Times New Roman" w:cs="Arial"/>
          <w:iCs/>
          <w:lang w:eastAsia="pl-PL"/>
        </w:rPr>
        <w:t xml:space="preserve"> (celowość, wykonalność)</w:t>
      </w:r>
      <w:r w:rsidRPr="00AE2694">
        <w:rPr>
          <w:rFonts w:eastAsia="Times New Roman" w:cs="Arial"/>
          <w:iCs/>
          <w:lang w:eastAsia="pl-PL"/>
        </w:rPr>
        <w:t xml:space="preserve">; </w:t>
      </w:r>
    </w:p>
    <w:p w14:paraId="685010A3" w14:textId="1D5D04F3" w:rsidR="00FD5A84" w:rsidRPr="007F10CA" w:rsidRDefault="00FD5A84" w:rsidP="00C5366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eastAsia="Times New Roman" w:cs="Arial"/>
          <w:iCs/>
          <w:lang w:eastAsia="pl-PL"/>
        </w:rPr>
      </w:pPr>
      <w:r w:rsidRPr="007F10CA">
        <w:rPr>
          <w:rFonts w:eastAsia="Times New Roman" w:cs="Arial"/>
          <w:iCs/>
          <w:lang w:eastAsia="pl-PL"/>
        </w:rPr>
        <w:t xml:space="preserve">proponowaną jakość wykonania </w:t>
      </w:r>
      <w:r w:rsidR="00910383">
        <w:rPr>
          <w:rFonts w:eastAsia="Times New Roman" w:cs="Arial"/>
          <w:iCs/>
          <w:lang w:eastAsia="pl-PL"/>
        </w:rPr>
        <w:t>projektu</w:t>
      </w:r>
      <w:r w:rsidR="00D17C17">
        <w:rPr>
          <w:rFonts w:eastAsia="Times New Roman" w:cs="Arial"/>
          <w:iCs/>
          <w:lang w:eastAsia="pl-PL"/>
        </w:rPr>
        <w:t xml:space="preserve"> (efektywność)</w:t>
      </w:r>
      <w:r w:rsidRPr="007F10CA">
        <w:rPr>
          <w:rFonts w:eastAsia="Times New Roman" w:cs="Arial"/>
          <w:iCs/>
          <w:lang w:eastAsia="pl-PL"/>
        </w:rPr>
        <w:t>;</w:t>
      </w:r>
    </w:p>
    <w:p w14:paraId="629B2C55" w14:textId="68CBF525" w:rsidR="00FD5A84" w:rsidRPr="00C6127C" w:rsidRDefault="00C6127C" w:rsidP="00C5366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eastAsia="Times New Roman" w:cs="Arial"/>
          <w:iCs/>
          <w:lang w:eastAsia="pl-PL"/>
        </w:rPr>
      </w:pPr>
      <w:r>
        <w:rPr>
          <w:rFonts w:eastAsia="Times New Roman" w:cs="Arial"/>
          <w:iCs/>
          <w:lang w:eastAsia="pl-PL"/>
        </w:rPr>
        <w:t>w przypadku projektu dowolnego</w:t>
      </w:r>
      <w:r w:rsidR="000F5CDD">
        <w:rPr>
          <w:rFonts w:eastAsia="Times New Roman" w:cs="Arial"/>
          <w:iCs/>
          <w:lang w:eastAsia="pl-PL"/>
        </w:rPr>
        <w:t xml:space="preserve"> -</w:t>
      </w:r>
      <w:r>
        <w:rPr>
          <w:rFonts w:eastAsia="Times New Roman" w:cs="Arial"/>
          <w:iCs/>
          <w:lang w:eastAsia="pl-PL"/>
        </w:rPr>
        <w:t xml:space="preserve"> </w:t>
      </w:r>
      <w:r w:rsidR="00FD5A84" w:rsidRPr="007F10CA">
        <w:rPr>
          <w:rFonts w:eastAsia="Times New Roman" w:cs="Arial"/>
          <w:iCs/>
          <w:lang w:eastAsia="pl-PL"/>
        </w:rPr>
        <w:t xml:space="preserve">planowany przez oferenta wkład rzeczowy, osobowy, </w:t>
      </w:r>
      <w:r w:rsidR="004C7189">
        <w:rPr>
          <w:rFonts w:eastAsia="Times New Roman" w:cs="Arial"/>
          <w:iCs/>
          <w:lang w:eastAsia="pl-PL"/>
        </w:rPr>
        <w:br/>
      </w:r>
      <w:r w:rsidR="00FD5A84" w:rsidRPr="007F10CA">
        <w:rPr>
          <w:rFonts w:eastAsia="Times New Roman" w:cs="Arial"/>
          <w:iCs/>
          <w:lang w:eastAsia="pl-PL"/>
        </w:rPr>
        <w:t>w tym świadczenia</w:t>
      </w:r>
      <w:r w:rsidR="00FD5A84" w:rsidRPr="00BC47C6">
        <w:rPr>
          <w:rFonts w:eastAsia="Times New Roman" w:cs="Arial"/>
          <w:iCs/>
          <w:lang w:eastAsia="pl-PL"/>
        </w:rPr>
        <w:t xml:space="preserve"> wolontariuszy</w:t>
      </w:r>
      <w:r>
        <w:rPr>
          <w:rFonts w:eastAsia="Times New Roman" w:cs="Arial"/>
          <w:iCs/>
          <w:lang w:eastAsia="pl-PL"/>
        </w:rPr>
        <w:t xml:space="preserve"> </w:t>
      </w:r>
      <w:r w:rsidR="00FD5A84" w:rsidRPr="00C6127C">
        <w:rPr>
          <w:rFonts w:eastAsia="Times New Roman" w:cs="Arial"/>
          <w:iCs/>
          <w:lang w:eastAsia="pl-PL"/>
        </w:rPr>
        <w:t>i pracę społeczną członków;</w:t>
      </w:r>
    </w:p>
    <w:p w14:paraId="7600A107" w14:textId="13D1CEA6" w:rsidR="00FD5A84" w:rsidRPr="00BC47C6" w:rsidRDefault="00FD5A84" w:rsidP="00C5366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eastAsia="Times New Roman" w:cs="Arial"/>
          <w:iCs/>
          <w:lang w:eastAsia="pl-PL"/>
        </w:rPr>
      </w:pPr>
      <w:r w:rsidRPr="00BC47C6">
        <w:rPr>
          <w:rFonts w:eastAsia="Times New Roman" w:cs="Times New Roman"/>
          <w:color w:val="000000"/>
          <w:lang w:eastAsia="pl-PL"/>
        </w:rPr>
        <w:t xml:space="preserve">kalkulację kosztów realizacji </w:t>
      </w:r>
      <w:r w:rsidR="00A93A4E">
        <w:rPr>
          <w:rFonts w:eastAsia="Times New Roman" w:cs="Times New Roman"/>
          <w:color w:val="000000"/>
          <w:lang w:eastAsia="pl-PL"/>
        </w:rPr>
        <w:t>projektu</w:t>
      </w:r>
      <w:r w:rsidRPr="00BC47C6">
        <w:rPr>
          <w:rFonts w:eastAsia="Times New Roman" w:cs="Times New Roman"/>
          <w:color w:val="000000"/>
          <w:lang w:eastAsia="pl-PL"/>
        </w:rPr>
        <w:t>, szczególnie w od</w:t>
      </w:r>
      <w:r w:rsidR="00A93A4E">
        <w:rPr>
          <w:rFonts w:eastAsia="Times New Roman" w:cs="Times New Roman"/>
          <w:color w:val="000000"/>
          <w:lang w:eastAsia="pl-PL"/>
        </w:rPr>
        <w:t>niesieniu do zakresu rzeczowego;</w:t>
      </w:r>
    </w:p>
    <w:p w14:paraId="112E75D1" w14:textId="5EF6B690" w:rsidR="00FD5A84" w:rsidRPr="00BC47C6" w:rsidRDefault="00FD5A84" w:rsidP="00C5366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eastAsia="Times New Roman" w:cs="Arial"/>
          <w:iCs/>
          <w:lang w:eastAsia="pl-PL"/>
        </w:rPr>
      </w:pPr>
      <w:r w:rsidRPr="00BC47C6">
        <w:rPr>
          <w:rFonts w:eastAsia="Times New Roman" w:cs="Times New Roman"/>
          <w:color w:val="000000"/>
          <w:lang w:eastAsia="pl-PL"/>
        </w:rPr>
        <w:t xml:space="preserve">planowany przez oferenta udział środków finansowych własnych i/lub środków finansowych pochodzących z innych źródeł na realizację </w:t>
      </w:r>
      <w:r w:rsidR="00EE039D">
        <w:rPr>
          <w:rFonts w:eastAsia="Times New Roman" w:cs="Times New Roman"/>
          <w:color w:val="000000"/>
          <w:lang w:eastAsia="pl-PL"/>
        </w:rPr>
        <w:t xml:space="preserve">inwestycji </w:t>
      </w:r>
      <w:r w:rsidR="0099596C">
        <w:rPr>
          <w:rFonts w:eastAsia="Times New Roman" w:cs="Times New Roman"/>
          <w:color w:val="000000"/>
          <w:lang w:eastAsia="pl-PL"/>
        </w:rPr>
        <w:t>(</w:t>
      </w:r>
      <w:r w:rsidR="0099596C">
        <w:rPr>
          <w:rFonts w:eastAsia="Times New Roman" w:cs="Arial"/>
          <w:iCs/>
          <w:lang w:eastAsia="pl-PL"/>
        </w:rPr>
        <w:t xml:space="preserve">efektywność </w:t>
      </w:r>
      <w:r w:rsidR="004C7189">
        <w:rPr>
          <w:rFonts w:eastAsia="Times New Roman" w:cs="Arial"/>
          <w:iCs/>
          <w:lang w:eastAsia="pl-PL"/>
        </w:rPr>
        <w:br/>
      </w:r>
      <w:r w:rsidR="0099596C">
        <w:rPr>
          <w:rFonts w:eastAsia="Times New Roman" w:cs="Arial"/>
          <w:iCs/>
          <w:lang w:eastAsia="pl-PL"/>
        </w:rPr>
        <w:t>i wykonalność)</w:t>
      </w:r>
      <w:r w:rsidRPr="00BC47C6">
        <w:rPr>
          <w:rFonts w:eastAsia="Times New Roman" w:cs="Times New Roman"/>
          <w:color w:val="000000"/>
          <w:lang w:eastAsia="pl-PL"/>
        </w:rPr>
        <w:t>;</w:t>
      </w:r>
    </w:p>
    <w:p w14:paraId="1A6A8FCC" w14:textId="0A16C692" w:rsidR="00FD5A84" w:rsidRPr="00362A82" w:rsidRDefault="00FD5A84" w:rsidP="00C5366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240" w:line="240" w:lineRule="auto"/>
        <w:jc w:val="both"/>
        <w:rPr>
          <w:rFonts w:eastAsia="Times New Roman" w:cs="Arial"/>
          <w:lang w:eastAsia="pl-PL"/>
        </w:rPr>
      </w:pPr>
      <w:r w:rsidRPr="00362A82">
        <w:rPr>
          <w:rFonts w:eastAsia="Times New Roman" w:cs="Arial"/>
          <w:iCs/>
          <w:lang w:eastAsia="pl-PL"/>
        </w:rPr>
        <w:t xml:space="preserve">rzetelność i terminowość oraz sposób rozliczenia przez oferenta środków otrzymanych </w:t>
      </w:r>
      <w:r w:rsidRPr="00362A82">
        <w:rPr>
          <w:rFonts w:eastAsia="Times New Roman" w:cs="Arial"/>
          <w:iCs/>
          <w:lang w:eastAsia="pl-PL"/>
        </w:rPr>
        <w:br/>
        <w:t>w latach 20</w:t>
      </w:r>
      <w:r w:rsidR="00C1398C" w:rsidRPr="00362A82">
        <w:rPr>
          <w:rFonts w:eastAsia="Times New Roman" w:cs="Arial"/>
          <w:iCs/>
          <w:lang w:eastAsia="pl-PL"/>
        </w:rPr>
        <w:t>2</w:t>
      </w:r>
      <w:r w:rsidR="007B422A" w:rsidRPr="00362A82">
        <w:rPr>
          <w:rFonts w:eastAsia="Times New Roman" w:cs="Arial"/>
          <w:iCs/>
          <w:lang w:eastAsia="pl-PL"/>
        </w:rPr>
        <w:t>1</w:t>
      </w:r>
      <w:r w:rsidRPr="00362A82">
        <w:rPr>
          <w:rFonts w:eastAsia="Times New Roman" w:cs="Arial"/>
          <w:iCs/>
          <w:lang w:eastAsia="pl-PL"/>
        </w:rPr>
        <w:t>-202</w:t>
      </w:r>
      <w:r w:rsidR="00A93A4E" w:rsidRPr="00362A82">
        <w:rPr>
          <w:rFonts w:eastAsia="Times New Roman" w:cs="Arial"/>
          <w:iCs/>
          <w:lang w:eastAsia="pl-PL"/>
        </w:rPr>
        <w:t>2</w:t>
      </w:r>
      <w:r w:rsidRPr="00362A82">
        <w:rPr>
          <w:rFonts w:eastAsia="Times New Roman" w:cs="Arial"/>
          <w:iCs/>
          <w:lang w:eastAsia="pl-PL"/>
        </w:rPr>
        <w:t xml:space="preserve">. W przypadku podmiotu składającego ofertę, który realizował już </w:t>
      </w:r>
      <w:r w:rsidR="00910383" w:rsidRPr="00362A82">
        <w:rPr>
          <w:rFonts w:eastAsia="Times New Roman" w:cs="Arial"/>
          <w:lang w:eastAsia="pl-PL"/>
        </w:rPr>
        <w:t>projekty</w:t>
      </w:r>
      <w:r w:rsidRPr="00362A82">
        <w:rPr>
          <w:rFonts w:eastAsia="Times New Roman" w:cs="Arial"/>
          <w:iCs/>
          <w:lang w:eastAsia="pl-PL"/>
        </w:rPr>
        <w:t xml:space="preserve"> zlecone przez Ministerstwo Spraw Zagranicznych, uwzględniając analizę i ocenę </w:t>
      </w:r>
      <w:r w:rsidRPr="00362A82">
        <w:rPr>
          <w:rFonts w:eastAsia="Times New Roman" w:cs="Arial"/>
          <w:iCs/>
          <w:lang w:eastAsia="pl-PL"/>
        </w:rPr>
        <w:lastRenderedPageBreak/>
        <w:t xml:space="preserve">realizacji dotychczas zleconych </w:t>
      </w:r>
      <w:r w:rsidRPr="00362A82">
        <w:rPr>
          <w:rFonts w:eastAsia="Times New Roman" w:cs="Arial"/>
          <w:lang w:eastAsia="pl-PL"/>
        </w:rPr>
        <w:t>zadań (w niniejszym kryterium badane są również przypadki, gdy z przyczyn, za które odpowiada oferent, nie zakończono kontroli rozliczenia dotacji)</w:t>
      </w:r>
      <w:r w:rsidRPr="00362A82">
        <w:rPr>
          <w:rFonts w:eastAsia="Times New Roman" w:cs="Arial"/>
          <w:iCs/>
          <w:lang w:eastAsia="pl-PL"/>
        </w:rPr>
        <w:t>,</w:t>
      </w:r>
      <w:r w:rsidR="00362A82" w:rsidRPr="00362A82">
        <w:rPr>
          <w:rFonts w:eastAsia="Times New Roman" w:cs="Arial"/>
          <w:iCs/>
          <w:lang w:eastAsia="pl-PL"/>
        </w:rPr>
        <w:t xml:space="preserve"> </w:t>
      </w:r>
      <w:r w:rsidRPr="00362A82">
        <w:rPr>
          <w:rFonts w:eastAsia="Times New Roman" w:cs="Arial"/>
          <w:lang w:eastAsia="pl-PL"/>
        </w:rPr>
        <w:t>przy użyciu następujących kryteriów i ich wag w odniesieniu do pkt. 1-5:</w:t>
      </w:r>
    </w:p>
    <w:tbl>
      <w:tblPr>
        <w:tblStyle w:val="Tabela-Siatka1"/>
        <w:tblW w:w="10206" w:type="dxa"/>
        <w:tblInd w:w="-572" w:type="dxa"/>
        <w:tblLook w:val="04A0" w:firstRow="1" w:lastRow="0" w:firstColumn="1" w:lastColumn="0" w:noHBand="0" w:noVBand="1"/>
      </w:tblPr>
      <w:tblGrid>
        <w:gridCol w:w="1462"/>
        <w:gridCol w:w="3504"/>
        <w:gridCol w:w="5240"/>
      </w:tblGrid>
      <w:tr w:rsidR="00FE2308" w:rsidRPr="00FE2308" w14:paraId="651D0667" w14:textId="77777777" w:rsidTr="003333B8">
        <w:trPr>
          <w:trHeight w:val="274"/>
        </w:trPr>
        <w:tc>
          <w:tcPr>
            <w:tcW w:w="4966" w:type="dxa"/>
            <w:gridSpan w:val="2"/>
            <w:shd w:val="clear" w:color="auto" w:fill="FFFFFF" w:themeFill="background1"/>
            <w:vAlign w:val="center"/>
          </w:tcPr>
          <w:p w14:paraId="5553FACA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FE2308">
              <w:rPr>
                <w:rFonts w:cstheme="minorHAnsi"/>
                <w:b/>
              </w:rPr>
              <w:t>Czynnik oceny</w:t>
            </w:r>
          </w:p>
        </w:tc>
        <w:tc>
          <w:tcPr>
            <w:tcW w:w="5240" w:type="dxa"/>
            <w:shd w:val="clear" w:color="auto" w:fill="FFFFFF" w:themeFill="background1"/>
            <w:vAlign w:val="center"/>
          </w:tcPr>
          <w:p w14:paraId="11C8F2F3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FE2308">
              <w:rPr>
                <w:rFonts w:cstheme="minorHAnsi"/>
                <w:b/>
              </w:rPr>
              <w:t>Skala punktowa</w:t>
            </w:r>
          </w:p>
        </w:tc>
      </w:tr>
      <w:tr w:rsidR="00FE2308" w:rsidRPr="00FE2308" w14:paraId="328286B9" w14:textId="77777777" w:rsidTr="003333B8">
        <w:trPr>
          <w:trHeight w:val="132"/>
        </w:trPr>
        <w:tc>
          <w:tcPr>
            <w:tcW w:w="4966" w:type="dxa"/>
            <w:gridSpan w:val="2"/>
            <w:shd w:val="clear" w:color="auto" w:fill="FFFFFF" w:themeFill="background1"/>
            <w:vAlign w:val="center"/>
          </w:tcPr>
          <w:p w14:paraId="258B8B1D" w14:textId="77777777" w:rsidR="00FE2308" w:rsidRPr="00CF6D66" w:rsidRDefault="00FE2308" w:rsidP="00FE2308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cstheme="minorHAnsi"/>
                <w:b/>
              </w:rPr>
            </w:pPr>
            <w:r w:rsidRPr="00CF6D66">
              <w:rPr>
                <w:rFonts w:cstheme="minorHAnsi"/>
                <w:b/>
              </w:rPr>
              <w:t>Polonijny charakter projektu</w:t>
            </w:r>
          </w:p>
        </w:tc>
        <w:tc>
          <w:tcPr>
            <w:tcW w:w="5240" w:type="dxa"/>
            <w:shd w:val="clear" w:color="auto" w:fill="FFFFFF" w:themeFill="background1"/>
            <w:vAlign w:val="center"/>
          </w:tcPr>
          <w:p w14:paraId="7564AE60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FE2308">
              <w:rPr>
                <w:rFonts w:cstheme="minorHAnsi"/>
                <w:b/>
              </w:rPr>
              <w:t>TAK/NIE</w:t>
            </w:r>
          </w:p>
        </w:tc>
      </w:tr>
      <w:tr w:rsidR="00FE2308" w:rsidRPr="00FE2308" w14:paraId="2A51EB19" w14:textId="77777777" w:rsidTr="003333B8">
        <w:trPr>
          <w:trHeight w:val="132"/>
        </w:trPr>
        <w:tc>
          <w:tcPr>
            <w:tcW w:w="4966" w:type="dxa"/>
            <w:gridSpan w:val="2"/>
            <w:shd w:val="clear" w:color="auto" w:fill="D9E2F3" w:themeFill="accent5" w:themeFillTint="33"/>
            <w:vAlign w:val="center"/>
          </w:tcPr>
          <w:p w14:paraId="547725C5" w14:textId="77777777" w:rsidR="00FE2308" w:rsidRPr="00FE2308" w:rsidRDefault="00FE2308" w:rsidP="00FE2308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cstheme="minorHAnsi"/>
                <w:b/>
              </w:rPr>
            </w:pPr>
            <w:r w:rsidRPr="00FE2308">
              <w:rPr>
                <w:rFonts w:cstheme="minorHAnsi"/>
                <w:b/>
              </w:rPr>
              <w:t>I KRYTERIUM: CELOWOŚĆ</w:t>
            </w:r>
          </w:p>
        </w:tc>
        <w:tc>
          <w:tcPr>
            <w:tcW w:w="5240" w:type="dxa"/>
            <w:shd w:val="clear" w:color="auto" w:fill="FFFFFF" w:themeFill="background1"/>
            <w:vAlign w:val="center"/>
          </w:tcPr>
          <w:p w14:paraId="79F0EA1A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</w:tr>
      <w:tr w:rsidR="00FE2308" w:rsidRPr="00FE2308" w14:paraId="070C7DD3" w14:textId="77777777" w:rsidTr="003333B8">
        <w:trPr>
          <w:trHeight w:val="1556"/>
        </w:trPr>
        <w:tc>
          <w:tcPr>
            <w:tcW w:w="1462" w:type="dxa"/>
          </w:tcPr>
          <w:p w14:paraId="23B4D71B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BACE30C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28F450F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D593A79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E2308">
              <w:rPr>
                <w:rFonts w:cstheme="minorHAnsi"/>
              </w:rPr>
              <w:t xml:space="preserve">Projekty  priorytetowe  </w:t>
            </w:r>
          </w:p>
        </w:tc>
        <w:tc>
          <w:tcPr>
            <w:tcW w:w="3504" w:type="dxa"/>
          </w:tcPr>
          <w:p w14:paraId="53250E9F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4FAEBB5C" w14:textId="77777777" w:rsidR="00FE2308" w:rsidRPr="00FE2308" w:rsidRDefault="00FE2308" w:rsidP="00FE2308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cstheme="minorHAnsi"/>
              </w:rPr>
            </w:pPr>
          </w:p>
          <w:p w14:paraId="7D568AD7" w14:textId="77777777" w:rsidR="00FE2308" w:rsidRPr="00FE2308" w:rsidRDefault="00FE2308" w:rsidP="00FE2308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cstheme="minorHAnsi"/>
              </w:rPr>
            </w:pPr>
          </w:p>
          <w:p w14:paraId="7C1952D0" w14:textId="77777777" w:rsidR="00FE2308" w:rsidRPr="00FE2308" w:rsidRDefault="00FE2308" w:rsidP="0033464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FE2308">
              <w:rPr>
                <w:rFonts w:cstheme="minorHAnsi"/>
              </w:rPr>
              <w:t>Czy oferta jest zgodna z celami konkursu przewidzianymi dla zadania publicznego z Komponentu I</w:t>
            </w:r>
            <w:r w:rsidRPr="00FE2308">
              <w:rPr>
                <w:rFonts w:eastAsia="MS Gothic" w:cstheme="minorHAnsi"/>
              </w:rPr>
              <w:t xml:space="preserve"> – Infrastruktura Polonijna – projekty priorytetowe</w:t>
            </w:r>
            <w:r w:rsidRPr="00FE2308">
              <w:rPr>
                <w:rFonts w:cstheme="minorHAnsi"/>
              </w:rPr>
              <w:t xml:space="preserve">. </w:t>
            </w:r>
          </w:p>
          <w:p w14:paraId="728AE760" w14:textId="77777777" w:rsidR="00FE2308" w:rsidRPr="00FE2308" w:rsidRDefault="00FE2308" w:rsidP="00FE2308">
            <w:pPr>
              <w:autoSpaceDE w:val="0"/>
              <w:autoSpaceDN w:val="0"/>
              <w:adjustRightInd w:val="0"/>
              <w:ind w:left="34" w:hanging="142"/>
              <w:jc w:val="both"/>
              <w:rPr>
                <w:rFonts w:cstheme="minorHAnsi"/>
                <w:highlight w:val="yellow"/>
              </w:rPr>
            </w:pPr>
          </w:p>
          <w:p w14:paraId="55DB4AC8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cstheme="minorHAnsi"/>
                <w:strike/>
              </w:rPr>
            </w:pPr>
          </w:p>
        </w:tc>
        <w:tc>
          <w:tcPr>
            <w:tcW w:w="5240" w:type="dxa"/>
            <w:shd w:val="clear" w:color="auto" w:fill="FFFFFF" w:themeFill="background1"/>
          </w:tcPr>
          <w:p w14:paraId="58D0ACB4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B050"/>
              </w:rPr>
            </w:pPr>
            <w:r w:rsidRPr="00FE2308">
              <w:rPr>
                <w:rFonts w:cstheme="minorHAnsi"/>
                <w:b/>
                <w:color w:val="00B050"/>
              </w:rPr>
              <w:t>0 lub 10 pkt</w:t>
            </w:r>
          </w:p>
          <w:p w14:paraId="587E4B42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  <w:p w14:paraId="001A02F7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E2308">
              <w:rPr>
                <w:rFonts w:cstheme="minorHAnsi"/>
              </w:rPr>
              <w:t xml:space="preserve">        </w:t>
            </w:r>
          </w:p>
          <w:p w14:paraId="00F064FF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E2308">
              <w:rPr>
                <w:rFonts w:cstheme="minorHAnsi"/>
              </w:rPr>
              <w:t>0 lub 10 pkt</w:t>
            </w:r>
          </w:p>
          <w:p w14:paraId="215F4502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5EE732AE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66903146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44BF3221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75F304CF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cstheme="minorHAnsi"/>
                <w:strike/>
              </w:rPr>
            </w:pPr>
          </w:p>
        </w:tc>
      </w:tr>
      <w:tr w:rsidR="00FE2308" w:rsidRPr="00FE2308" w14:paraId="644A8345" w14:textId="77777777" w:rsidTr="003333B8">
        <w:trPr>
          <w:trHeight w:val="794"/>
        </w:trPr>
        <w:tc>
          <w:tcPr>
            <w:tcW w:w="1462" w:type="dxa"/>
          </w:tcPr>
          <w:p w14:paraId="0543CE9D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55A110A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4C625B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E2308">
              <w:rPr>
                <w:rFonts w:cstheme="minorHAnsi"/>
              </w:rPr>
              <w:t xml:space="preserve">Projekty dowolne  </w:t>
            </w:r>
          </w:p>
        </w:tc>
        <w:tc>
          <w:tcPr>
            <w:tcW w:w="3504" w:type="dxa"/>
            <w:shd w:val="clear" w:color="auto" w:fill="auto"/>
          </w:tcPr>
          <w:p w14:paraId="74E51793" w14:textId="18FF49C8" w:rsidR="00FE2308" w:rsidRDefault="00FE2308" w:rsidP="00FE2308">
            <w:pPr>
              <w:autoSpaceDE w:val="0"/>
              <w:autoSpaceDN w:val="0"/>
              <w:adjustRightInd w:val="0"/>
              <w:ind w:left="394"/>
              <w:contextualSpacing/>
              <w:jc w:val="both"/>
              <w:rPr>
                <w:rFonts w:cstheme="minorHAnsi"/>
              </w:rPr>
            </w:pPr>
          </w:p>
          <w:p w14:paraId="14BE3F72" w14:textId="77777777" w:rsidR="005A3ABD" w:rsidRPr="009E31E3" w:rsidRDefault="005A3ABD" w:rsidP="00FE2308">
            <w:pPr>
              <w:autoSpaceDE w:val="0"/>
              <w:autoSpaceDN w:val="0"/>
              <w:adjustRightInd w:val="0"/>
              <w:ind w:left="394"/>
              <w:contextualSpacing/>
              <w:jc w:val="both"/>
              <w:rPr>
                <w:rFonts w:cstheme="minorHAnsi"/>
              </w:rPr>
            </w:pPr>
          </w:p>
          <w:p w14:paraId="3CB62693" w14:textId="4FD38006" w:rsidR="00FE2308" w:rsidRPr="009E31E3" w:rsidRDefault="00FE2308" w:rsidP="0033464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9E31E3">
              <w:rPr>
                <w:rFonts w:cstheme="minorHAnsi"/>
              </w:rPr>
              <w:t xml:space="preserve">Zgodność oferty z celami konkursu przewidzianymi dla zadania publicznego z Komponentu II – Infrastruktura Polonijna – projekty dowolne w zakresie obszarów geograficznie priorytetowych, o których mowa w § 3 ust. 2 pkt </w:t>
            </w:r>
            <w:r w:rsidR="005E3473" w:rsidRPr="009E31E3">
              <w:rPr>
                <w:rFonts w:cstheme="minorHAnsi"/>
              </w:rPr>
              <w:t>3</w:t>
            </w:r>
            <w:r w:rsidRPr="009E31E3">
              <w:rPr>
                <w:rFonts w:cstheme="minorHAnsi"/>
              </w:rPr>
              <w:t>.</w:t>
            </w:r>
          </w:p>
          <w:p w14:paraId="32F29FE2" w14:textId="77777777" w:rsidR="00FE2308" w:rsidRPr="009E31E3" w:rsidRDefault="00FE2308" w:rsidP="00FE2308">
            <w:pPr>
              <w:autoSpaceDE w:val="0"/>
              <w:autoSpaceDN w:val="0"/>
              <w:adjustRightInd w:val="0"/>
              <w:ind w:left="34"/>
              <w:jc w:val="both"/>
              <w:rPr>
                <w:rFonts w:cstheme="minorHAnsi"/>
              </w:rPr>
            </w:pPr>
          </w:p>
          <w:p w14:paraId="20EC69B6" w14:textId="77777777" w:rsidR="00FE2308" w:rsidRPr="009E31E3" w:rsidRDefault="00FE2308" w:rsidP="0033464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9E31E3">
              <w:rPr>
                <w:rFonts w:cstheme="minorHAnsi"/>
              </w:rPr>
              <w:t>Uzasadnienie potrzeby realizacji projektu</w:t>
            </w:r>
            <w:r w:rsidRPr="009E31E3">
              <w:rPr>
                <w:rFonts w:cstheme="minorHAnsi"/>
              </w:rPr>
              <w:br/>
              <w:t>w oparciu sytuację Polonii i Polaków, stan infrastruktury lub dostępność do infrastruktury, możliwości finansowe organizacji polonijnych, opis grupy beneficjentów i ich szacunkowa liczba oraz rodzaj prowadzonej działalności.</w:t>
            </w:r>
          </w:p>
        </w:tc>
        <w:tc>
          <w:tcPr>
            <w:tcW w:w="5240" w:type="dxa"/>
            <w:shd w:val="clear" w:color="auto" w:fill="FFFFFF" w:themeFill="background1"/>
          </w:tcPr>
          <w:p w14:paraId="28A01EF8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B050"/>
              </w:rPr>
            </w:pPr>
            <w:r w:rsidRPr="00FE2308">
              <w:rPr>
                <w:rFonts w:cstheme="minorHAnsi"/>
                <w:b/>
                <w:color w:val="00B050"/>
              </w:rPr>
              <w:t>0-8 pkt</w:t>
            </w:r>
          </w:p>
          <w:p w14:paraId="21D0DE3F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B050"/>
              </w:rPr>
            </w:pPr>
            <w:r w:rsidRPr="00FE2308">
              <w:rPr>
                <w:rFonts w:cstheme="minorHAnsi"/>
                <w:b/>
                <w:color w:val="00B050"/>
              </w:rPr>
              <w:t>w tym:</w:t>
            </w:r>
          </w:p>
          <w:p w14:paraId="64EADBAB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20FA2596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E2308">
              <w:rPr>
                <w:rFonts w:cstheme="minorHAnsi"/>
              </w:rPr>
              <w:t>0 lub 2 pkt</w:t>
            </w:r>
          </w:p>
          <w:p w14:paraId="3780A5A3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5D5F3641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28B145DD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33D1F87E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1936BF03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E2308">
              <w:rPr>
                <w:rFonts w:cstheme="minorHAnsi"/>
              </w:rPr>
              <w:t>0 – 6 pkt</w:t>
            </w:r>
          </w:p>
        </w:tc>
      </w:tr>
      <w:tr w:rsidR="00FE2308" w:rsidRPr="00FE2308" w14:paraId="64FEDDE7" w14:textId="77777777" w:rsidTr="000C43E8">
        <w:trPr>
          <w:trHeight w:val="836"/>
        </w:trPr>
        <w:tc>
          <w:tcPr>
            <w:tcW w:w="10206" w:type="dxa"/>
            <w:gridSpan w:val="3"/>
            <w:shd w:val="clear" w:color="auto" w:fill="D9E2F3" w:themeFill="accent5" w:themeFillTint="33"/>
          </w:tcPr>
          <w:p w14:paraId="0F5B62F1" w14:textId="77777777" w:rsidR="001100CE" w:rsidRDefault="001100CE" w:rsidP="001100CE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cstheme="minorHAnsi"/>
                <w:b/>
              </w:rPr>
            </w:pPr>
          </w:p>
          <w:p w14:paraId="199ADC37" w14:textId="5F9C6F01" w:rsidR="00FE2308" w:rsidRPr="00FE2308" w:rsidRDefault="00FE2308" w:rsidP="001100CE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cstheme="minorHAnsi"/>
                <w:b/>
              </w:rPr>
            </w:pPr>
            <w:r w:rsidRPr="00FE2308">
              <w:rPr>
                <w:rFonts w:cstheme="minorHAnsi"/>
                <w:b/>
              </w:rPr>
              <w:t>II KRYTERIUM: EFEKTYWNOŚĆ</w:t>
            </w:r>
          </w:p>
        </w:tc>
      </w:tr>
      <w:tr w:rsidR="00FE2308" w:rsidRPr="00FE2308" w14:paraId="1E793C00" w14:textId="77777777" w:rsidTr="003333B8">
        <w:trPr>
          <w:trHeight w:val="836"/>
        </w:trPr>
        <w:tc>
          <w:tcPr>
            <w:tcW w:w="1462" w:type="dxa"/>
            <w:vAlign w:val="center"/>
          </w:tcPr>
          <w:p w14:paraId="2093E267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>Projekty priorytetowe i  dowolne</w:t>
            </w:r>
          </w:p>
        </w:tc>
        <w:tc>
          <w:tcPr>
            <w:tcW w:w="3504" w:type="dxa"/>
          </w:tcPr>
          <w:p w14:paraId="64614A14" w14:textId="77777777" w:rsidR="00FE2308" w:rsidRPr="00FE2308" w:rsidRDefault="00FE2308" w:rsidP="00FE2308">
            <w:pPr>
              <w:autoSpaceDE w:val="0"/>
              <w:autoSpaceDN w:val="0"/>
              <w:adjustRightInd w:val="0"/>
              <w:ind w:left="394"/>
              <w:contextualSpacing/>
              <w:jc w:val="both"/>
              <w:rPr>
                <w:rFonts w:eastAsia="Calibri" w:cstheme="minorHAnsi"/>
              </w:rPr>
            </w:pPr>
          </w:p>
          <w:p w14:paraId="0363D81B" w14:textId="77777777" w:rsidR="00FE2308" w:rsidRPr="00FE2308" w:rsidRDefault="00FE2308" w:rsidP="00FE2308">
            <w:pPr>
              <w:autoSpaceDE w:val="0"/>
              <w:autoSpaceDN w:val="0"/>
              <w:adjustRightInd w:val="0"/>
              <w:ind w:left="394"/>
              <w:contextualSpacing/>
              <w:jc w:val="both"/>
              <w:rPr>
                <w:rFonts w:eastAsia="Calibri" w:cstheme="minorHAnsi"/>
              </w:rPr>
            </w:pPr>
          </w:p>
          <w:p w14:paraId="28663A6F" w14:textId="77777777" w:rsidR="00FE2308" w:rsidRPr="00FE2308" w:rsidRDefault="00FE2308" w:rsidP="0033464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>Nieruchomość – forma własności, okres dysponowania oraz sposób i okres zabezpieczenia trwałości przeznaczenia i wykorzystania jej na cele działalności polonijnej:</w:t>
            </w:r>
          </w:p>
          <w:p w14:paraId="74DC77C2" w14:textId="77777777" w:rsidR="00FE2308" w:rsidRPr="00FE2308" w:rsidRDefault="00FE2308" w:rsidP="00FE2308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eastAsia="Calibri" w:cstheme="minorHAnsi"/>
              </w:rPr>
            </w:pPr>
          </w:p>
          <w:p w14:paraId="48EB3999" w14:textId="77777777" w:rsidR="00FE2308" w:rsidRPr="00FE2308" w:rsidRDefault="00FE2308" w:rsidP="0033464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60" w:hanging="284"/>
              <w:jc w:val="both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 xml:space="preserve">własność polskiej organizacji pozarządowej ze statutową gwarancją wykorzystania na cele polonijne lub własność organizacji zabezpieczona w księdze wieczystej nieruchomości; </w:t>
            </w:r>
          </w:p>
          <w:p w14:paraId="030D809F" w14:textId="77777777" w:rsidR="00FE2308" w:rsidRPr="00FE2308" w:rsidRDefault="00FE2308" w:rsidP="00FE2308">
            <w:pPr>
              <w:autoSpaceDE w:val="0"/>
              <w:autoSpaceDN w:val="0"/>
              <w:adjustRightInd w:val="0"/>
              <w:ind w:left="460"/>
              <w:jc w:val="both"/>
              <w:rPr>
                <w:rFonts w:eastAsia="Calibri" w:cstheme="minorHAnsi"/>
              </w:rPr>
            </w:pPr>
          </w:p>
          <w:p w14:paraId="380C05AA" w14:textId="77777777" w:rsidR="00FE2308" w:rsidRPr="00FE2308" w:rsidRDefault="00FE2308" w:rsidP="0033464D">
            <w:pPr>
              <w:numPr>
                <w:ilvl w:val="0"/>
                <w:numId w:val="14"/>
              </w:numPr>
              <w:ind w:left="460" w:hanging="284"/>
              <w:jc w:val="both"/>
              <w:rPr>
                <w:rFonts w:cstheme="minorHAnsi"/>
                <w:lang w:eastAsia="pl-PL"/>
              </w:rPr>
            </w:pPr>
            <w:r w:rsidRPr="00FE2308">
              <w:rPr>
                <w:rFonts w:cstheme="minorHAnsi"/>
              </w:rPr>
              <w:t>własność organizacji lub instytucji  polonijnej z gwarancjami wykorzystania na cele działalności polonijnej obiektu infrastruktury/ nieruchomości lub jego remontowanej części zapisanymi w dokumentach dot. jej własności, np. w formie wpisów w księdze wieczystej, aktach notarialnych, aktach własności;</w:t>
            </w:r>
          </w:p>
          <w:p w14:paraId="4042238D" w14:textId="77777777" w:rsidR="00FE2308" w:rsidRPr="00FE2308" w:rsidRDefault="00FE2308" w:rsidP="00FE2308">
            <w:pPr>
              <w:ind w:left="460"/>
              <w:jc w:val="both"/>
              <w:rPr>
                <w:rFonts w:cstheme="minorHAnsi"/>
                <w:lang w:eastAsia="pl-PL"/>
              </w:rPr>
            </w:pPr>
          </w:p>
          <w:p w14:paraId="445AAC11" w14:textId="77777777" w:rsidR="00FE2308" w:rsidRPr="00FE2308" w:rsidRDefault="00FE2308" w:rsidP="0033464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60" w:hanging="284"/>
              <w:jc w:val="both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>własność innego podmiotu w kraju położenia nieruchomości z długoletnią umową dzierżawy lub najmu, gwarantującą wykorzystanie nieruchomości na cele polonijne lub zapisy w formie notarialnej zabezpieczające zwrot nakładów poniesionych przez Skarb Państwa na nieruchomości, w przypadku rozwiązania umowy najmu lub dzierżawy.</w:t>
            </w:r>
          </w:p>
          <w:p w14:paraId="6587EBD4" w14:textId="77777777" w:rsidR="00FE2308" w:rsidRPr="00FE2308" w:rsidRDefault="00FE2308" w:rsidP="00FE2308">
            <w:pPr>
              <w:autoSpaceDE w:val="0"/>
              <w:autoSpaceDN w:val="0"/>
              <w:adjustRightInd w:val="0"/>
              <w:ind w:left="460"/>
              <w:jc w:val="both"/>
              <w:rPr>
                <w:rFonts w:eastAsia="Calibri" w:cstheme="minorHAnsi"/>
              </w:rPr>
            </w:pPr>
          </w:p>
          <w:p w14:paraId="2A6F142F" w14:textId="77777777" w:rsidR="00FE2308" w:rsidRPr="00FE2308" w:rsidRDefault="00FE2308" w:rsidP="0033464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>Trwałość rezultatów po zakończeniu projektu, w tym poprawa warunków działalności i podniesienia jakości pracy środowisk polonijnych funkcjonujących w miejscu położenia infrastruktury.</w:t>
            </w:r>
          </w:p>
          <w:p w14:paraId="026625B2" w14:textId="6194BE52" w:rsidR="00FE2308" w:rsidRPr="00FE2308" w:rsidRDefault="00FE2308" w:rsidP="00FE2308">
            <w:pPr>
              <w:autoSpaceDE w:val="0"/>
              <w:autoSpaceDN w:val="0"/>
              <w:adjustRightInd w:val="0"/>
              <w:ind w:left="394"/>
              <w:jc w:val="both"/>
              <w:rPr>
                <w:rFonts w:eastAsia="Calibri" w:cstheme="minorHAnsi"/>
              </w:rPr>
            </w:pPr>
          </w:p>
          <w:p w14:paraId="23C0D03E" w14:textId="77777777" w:rsidR="00FE2308" w:rsidRPr="00FE2308" w:rsidRDefault="00FE2308" w:rsidP="0033464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>Stosunek oczekiwanych rezultatów projektu do nakładów finansowych i niefinansowych.</w:t>
            </w:r>
          </w:p>
        </w:tc>
        <w:tc>
          <w:tcPr>
            <w:tcW w:w="5240" w:type="dxa"/>
            <w:shd w:val="clear" w:color="auto" w:fill="FFFFFF" w:themeFill="background1"/>
          </w:tcPr>
          <w:p w14:paraId="3701A54E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B050"/>
              </w:rPr>
            </w:pPr>
            <w:r w:rsidRPr="00FE2308">
              <w:rPr>
                <w:rFonts w:cstheme="minorHAnsi"/>
                <w:b/>
                <w:color w:val="00B050"/>
              </w:rPr>
              <w:lastRenderedPageBreak/>
              <w:t>0 -14 pkt</w:t>
            </w:r>
          </w:p>
          <w:p w14:paraId="552F7674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B050"/>
              </w:rPr>
            </w:pPr>
            <w:r w:rsidRPr="00FE2308">
              <w:rPr>
                <w:rFonts w:cstheme="minorHAnsi"/>
                <w:b/>
                <w:color w:val="00B050"/>
              </w:rPr>
              <w:t>w tym:</w:t>
            </w:r>
          </w:p>
          <w:p w14:paraId="18E0272B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E2308">
              <w:rPr>
                <w:rFonts w:cstheme="minorHAnsi"/>
              </w:rPr>
              <w:t>1/2/4 pkt</w:t>
            </w:r>
          </w:p>
          <w:p w14:paraId="6A4B6D18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  <w:p w14:paraId="6AA50EB4" w14:textId="3EC5F566" w:rsid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  <w:p w14:paraId="4B641D4D" w14:textId="586FBE87" w:rsidR="003333B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  <w:p w14:paraId="51ED285E" w14:textId="77777777" w:rsidR="003333B8" w:rsidRPr="00FE230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  <w:p w14:paraId="5931F930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  <w:p w14:paraId="63C40DA2" w14:textId="77777777" w:rsidR="000C43E8" w:rsidRDefault="000C43E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05CE0804" w14:textId="77777777" w:rsidR="000C43E8" w:rsidRDefault="000C43E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6D31928E" w14:textId="14290C6A" w:rsidR="00FE2308" w:rsidRPr="000F5CDD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E2308">
              <w:rPr>
                <w:rFonts w:cstheme="minorHAnsi"/>
              </w:rPr>
              <w:t>4 pkt</w:t>
            </w:r>
          </w:p>
          <w:p w14:paraId="21D055E9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507C9D17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57A36634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69A2E376" w14:textId="77777777" w:rsidR="003333B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077BF156" w14:textId="77777777" w:rsidR="003333B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3FE46B97" w14:textId="77777777" w:rsidR="003333B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5BB25FE0" w14:textId="77777777" w:rsidR="003333B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3294B37B" w14:textId="4EEC562A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E2308">
              <w:rPr>
                <w:rFonts w:cstheme="minorHAnsi"/>
              </w:rPr>
              <w:t>2 pkt</w:t>
            </w:r>
          </w:p>
          <w:p w14:paraId="0DB64051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23CE139B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33D2F348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3ECBE00E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2E5F5D31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716B1D6B" w14:textId="77777777" w:rsidR="003333B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0B02EC85" w14:textId="77777777" w:rsidR="003333B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366C3F85" w14:textId="77777777" w:rsidR="003333B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3FA76872" w14:textId="77777777" w:rsidR="003333B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47DAB47B" w14:textId="77777777" w:rsidR="003333B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75300AC2" w14:textId="77777777" w:rsidR="003333B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2E84BFDE" w14:textId="77777777" w:rsidR="003333B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1B86EE0E" w14:textId="0168DA20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E2308">
              <w:rPr>
                <w:rFonts w:cstheme="minorHAnsi"/>
              </w:rPr>
              <w:t>1 pkt</w:t>
            </w:r>
          </w:p>
          <w:p w14:paraId="22674CFB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000EE01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EB79EBC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1551949A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75BE869F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293F882F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091C604D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0D41191E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09F76E7F" w14:textId="77777777" w:rsidR="003333B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0A7C95A5" w14:textId="77777777" w:rsidR="003333B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78EA0EA1" w14:textId="77777777" w:rsidR="003333B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680D7A50" w14:textId="77777777" w:rsidR="003333B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65081EE8" w14:textId="77777777" w:rsidR="003333B8" w:rsidRDefault="003333B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055847D2" w14:textId="6330DFD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E2308">
              <w:rPr>
                <w:rFonts w:cstheme="minorHAnsi"/>
              </w:rPr>
              <w:t>0 - 6 pkt</w:t>
            </w:r>
          </w:p>
          <w:p w14:paraId="26C8077A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29E989B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5C6E05DD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795B05C3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23E596AB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220B1B4E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5F55F8C5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43E40AA5" w14:textId="58480E35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E2308">
              <w:rPr>
                <w:rFonts w:cstheme="minorHAnsi"/>
              </w:rPr>
              <w:t xml:space="preserve">0 - 4 pkt </w:t>
            </w:r>
          </w:p>
        </w:tc>
      </w:tr>
    </w:tbl>
    <w:p w14:paraId="2DD5FEF8" w14:textId="77777777" w:rsidR="003333B8" w:rsidRDefault="003333B8">
      <w:r>
        <w:lastRenderedPageBreak/>
        <w:br w:type="page"/>
      </w:r>
    </w:p>
    <w:tbl>
      <w:tblPr>
        <w:tblStyle w:val="Tabela-Siatka1"/>
        <w:tblW w:w="10206" w:type="dxa"/>
        <w:tblInd w:w="-572" w:type="dxa"/>
        <w:tblLook w:val="04A0" w:firstRow="1" w:lastRow="0" w:firstColumn="1" w:lastColumn="0" w:noHBand="0" w:noVBand="1"/>
      </w:tblPr>
      <w:tblGrid>
        <w:gridCol w:w="1462"/>
        <w:gridCol w:w="3504"/>
        <w:gridCol w:w="5240"/>
      </w:tblGrid>
      <w:tr w:rsidR="00FE2308" w:rsidRPr="00FE2308" w14:paraId="08C0C3D5" w14:textId="77777777" w:rsidTr="000C43E8">
        <w:trPr>
          <w:trHeight w:val="204"/>
        </w:trPr>
        <w:tc>
          <w:tcPr>
            <w:tcW w:w="10206" w:type="dxa"/>
            <w:gridSpan w:val="3"/>
            <w:shd w:val="clear" w:color="auto" w:fill="D9E2F3" w:themeFill="accent5" w:themeFillTint="33"/>
            <w:vAlign w:val="center"/>
          </w:tcPr>
          <w:p w14:paraId="2BFFA098" w14:textId="639031DE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FE2308">
              <w:rPr>
                <w:rFonts w:cstheme="minorHAnsi"/>
                <w:b/>
              </w:rPr>
              <w:lastRenderedPageBreak/>
              <w:t>III KRYTERIUM: WYKONALNOŚĆ</w:t>
            </w:r>
          </w:p>
        </w:tc>
      </w:tr>
      <w:tr w:rsidR="00FE2308" w:rsidRPr="00FE2308" w14:paraId="0AABCE95" w14:textId="77777777" w:rsidTr="003333B8">
        <w:trPr>
          <w:trHeight w:val="794"/>
        </w:trPr>
        <w:tc>
          <w:tcPr>
            <w:tcW w:w="1462" w:type="dxa"/>
            <w:vAlign w:val="center"/>
          </w:tcPr>
          <w:p w14:paraId="66258956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>Projekty priorytetowe i dowolne</w:t>
            </w:r>
          </w:p>
        </w:tc>
        <w:tc>
          <w:tcPr>
            <w:tcW w:w="3504" w:type="dxa"/>
          </w:tcPr>
          <w:p w14:paraId="4912829B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66295065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59FE1598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038F5F6F" w14:textId="77777777" w:rsidR="00FE2308" w:rsidRPr="00FE2308" w:rsidRDefault="00FE2308" w:rsidP="004C7189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>Doświadczenie oferenta w realizacji projektów na rzecz Polonii i Polaków za granicą o podobnej skali, zasięgu, rodzaju i wartości oraz kwalifikacje osób, wykonawców zaangażowanych w realizację projektu.</w:t>
            </w:r>
          </w:p>
          <w:p w14:paraId="2E4CD86D" w14:textId="77777777" w:rsidR="00FE2308" w:rsidRPr="00FE2308" w:rsidRDefault="00FE2308" w:rsidP="00FE2308">
            <w:pPr>
              <w:autoSpaceDE w:val="0"/>
              <w:autoSpaceDN w:val="0"/>
              <w:adjustRightInd w:val="0"/>
              <w:ind w:left="34"/>
              <w:contextualSpacing/>
              <w:rPr>
                <w:rFonts w:eastAsia="Calibri" w:cstheme="minorHAnsi"/>
              </w:rPr>
            </w:pPr>
          </w:p>
          <w:p w14:paraId="5517A2CA" w14:textId="77777777" w:rsidR="00FE2308" w:rsidRPr="00FE2308" w:rsidRDefault="00FE2308" w:rsidP="004C7189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>Udział i sposób zaangażowania partnera/ów, w tym organizacji polonijnej; kwalifikacje zaangażowanych osób po stronie partnera/organizacji polonijnej; komunikacja - porozumienie pomiędzy partnerami, ocena wzajemnej odpowiedzialności.</w:t>
            </w:r>
          </w:p>
          <w:p w14:paraId="06CD0D62" w14:textId="77777777" w:rsidR="00FE2308" w:rsidRPr="00FE2308" w:rsidRDefault="00FE2308" w:rsidP="00FE2308">
            <w:pPr>
              <w:ind w:left="720"/>
              <w:contextualSpacing/>
              <w:rPr>
                <w:rFonts w:eastAsia="Calibri" w:cstheme="minorHAnsi"/>
              </w:rPr>
            </w:pPr>
          </w:p>
          <w:p w14:paraId="03870E98" w14:textId="77777777" w:rsidR="00FE2308" w:rsidRPr="00FE2308" w:rsidRDefault="00FE2308" w:rsidP="0033464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>Posiadanie, zakres i jakość dokumentacji, spójność i racjonalność opisu działań projektowych, efektywne zaplanowanie działań w harmonogramie z uwzględnieniem czynników zewnętrznych, przejrzystość i spójność budżetu projektu w stosunku do działań projektowych i harmonogramu.</w:t>
            </w:r>
          </w:p>
          <w:p w14:paraId="6F479437" w14:textId="77777777" w:rsidR="00FE2308" w:rsidRPr="00FE2308" w:rsidRDefault="00FE2308" w:rsidP="00FE2308">
            <w:pPr>
              <w:autoSpaceDE w:val="0"/>
              <w:autoSpaceDN w:val="0"/>
              <w:adjustRightInd w:val="0"/>
              <w:ind w:left="394"/>
              <w:rPr>
                <w:rFonts w:eastAsia="Calibri" w:cstheme="minorHAnsi"/>
              </w:rPr>
            </w:pPr>
          </w:p>
        </w:tc>
        <w:tc>
          <w:tcPr>
            <w:tcW w:w="5240" w:type="dxa"/>
            <w:shd w:val="clear" w:color="auto" w:fill="FFFFFF" w:themeFill="background1"/>
          </w:tcPr>
          <w:p w14:paraId="280DE842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B050"/>
              </w:rPr>
            </w:pPr>
            <w:r w:rsidRPr="00FE2308">
              <w:rPr>
                <w:rFonts w:cstheme="minorHAnsi"/>
                <w:b/>
                <w:color w:val="00B050"/>
              </w:rPr>
              <w:t xml:space="preserve">0-10 pkt </w:t>
            </w:r>
          </w:p>
          <w:p w14:paraId="38940392" w14:textId="77777777" w:rsidR="00FE2308" w:rsidRPr="00FE2308" w:rsidRDefault="00FE2308" w:rsidP="00FE2308">
            <w:pPr>
              <w:jc w:val="center"/>
              <w:rPr>
                <w:rFonts w:cstheme="minorHAnsi"/>
                <w:color w:val="00B050"/>
              </w:rPr>
            </w:pPr>
            <w:r w:rsidRPr="00FE2308">
              <w:rPr>
                <w:rFonts w:cstheme="minorHAnsi"/>
                <w:b/>
                <w:color w:val="00B050"/>
              </w:rPr>
              <w:t>w tym:</w:t>
            </w:r>
          </w:p>
          <w:p w14:paraId="2159B87B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0A070241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E2308">
              <w:rPr>
                <w:rFonts w:cstheme="minorHAnsi"/>
              </w:rPr>
              <w:t>0-2 pkt</w:t>
            </w:r>
          </w:p>
          <w:p w14:paraId="49EE3A99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534AE842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7BBCFC4C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1C27E506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126708D5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7632B19C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1D932EE7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54AB1A1B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4189E2EF" w14:textId="493D6DD3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E2308">
              <w:rPr>
                <w:rFonts w:cstheme="minorHAnsi"/>
              </w:rPr>
              <w:t xml:space="preserve">0-2 pkt </w:t>
            </w:r>
          </w:p>
          <w:p w14:paraId="61D3B6CD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E2308">
              <w:rPr>
                <w:rFonts w:cstheme="minorHAnsi"/>
              </w:rPr>
              <w:br/>
            </w:r>
          </w:p>
          <w:p w14:paraId="1218B75C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593EF294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583AB3BF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0CCEC7AE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74CF0E5F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22436087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19CB7A90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5EECED68" w14:textId="65B9890C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E2308">
              <w:rPr>
                <w:rFonts w:cstheme="minorHAnsi"/>
              </w:rPr>
              <w:t>0-6 pkt</w:t>
            </w:r>
          </w:p>
          <w:p w14:paraId="425CA039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767B84B1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7B9E8045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trike/>
              </w:rPr>
            </w:pPr>
          </w:p>
        </w:tc>
      </w:tr>
      <w:tr w:rsidR="00FE2308" w:rsidRPr="00FE2308" w14:paraId="1244679B" w14:textId="77777777" w:rsidTr="000C43E8">
        <w:trPr>
          <w:trHeight w:val="224"/>
        </w:trPr>
        <w:tc>
          <w:tcPr>
            <w:tcW w:w="10206" w:type="dxa"/>
            <w:gridSpan w:val="3"/>
            <w:shd w:val="clear" w:color="auto" w:fill="D9E2F3" w:themeFill="accent5" w:themeFillTint="33"/>
          </w:tcPr>
          <w:p w14:paraId="7C20D2D0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FE2308">
              <w:rPr>
                <w:rFonts w:cstheme="minorHAnsi"/>
                <w:b/>
              </w:rPr>
              <w:t>IV KRYTERIUM: KOSZTY PROJEKTU</w:t>
            </w:r>
          </w:p>
        </w:tc>
      </w:tr>
      <w:tr w:rsidR="00FE2308" w:rsidRPr="00FE2308" w14:paraId="7A5B6AF6" w14:textId="77777777" w:rsidTr="003333B8">
        <w:trPr>
          <w:trHeight w:val="794"/>
        </w:trPr>
        <w:tc>
          <w:tcPr>
            <w:tcW w:w="1462" w:type="dxa"/>
          </w:tcPr>
          <w:p w14:paraId="65476A77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7FCC4A2B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5B4645E3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31F3EF74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 xml:space="preserve">Projekty priorytetowe </w:t>
            </w:r>
          </w:p>
        </w:tc>
        <w:tc>
          <w:tcPr>
            <w:tcW w:w="3504" w:type="dxa"/>
          </w:tcPr>
          <w:p w14:paraId="763614BF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13C6DAE6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4EC8789A" w14:textId="7ACCE2FD" w:rsidR="00FE2308" w:rsidRPr="00FE2308" w:rsidRDefault="00FE2308" w:rsidP="004C7189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 xml:space="preserve">Zasadność i racjonalność (wysokość) kosztów poszczególnych pozycji </w:t>
            </w:r>
            <w:r w:rsidR="00CF61A9">
              <w:rPr>
                <w:rFonts w:eastAsia="Calibri" w:cstheme="minorHAnsi"/>
              </w:rPr>
              <w:t>budżetu</w:t>
            </w:r>
            <w:r w:rsidRPr="00FE2308">
              <w:rPr>
                <w:rFonts w:eastAsia="Calibri" w:cstheme="minorHAnsi"/>
              </w:rPr>
              <w:t>, kwalifikowalność kosztów.</w:t>
            </w:r>
          </w:p>
          <w:p w14:paraId="7BC79DFC" w14:textId="77777777" w:rsidR="00FE2308" w:rsidRPr="00FE2308" w:rsidRDefault="00FE2308" w:rsidP="00FE2308">
            <w:pPr>
              <w:autoSpaceDE w:val="0"/>
              <w:autoSpaceDN w:val="0"/>
              <w:adjustRightInd w:val="0"/>
              <w:ind w:left="34"/>
              <w:rPr>
                <w:rFonts w:eastAsia="Calibri" w:cstheme="minorHAnsi"/>
              </w:rPr>
            </w:pPr>
          </w:p>
          <w:p w14:paraId="3404B7EC" w14:textId="77777777" w:rsidR="00FE2308" w:rsidRPr="00FE2308" w:rsidRDefault="00FE2308" w:rsidP="00FE2308">
            <w:pPr>
              <w:ind w:left="720"/>
              <w:contextualSpacing/>
              <w:rPr>
                <w:rFonts w:eastAsia="Calibri" w:cstheme="minorHAnsi"/>
              </w:rPr>
            </w:pPr>
          </w:p>
          <w:p w14:paraId="34109773" w14:textId="6AF6DED3" w:rsidR="00FE2308" w:rsidRPr="00FE2308" w:rsidRDefault="00FE2308" w:rsidP="004C7189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 xml:space="preserve">Wysokość kosztów administracyjnych w stosunku do wysokości </w:t>
            </w:r>
            <w:r w:rsidR="00DA06ED">
              <w:rPr>
                <w:rFonts w:eastAsia="Calibri" w:cstheme="minorHAnsi"/>
              </w:rPr>
              <w:t>wnioskowanej dotacji</w:t>
            </w:r>
            <w:r w:rsidRPr="00FE2308">
              <w:rPr>
                <w:rFonts w:eastAsia="Calibri" w:cstheme="minorHAnsi"/>
              </w:rPr>
              <w:t>.</w:t>
            </w:r>
          </w:p>
        </w:tc>
        <w:tc>
          <w:tcPr>
            <w:tcW w:w="5240" w:type="dxa"/>
          </w:tcPr>
          <w:p w14:paraId="7B8EF1E3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B050"/>
              </w:rPr>
            </w:pPr>
            <w:r w:rsidRPr="00FE2308">
              <w:rPr>
                <w:rFonts w:cstheme="minorHAnsi"/>
                <w:b/>
                <w:color w:val="00B050"/>
              </w:rPr>
              <w:t>0-6 pkt</w:t>
            </w:r>
          </w:p>
          <w:p w14:paraId="35E28CDF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B050"/>
              </w:rPr>
            </w:pPr>
            <w:r w:rsidRPr="00FE2308">
              <w:rPr>
                <w:rFonts w:cstheme="minorHAnsi"/>
                <w:b/>
                <w:color w:val="00B050"/>
              </w:rPr>
              <w:t>w tym:</w:t>
            </w:r>
          </w:p>
          <w:p w14:paraId="4F432725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E2308">
              <w:rPr>
                <w:rFonts w:cstheme="minorHAnsi"/>
              </w:rPr>
              <w:t xml:space="preserve">0-4 pkt </w:t>
            </w:r>
          </w:p>
          <w:p w14:paraId="5E419201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48B08DB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4DF80E4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26EA0DCC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341E9E1A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7D6081AB" w14:textId="1D3923C9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E2308">
              <w:rPr>
                <w:rFonts w:cstheme="minorHAnsi"/>
              </w:rPr>
              <w:t>0-2 pkt</w:t>
            </w:r>
          </w:p>
        </w:tc>
      </w:tr>
      <w:tr w:rsidR="00FE2308" w:rsidRPr="00FE2308" w14:paraId="5B23D5A5" w14:textId="77777777" w:rsidTr="003333B8">
        <w:trPr>
          <w:trHeight w:val="794"/>
        </w:trPr>
        <w:tc>
          <w:tcPr>
            <w:tcW w:w="1462" w:type="dxa"/>
          </w:tcPr>
          <w:p w14:paraId="20236AA9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09BFA2A6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17CF7833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0D42F15B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5C31E5B5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lastRenderedPageBreak/>
              <w:t xml:space="preserve">Projekty dowolne </w:t>
            </w:r>
          </w:p>
          <w:p w14:paraId="01462CB2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3504" w:type="dxa"/>
          </w:tcPr>
          <w:p w14:paraId="7C2D5744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7279CB28" w14:textId="77777777" w:rsidR="00FE2308" w:rsidRPr="00FE2308" w:rsidRDefault="00FE2308" w:rsidP="00FE2308">
            <w:pPr>
              <w:autoSpaceDE w:val="0"/>
              <w:autoSpaceDN w:val="0"/>
              <w:adjustRightInd w:val="0"/>
              <w:ind w:left="394"/>
              <w:jc w:val="both"/>
              <w:rPr>
                <w:rFonts w:eastAsia="Calibri" w:cstheme="minorHAnsi"/>
              </w:rPr>
            </w:pPr>
          </w:p>
          <w:p w14:paraId="00155728" w14:textId="22563BB0" w:rsidR="00FE2308" w:rsidRPr="00FE2308" w:rsidRDefault="00FE2308" w:rsidP="0033464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 xml:space="preserve">Zasadność i racjonalność (wysokość) kosztów </w:t>
            </w:r>
            <w:r w:rsidRPr="00FE2308">
              <w:rPr>
                <w:rFonts w:eastAsia="Calibri" w:cstheme="minorHAnsi"/>
              </w:rPr>
              <w:lastRenderedPageBreak/>
              <w:t xml:space="preserve">poszczególnych pozycji </w:t>
            </w:r>
            <w:r w:rsidR="006A67F1">
              <w:rPr>
                <w:rFonts w:eastAsia="Calibri" w:cstheme="minorHAnsi"/>
              </w:rPr>
              <w:t>budżetu</w:t>
            </w:r>
            <w:r w:rsidRPr="00FE2308">
              <w:rPr>
                <w:rFonts w:eastAsia="Calibri" w:cstheme="minorHAnsi"/>
              </w:rPr>
              <w:t>, kwalifikowalność kosztów, w tym zaangażowanie -zasobów własnych (rzeczowych i osobowych) na rzecz projektu.</w:t>
            </w:r>
          </w:p>
          <w:p w14:paraId="7300AEBB" w14:textId="77777777" w:rsidR="00FE2308" w:rsidRPr="00FE2308" w:rsidRDefault="00FE2308" w:rsidP="00FE2308">
            <w:pPr>
              <w:ind w:left="720"/>
              <w:contextualSpacing/>
              <w:rPr>
                <w:rFonts w:eastAsia="Calibri" w:cstheme="minorHAnsi"/>
              </w:rPr>
            </w:pPr>
          </w:p>
          <w:p w14:paraId="7C3C41C1" w14:textId="48973C14" w:rsidR="00FE2308" w:rsidRPr="00FE2308" w:rsidRDefault="00FE2308" w:rsidP="0033464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 xml:space="preserve">Wysokość kosztów administracyjnych w stosunku do wysokości </w:t>
            </w:r>
            <w:r w:rsidR="00DA06ED">
              <w:rPr>
                <w:rFonts w:eastAsia="Calibri" w:cstheme="minorHAnsi"/>
              </w:rPr>
              <w:t xml:space="preserve">wnioskowanej </w:t>
            </w:r>
            <w:r w:rsidRPr="00FE2308">
              <w:rPr>
                <w:rFonts w:eastAsia="Calibri" w:cstheme="minorHAnsi"/>
              </w:rPr>
              <w:t>dotacji.</w:t>
            </w:r>
          </w:p>
          <w:p w14:paraId="2EB372D7" w14:textId="77777777" w:rsidR="00FE2308" w:rsidRPr="00FE2308" w:rsidRDefault="00FE2308" w:rsidP="00FE2308">
            <w:pPr>
              <w:ind w:left="720"/>
              <w:contextualSpacing/>
              <w:rPr>
                <w:rFonts w:eastAsia="Calibri" w:cstheme="minorHAnsi"/>
              </w:rPr>
            </w:pPr>
          </w:p>
          <w:p w14:paraId="354960F9" w14:textId="77777777" w:rsidR="00FE2308" w:rsidRPr="00FE2308" w:rsidRDefault="00FE2308" w:rsidP="0033464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>Wysokość wkładu własnego finansowego, w tym:</w:t>
            </w:r>
          </w:p>
          <w:p w14:paraId="5B19F324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right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>Poniżej 5%</w:t>
            </w:r>
          </w:p>
          <w:p w14:paraId="0D919F3F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right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 xml:space="preserve">od 5% do 14,99 % </w:t>
            </w:r>
          </w:p>
          <w:p w14:paraId="2696EE55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right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>od 15 % do 29,99 %</w:t>
            </w:r>
          </w:p>
          <w:p w14:paraId="0742006F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right"/>
              <w:rPr>
                <w:rFonts w:eastAsia="Calibri" w:cstheme="minorHAnsi"/>
              </w:rPr>
            </w:pPr>
            <w:r w:rsidRPr="00FE2308">
              <w:rPr>
                <w:rFonts w:eastAsia="Calibri" w:cstheme="minorHAnsi"/>
              </w:rPr>
              <w:t>od 30%</w:t>
            </w:r>
          </w:p>
          <w:p w14:paraId="0A1755BB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right"/>
              <w:rPr>
                <w:rFonts w:eastAsia="Calibri" w:cstheme="minorHAnsi"/>
              </w:rPr>
            </w:pPr>
          </w:p>
        </w:tc>
        <w:tc>
          <w:tcPr>
            <w:tcW w:w="5240" w:type="dxa"/>
          </w:tcPr>
          <w:p w14:paraId="3C408B46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B050"/>
              </w:rPr>
            </w:pPr>
            <w:r w:rsidRPr="00FE2308">
              <w:rPr>
                <w:rFonts w:cstheme="minorHAnsi"/>
                <w:b/>
                <w:color w:val="00B050"/>
              </w:rPr>
              <w:lastRenderedPageBreak/>
              <w:t xml:space="preserve">0-8 pkt     </w:t>
            </w:r>
          </w:p>
          <w:p w14:paraId="132BD9F1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B050"/>
              </w:rPr>
            </w:pPr>
            <w:r w:rsidRPr="00FE2308">
              <w:rPr>
                <w:rFonts w:cstheme="minorHAnsi"/>
                <w:b/>
                <w:color w:val="00B050"/>
              </w:rPr>
              <w:t>w tym:</w:t>
            </w:r>
          </w:p>
          <w:p w14:paraId="44A95797" w14:textId="77777777" w:rsidR="00AA77E7" w:rsidRDefault="00AA77E7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1265FEB2" w14:textId="03F7634E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E2308">
              <w:rPr>
                <w:rFonts w:cstheme="minorHAnsi"/>
              </w:rPr>
              <w:t>0-3 pkt</w:t>
            </w:r>
          </w:p>
          <w:p w14:paraId="6DE8ACE2" w14:textId="77777777" w:rsidR="00FE2308" w:rsidRPr="00FE2308" w:rsidRDefault="00FE2308" w:rsidP="00FE230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604CC8E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29716F3F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1C21EC1A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39D59400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04B173BD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4CC44C01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0128254D" w14:textId="15508328" w:rsidR="00FE2308" w:rsidRPr="00AA77E7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E2308">
              <w:rPr>
                <w:rFonts w:cstheme="minorHAnsi"/>
              </w:rPr>
              <w:t xml:space="preserve">0-2 pkt </w:t>
            </w:r>
          </w:p>
          <w:p w14:paraId="7C2BB9E9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34880FAA" w14:textId="77777777" w:rsidR="00FE2308" w:rsidRP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5183ED1F" w14:textId="77777777" w:rsidR="00637A26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62CDC10D" w14:textId="71D28236" w:rsid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E2308">
              <w:rPr>
                <w:rFonts w:cstheme="minorHAnsi"/>
              </w:rPr>
              <w:t>0-3 pkt</w:t>
            </w:r>
          </w:p>
          <w:p w14:paraId="33DA4289" w14:textId="77777777" w:rsidR="00637A26" w:rsidRPr="00FE2308" w:rsidRDefault="00637A2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0A73F6D4" w14:textId="2AE5678F" w:rsidR="00FE2308" w:rsidRPr="00FE2308" w:rsidRDefault="00637A26" w:rsidP="00FE2308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  <w:r w:rsidR="0041721F">
              <w:rPr>
                <w:rFonts w:eastAsia="Calibri" w:cstheme="minorHAnsi"/>
              </w:rPr>
              <w:t xml:space="preserve">                                           </w:t>
            </w:r>
            <w:r w:rsidR="00FE2308" w:rsidRPr="00FE2308">
              <w:rPr>
                <w:rFonts w:eastAsia="Calibri" w:cstheme="minorHAnsi"/>
              </w:rPr>
              <w:t>0 pkt</w:t>
            </w:r>
          </w:p>
          <w:p w14:paraId="1DD0D419" w14:textId="124C8CDD" w:rsidR="00FE2308" w:rsidRPr="00FE2308" w:rsidRDefault="0041721F" w:rsidP="00C5366C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                                 </w:t>
            </w:r>
            <w:r w:rsidR="00FE2308" w:rsidRPr="00FE2308">
              <w:rPr>
                <w:rFonts w:eastAsia="Calibri" w:cstheme="minorHAnsi"/>
              </w:rPr>
              <w:t>1 pkt</w:t>
            </w:r>
          </w:p>
          <w:p w14:paraId="3D8980F1" w14:textId="1A0A9843" w:rsidR="00A33DEF" w:rsidRPr="00FE2308" w:rsidRDefault="0041721F" w:rsidP="00FE2308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                                 </w:t>
            </w:r>
            <w:r w:rsidR="00FE2308" w:rsidRPr="00FE2308">
              <w:rPr>
                <w:rFonts w:eastAsia="Calibri" w:cstheme="minorHAnsi"/>
              </w:rPr>
              <w:t>2 pkt</w:t>
            </w:r>
          </w:p>
          <w:p w14:paraId="225CBF4E" w14:textId="564A0B10" w:rsidR="00FE2308" w:rsidRPr="00425140" w:rsidRDefault="0041721F" w:rsidP="00A33DEF">
            <w:pPr>
              <w:pStyle w:val="Akapitzlist"/>
              <w:autoSpaceDE w:val="0"/>
              <w:autoSpaceDN w:val="0"/>
              <w:adjustRightInd w:val="0"/>
              <w:ind w:left="4734" w:hanging="2574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3 </w:t>
            </w:r>
            <w:r w:rsidR="00FE2308" w:rsidRPr="00425140">
              <w:rPr>
                <w:rFonts w:eastAsia="Calibri" w:cstheme="minorHAnsi"/>
              </w:rPr>
              <w:t>pkt</w:t>
            </w:r>
          </w:p>
        </w:tc>
      </w:tr>
    </w:tbl>
    <w:p w14:paraId="08C811A2" w14:textId="77777777" w:rsidR="00FE2308" w:rsidRPr="00D62E40" w:rsidRDefault="00FE2308" w:rsidP="00D62E40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eastAsia="Times New Roman" w:cs="Arial"/>
          <w:lang w:eastAsia="pl-PL"/>
        </w:rPr>
      </w:pPr>
    </w:p>
    <w:p w14:paraId="0790EC45" w14:textId="77777777" w:rsidR="00D62E40" w:rsidRDefault="00D62E40" w:rsidP="00D62E40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eastAsia="Times New Roman" w:cs="Arial"/>
          <w:lang w:eastAsia="pl-PL"/>
        </w:rPr>
      </w:pPr>
    </w:p>
    <w:p w14:paraId="6379F7B7" w14:textId="77777777" w:rsidR="00D62E40" w:rsidRDefault="00D62E40" w:rsidP="00D62E40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eastAsia="Times New Roman" w:cs="Arial"/>
          <w:lang w:eastAsia="pl-PL"/>
        </w:rPr>
      </w:pPr>
    </w:p>
    <w:p w14:paraId="7832E601" w14:textId="5DC4D706" w:rsidR="00FD5A84" w:rsidRPr="00D62E40" w:rsidRDefault="00FD5A84" w:rsidP="00D62E4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D62E40">
        <w:rPr>
          <w:rFonts w:eastAsia="Times New Roman" w:cs="Arial"/>
          <w:lang w:eastAsia="pl-PL"/>
        </w:rPr>
        <w:t xml:space="preserve">W wyniku opinii merytorycznej oferta może otrzymać łącznie 100 punktów za spełnienie kryteriów wymienionych w ust. 8. </w:t>
      </w:r>
      <w:r w:rsidR="00C03A70" w:rsidRPr="00D62E40">
        <w:rPr>
          <w:rFonts w:eastAsia="Times New Roman" w:cs="Arial"/>
          <w:lang w:eastAsia="pl-PL"/>
        </w:rPr>
        <w:t>Na końcową opinię Komisji, wyrażoną w punktach składa się:</w:t>
      </w:r>
    </w:p>
    <w:p w14:paraId="7EB7AB58" w14:textId="73250CC0" w:rsidR="00362A82" w:rsidRPr="00C5366C" w:rsidRDefault="00362A82" w:rsidP="00C5366C">
      <w:pPr>
        <w:pStyle w:val="Nagwek3"/>
        <w:widowControl/>
        <w:numPr>
          <w:ilvl w:val="2"/>
          <w:numId w:val="47"/>
        </w:numPr>
        <w:ind w:left="1276" w:hanging="425"/>
        <w:rPr>
          <w:rFonts w:asciiTheme="minorHAnsi" w:hAnsiTheme="minorHAnsi" w:cs="Arial"/>
          <w:sz w:val="22"/>
        </w:rPr>
      </w:pPr>
      <w:r w:rsidRPr="00C5366C">
        <w:rPr>
          <w:rFonts w:asciiTheme="minorHAnsi" w:hAnsiTheme="minorHAnsi" w:cs="Arial"/>
          <w:sz w:val="22"/>
        </w:rPr>
        <w:t xml:space="preserve">wstępna opinia dwóch członków Komisji, wyrażona w punktach (maksymalna łączna ocena punktowa, będąca średnią arytmetyczną tych ocen, wynosi 40 punktów) </w:t>
      </w:r>
      <w:r w:rsidR="005323F7">
        <w:rPr>
          <w:rFonts w:asciiTheme="minorHAnsi" w:hAnsiTheme="minorHAnsi" w:cs="Arial"/>
          <w:sz w:val="22"/>
        </w:rPr>
        <w:br/>
      </w:r>
      <w:bookmarkStart w:id="11" w:name="_GoBack"/>
      <w:bookmarkEnd w:id="11"/>
      <w:r w:rsidRPr="00C5366C">
        <w:rPr>
          <w:rFonts w:asciiTheme="minorHAnsi" w:hAnsiTheme="minorHAnsi" w:cs="Arial"/>
          <w:sz w:val="22"/>
        </w:rPr>
        <w:t>w oparciu o kryteria: „celowość”, „efektywność”, „wykonalność” oraz „koszty projektu”;</w:t>
      </w:r>
    </w:p>
    <w:p w14:paraId="67354940" w14:textId="2B625068" w:rsidR="00362A82" w:rsidRPr="00C5366C" w:rsidRDefault="00362A82" w:rsidP="00C5366C">
      <w:pPr>
        <w:pStyle w:val="Nagwek3"/>
        <w:widowControl/>
        <w:numPr>
          <w:ilvl w:val="2"/>
          <w:numId w:val="47"/>
        </w:numPr>
        <w:ind w:left="1276" w:hanging="425"/>
        <w:rPr>
          <w:rFonts w:asciiTheme="minorHAnsi" w:hAnsiTheme="minorHAnsi" w:cs="Arial"/>
          <w:sz w:val="22"/>
        </w:rPr>
      </w:pPr>
      <w:r w:rsidRPr="00C5366C">
        <w:rPr>
          <w:rFonts w:asciiTheme="minorHAnsi" w:hAnsiTheme="minorHAnsi" w:cs="Arial"/>
          <w:sz w:val="22"/>
        </w:rPr>
        <w:t xml:space="preserve">opinia Komisji, wyrażona w punktach (maksymalna ocena punktowa wynosi 58 punktów), w oparciu o kryteria „celowość” oraz „efektywność i wykonalność”, </w:t>
      </w:r>
      <w:r w:rsidR="0007041A" w:rsidRPr="00C5366C">
        <w:rPr>
          <w:rFonts w:asciiTheme="minorHAnsi" w:hAnsiTheme="minorHAnsi" w:cs="Arial"/>
          <w:sz w:val="22"/>
        </w:rPr>
        <w:br/>
      </w:r>
      <w:r w:rsidRPr="00C5366C">
        <w:rPr>
          <w:rFonts w:asciiTheme="minorHAnsi" w:hAnsiTheme="minorHAnsi" w:cs="Arial"/>
          <w:sz w:val="22"/>
        </w:rPr>
        <w:t xml:space="preserve">z uwzględnieniem tych samych aspektów projektu, jak ocena eksperta oraz w oparciu </w:t>
      </w:r>
      <w:r w:rsidR="0007041A" w:rsidRPr="00C5366C">
        <w:rPr>
          <w:rFonts w:asciiTheme="minorHAnsi" w:hAnsiTheme="minorHAnsi" w:cs="Arial"/>
          <w:sz w:val="22"/>
        </w:rPr>
        <w:br/>
      </w:r>
      <w:r w:rsidRPr="00C5366C">
        <w:rPr>
          <w:rFonts w:asciiTheme="minorHAnsi" w:hAnsiTheme="minorHAnsi" w:cs="Arial"/>
          <w:sz w:val="22"/>
        </w:rPr>
        <w:t xml:space="preserve">o opinię właściwej miejscowo polskiej placówki zagranicznej; </w:t>
      </w:r>
    </w:p>
    <w:p w14:paraId="786BFF0C" w14:textId="708D2DD0" w:rsidR="00C03A70" w:rsidRPr="00362A82" w:rsidRDefault="00C03A70" w:rsidP="00C5366C">
      <w:pPr>
        <w:pStyle w:val="Nagwek3"/>
        <w:widowControl/>
        <w:numPr>
          <w:ilvl w:val="2"/>
          <w:numId w:val="47"/>
        </w:numPr>
        <w:ind w:left="1276" w:hanging="425"/>
        <w:rPr>
          <w:rFonts w:asciiTheme="minorHAnsi" w:hAnsiTheme="minorHAnsi" w:cstheme="minorHAnsi"/>
          <w:sz w:val="22"/>
        </w:rPr>
      </w:pPr>
      <w:r w:rsidRPr="00362A82">
        <w:rPr>
          <w:rFonts w:asciiTheme="minorHAnsi" w:hAnsiTheme="minorHAnsi" w:cstheme="minorHAnsi"/>
          <w:sz w:val="22"/>
        </w:rPr>
        <w:t xml:space="preserve">ocena dotychczasowej współpracy z MSZ, wyrażona w punktach (maksymalna ocena punktowa wynosi </w:t>
      </w:r>
      <w:r w:rsidR="007C5B1E" w:rsidRPr="00362A82">
        <w:rPr>
          <w:rFonts w:asciiTheme="minorHAnsi" w:hAnsiTheme="minorHAnsi" w:cstheme="minorHAnsi"/>
          <w:sz w:val="22"/>
        </w:rPr>
        <w:t>2</w:t>
      </w:r>
      <w:r w:rsidRPr="00362A82">
        <w:rPr>
          <w:rFonts w:asciiTheme="minorHAnsi" w:hAnsiTheme="minorHAnsi" w:cstheme="minorHAnsi"/>
          <w:sz w:val="22"/>
        </w:rPr>
        <w:t xml:space="preserve"> pun</w:t>
      </w:r>
      <w:r w:rsidR="006F606F" w:rsidRPr="00362A82">
        <w:rPr>
          <w:rFonts w:asciiTheme="minorHAnsi" w:hAnsiTheme="minorHAnsi" w:cstheme="minorHAnsi"/>
          <w:sz w:val="22"/>
        </w:rPr>
        <w:t>k</w:t>
      </w:r>
      <w:r w:rsidR="00235276" w:rsidRPr="00362A82">
        <w:rPr>
          <w:rFonts w:asciiTheme="minorHAnsi" w:hAnsiTheme="minorHAnsi" w:cstheme="minorHAnsi"/>
          <w:sz w:val="22"/>
        </w:rPr>
        <w:t>t</w:t>
      </w:r>
      <w:r w:rsidRPr="00362A82">
        <w:rPr>
          <w:rFonts w:asciiTheme="minorHAnsi" w:hAnsiTheme="minorHAnsi" w:cstheme="minorHAnsi"/>
          <w:sz w:val="22"/>
        </w:rPr>
        <w:t>y).</w:t>
      </w:r>
    </w:p>
    <w:p w14:paraId="258BC531" w14:textId="2DED2CC8" w:rsidR="005323F7" w:rsidRPr="005323F7" w:rsidRDefault="00FD5A84" w:rsidP="005323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D62E40">
        <w:rPr>
          <w:rFonts w:eastAsia="Times New Roman" w:cs="Arial"/>
          <w:lang w:eastAsia="pl-PL"/>
        </w:rPr>
        <w:t>W odniesieniu do podmiotów, które w latach 20</w:t>
      </w:r>
      <w:r w:rsidR="00C1398C" w:rsidRPr="00D62E40">
        <w:rPr>
          <w:rFonts w:eastAsia="Times New Roman" w:cs="Arial"/>
          <w:lang w:eastAsia="pl-PL"/>
        </w:rPr>
        <w:t>2</w:t>
      </w:r>
      <w:r w:rsidR="00126C43" w:rsidRPr="00D62E40">
        <w:rPr>
          <w:rFonts w:eastAsia="Times New Roman" w:cs="Arial"/>
          <w:lang w:eastAsia="pl-PL"/>
        </w:rPr>
        <w:t>1</w:t>
      </w:r>
      <w:r w:rsidRPr="00D62E40">
        <w:rPr>
          <w:rFonts w:eastAsia="Times New Roman" w:cs="Arial"/>
          <w:lang w:eastAsia="pl-PL"/>
        </w:rPr>
        <w:t>-202</w:t>
      </w:r>
      <w:r w:rsidR="00126C43" w:rsidRPr="00D62E40">
        <w:rPr>
          <w:rFonts w:eastAsia="Times New Roman" w:cs="Arial"/>
          <w:lang w:eastAsia="pl-PL"/>
        </w:rPr>
        <w:t>2</w:t>
      </w:r>
      <w:r w:rsidRPr="00D62E40">
        <w:rPr>
          <w:rFonts w:eastAsia="Times New Roman" w:cs="Arial"/>
          <w:lang w:eastAsia="pl-PL"/>
        </w:rPr>
        <w:t xml:space="preserve"> realizowały </w:t>
      </w:r>
      <w:r w:rsidR="00126C43" w:rsidRPr="00D62E40">
        <w:rPr>
          <w:rFonts w:eastAsia="Times New Roman" w:cs="Arial"/>
          <w:lang w:eastAsia="pl-PL"/>
        </w:rPr>
        <w:t>projekty</w:t>
      </w:r>
      <w:r w:rsidRPr="00D62E40">
        <w:rPr>
          <w:rFonts w:eastAsia="Times New Roman" w:cs="Arial"/>
          <w:lang w:eastAsia="pl-PL"/>
        </w:rPr>
        <w:t xml:space="preserve"> zlecone przez MSZ zostanie dodatkowo dokonana ocena rzetelności i terminowości oraz sposobu rozliczenia przez oferenta środków otrzymanych w tych latach, zgodnie z § </w:t>
      </w:r>
      <w:r w:rsidR="00C10109" w:rsidRPr="00D62E40">
        <w:rPr>
          <w:rFonts w:eastAsia="Times New Roman" w:cs="Arial"/>
          <w:lang w:eastAsia="pl-PL"/>
        </w:rPr>
        <w:t>9</w:t>
      </w:r>
      <w:r w:rsidRPr="00D62E40">
        <w:rPr>
          <w:rFonts w:eastAsia="Times New Roman" w:cs="Arial"/>
          <w:lang w:eastAsia="pl-PL"/>
        </w:rPr>
        <w:t xml:space="preserve"> ust. 8 pkt. 6) regulaminu (w niniejszym kryterium badane są również przypadki, gdy z przyczyn, za które odpowiada oferent, nie zakończono kontroli rozliczenia dotacji).</w:t>
      </w:r>
    </w:p>
    <w:p w14:paraId="6772831E" w14:textId="77777777" w:rsidR="00FD5A84" w:rsidRPr="00E12EB3" w:rsidRDefault="00FD5A84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>Komisja rekomenduje do dofinansowania oferty</w:t>
      </w:r>
      <w:r>
        <w:rPr>
          <w:rFonts w:eastAsia="Times New Roman" w:cs="Arial"/>
          <w:lang w:eastAsia="pl-PL"/>
        </w:rPr>
        <w:t>, które łącznie spełniają poniższe warunki</w:t>
      </w:r>
      <w:r w:rsidRPr="00BC47C6">
        <w:rPr>
          <w:rFonts w:eastAsia="Times New Roman" w:cs="Arial"/>
          <w:lang w:eastAsia="pl-PL"/>
        </w:rPr>
        <w:t>:</w:t>
      </w:r>
    </w:p>
    <w:p w14:paraId="2F1CF788" w14:textId="77777777" w:rsidR="00FD5A84" w:rsidRPr="00E12EB3" w:rsidRDefault="00FD5A84" w:rsidP="00C5366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1134" w:hanging="56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</w:t>
      </w:r>
      <w:r w:rsidRPr="00BC47C6">
        <w:rPr>
          <w:rFonts w:eastAsia="Times New Roman" w:cs="Arial"/>
          <w:lang w:eastAsia="pl-PL"/>
        </w:rPr>
        <w:t>ie</w:t>
      </w:r>
      <w:r>
        <w:rPr>
          <w:rFonts w:eastAsia="Times New Roman" w:cs="Arial"/>
          <w:lang w:eastAsia="pl-PL"/>
        </w:rPr>
        <w:t xml:space="preserve"> </w:t>
      </w:r>
      <w:r w:rsidRPr="00BC47C6">
        <w:rPr>
          <w:rFonts w:eastAsia="Times New Roman" w:cs="Arial"/>
          <w:lang w:eastAsia="pl-PL"/>
        </w:rPr>
        <w:t>podlegają odrzuceniu z powodów formalnych;</w:t>
      </w:r>
    </w:p>
    <w:p w14:paraId="0550E9E3" w14:textId="0AE8619D" w:rsidR="00FD5A84" w:rsidRPr="00E12EB3" w:rsidRDefault="00FD5A84" w:rsidP="00C5366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1134" w:hanging="56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są </w:t>
      </w:r>
      <w:r w:rsidRPr="00BC47C6">
        <w:rPr>
          <w:rFonts w:eastAsia="Times New Roman" w:cs="Arial"/>
          <w:lang w:eastAsia="pl-PL"/>
        </w:rPr>
        <w:t xml:space="preserve">zgodne z </w:t>
      </w:r>
      <w:r w:rsidRPr="00BC47C6">
        <w:rPr>
          <w:rFonts w:eastAsia="Times New Roman" w:cs="Times New Roman"/>
          <w:lang w:eastAsia="pl-PL"/>
        </w:rPr>
        <w:t xml:space="preserve">celami </w:t>
      </w:r>
      <w:r>
        <w:rPr>
          <w:rFonts w:eastAsia="Times New Roman" w:cs="Times New Roman"/>
          <w:lang w:eastAsia="pl-PL"/>
        </w:rPr>
        <w:t xml:space="preserve">konkursu </w:t>
      </w:r>
      <w:r w:rsidRPr="00BC47C6">
        <w:rPr>
          <w:rFonts w:eastAsia="Times New Roman" w:cs="Times New Roman"/>
          <w:lang w:eastAsia="pl-PL"/>
        </w:rPr>
        <w:t xml:space="preserve">określonymi w </w:t>
      </w:r>
      <w:r w:rsidRPr="00BC47C6">
        <w:rPr>
          <w:rFonts w:eastAsia="Times New Roman" w:cs="Arial"/>
          <w:lang w:eastAsia="pl-PL"/>
        </w:rPr>
        <w:t>§</w:t>
      </w:r>
      <w:r>
        <w:rPr>
          <w:rFonts w:eastAsia="Times New Roman" w:cs="Times New Roman"/>
          <w:lang w:eastAsia="pl-PL"/>
        </w:rPr>
        <w:t xml:space="preserve"> 2 regulaminu oraz </w:t>
      </w:r>
      <w:r w:rsidRPr="00BC47C6">
        <w:rPr>
          <w:rFonts w:eastAsia="Times New Roman" w:cs="Times New Roman"/>
          <w:lang w:eastAsia="pl-PL"/>
        </w:rPr>
        <w:t xml:space="preserve">założeniami </w:t>
      </w:r>
      <w:r>
        <w:rPr>
          <w:rFonts w:eastAsia="Times New Roman" w:cs="Times New Roman"/>
          <w:lang w:eastAsia="pl-PL"/>
        </w:rPr>
        <w:t xml:space="preserve">merytorycznymi konkursu </w:t>
      </w:r>
      <w:r w:rsidRPr="00BC47C6">
        <w:rPr>
          <w:rFonts w:eastAsia="Times New Roman" w:cs="Times New Roman"/>
          <w:lang w:eastAsia="pl-PL"/>
        </w:rPr>
        <w:t xml:space="preserve">określonymi w </w:t>
      </w:r>
      <w:r w:rsidRPr="00BC47C6">
        <w:rPr>
          <w:rFonts w:eastAsia="Times New Roman" w:cs="Arial"/>
          <w:lang w:eastAsia="pl-PL"/>
        </w:rPr>
        <w:t>§</w:t>
      </w:r>
      <w:r>
        <w:rPr>
          <w:rFonts w:eastAsia="Times New Roman" w:cs="Times New Roman"/>
          <w:lang w:eastAsia="pl-PL"/>
        </w:rPr>
        <w:t xml:space="preserve"> 3 r</w:t>
      </w:r>
      <w:r w:rsidRPr="00BC47C6">
        <w:rPr>
          <w:rFonts w:eastAsia="Times New Roman" w:cs="Times New Roman"/>
          <w:lang w:eastAsia="pl-PL"/>
        </w:rPr>
        <w:t>egulaminu;</w:t>
      </w:r>
    </w:p>
    <w:p w14:paraId="0C2955E7" w14:textId="50B6719E" w:rsidR="00FD5A84" w:rsidRPr="00865113" w:rsidRDefault="00FD5A84" w:rsidP="00C5366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1134" w:hanging="567"/>
        <w:jc w:val="both"/>
        <w:rPr>
          <w:rFonts w:eastAsia="Times New Roman" w:cs="Arial"/>
          <w:lang w:eastAsia="pl-PL"/>
        </w:rPr>
      </w:pPr>
      <w:r w:rsidRPr="00865113">
        <w:rPr>
          <w:rFonts w:eastAsia="Times New Roman" w:cs="Arial"/>
          <w:lang w:eastAsia="pl-PL"/>
        </w:rPr>
        <w:t xml:space="preserve">zostały ocenione na co najmniej </w:t>
      </w:r>
      <w:r w:rsidR="003333B8">
        <w:rPr>
          <w:rFonts w:eastAsia="Times New Roman" w:cs="Arial"/>
          <w:lang w:eastAsia="pl-PL"/>
        </w:rPr>
        <w:t>60</w:t>
      </w:r>
      <w:r w:rsidRPr="00865113">
        <w:rPr>
          <w:rFonts w:eastAsia="Times New Roman" w:cs="Arial"/>
          <w:lang w:eastAsia="pl-PL"/>
        </w:rPr>
        <w:t xml:space="preserve"> punktów w wyniku opinii merytorycznej.</w:t>
      </w:r>
    </w:p>
    <w:p w14:paraId="7AE0915F" w14:textId="48DB7B6C" w:rsidR="00FD5A84" w:rsidRPr="00BC47C6" w:rsidRDefault="00FD5A84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 xml:space="preserve">Komisja </w:t>
      </w:r>
      <w:r w:rsidR="00126C43">
        <w:rPr>
          <w:rFonts w:eastAsia="Times New Roman" w:cs="Arial"/>
          <w:lang w:eastAsia="pl-PL"/>
        </w:rPr>
        <w:t>porządkuje</w:t>
      </w:r>
      <w:r w:rsidRPr="00BC47C6">
        <w:rPr>
          <w:rFonts w:eastAsia="Times New Roman" w:cs="Arial"/>
          <w:lang w:eastAsia="pl-PL"/>
        </w:rPr>
        <w:t xml:space="preserve"> oferty, o których mowa w ust. 1</w:t>
      </w:r>
      <w:r w:rsidR="00F54B73">
        <w:rPr>
          <w:rFonts w:eastAsia="Times New Roman" w:cs="Arial"/>
          <w:lang w:eastAsia="pl-PL"/>
        </w:rPr>
        <w:t>1</w:t>
      </w:r>
      <w:r>
        <w:rPr>
          <w:rFonts w:eastAsia="Times New Roman" w:cs="Arial"/>
          <w:lang w:eastAsia="pl-PL"/>
        </w:rPr>
        <w:t xml:space="preserve"> </w:t>
      </w:r>
      <w:r w:rsidR="00126C43">
        <w:rPr>
          <w:rFonts w:eastAsia="Times New Roman" w:cs="Arial"/>
          <w:lang w:eastAsia="pl-PL"/>
        </w:rPr>
        <w:t xml:space="preserve">według wielkości </w:t>
      </w:r>
      <w:r w:rsidRPr="00BC47C6">
        <w:rPr>
          <w:rFonts w:eastAsia="Times New Roman" w:cs="Arial"/>
          <w:lang w:eastAsia="pl-PL"/>
        </w:rPr>
        <w:t xml:space="preserve">przyznanej punktacji </w:t>
      </w:r>
      <w:r w:rsidR="00F45580">
        <w:rPr>
          <w:rFonts w:eastAsia="Times New Roman" w:cs="Arial"/>
          <w:lang w:eastAsia="pl-PL"/>
        </w:rPr>
        <w:br/>
      </w:r>
      <w:r w:rsidRPr="00BC47C6">
        <w:rPr>
          <w:rFonts w:eastAsia="Times New Roman" w:cs="Arial"/>
          <w:lang w:eastAsia="pl-PL"/>
        </w:rPr>
        <w:t xml:space="preserve">w ramach </w:t>
      </w:r>
      <w:r w:rsidR="00126C43">
        <w:rPr>
          <w:rFonts w:eastAsia="Times New Roman" w:cs="Arial"/>
          <w:lang w:eastAsia="pl-PL"/>
        </w:rPr>
        <w:t>obu</w:t>
      </w:r>
      <w:r w:rsidRPr="00BC47C6">
        <w:rPr>
          <w:rFonts w:eastAsia="Times New Roman" w:cs="Arial"/>
          <w:lang w:eastAsia="pl-PL"/>
        </w:rPr>
        <w:t xml:space="preserve"> komponentów. </w:t>
      </w:r>
    </w:p>
    <w:p w14:paraId="1435E140" w14:textId="30584D99" w:rsidR="00FD5A84" w:rsidRDefault="00D45BD9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Komisja rekomenduje do finansowania te oferty, które </w:t>
      </w:r>
      <w:r w:rsidR="00FD5A84" w:rsidRPr="00BC47C6">
        <w:rPr>
          <w:rFonts w:eastAsia="Times New Roman" w:cs="Arial"/>
          <w:lang w:eastAsia="pl-PL"/>
        </w:rPr>
        <w:t xml:space="preserve">spełnią warunki opisane </w:t>
      </w:r>
      <w:r w:rsidR="00FD5A84" w:rsidRPr="004D7079">
        <w:rPr>
          <w:rFonts w:eastAsia="Times New Roman" w:cs="Arial"/>
          <w:lang w:eastAsia="pl-PL"/>
        </w:rPr>
        <w:t>w ust. 1</w:t>
      </w:r>
      <w:r w:rsidR="00D470CB">
        <w:rPr>
          <w:rFonts w:eastAsia="Times New Roman" w:cs="Arial"/>
          <w:lang w:eastAsia="pl-PL"/>
        </w:rPr>
        <w:t>1</w:t>
      </w:r>
      <w:r w:rsidR="00FD5A84" w:rsidRPr="00BC47C6">
        <w:rPr>
          <w:rFonts w:eastAsia="Times New Roman" w:cs="Arial"/>
          <w:lang w:eastAsia="pl-PL"/>
        </w:rPr>
        <w:t xml:space="preserve"> i</w:t>
      </w:r>
      <w:r w:rsidR="00AA77E7">
        <w:rPr>
          <w:rFonts w:eastAsia="Times New Roman" w:cs="Arial"/>
          <w:lang w:eastAsia="pl-PL"/>
        </w:rPr>
        <w:t> </w:t>
      </w:r>
      <w:r w:rsidR="00FD5A84" w:rsidRPr="00BC47C6">
        <w:rPr>
          <w:rFonts w:eastAsia="Times New Roman" w:cs="Arial"/>
          <w:lang w:eastAsia="pl-PL"/>
        </w:rPr>
        <w:t>mieszczą się w limitach środków przewidzianych na poszczególne komponenty,</w:t>
      </w:r>
      <w:r w:rsidR="00FD5A84" w:rsidRPr="00BC47C6">
        <w:rPr>
          <w:rFonts w:eastAsia="Times New Roman" w:cs="Arial"/>
          <w:sz w:val="20"/>
          <w:szCs w:val="20"/>
          <w:lang w:eastAsia="pl-PL"/>
        </w:rPr>
        <w:t xml:space="preserve"> </w:t>
      </w:r>
      <w:r w:rsidR="00FD5A84" w:rsidRPr="00BC47C6">
        <w:rPr>
          <w:rFonts w:eastAsia="Times New Roman" w:cs="Arial"/>
          <w:lang w:eastAsia="pl-PL"/>
        </w:rPr>
        <w:t>z zastrzeżeniem możliwości zmian limitów środków pomię</w:t>
      </w:r>
      <w:r w:rsidR="00FD5A84">
        <w:rPr>
          <w:rFonts w:eastAsia="Times New Roman" w:cs="Arial"/>
          <w:lang w:eastAsia="pl-PL"/>
        </w:rPr>
        <w:t xml:space="preserve">dzy poszczególnymi komponentami i zostaną </w:t>
      </w:r>
      <w:r w:rsidR="00FD5A84">
        <w:rPr>
          <w:rFonts w:eastAsia="Times New Roman" w:cs="Arial"/>
          <w:lang w:eastAsia="pl-PL"/>
        </w:rPr>
        <w:lastRenderedPageBreak/>
        <w:t>umieszczone na liście ofert rekomendowanych.</w:t>
      </w:r>
      <w:r w:rsidR="00FD5A84" w:rsidRPr="00BC47C6">
        <w:rPr>
          <w:rFonts w:eastAsia="Times New Roman" w:cs="Arial"/>
          <w:lang w:eastAsia="pl-PL"/>
        </w:rPr>
        <w:t xml:space="preserve"> O przyznaniu dotacji oferentom z listy ofert rekomendowanych decyduje Minister. </w:t>
      </w:r>
    </w:p>
    <w:p w14:paraId="720F11EA" w14:textId="552BB4E0" w:rsidR="00FD5A84" w:rsidRPr="00D62E40" w:rsidRDefault="00FD5A84" w:rsidP="00D62E4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D62E40">
        <w:rPr>
          <w:rFonts w:eastAsia="Times New Roman" w:cs="Arial"/>
          <w:lang w:eastAsia="pl-PL"/>
        </w:rPr>
        <w:t>Oferty spełniające warunki opisane w ust. 1</w:t>
      </w:r>
      <w:r w:rsidR="00D470CB" w:rsidRPr="00D62E40">
        <w:rPr>
          <w:rFonts w:eastAsia="Times New Roman" w:cs="Arial"/>
          <w:lang w:eastAsia="pl-PL"/>
        </w:rPr>
        <w:t>1</w:t>
      </w:r>
      <w:r w:rsidRPr="00D62E40">
        <w:rPr>
          <w:rFonts w:eastAsia="Times New Roman" w:cs="Arial"/>
          <w:lang w:eastAsia="pl-PL"/>
        </w:rPr>
        <w:t xml:space="preserve"> i niemieszczące się w limitach środków przewidzianych na poszczególne komponenty (z zastrzeżeniem możliwości zmian limitów środków pomiędzy poszczególnymi komponentami), zostaną umieszczone na liście rezerwowej w porządku malejącym wg przyznanej punktacji w ramach poszczególnych komponentów. Przyznanie dotacji oferentom z listy rezerwowej możliwe będzie jedynie w przypadku ewentualnej rezygnacji z podpisania umowy dotacji przez oferentów umieszczonych na liście ofert rekomendowanych. O przyznaniu dotacji oferentom z listy ofert rezerwowych decyduje Minister Spraw Zagranicznych.</w:t>
      </w:r>
    </w:p>
    <w:p w14:paraId="472F2AA7" w14:textId="77777777" w:rsidR="00FD5A84" w:rsidRPr="00BC47C6" w:rsidRDefault="00FD5A84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 xml:space="preserve">Decyzja Ministra Spraw Zagranicznych o przyznaniu bądź nieprzyznaniu dofinansowania </w:t>
      </w:r>
      <w:r w:rsidRPr="00BC47C6">
        <w:rPr>
          <w:rFonts w:eastAsia="Times New Roman" w:cs="Arial"/>
          <w:lang w:eastAsia="pl-PL"/>
        </w:rPr>
        <w:br/>
      </w:r>
      <w:r w:rsidRPr="00BC47C6">
        <w:rPr>
          <w:rFonts w:eastAsia="Times New Roman" w:cs="Calibri"/>
          <w:lang w:eastAsia="pl-PL"/>
        </w:rPr>
        <w:t xml:space="preserve">nie jest decyzją administracyjną w rozumieniu kodeksu postępowania administracyjnego </w:t>
      </w:r>
      <w:r w:rsidRPr="00BC47C6">
        <w:rPr>
          <w:rFonts w:eastAsia="Times New Roman" w:cs="Calibri"/>
          <w:lang w:eastAsia="pl-PL"/>
        </w:rPr>
        <w:br/>
      </w:r>
      <w:r w:rsidRPr="00BC47C6">
        <w:rPr>
          <w:rFonts w:eastAsia="Times New Roman" w:cs="Arial"/>
          <w:lang w:eastAsia="pl-PL"/>
        </w:rPr>
        <w:t>i nie przysługuje od niej odwołanie.</w:t>
      </w:r>
    </w:p>
    <w:p w14:paraId="77843131" w14:textId="77777777" w:rsidR="00FD5A84" w:rsidRPr="00346A3F" w:rsidRDefault="00FD5A84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346A3F">
        <w:rPr>
          <w:rFonts w:eastAsia="Times New Roman" w:cs="Arial"/>
          <w:lang w:eastAsia="pl-PL"/>
        </w:rPr>
        <w:t xml:space="preserve">Oferta złożona w niniejszym konkursie nie stanowi oferty w rozumieniu Kodeksu Cywilnego. </w:t>
      </w:r>
    </w:p>
    <w:p w14:paraId="25600D8D" w14:textId="77777777" w:rsidR="00FD5A84" w:rsidRDefault="00FD5A84" w:rsidP="00C5366C">
      <w:pPr>
        <w:tabs>
          <w:tab w:val="left" w:pos="567"/>
        </w:tabs>
        <w:spacing w:after="0" w:line="240" w:lineRule="auto"/>
        <w:jc w:val="center"/>
        <w:rPr>
          <w:rFonts w:cstheme="minorHAnsi"/>
          <w:b/>
        </w:rPr>
      </w:pPr>
    </w:p>
    <w:p w14:paraId="70F4B1A9" w14:textId="0B71140B" w:rsidR="00FD5A84" w:rsidRPr="00BC47C6" w:rsidRDefault="00FD5A84" w:rsidP="00C5366C">
      <w:pPr>
        <w:tabs>
          <w:tab w:val="left" w:pos="567"/>
        </w:tabs>
        <w:spacing w:after="0" w:line="240" w:lineRule="auto"/>
        <w:jc w:val="center"/>
        <w:rPr>
          <w:b/>
        </w:rPr>
      </w:pPr>
      <w:r w:rsidRPr="00BC47C6">
        <w:rPr>
          <w:rFonts w:cstheme="minorHAnsi"/>
          <w:b/>
        </w:rPr>
        <w:t xml:space="preserve">§ </w:t>
      </w:r>
      <w:r w:rsidR="00D45C74">
        <w:rPr>
          <w:rFonts w:cstheme="minorHAnsi"/>
          <w:b/>
        </w:rPr>
        <w:t>10</w:t>
      </w:r>
      <w:r w:rsidRPr="00BC47C6">
        <w:rPr>
          <w:rFonts w:cstheme="minorHAnsi"/>
          <w:b/>
        </w:rPr>
        <w:t xml:space="preserve">. </w:t>
      </w:r>
      <w:r w:rsidRPr="00BC47C6">
        <w:rPr>
          <w:b/>
        </w:rPr>
        <w:t>Sposób informowania o przeprowadzeniu Konkursu</w:t>
      </w:r>
    </w:p>
    <w:p w14:paraId="525EE7C7" w14:textId="6AFDA705" w:rsidR="00126C43" w:rsidRPr="00126C43" w:rsidRDefault="00126C43" w:rsidP="00C5366C">
      <w:pPr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Arial"/>
        </w:rPr>
      </w:pPr>
      <w:r w:rsidRPr="00126C43">
        <w:rPr>
          <w:rFonts w:cs="Arial"/>
        </w:rPr>
        <w:t>Ogłoszenie o konkursie, informacja o sposobie udostępnienia wzoru ofert i wzoru innych dokumentów, niezbędnych do złożenia ofert oraz wyniki konkursu są publikowane w Biuletynie Informacji Publicznej Ministerstwa Spraw Zagranicznych, w siedzibie Ministerstwa Spraw Zagranicznych oraz na stron</w:t>
      </w:r>
      <w:r w:rsidR="00D97658">
        <w:rPr>
          <w:rFonts w:cs="Arial"/>
        </w:rPr>
        <w:t>ie</w:t>
      </w:r>
      <w:r w:rsidRPr="00126C43">
        <w:rPr>
          <w:rFonts w:cs="Arial"/>
        </w:rPr>
        <w:t xml:space="preserve"> internetow</w:t>
      </w:r>
      <w:r w:rsidR="00D97658">
        <w:rPr>
          <w:rFonts w:cs="Arial"/>
        </w:rPr>
        <w:t>ej</w:t>
      </w:r>
      <w:r w:rsidRPr="00126C43">
        <w:rPr>
          <w:rFonts w:cs="Arial"/>
        </w:rPr>
        <w:t xml:space="preserve">: </w:t>
      </w:r>
      <w:hyperlink r:id="rId9" w:history="1">
        <w:r w:rsidR="00D97658" w:rsidRPr="008B513C">
          <w:rPr>
            <w:rStyle w:val="Hipercze"/>
            <w:rFonts w:cs="Arial"/>
          </w:rPr>
          <w:t>https://www.gov.pl/web/dyplomacja</w:t>
        </w:r>
      </w:hyperlink>
      <w:r w:rsidR="00D97658">
        <w:rPr>
          <w:rFonts w:cs="Arial"/>
        </w:rPr>
        <w:t xml:space="preserve"> </w:t>
      </w:r>
    </w:p>
    <w:p w14:paraId="1DEEA645" w14:textId="0EB91645" w:rsidR="00126C43" w:rsidRPr="00603A47" w:rsidRDefault="00126C43" w:rsidP="00C5366C">
      <w:pPr>
        <w:widowControl w:val="0"/>
        <w:numPr>
          <w:ilvl w:val="0"/>
          <w:numId w:val="25"/>
        </w:numPr>
        <w:tabs>
          <w:tab w:val="num" w:pos="1418"/>
        </w:tabs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603A47">
        <w:rPr>
          <w:rFonts w:eastAsia="Times New Roman" w:cs="Arial"/>
          <w:lang w:eastAsia="pl-PL"/>
        </w:rPr>
        <w:t xml:space="preserve">Wyniki konkursu zostaną opublikowane </w:t>
      </w:r>
      <w:r w:rsidRPr="00603A47">
        <w:rPr>
          <w:rFonts w:eastAsia="Times New Roman" w:cs="Arial"/>
          <w:b/>
          <w:lang w:eastAsia="pl-PL"/>
        </w:rPr>
        <w:t>do dnia</w:t>
      </w:r>
      <w:r w:rsidR="006029EC" w:rsidRPr="00603A47">
        <w:rPr>
          <w:rFonts w:eastAsia="Times New Roman" w:cs="Arial"/>
          <w:b/>
          <w:lang w:eastAsia="pl-PL"/>
        </w:rPr>
        <w:t xml:space="preserve"> 22 grudnia </w:t>
      </w:r>
      <w:r w:rsidRPr="00603A47">
        <w:rPr>
          <w:rFonts w:eastAsia="Times New Roman" w:cs="Arial"/>
          <w:b/>
          <w:lang w:eastAsia="pl-PL"/>
        </w:rPr>
        <w:t>202</w:t>
      </w:r>
      <w:r w:rsidR="006029EC" w:rsidRPr="00603A47">
        <w:rPr>
          <w:rFonts w:eastAsia="Times New Roman" w:cs="Arial"/>
          <w:b/>
          <w:lang w:eastAsia="pl-PL"/>
        </w:rPr>
        <w:t>3</w:t>
      </w:r>
      <w:r w:rsidRPr="00603A47">
        <w:rPr>
          <w:rFonts w:eastAsia="Times New Roman" w:cs="Arial"/>
          <w:b/>
          <w:lang w:eastAsia="pl-PL"/>
        </w:rPr>
        <w:t xml:space="preserve"> r</w:t>
      </w:r>
      <w:r w:rsidRPr="00603A47">
        <w:rPr>
          <w:rFonts w:eastAsia="Times New Roman" w:cs="Arial"/>
          <w:lang w:eastAsia="pl-PL"/>
        </w:rPr>
        <w:t>.</w:t>
      </w:r>
    </w:p>
    <w:p w14:paraId="676D6AE6" w14:textId="0D5E75CD" w:rsidR="00126C43" w:rsidRDefault="00126C43" w:rsidP="00C5366C">
      <w:pPr>
        <w:widowControl w:val="0"/>
        <w:numPr>
          <w:ilvl w:val="0"/>
          <w:numId w:val="25"/>
        </w:numPr>
        <w:tabs>
          <w:tab w:val="num" w:pos="1418"/>
        </w:tabs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126C43">
        <w:rPr>
          <w:rFonts w:eastAsia="Times New Roman" w:cs="Arial"/>
          <w:lang w:eastAsia="pl-PL"/>
        </w:rPr>
        <w:t xml:space="preserve">Po ogłoszeniu wyników konkursu karty opinii końcowych dla poszczególnych ofert zostaną udostępnione oferentom za pośrednictwem aplikacji </w:t>
      </w:r>
      <w:proofErr w:type="spellStart"/>
      <w:r w:rsidRPr="00126C43">
        <w:rPr>
          <w:rFonts w:eastAsia="Times New Roman" w:cs="Arial"/>
          <w:lang w:eastAsia="pl-PL"/>
        </w:rPr>
        <w:t>eGranty</w:t>
      </w:r>
      <w:proofErr w:type="spellEnd"/>
      <w:r w:rsidRPr="00126C43">
        <w:rPr>
          <w:rFonts w:eastAsia="Times New Roman" w:cs="Arial"/>
          <w:lang w:eastAsia="pl-PL"/>
        </w:rPr>
        <w:t xml:space="preserve">. </w:t>
      </w:r>
    </w:p>
    <w:p w14:paraId="5502F90A" w14:textId="77777777" w:rsidR="009D209F" w:rsidRDefault="009D209F" w:rsidP="00C5366C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center"/>
        <w:rPr>
          <w:rFonts w:eastAsia="Times New Roman" w:cs="Arial"/>
          <w:b/>
          <w:lang w:eastAsia="pl-PL"/>
        </w:rPr>
      </w:pPr>
    </w:p>
    <w:p w14:paraId="4EEE4675" w14:textId="56AA0EB4" w:rsidR="00162544" w:rsidRPr="00162544" w:rsidRDefault="00162544" w:rsidP="00C5366C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center"/>
        <w:rPr>
          <w:rFonts w:eastAsia="Times New Roman" w:cs="Arial"/>
          <w:b/>
          <w:lang w:eastAsia="pl-PL"/>
        </w:rPr>
      </w:pPr>
      <w:r w:rsidRPr="00162544">
        <w:rPr>
          <w:rFonts w:eastAsia="Times New Roman" w:cs="Arial"/>
          <w:b/>
          <w:lang w:eastAsia="pl-PL"/>
        </w:rPr>
        <w:t>§ 1</w:t>
      </w:r>
      <w:r w:rsidR="00DA13E9">
        <w:rPr>
          <w:rFonts w:eastAsia="Times New Roman" w:cs="Arial"/>
          <w:b/>
          <w:lang w:eastAsia="pl-PL"/>
        </w:rPr>
        <w:t>1</w:t>
      </w:r>
      <w:r w:rsidRPr="00162544">
        <w:rPr>
          <w:rFonts w:eastAsia="Times New Roman" w:cs="Arial"/>
          <w:b/>
          <w:lang w:eastAsia="pl-PL"/>
        </w:rPr>
        <w:t>. Postanowienia końcowe</w:t>
      </w:r>
    </w:p>
    <w:p w14:paraId="07481A19" w14:textId="090DE366" w:rsidR="00162544" w:rsidRPr="00162544" w:rsidRDefault="00162544" w:rsidP="00C5366C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162544">
        <w:rPr>
          <w:rFonts w:eastAsia="Times New Roman" w:cs="Arial"/>
          <w:lang w:eastAsia="pl-PL"/>
        </w:rPr>
        <w:t>Z oferentami, którzy zostali wyłonieni do udzielenia dotacji, zostaną zawarte umowy bez zbędnej zwłoki.</w:t>
      </w:r>
    </w:p>
    <w:p w14:paraId="720FA10D" w14:textId="0A369231" w:rsidR="00162544" w:rsidRPr="00162544" w:rsidRDefault="00162544" w:rsidP="00C5366C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162544">
        <w:rPr>
          <w:rFonts w:eastAsia="Times New Roman" w:cstheme="minorHAnsi"/>
          <w:lang w:eastAsia="pl-PL"/>
        </w:rPr>
        <w:t>Warunkiem zawarcia umowy dotacji jest przedstawienie do wglądu Ministerstwa podpisanej umowy partnerskiej dotyczącej realizacji danego projektu.</w:t>
      </w:r>
    </w:p>
    <w:p w14:paraId="175DF005" w14:textId="0A3C7530" w:rsidR="00162544" w:rsidRDefault="00162544" w:rsidP="00C5366C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162544">
        <w:rPr>
          <w:rFonts w:eastAsia="Times New Roman" w:cs="Arial"/>
          <w:lang w:eastAsia="pl-PL"/>
        </w:rPr>
        <w:t>Przekazanie dotacji nastąpi nie później niż w terminie do 30 dni od dnia podpisania umowy  dotacji</w:t>
      </w:r>
      <w:r>
        <w:rPr>
          <w:rFonts w:eastAsia="Times New Roman" w:cs="Arial"/>
          <w:lang w:eastAsia="pl-PL"/>
        </w:rPr>
        <w:t>.</w:t>
      </w:r>
    </w:p>
    <w:p w14:paraId="3154820A" w14:textId="48295E4A" w:rsidR="00162544" w:rsidRDefault="00162544" w:rsidP="00C5366C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162544">
        <w:rPr>
          <w:rFonts w:eastAsia="Times New Roman" w:cs="Arial"/>
          <w:lang w:eastAsia="pl-PL"/>
        </w:rPr>
        <w:t xml:space="preserve">Wysokość dotacji może ulec zmniejszeniu w przypadku ograniczenia środków finansowych MSZ przeznaczonych na dotacje celowe będące w dyspozycji Departamentu Współpracy z Polonią </w:t>
      </w:r>
      <w:r w:rsidR="004C7189">
        <w:rPr>
          <w:rFonts w:eastAsia="Times New Roman" w:cs="Arial"/>
          <w:lang w:eastAsia="pl-PL"/>
        </w:rPr>
        <w:br/>
      </w:r>
      <w:r w:rsidRPr="00162544">
        <w:rPr>
          <w:rFonts w:eastAsia="Times New Roman" w:cs="Arial"/>
          <w:lang w:eastAsia="pl-PL"/>
        </w:rPr>
        <w:t>i Polakami za Granicą.</w:t>
      </w:r>
    </w:p>
    <w:p w14:paraId="120D8A7C" w14:textId="7118F3AB" w:rsidR="00162544" w:rsidRDefault="00162544" w:rsidP="00C5366C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162544">
        <w:rPr>
          <w:rFonts w:eastAsia="Times New Roman" w:cs="Arial"/>
          <w:lang w:eastAsia="pl-PL"/>
        </w:rPr>
        <w:t>Pracownicy MSZ i placówek zagranicznych nie mogą być podwykonawcami umów dotacji ani wykonywać innych zajęć zarobkowych na rzecz podmiotu, który realizuje zadanie publiczne sfinansowane ze środków dotacji przyznanych przez Ministra.</w:t>
      </w:r>
    </w:p>
    <w:p w14:paraId="2C866A26" w14:textId="57FC1215" w:rsidR="00162544" w:rsidRDefault="00162544" w:rsidP="00C5366C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162544">
        <w:rPr>
          <w:rFonts w:eastAsia="Times New Roman" w:cs="Arial"/>
          <w:lang w:eastAsia="pl-PL"/>
        </w:rPr>
        <w:t>Zleceniobiorcy są zobowiązani do informowania odbiorców projektu o źródle pochodzenia funduszy na zasadach określonych w umowie dotacji.</w:t>
      </w:r>
    </w:p>
    <w:p w14:paraId="3BFA6F34" w14:textId="3A81ACD3" w:rsidR="00162544" w:rsidRDefault="00162544" w:rsidP="00C5366C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162544">
        <w:rPr>
          <w:rFonts w:eastAsia="Times New Roman" w:cs="Arial"/>
          <w:lang w:eastAsia="pl-PL"/>
        </w:rPr>
        <w:t>Zleceniobiorca w ciągu 30 dni od zakończenia realizacji projektu ma obowiązek złożenia sprawozdania z realizacji projektu (każdego modułu – etapu w zadaniu wieloetapowym). Niezłożenie sprawozdania z realizacji projektu (modułu – etapu) w terminie 30 dni od jego zakończenia stanowi naruszenie dyscypliny finansów publicznych w rozumieniu ustawy z dnia 17 grudnia 2004 r. o odpowiedzialności za naruszenie dyscypliny finansów publicznych (Dz. U.</w:t>
      </w:r>
      <w:r>
        <w:rPr>
          <w:rFonts w:eastAsia="Times New Roman" w:cs="Arial"/>
          <w:lang w:eastAsia="pl-PL"/>
        </w:rPr>
        <w:t xml:space="preserve"> </w:t>
      </w:r>
      <w:r w:rsidR="004C7189">
        <w:rPr>
          <w:rFonts w:eastAsia="Times New Roman" w:cs="Arial"/>
          <w:lang w:eastAsia="pl-PL"/>
        </w:rPr>
        <w:br/>
      </w:r>
      <w:r w:rsidRPr="00162544">
        <w:rPr>
          <w:rFonts w:eastAsia="Times New Roman" w:cs="Arial"/>
          <w:lang w:eastAsia="pl-PL"/>
        </w:rPr>
        <w:t xml:space="preserve">z 2021 r. poz. 289). </w:t>
      </w:r>
    </w:p>
    <w:p w14:paraId="1188FB54" w14:textId="15023402" w:rsidR="00162544" w:rsidRDefault="00162544" w:rsidP="00C5366C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162544">
        <w:rPr>
          <w:rFonts w:eastAsia="Times New Roman" w:cs="Arial"/>
          <w:lang w:eastAsia="pl-PL"/>
        </w:rPr>
        <w:t>Ministerstwo Spraw Zagranicznych nie odsyła materiałów nadesłanych przez oferentów.</w:t>
      </w:r>
    </w:p>
    <w:p w14:paraId="61FCF873" w14:textId="23A3886E" w:rsidR="00162544" w:rsidRDefault="00162544" w:rsidP="00C5366C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162544">
        <w:rPr>
          <w:rFonts w:eastAsia="Times New Roman" w:cs="Arial"/>
          <w:lang w:eastAsia="pl-PL"/>
        </w:rPr>
        <w:t>W przypadku niepodpisania, z przyczyn niezależnych od żadnej ze stron, umowy dotacji na realizację projektu, MSZ nie refunduje żadnych poniesionych przez oferenta kosztów</w:t>
      </w:r>
      <w:r>
        <w:rPr>
          <w:rFonts w:eastAsia="Times New Roman" w:cs="Arial"/>
          <w:lang w:eastAsia="pl-PL"/>
        </w:rPr>
        <w:t>.</w:t>
      </w:r>
    </w:p>
    <w:p w14:paraId="7BD9E7DA" w14:textId="51B77EB0" w:rsidR="00162544" w:rsidRPr="00162544" w:rsidRDefault="00162544" w:rsidP="00C5366C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162544">
        <w:rPr>
          <w:rFonts w:eastAsia="Times New Roman" w:cs="Arial"/>
          <w:lang w:eastAsia="pl-PL"/>
        </w:rPr>
        <w:lastRenderedPageBreak/>
        <w:t>Ministerstwo Spraw Zagranicznych zastrzega sobie prawo do unieważnienia konkursu, a także do zakończenia Konkursu bez wyłonienia ofert ze względu na sytuacje nadzwyczajne uniemożliwiające realizację projektu zgodnie z założeniami Konkursu.</w:t>
      </w:r>
    </w:p>
    <w:p w14:paraId="192A35A1" w14:textId="77777777" w:rsidR="001E6D1A" w:rsidRDefault="001E6D1A" w:rsidP="00C5366C">
      <w:pPr>
        <w:spacing w:line="240" w:lineRule="auto"/>
        <w:rPr>
          <w:rFonts w:cstheme="minorHAnsi"/>
          <w:u w:val="single"/>
        </w:rPr>
      </w:pPr>
    </w:p>
    <w:p w14:paraId="29DBCA07" w14:textId="4E8D2DFE" w:rsidR="00FD5A84" w:rsidRPr="00BC47C6" w:rsidRDefault="00FD5A84" w:rsidP="00FD5A84">
      <w:pPr>
        <w:spacing w:line="276" w:lineRule="auto"/>
        <w:rPr>
          <w:rFonts w:cstheme="minorHAnsi"/>
          <w:u w:val="single"/>
        </w:rPr>
      </w:pPr>
      <w:r w:rsidRPr="00BC47C6">
        <w:rPr>
          <w:rFonts w:cstheme="minorHAnsi"/>
          <w:u w:val="single"/>
        </w:rPr>
        <w:t>Załączniki:</w:t>
      </w:r>
    </w:p>
    <w:p w14:paraId="55649BC4" w14:textId="77777777" w:rsidR="00FD5A84" w:rsidRPr="00E12EB3" w:rsidRDefault="00FD5A84" w:rsidP="0033464D">
      <w:pPr>
        <w:pStyle w:val="Akapitzlist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12EB3">
        <w:rPr>
          <w:rFonts w:eastAsia="Times New Roman" w:cstheme="minorHAnsi"/>
          <w:lang w:eastAsia="pl-PL"/>
        </w:rPr>
        <w:t>Wytyczne dla oferentów.</w:t>
      </w:r>
    </w:p>
    <w:p w14:paraId="2ADEF0D5" w14:textId="0E626906" w:rsidR="00FD5A84" w:rsidRPr="00E12EB3" w:rsidRDefault="00F47740" w:rsidP="0033464D">
      <w:pPr>
        <w:pStyle w:val="Akapitzlist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Wzór</w:t>
      </w:r>
      <w:r w:rsidR="00FD5A84" w:rsidRPr="00E12EB3">
        <w:rPr>
          <w:rFonts w:eastAsia="Times New Roman" w:cstheme="minorHAnsi"/>
          <w:lang w:eastAsia="pl-PL"/>
        </w:rPr>
        <w:t xml:space="preserve"> umowy dotacji:</w:t>
      </w:r>
    </w:p>
    <w:p w14:paraId="45C9E050" w14:textId="7063B1EA" w:rsidR="00FD5A84" w:rsidRDefault="00FD5A84" w:rsidP="0033464D">
      <w:pPr>
        <w:numPr>
          <w:ilvl w:val="1"/>
          <w:numId w:val="16"/>
        </w:numPr>
        <w:tabs>
          <w:tab w:val="clear" w:pos="1440"/>
        </w:tabs>
        <w:spacing w:after="0" w:line="276" w:lineRule="auto"/>
        <w:ind w:left="567" w:hanging="284"/>
        <w:jc w:val="both"/>
        <w:rPr>
          <w:rFonts w:eastAsia="Times New Roman" w:cstheme="minorHAnsi"/>
          <w:lang w:eastAsia="pl-PL"/>
        </w:rPr>
      </w:pPr>
      <w:r w:rsidRPr="00BC47C6">
        <w:rPr>
          <w:rFonts w:eastAsia="Times New Roman" w:cstheme="minorHAnsi"/>
          <w:lang w:eastAsia="pl-PL"/>
        </w:rPr>
        <w:t xml:space="preserve">o powierzenie realizacji projektu </w:t>
      </w:r>
    </w:p>
    <w:p w14:paraId="6CAF3B18" w14:textId="3BAD5AB0" w:rsidR="00FD5A84" w:rsidRPr="000B5317" w:rsidRDefault="00FD5A84" w:rsidP="0033464D">
      <w:pPr>
        <w:numPr>
          <w:ilvl w:val="1"/>
          <w:numId w:val="16"/>
        </w:numPr>
        <w:tabs>
          <w:tab w:val="clear" w:pos="1440"/>
        </w:tabs>
        <w:spacing w:after="0" w:line="276" w:lineRule="auto"/>
        <w:ind w:left="567" w:hanging="284"/>
        <w:jc w:val="both"/>
        <w:rPr>
          <w:rFonts w:eastAsia="Times New Roman" w:cstheme="minorHAnsi"/>
          <w:lang w:eastAsia="pl-PL"/>
        </w:rPr>
      </w:pPr>
      <w:r w:rsidRPr="00BC47C6">
        <w:t>o wsparcie realizacji projektu.</w:t>
      </w:r>
    </w:p>
    <w:sectPr w:rsidR="00FD5A84" w:rsidRPr="000B5317" w:rsidSect="00E81589">
      <w:footerReference w:type="default" r:id="rId10"/>
      <w:headerReference w:type="first" r:id="rId11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72CF8" w14:textId="77777777" w:rsidR="0026177D" w:rsidRDefault="0026177D" w:rsidP="00FD5A84">
      <w:pPr>
        <w:spacing w:after="0" w:line="240" w:lineRule="auto"/>
      </w:pPr>
      <w:r>
        <w:separator/>
      </w:r>
    </w:p>
  </w:endnote>
  <w:endnote w:type="continuationSeparator" w:id="0">
    <w:p w14:paraId="7DCD7939" w14:textId="77777777" w:rsidR="0026177D" w:rsidRDefault="0026177D" w:rsidP="00FD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10092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EA4EE10" w14:textId="0A8A99AF" w:rsidR="009B0CB7" w:rsidRDefault="009B0CB7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3B8">
          <w:rPr>
            <w:noProof/>
          </w:rPr>
          <w:t>21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84D9821" w14:textId="77777777" w:rsidR="009B0CB7" w:rsidRDefault="009B0C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A5D5F" w14:textId="77777777" w:rsidR="0026177D" w:rsidRDefault="0026177D" w:rsidP="00FD5A84">
      <w:pPr>
        <w:spacing w:after="0" w:line="240" w:lineRule="auto"/>
      </w:pPr>
      <w:r>
        <w:separator/>
      </w:r>
    </w:p>
  </w:footnote>
  <w:footnote w:type="continuationSeparator" w:id="0">
    <w:p w14:paraId="26464E44" w14:textId="77777777" w:rsidR="0026177D" w:rsidRDefault="0026177D" w:rsidP="00FD5A84">
      <w:pPr>
        <w:spacing w:after="0" w:line="240" w:lineRule="auto"/>
      </w:pPr>
      <w:r>
        <w:continuationSeparator/>
      </w:r>
    </w:p>
  </w:footnote>
  <w:footnote w:id="1">
    <w:p w14:paraId="79471DFA" w14:textId="77777777" w:rsidR="009B0CB7" w:rsidRDefault="009B0CB7" w:rsidP="00FD5A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Przez poniesienie wydatków należy rozumieć zapłatę za określone dobra lub usługi</w:t>
      </w:r>
    </w:p>
  </w:footnote>
  <w:footnote w:id="2">
    <w:p w14:paraId="59912720" w14:textId="3355CD99" w:rsidR="009B0CB7" w:rsidRDefault="009B0CB7" w:rsidP="003718DB">
      <w:pPr>
        <w:pStyle w:val="Tekstprzypisudolnego"/>
      </w:pPr>
      <w:r>
        <w:rPr>
          <w:rStyle w:val="Odwoanieprzypisudolnego"/>
        </w:rPr>
        <w:footnoteRef/>
      </w:r>
      <w:r>
        <w:t xml:space="preserve"> D</w:t>
      </w:r>
      <w:r w:rsidRPr="00B00DBC">
        <w:t>o deklar</w:t>
      </w:r>
      <w:r>
        <w:t>acji sporządzonej w języku</w:t>
      </w:r>
      <w:r w:rsidRPr="00B00DBC">
        <w:t xml:space="preserve"> </w:t>
      </w:r>
      <w:r>
        <w:t xml:space="preserve">innym niż polski należy </w:t>
      </w:r>
      <w:r w:rsidRPr="00B00DBC">
        <w:t>załączyć tłumaczenie (zwykłe) na język polski.</w:t>
      </w:r>
    </w:p>
    <w:p w14:paraId="3DEAA32F" w14:textId="5A17AE93" w:rsidR="009B0CB7" w:rsidRDefault="009B0CB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147F1" w14:textId="34FEDD0C" w:rsidR="009B0CB7" w:rsidRDefault="009B0CB7" w:rsidP="001F2778">
    <w:pPr>
      <w:tabs>
        <w:tab w:val="left" w:pos="556"/>
        <w:tab w:val="center" w:pos="4536"/>
        <w:tab w:val="center" w:pos="4606"/>
        <w:tab w:val="right" w:pos="9072"/>
      </w:tabs>
      <w:spacing w:after="0" w:line="240" w:lineRule="auto"/>
      <w:ind w:hanging="851"/>
      <w:jc w:val="center"/>
      <w:rPr>
        <w:rFonts w:ascii="Calibri" w:eastAsia="Times New Roman" w:hAnsi="Calibri" w:cs="Times New Roman"/>
        <w:b/>
        <w:i/>
        <w:lang w:eastAsia="pl-PL"/>
      </w:rPr>
    </w:pPr>
    <w:r w:rsidRPr="00B03ED8">
      <w:rPr>
        <w:rFonts w:ascii="Calibri" w:eastAsia="Times New Roman" w:hAnsi="Calibri" w:cs="Times New Roman"/>
        <w:b/>
        <w:i/>
        <w:lang w:eastAsia="pl-PL"/>
      </w:rPr>
      <w:t>Konkurs Ministra Spraw Zagranicznych RP</w:t>
    </w:r>
  </w:p>
  <w:p w14:paraId="08B055A8" w14:textId="4661B331" w:rsidR="009B0CB7" w:rsidRPr="00B03ED8" w:rsidRDefault="009B0CB7" w:rsidP="001F2778">
    <w:pPr>
      <w:tabs>
        <w:tab w:val="left" w:pos="556"/>
        <w:tab w:val="center" w:pos="4536"/>
        <w:tab w:val="center" w:pos="4606"/>
        <w:tab w:val="right" w:pos="9072"/>
      </w:tabs>
      <w:spacing w:after="0" w:line="240" w:lineRule="auto"/>
      <w:ind w:hanging="851"/>
      <w:jc w:val="center"/>
      <w:rPr>
        <w:rFonts w:ascii="Times New Roman" w:eastAsia="Times New Roman" w:hAnsi="Times New Roman" w:cs="Times New Roman"/>
        <w:color w:val="000000"/>
        <w:lang w:eastAsia="pl-PL"/>
      </w:rPr>
    </w:pPr>
    <w:r w:rsidRPr="00B03ED8">
      <w:rPr>
        <w:rFonts w:ascii="Calibri" w:eastAsia="Times New Roman" w:hAnsi="Calibri" w:cs="Times New Roman"/>
        <w:i/>
        <w:lang w:eastAsia="pl-PL"/>
      </w:rPr>
      <w:t>„</w:t>
    </w:r>
    <w:r w:rsidRPr="002D78F0">
      <w:rPr>
        <w:rFonts w:ascii="Calibri" w:eastAsia="Times New Roman" w:hAnsi="Calibri" w:cs="Times New Roman"/>
        <w:i/>
        <w:lang w:eastAsia="pl-PL"/>
      </w:rPr>
      <w:t>Infrastruktura Polonijna 202</w:t>
    </w:r>
    <w:r>
      <w:rPr>
        <w:rFonts w:ascii="Calibri" w:eastAsia="Times New Roman" w:hAnsi="Calibri" w:cs="Times New Roman"/>
        <w:i/>
        <w:lang w:eastAsia="pl-PL"/>
      </w:rPr>
      <w:t>4</w:t>
    </w:r>
    <w:r w:rsidRPr="002D78F0">
      <w:rPr>
        <w:rFonts w:ascii="Calibri" w:eastAsia="Times New Roman" w:hAnsi="Calibri" w:cs="Times New Roman"/>
        <w:i/>
        <w:lang w:eastAsia="pl-PL"/>
      </w:rPr>
      <w:t>”</w:t>
    </w:r>
  </w:p>
  <w:p w14:paraId="6FD2CB78" w14:textId="77777777" w:rsidR="009B0CB7" w:rsidRDefault="009B0CB7" w:rsidP="00D66802">
    <w:pPr>
      <w:pStyle w:val="Nagwek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8CF"/>
    <w:multiLevelType w:val="hybridMultilevel"/>
    <w:tmpl w:val="CFFEE896"/>
    <w:lvl w:ilvl="0" w:tplc="0415000F">
      <w:start w:val="1"/>
      <w:numFmt w:val="decimal"/>
      <w:lvlText w:val="%1."/>
      <w:lvlJc w:val="left"/>
      <w:pPr>
        <w:ind w:left="1023" w:hanging="360"/>
      </w:pPr>
    </w:lvl>
    <w:lvl w:ilvl="1" w:tplc="04150019" w:tentative="1">
      <w:start w:val="1"/>
      <w:numFmt w:val="lowerLetter"/>
      <w:lvlText w:val="%2."/>
      <w:lvlJc w:val="left"/>
      <w:pPr>
        <w:ind w:left="1743" w:hanging="360"/>
      </w:pPr>
    </w:lvl>
    <w:lvl w:ilvl="2" w:tplc="0415001B" w:tentative="1">
      <w:start w:val="1"/>
      <w:numFmt w:val="lowerRoman"/>
      <w:lvlText w:val="%3."/>
      <w:lvlJc w:val="right"/>
      <w:pPr>
        <w:ind w:left="2463" w:hanging="180"/>
      </w:pPr>
    </w:lvl>
    <w:lvl w:ilvl="3" w:tplc="0415000F" w:tentative="1">
      <w:start w:val="1"/>
      <w:numFmt w:val="decimal"/>
      <w:lvlText w:val="%4."/>
      <w:lvlJc w:val="left"/>
      <w:pPr>
        <w:ind w:left="3183" w:hanging="360"/>
      </w:pPr>
    </w:lvl>
    <w:lvl w:ilvl="4" w:tplc="04150019" w:tentative="1">
      <w:start w:val="1"/>
      <w:numFmt w:val="lowerLetter"/>
      <w:lvlText w:val="%5."/>
      <w:lvlJc w:val="left"/>
      <w:pPr>
        <w:ind w:left="3903" w:hanging="360"/>
      </w:pPr>
    </w:lvl>
    <w:lvl w:ilvl="5" w:tplc="0415001B" w:tentative="1">
      <w:start w:val="1"/>
      <w:numFmt w:val="lowerRoman"/>
      <w:lvlText w:val="%6."/>
      <w:lvlJc w:val="right"/>
      <w:pPr>
        <w:ind w:left="4623" w:hanging="180"/>
      </w:pPr>
    </w:lvl>
    <w:lvl w:ilvl="6" w:tplc="0415000F" w:tentative="1">
      <w:start w:val="1"/>
      <w:numFmt w:val="decimal"/>
      <w:lvlText w:val="%7."/>
      <w:lvlJc w:val="left"/>
      <w:pPr>
        <w:ind w:left="5343" w:hanging="360"/>
      </w:pPr>
    </w:lvl>
    <w:lvl w:ilvl="7" w:tplc="04150019" w:tentative="1">
      <w:start w:val="1"/>
      <w:numFmt w:val="lowerLetter"/>
      <w:lvlText w:val="%8."/>
      <w:lvlJc w:val="left"/>
      <w:pPr>
        <w:ind w:left="6063" w:hanging="360"/>
      </w:pPr>
    </w:lvl>
    <w:lvl w:ilvl="8" w:tplc="0415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" w15:restartNumberingAfterBreak="0">
    <w:nsid w:val="013C7E81"/>
    <w:multiLevelType w:val="hybridMultilevel"/>
    <w:tmpl w:val="D068E2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FD5E5D"/>
    <w:multiLevelType w:val="hybridMultilevel"/>
    <w:tmpl w:val="A72CE70C"/>
    <w:lvl w:ilvl="0" w:tplc="04150017">
      <w:start w:val="1"/>
      <w:numFmt w:val="lowerLetter"/>
      <w:lvlText w:val="%1)"/>
      <w:lvlJc w:val="left"/>
      <w:pPr>
        <w:ind w:left="1763" w:hanging="360"/>
      </w:pPr>
    </w:lvl>
    <w:lvl w:ilvl="1" w:tplc="04150019" w:tentative="1">
      <w:start w:val="1"/>
      <w:numFmt w:val="lowerLetter"/>
      <w:lvlText w:val="%2."/>
      <w:lvlJc w:val="left"/>
      <w:pPr>
        <w:ind w:left="2483" w:hanging="360"/>
      </w:pPr>
    </w:lvl>
    <w:lvl w:ilvl="2" w:tplc="0415001B" w:tentative="1">
      <w:start w:val="1"/>
      <w:numFmt w:val="lowerRoman"/>
      <w:lvlText w:val="%3."/>
      <w:lvlJc w:val="right"/>
      <w:pPr>
        <w:ind w:left="3203" w:hanging="180"/>
      </w:pPr>
    </w:lvl>
    <w:lvl w:ilvl="3" w:tplc="0415000F" w:tentative="1">
      <w:start w:val="1"/>
      <w:numFmt w:val="decimal"/>
      <w:lvlText w:val="%4."/>
      <w:lvlJc w:val="left"/>
      <w:pPr>
        <w:ind w:left="3923" w:hanging="360"/>
      </w:pPr>
    </w:lvl>
    <w:lvl w:ilvl="4" w:tplc="04150019" w:tentative="1">
      <w:start w:val="1"/>
      <w:numFmt w:val="lowerLetter"/>
      <w:lvlText w:val="%5."/>
      <w:lvlJc w:val="left"/>
      <w:pPr>
        <w:ind w:left="4643" w:hanging="360"/>
      </w:pPr>
    </w:lvl>
    <w:lvl w:ilvl="5" w:tplc="0415001B" w:tentative="1">
      <w:start w:val="1"/>
      <w:numFmt w:val="lowerRoman"/>
      <w:lvlText w:val="%6."/>
      <w:lvlJc w:val="right"/>
      <w:pPr>
        <w:ind w:left="5363" w:hanging="180"/>
      </w:pPr>
    </w:lvl>
    <w:lvl w:ilvl="6" w:tplc="0415000F" w:tentative="1">
      <w:start w:val="1"/>
      <w:numFmt w:val="decimal"/>
      <w:lvlText w:val="%7."/>
      <w:lvlJc w:val="left"/>
      <w:pPr>
        <w:ind w:left="6083" w:hanging="360"/>
      </w:pPr>
    </w:lvl>
    <w:lvl w:ilvl="7" w:tplc="04150019" w:tentative="1">
      <w:start w:val="1"/>
      <w:numFmt w:val="lowerLetter"/>
      <w:lvlText w:val="%8."/>
      <w:lvlJc w:val="left"/>
      <w:pPr>
        <w:ind w:left="6803" w:hanging="360"/>
      </w:pPr>
    </w:lvl>
    <w:lvl w:ilvl="8" w:tplc="0415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3" w15:restartNumberingAfterBreak="0">
    <w:nsid w:val="077072F2"/>
    <w:multiLevelType w:val="hybridMultilevel"/>
    <w:tmpl w:val="0B4CB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01BED"/>
    <w:multiLevelType w:val="hybridMultilevel"/>
    <w:tmpl w:val="4CDCED1C"/>
    <w:lvl w:ilvl="0" w:tplc="0C161182">
      <w:start w:val="1"/>
      <w:numFmt w:val="decimal"/>
      <w:lvlText w:val="%1)"/>
      <w:lvlJc w:val="left"/>
      <w:pPr>
        <w:ind w:left="928" w:hanging="360"/>
      </w:pPr>
      <w:rPr>
        <w:rFonts w:asciiTheme="minorHAnsi" w:eastAsia="Times New Roman" w:hAnsiTheme="minorHAnsi" w:cs="Arial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88F7428"/>
    <w:multiLevelType w:val="hybridMultilevel"/>
    <w:tmpl w:val="4ECEAD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75272B"/>
    <w:multiLevelType w:val="hybridMultilevel"/>
    <w:tmpl w:val="D398164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45068846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3294" w:hanging="180"/>
      </w:pPr>
    </w:lvl>
    <w:lvl w:ilvl="3" w:tplc="D6AE739A">
      <w:start w:val="1"/>
      <w:numFmt w:val="upperLetter"/>
      <w:lvlText w:val="%4."/>
      <w:lvlJc w:val="left"/>
      <w:pPr>
        <w:ind w:left="4014" w:hanging="360"/>
      </w:pPr>
      <w:rPr>
        <w:rFonts w:hint="default"/>
        <w:b w:val="0"/>
      </w:rPr>
    </w:lvl>
    <w:lvl w:ilvl="4" w:tplc="1F824358">
      <w:start w:val="3"/>
      <w:numFmt w:val="decimal"/>
      <w:lvlText w:val="%5"/>
      <w:lvlJc w:val="left"/>
      <w:pPr>
        <w:ind w:left="4734" w:hanging="360"/>
      </w:pPr>
      <w:rPr>
        <w:rFonts w:eastAsia="Calibri" w:hint="default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3D75A0D"/>
    <w:multiLevelType w:val="multilevel"/>
    <w:tmpl w:val="69F455A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3"/>
      <w:numFmt w:val="decimal"/>
      <w:lvlText w:val="%2."/>
      <w:lvlJc w:val="left"/>
      <w:pPr>
        <w:ind w:left="1044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asciiTheme="minorHAnsi" w:eastAsia="Times New Roman" w:hAnsiTheme="minorHAnsi" w:cstheme="minorHAnsi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8" w15:restartNumberingAfterBreak="0">
    <w:nsid w:val="17B76D14"/>
    <w:multiLevelType w:val="hybridMultilevel"/>
    <w:tmpl w:val="B942BAFC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18896C68"/>
    <w:multiLevelType w:val="hybridMultilevel"/>
    <w:tmpl w:val="511C18FC"/>
    <w:lvl w:ilvl="0" w:tplc="FA8A30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1D7E2057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D82425F"/>
    <w:multiLevelType w:val="hybridMultilevel"/>
    <w:tmpl w:val="D91CA8D8"/>
    <w:lvl w:ilvl="0" w:tplc="930A4972">
      <w:start w:val="1"/>
      <w:numFmt w:val="bullet"/>
      <w:pStyle w:val="wtabeliwypunktowany"/>
      <w:lvlText w:val="-"/>
      <w:lvlJc w:val="left"/>
      <w:pPr>
        <w:tabs>
          <w:tab w:val="num" w:pos="284"/>
        </w:tabs>
        <w:ind w:left="284" w:hanging="284"/>
      </w:pPr>
    </w:lvl>
    <w:lvl w:ilvl="1" w:tplc="CCC65A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EE313EC"/>
    <w:multiLevelType w:val="hybridMultilevel"/>
    <w:tmpl w:val="3708AEC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7837674"/>
    <w:multiLevelType w:val="hybridMultilevel"/>
    <w:tmpl w:val="FFA2B5D2"/>
    <w:lvl w:ilvl="0" w:tplc="2CD89FB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27AB0597"/>
    <w:multiLevelType w:val="hybridMultilevel"/>
    <w:tmpl w:val="226E216A"/>
    <w:lvl w:ilvl="0" w:tplc="2884D2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D2DE9"/>
    <w:multiLevelType w:val="hybridMultilevel"/>
    <w:tmpl w:val="EBE2C52A"/>
    <w:lvl w:ilvl="0" w:tplc="04150011">
      <w:start w:val="1"/>
      <w:numFmt w:val="decimal"/>
      <w:lvlText w:val="%1)"/>
      <w:lvlJc w:val="left"/>
      <w:pPr>
        <w:ind w:left="7786" w:hanging="360"/>
      </w:pPr>
    </w:lvl>
    <w:lvl w:ilvl="1" w:tplc="04150019">
      <w:start w:val="1"/>
      <w:numFmt w:val="lowerLetter"/>
      <w:lvlText w:val="%2."/>
      <w:lvlJc w:val="left"/>
      <w:pPr>
        <w:ind w:left="8506" w:hanging="360"/>
      </w:pPr>
    </w:lvl>
    <w:lvl w:ilvl="2" w:tplc="0415001B" w:tentative="1">
      <w:start w:val="1"/>
      <w:numFmt w:val="lowerRoman"/>
      <w:lvlText w:val="%3."/>
      <w:lvlJc w:val="right"/>
      <w:pPr>
        <w:ind w:left="9226" w:hanging="180"/>
      </w:pPr>
    </w:lvl>
    <w:lvl w:ilvl="3" w:tplc="0415000F" w:tentative="1">
      <w:start w:val="1"/>
      <w:numFmt w:val="decimal"/>
      <w:lvlText w:val="%4."/>
      <w:lvlJc w:val="left"/>
      <w:pPr>
        <w:ind w:left="9946" w:hanging="360"/>
      </w:pPr>
    </w:lvl>
    <w:lvl w:ilvl="4" w:tplc="04150019" w:tentative="1">
      <w:start w:val="1"/>
      <w:numFmt w:val="lowerLetter"/>
      <w:lvlText w:val="%5."/>
      <w:lvlJc w:val="left"/>
      <w:pPr>
        <w:ind w:left="10666" w:hanging="360"/>
      </w:pPr>
    </w:lvl>
    <w:lvl w:ilvl="5" w:tplc="0415001B" w:tentative="1">
      <w:start w:val="1"/>
      <w:numFmt w:val="lowerRoman"/>
      <w:lvlText w:val="%6."/>
      <w:lvlJc w:val="right"/>
      <w:pPr>
        <w:ind w:left="11386" w:hanging="180"/>
      </w:pPr>
    </w:lvl>
    <w:lvl w:ilvl="6" w:tplc="0415000F" w:tentative="1">
      <w:start w:val="1"/>
      <w:numFmt w:val="decimal"/>
      <w:lvlText w:val="%7."/>
      <w:lvlJc w:val="left"/>
      <w:pPr>
        <w:ind w:left="12106" w:hanging="360"/>
      </w:pPr>
    </w:lvl>
    <w:lvl w:ilvl="7" w:tplc="04150019" w:tentative="1">
      <w:start w:val="1"/>
      <w:numFmt w:val="lowerLetter"/>
      <w:lvlText w:val="%8."/>
      <w:lvlJc w:val="left"/>
      <w:pPr>
        <w:ind w:left="12826" w:hanging="360"/>
      </w:pPr>
    </w:lvl>
    <w:lvl w:ilvl="8" w:tplc="0415001B" w:tentative="1">
      <w:start w:val="1"/>
      <w:numFmt w:val="lowerRoman"/>
      <w:lvlText w:val="%9."/>
      <w:lvlJc w:val="right"/>
      <w:pPr>
        <w:ind w:left="13546" w:hanging="180"/>
      </w:pPr>
    </w:lvl>
  </w:abstractNum>
  <w:abstractNum w:abstractNumId="16" w15:restartNumberingAfterBreak="0">
    <w:nsid w:val="2A232F0B"/>
    <w:multiLevelType w:val="hybridMultilevel"/>
    <w:tmpl w:val="0E620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A75E8"/>
    <w:multiLevelType w:val="hybridMultilevel"/>
    <w:tmpl w:val="792E5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42CB3"/>
    <w:multiLevelType w:val="hybridMultilevel"/>
    <w:tmpl w:val="4028D2A8"/>
    <w:lvl w:ilvl="0" w:tplc="2F30AAC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44C78"/>
    <w:multiLevelType w:val="hybridMultilevel"/>
    <w:tmpl w:val="B2C82E3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D7622CC"/>
    <w:multiLevelType w:val="hybridMultilevel"/>
    <w:tmpl w:val="42F62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DB1F45"/>
    <w:multiLevelType w:val="hybridMultilevel"/>
    <w:tmpl w:val="C7245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83DC6"/>
    <w:multiLevelType w:val="hybridMultilevel"/>
    <w:tmpl w:val="2E84FF3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45C55062"/>
    <w:multiLevelType w:val="multilevel"/>
    <w:tmpl w:val="FC40D3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Theme="minorHAnsi" w:eastAsiaTheme="minorHAnsi" w:hAnsiTheme="minorHAnsi" w:cstheme="minorBid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 w15:restartNumberingAfterBreak="0">
    <w:nsid w:val="4C366E8A"/>
    <w:multiLevelType w:val="hybridMultilevel"/>
    <w:tmpl w:val="B0565C18"/>
    <w:lvl w:ilvl="0" w:tplc="61C071FA">
      <w:start w:val="1"/>
      <w:numFmt w:val="lowerLetter"/>
      <w:lvlText w:val="%1)"/>
      <w:lvlJc w:val="left"/>
      <w:pPr>
        <w:ind w:left="1540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2260" w:hanging="360"/>
      </w:pPr>
    </w:lvl>
    <w:lvl w:ilvl="2" w:tplc="0415001B" w:tentative="1">
      <w:start w:val="1"/>
      <w:numFmt w:val="lowerRoman"/>
      <w:lvlText w:val="%3."/>
      <w:lvlJc w:val="right"/>
      <w:pPr>
        <w:ind w:left="2980" w:hanging="180"/>
      </w:pPr>
    </w:lvl>
    <w:lvl w:ilvl="3" w:tplc="0415000F" w:tentative="1">
      <w:start w:val="1"/>
      <w:numFmt w:val="decimal"/>
      <w:lvlText w:val="%4."/>
      <w:lvlJc w:val="left"/>
      <w:pPr>
        <w:ind w:left="3700" w:hanging="360"/>
      </w:pPr>
    </w:lvl>
    <w:lvl w:ilvl="4" w:tplc="04150019" w:tentative="1">
      <w:start w:val="1"/>
      <w:numFmt w:val="lowerLetter"/>
      <w:lvlText w:val="%5."/>
      <w:lvlJc w:val="left"/>
      <w:pPr>
        <w:ind w:left="4420" w:hanging="360"/>
      </w:pPr>
    </w:lvl>
    <w:lvl w:ilvl="5" w:tplc="0415001B" w:tentative="1">
      <w:start w:val="1"/>
      <w:numFmt w:val="lowerRoman"/>
      <w:lvlText w:val="%6."/>
      <w:lvlJc w:val="right"/>
      <w:pPr>
        <w:ind w:left="5140" w:hanging="180"/>
      </w:pPr>
    </w:lvl>
    <w:lvl w:ilvl="6" w:tplc="0415000F" w:tentative="1">
      <w:start w:val="1"/>
      <w:numFmt w:val="decimal"/>
      <w:lvlText w:val="%7."/>
      <w:lvlJc w:val="left"/>
      <w:pPr>
        <w:ind w:left="5860" w:hanging="360"/>
      </w:pPr>
    </w:lvl>
    <w:lvl w:ilvl="7" w:tplc="04150019" w:tentative="1">
      <w:start w:val="1"/>
      <w:numFmt w:val="lowerLetter"/>
      <w:lvlText w:val="%8."/>
      <w:lvlJc w:val="left"/>
      <w:pPr>
        <w:ind w:left="6580" w:hanging="360"/>
      </w:pPr>
    </w:lvl>
    <w:lvl w:ilvl="8" w:tplc="0415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5" w15:restartNumberingAfterBreak="0">
    <w:nsid w:val="4CA3447E"/>
    <w:multiLevelType w:val="hybridMultilevel"/>
    <w:tmpl w:val="8E1AF6B2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4E317185"/>
    <w:multiLevelType w:val="hybridMultilevel"/>
    <w:tmpl w:val="2676FF74"/>
    <w:lvl w:ilvl="0" w:tplc="1FBA8422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F635A95"/>
    <w:multiLevelType w:val="multilevel"/>
    <w:tmpl w:val="29CCF8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8" w15:restartNumberingAfterBreak="0">
    <w:nsid w:val="51817D66"/>
    <w:multiLevelType w:val="hybridMultilevel"/>
    <w:tmpl w:val="7B5E3D70"/>
    <w:lvl w:ilvl="0" w:tplc="4C9A21AE">
      <w:start w:val="1"/>
      <w:numFmt w:val="decimal"/>
      <w:lvlText w:val="%1)"/>
      <w:lvlJc w:val="left"/>
      <w:pPr>
        <w:ind w:left="1353" w:hanging="360"/>
      </w:pPr>
      <w:rPr>
        <w:rFonts w:asciiTheme="minorHAnsi" w:eastAsia="Times New Roman" w:hAnsiTheme="minorHAnsi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49F149B"/>
    <w:multiLevelType w:val="multilevel"/>
    <w:tmpl w:val="B6B84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Calibri" w:eastAsia="Calibri" w:hAnsi="Calibri" w:cs="Calibri"/>
        <w:b w:val="0"/>
        <w:color w:val="FF0000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0" w15:restartNumberingAfterBreak="0">
    <w:nsid w:val="56CB6B58"/>
    <w:multiLevelType w:val="multilevel"/>
    <w:tmpl w:val="18A4C4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70D43A8"/>
    <w:multiLevelType w:val="hybridMultilevel"/>
    <w:tmpl w:val="9E46683E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2" w15:restartNumberingAfterBreak="0">
    <w:nsid w:val="614B3EEA"/>
    <w:multiLevelType w:val="multilevel"/>
    <w:tmpl w:val="0E2CE99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44" w:hanging="510"/>
      </w:pPr>
      <w:rPr>
        <w:rFonts w:ascii="Calibri" w:eastAsia="Calibri" w:hAnsi="Calibri" w:cs="Calibri"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asciiTheme="minorHAnsi" w:eastAsia="Times New Roman" w:hAnsiTheme="minorHAnsi" w:cstheme="minorHAnsi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33" w15:restartNumberingAfterBreak="0">
    <w:nsid w:val="61BF37A8"/>
    <w:multiLevelType w:val="multilevel"/>
    <w:tmpl w:val="5D3052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Theme="minorHAnsi" w:eastAsiaTheme="minorHAnsi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39B7E69"/>
    <w:multiLevelType w:val="multilevel"/>
    <w:tmpl w:val="7C2E588C"/>
    <w:lvl w:ilvl="0">
      <w:start w:val="1"/>
      <w:numFmt w:val="ordinal"/>
      <w:pStyle w:val="umowa-poziom1"/>
      <w:lvlText w:val="§ %1"/>
      <w:lvlJc w:val="left"/>
      <w:pPr>
        <w:tabs>
          <w:tab w:val="num" w:pos="4452"/>
        </w:tabs>
        <w:ind w:left="4452" w:hanging="624"/>
      </w:pPr>
      <w:rPr>
        <w:b/>
        <w:i w:val="0"/>
      </w:rPr>
    </w:lvl>
    <w:lvl w:ilvl="1">
      <w:start w:val="1"/>
      <w:numFmt w:val="ordinal"/>
      <w:lvlText w:val="%1%2 "/>
      <w:lvlJc w:val="left"/>
      <w:pPr>
        <w:tabs>
          <w:tab w:val="num" w:pos="4737"/>
        </w:tabs>
        <w:ind w:left="4737" w:hanging="624"/>
      </w:pPr>
    </w:lvl>
    <w:lvl w:ilvl="2">
      <w:start w:val="1"/>
      <w:numFmt w:val="ordinal"/>
      <w:pStyle w:val="umowa-poziom3"/>
      <w:lvlText w:val="%1%2%3"/>
      <w:lvlJc w:val="left"/>
      <w:pPr>
        <w:tabs>
          <w:tab w:val="num" w:pos="4310"/>
        </w:tabs>
        <w:ind w:left="4310" w:hanging="907"/>
      </w:pPr>
    </w:lvl>
    <w:lvl w:ilvl="3">
      <w:start w:val="1"/>
      <w:numFmt w:val="ordinal"/>
      <w:lvlText w:val="%1%2%3%4"/>
      <w:lvlJc w:val="left"/>
      <w:pPr>
        <w:tabs>
          <w:tab w:val="num" w:pos="4537"/>
        </w:tabs>
        <w:ind w:left="4537" w:hanging="1134"/>
      </w:pPr>
    </w:lvl>
    <w:lvl w:ilvl="4">
      <w:start w:val="1"/>
      <w:numFmt w:val="lowerLetter"/>
      <w:lvlText w:val="%5)"/>
      <w:lvlJc w:val="left"/>
      <w:pPr>
        <w:tabs>
          <w:tab w:val="num" w:pos="4877"/>
        </w:tabs>
        <w:ind w:left="4877" w:hanging="340"/>
      </w:pPr>
    </w:lvl>
    <w:lvl w:ilvl="5">
      <w:start w:val="1"/>
      <w:numFmt w:val="bullet"/>
      <w:lvlText w:val=""/>
      <w:lvlJc w:val="left"/>
      <w:pPr>
        <w:tabs>
          <w:tab w:val="num" w:pos="3403"/>
        </w:tabs>
        <w:ind w:left="77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03"/>
        </w:tabs>
        <w:ind w:left="84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3"/>
        </w:tabs>
        <w:ind w:left="91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03"/>
        </w:tabs>
        <w:ind w:left="9883" w:hanging="360"/>
      </w:pPr>
      <w:rPr>
        <w:rFonts w:ascii="Wingdings" w:hAnsi="Wingdings" w:hint="default"/>
      </w:rPr>
    </w:lvl>
  </w:abstractNum>
  <w:abstractNum w:abstractNumId="35" w15:restartNumberingAfterBreak="0">
    <w:nsid w:val="6A341CAB"/>
    <w:multiLevelType w:val="hybridMultilevel"/>
    <w:tmpl w:val="2AEC07E4"/>
    <w:lvl w:ilvl="0" w:tplc="FEA218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814F4"/>
    <w:multiLevelType w:val="multilevel"/>
    <w:tmpl w:val="102CB3D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Calibri" w:eastAsia="Calibri" w:hAnsi="Calibri" w:cs="Calibri"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7" w15:restartNumberingAfterBreak="0">
    <w:nsid w:val="7173064D"/>
    <w:multiLevelType w:val="hybridMultilevel"/>
    <w:tmpl w:val="2146EF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0045D"/>
    <w:multiLevelType w:val="hybridMultilevel"/>
    <w:tmpl w:val="4A56326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1A519ED"/>
    <w:multiLevelType w:val="hybridMultilevel"/>
    <w:tmpl w:val="3EC800F2"/>
    <w:lvl w:ilvl="0" w:tplc="AF889C2E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44C535D"/>
    <w:multiLevelType w:val="hybridMultilevel"/>
    <w:tmpl w:val="4ECEAD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692248"/>
    <w:multiLevelType w:val="multilevel"/>
    <w:tmpl w:val="9EA0CC48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1827"/>
        </w:tabs>
        <w:ind w:left="1827" w:hanging="55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4)"/>
      <w:lvlJc w:val="left"/>
      <w:pPr>
        <w:tabs>
          <w:tab w:val="num" w:pos="2354"/>
        </w:tabs>
        <w:ind w:left="2354" w:hanging="794"/>
      </w:pPr>
      <w:rPr>
        <w:rFonts w:ascii="Calibri" w:eastAsia="Times New Roman" w:hAnsi="Calibri"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749E2FF5"/>
    <w:multiLevelType w:val="hybridMultilevel"/>
    <w:tmpl w:val="23B2CF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5F6487"/>
    <w:multiLevelType w:val="hybridMultilevel"/>
    <w:tmpl w:val="943E93A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6EE489A"/>
    <w:multiLevelType w:val="hybridMultilevel"/>
    <w:tmpl w:val="12F6D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A74BA"/>
    <w:multiLevelType w:val="hybridMultilevel"/>
    <w:tmpl w:val="BF56E106"/>
    <w:lvl w:ilvl="0" w:tplc="B3B00FD0">
      <w:start w:val="1"/>
      <w:numFmt w:val="decimal"/>
      <w:lvlText w:val="%1."/>
      <w:lvlJc w:val="left"/>
      <w:pPr>
        <w:ind w:left="1146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823CB"/>
    <w:multiLevelType w:val="multilevel"/>
    <w:tmpl w:val="154A03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>
      <w:start w:val="1"/>
      <w:numFmt w:val="lowerLetter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35"/>
  </w:num>
  <w:num w:numId="3">
    <w:abstractNumId w:val="32"/>
  </w:num>
  <w:num w:numId="4">
    <w:abstractNumId w:val="20"/>
  </w:num>
  <w:num w:numId="5">
    <w:abstractNumId w:val="9"/>
  </w:num>
  <w:num w:numId="6">
    <w:abstractNumId w:val="33"/>
  </w:num>
  <w:num w:numId="7">
    <w:abstractNumId w:val="23"/>
  </w:num>
  <w:num w:numId="8">
    <w:abstractNumId w:val="38"/>
  </w:num>
  <w:num w:numId="9">
    <w:abstractNumId w:val="15"/>
  </w:num>
  <w:num w:numId="10">
    <w:abstractNumId w:val="43"/>
  </w:num>
  <w:num w:numId="11">
    <w:abstractNumId w:val="26"/>
  </w:num>
  <w:num w:numId="12">
    <w:abstractNumId w:val="28"/>
  </w:num>
  <w:num w:numId="13">
    <w:abstractNumId w:val="4"/>
  </w:num>
  <w:num w:numId="14">
    <w:abstractNumId w:val="17"/>
  </w:num>
  <w:num w:numId="15">
    <w:abstractNumId w:val="25"/>
  </w:num>
  <w:num w:numId="16">
    <w:abstractNumId w:val="39"/>
  </w:num>
  <w:num w:numId="17">
    <w:abstractNumId w:val="27"/>
  </w:num>
  <w:num w:numId="18">
    <w:abstractNumId w:val="1"/>
  </w:num>
  <w:num w:numId="19">
    <w:abstractNumId w:val="12"/>
  </w:num>
  <w:num w:numId="20">
    <w:abstractNumId w:val="37"/>
  </w:num>
  <w:num w:numId="21">
    <w:abstractNumId w:val="44"/>
  </w:num>
  <w:num w:numId="22">
    <w:abstractNumId w:val="6"/>
  </w:num>
  <w:num w:numId="23">
    <w:abstractNumId w:val="30"/>
  </w:num>
  <w:num w:numId="24">
    <w:abstractNumId w:val="46"/>
  </w:num>
  <w:num w:numId="25">
    <w:abstractNumId w:val="45"/>
  </w:num>
  <w:num w:numId="26">
    <w:abstractNumId w:val="34"/>
  </w:num>
  <w:num w:numId="27">
    <w:abstractNumId w:val="24"/>
  </w:num>
  <w:num w:numId="28">
    <w:abstractNumId w:val="7"/>
  </w:num>
  <w:num w:numId="29">
    <w:abstractNumId w:val="31"/>
  </w:num>
  <w:num w:numId="30">
    <w:abstractNumId w:val="0"/>
  </w:num>
  <w:num w:numId="3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"/>
  </w:num>
  <w:num w:numId="34">
    <w:abstractNumId w:val="8"/>
  </w:num>
  <w:num w:numId="35">
    <w:abstractNumId w:val="14"/>
  </w:num>
  <w:num w:numId="36">
    <w:abstractNumId w:val="29"/>
  </w:num>
  <w:num w:numId="37">
    <w:abstractNumId w:val="13"/>
  </w:num>
  <w:num w:numId="38">
    <w:abstractNumId w:val="3"/>
  </w:num>
  <w:num w:numId="39">
    <w:abstractNumId w:val="40"/>
  </w:num>
  <w:num w:numId="40">
    <w:abstractNumId w:val="19"/>
  </w:num>
  <w:num w:numId="41">
    <w:abstractNumId w:val="22"/>
  </w:num>
  <w:num w:numId="42">
    <w:abstractNumId w:val="42"/>
  </w:num>
  <w:num w:numId="43">
    <w:abstractNumId w:val="11"/>
  </w:num>
  <w:num w:numId="44">
    <w:abstractNumId w:val="5"/>
  </w:num>
  <w:num w:numId="45">
    <w:abstractNumId w:val="21"/>
  </w:num>
  <w:num w:numId="46">
    <w:abstractNumId w:val="36"/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84"/>
    <w:rsid w:val="0000125B"/>
    <w:rsid w:val="0002060D"/>
    <w:rsid w:val="00037DA8"/>
    <w:rsid w:val="000445AF"/>
    <w:rsid w:val="00052371"/>
    <w:rsid w:val="00054D04"/>
    <w:rsid w:val="00062DC1"/>
    <w:rsid w:val="00065EA9"/>
    <w:rsid w:val="00066D5A"/>
    <w:rsid w:val="00066F4F"/>
    <w:rsid w:val="0007041A"/>
    <w:rsid w:val="00087E83"/>
    <w:rsid w:val="000943B9"/>
    <w:rsid w:val="000A2528"/>
    <w:rsid w:val="000A29B7"/>
    <w:rsid w:val="000A66D5"/>
    <w:rsid w:val="000C43E8"/>
    <w:rsid w:val="000C795B"/>
    <w:rsid w:val="000C7FE6"/>
    <w:rsid w:val="000D169A"/>
    <w:rsid w:val="000D1B21"/>
    <w:rsid w:val="000D5563"/>
    <w:rsid w:val="000E16BC"/>
    <w:rsid w:val="000E1E56"/>
    <w:rsid w:val="000E2B0D"/>
    <w:rsid w:val="000F5CDD"/>
    <w:rsid w:val="00103328"/>
    <w:rsid w:val="001041EB"/>
    <w:rsid w:val="001058E3"/>
    <w:rsid w:val="001100CE"/>
    <w:rsid w:val="001221B3"/>
    <w:rsid w:val="00126C43"/>
    <w:rsid w:val="00133D3B"/>
    <w:rsid w:val="001356B2"/>
    <w:rsid w:val="0013598D"/>
    <w:rsid w:val="00146C45"/>
    <w:rsid w:val="00162544"/>
    <w:rsid w:val="001659D5"/>
    <w:rsid w:val="00174B6C"/>
    <w:rsid w:val="00192C87"/>
    <w:rsid w:val="00196B55"/>
    <w:rsid w:val="001A690A"/>
    <w:rsid w:val="001B086D"/>
    <w:rsid w:val="001B2070"/>
    <w:rsid w:val="001B2AA1"/>
    <w:rsid w:val="001B32FC"/>
    <w:rsid w:val="001B6671"/>
    <w:rsid w:val="001B7707"/>
    <w:rsid w:val="001C0945"/>
    <w:rsid w:val="001C104B"/>
    <w:rsid w:val="001C22B9"/>
    <w:rsid w:val="001D2A7A"/>
    <w:rsid w:val="001D2B78"/>
    <w:rsid w:val="001E36DF"/>
    <w:rsid w:val="001E4F19"/>
    <w:rsid w:val="001E6D1A"/>
    <w:rsid w:val="001E78EF"/>
    <w:rsid w:val="001F26AB"/>
    <w:rsid w:val="001F2778"/>
    <w:rsid w:val="001F73F5"/>
    <w:rsid w:val="00201D07"/>
    <w:rsid w:val="00210BD8"/>
    <w:rsid w:val="00222CD6"/>
    <w:rsid w:val="00225BF2"/>
    <w:rsid w:val="0023012A"/>
    <w:rsid w:val="002330BF"/>
    <w:rsid w:val="002332F3"/>
    <w:rsid w:val="00235276"/>
    <w:rsid w:val="00237778"/>
    <w:rsid w:val="002432BB"/>
    <w:rsid w:val="0024532D"/>
    <w:rsid w:val="0025120A"/>
    <w:rsid w:val="002515A7"/>
    <w:rsid w:val="00251635"/>
    <w:rsid w:val="0026177D"/>
    <w:rsid w:val="00264664"/>
    <w:rsid w:val="0028712B"/>
    <w:rsid w:val="00290DCE"/>
    <w:rsid w:val="002A1A32"/>
    <w:rsid w:val="002C1D74"/>
    <w:rsid w:val="002C7783"/>
    <w:rsid w:val="002D31EE"/>
    <w:rsid w:val="002D4182"/>
    <w:rsid w:val="002D78F0"/>
    <w:rsid w:val="002E01FC"/>
    <w:rsid w:val="002E05C8"/>
    <w:rsid w:val="002E2B22"/>
    <w:rsid w:val="002F0D2B"/>
    <w:rsid w:val="002F13ED"/>
    <w:rsid w:val="002F1D0B"/>
    <w:rsid w:val="002F322A"/>
    <w:rsid w:val="002F6762"/>
    <w:rsid w:val="002F6A4C"/>
    <w:rsid w:val="0030103A"/>
    <w:rsid w:val="00305524"/>
    <w:rsid w:val="00305DA8"/>
    <w:rsid w:val="0030754B"/>
    <w:rsid w:val="00307D4B"/>
    <w:rsid w:val="00314A2F"/>
    <w:rsid w:val="00314A8A"/>
    <w:rsid w:val="00315056"/>
    <w:rsid w:val="00317A7A"/>
    <w:rsid w:val="00321001"/>
    <w:rsid w:val="00321A3D"/>
    <w:rsid w:val="00332497"/>
    <w:rsid w:val="00332515"/>
    <w:rsid w:val="003333B8"/>
    <w:rsid w:val="0033464D"/>
    <w:rsid w:val="0033501A"/>
    <w:rsid w:val="00336541"/>
    <w:rsid w:val="00342712"/>
    <w:rsid w:val="00343B89"/>
    <w:rsid w:val="0034545F"/>
    <w:rsid w:val="00346A3F"/>
    <w:rsid w:val="00351E31"/>
    <w:rsid w:val="00354E57"/>
    <w:rsid w:val="00356582"/>
    <w:rsid w:val="00356F23"/>
    <w:rsid w:val="00362A82"/>
    <w:rsid w:val="003718DB"/>
    <w:rsid w:val="00371C6D"/>
    <w:rsid w:val="00383BDA"/>
    <w:rsid w:val="00386BCB"/>
    <w:rsid w:val="00390DBB"/>
    <w:rsid w:val="00391811"/>
    <w:rsid w:val="00393C23"/>
    <w:rsid w:val="003A579A"/>
    <w:rsid w:val="003B030E"/>
    <w:rsid w:val="003B7C1E"/>
    <w:rsid w:val="003C6FB2"/>
    <w:rsid w:val="003D07CA"/>
    <w:rsid w:val="003E0BC9"/>
    <w:rsid w:val="003E1CA3"/>
    <w:rsid w:val="003E3B0F"/>
    <w:rsid w:val="003E780C"/>
    <w:rsid w:val="003F4270"/>
    <w:rsid w:val="003F48CB"/>
    <w:rsid w:val="003F4AF9"/>
    <w:rsid w:val="003F508F"/>
    <w:rsid w:val="003F7C2A"/>
    <w:rsid w:val="0040411A"/>
    <w:rsid w:val="00410C0E"/>
    <w:rsid w:val="0041721F"/>
    <w:rsid w:val="00417818"/>
    <w:rsid w:val="00425140"/>
    <w:rsid w:val="004332C8"/>
    <w:rsid w:val="00434BFB"/>
    <w:rsid w:val="004376CB"/>
    <w:rsid w:val="004414A5"/>
    <w:rsid w:val="00444B96"/>
    <w:rsid w:val="004463FF"/>
    <w:rsid w:val="00447A77"/>
    <w:rsid w:val="00454D9E"/>
    <w:rsid w:val="0046057D"/>
    <w:rsid w:val="0046135B"/>
    <w:rsid w:val="00475475"/>
    <w:rsid w:val="00476484"/>
    <w:rsid w:val="0048577D"/>
    <w:rsid w:val="00487741"/>
    <w:rsid w:val="0049007E"/>
    <w:rsid w:val="0049105C"/>
    <w:rsid w:val="004A1D65"/>
    <w:rsid w:val="004B28A2"/>
    <w:rsid w:val="004C7189"/>
    <w:rsid w:val="004E5DE0"/>
    <w:rsid w:val="004F29D8"/>
    <w:rsid w:val="004F3832"/>
    <w:rsid w:val="00502663"/>
    <w:rsid w:val="005132F8"/>
    <w:rsid w:val="0051514E"/>
    <w:rsid w:val="005323F7"/>
    <w:rsid w:val="005333A1"/>
    <w:rsid w:val="00537CFB"/>
    <w:rsid w:val="00553BB4"/>
    <w:rsid w:val="00553C4B"/>
    <w:rsid w:val="00560438"/>
    <w:rsid w:val="00564D57"/>
    <w:rsid w:val="0056760C"/>
    <w:rsid w:val="00571E5B"/>
    <w:rsid w:val="00575629"/>
    <w:rsid w:val="005773A4"/>
    <w:rsid w:val="00580159"/>
    <w:rsid w:val="00585073"/>
    <w:rsid w:val="005913C2"/>
    <w:rsid w:val="00596FBE"/>
    <w:rsid w:val="005A171B"/>
    <w:rsid w:val="005A39CC"/>
    <w:rsid w:val="005A3ABD"/>
    <w:rsid w:val="005B2CE0"/>
    <w:rsid w:val="005B5F0B"/>
    <w:rsid w:val="005D6F9A"/>
    <w:rsid w:val="005E1987"/>
    <w:rsid w:val="005E3473"/>
    <w:rsid w:val="005F1683"/>
    <w:rsid w:val="00601890"/>
    <w:rsid w:val="006029EC"/>
    <w:rsid w:val="00603A47"/>
    <w:rsid w:val="0060541C"/>
    <w:rsid w:val="00606D7F"/>
    <w:rsid w:val="006112B5"/>
    <w:rsid w:val="0061522A"/>
    <w:rsid w:val="006173A6"/>
    <w:rsid w:val="00620420"/>
    <w:rsid w:val="006219EA"/>
    <w:rsid w:val="006330D1"/>
    <w:rsid w:val="00637A26"/>
    <w:rsid w:val="0064588B"/>
    <w:rsid w:val="0064714C"/>
    <w:rsid w:val="00650263"/>
    <w:rsid w:val="00657F22"/>
    <w:rsid w:val="006609DE"/>
    <w:rsid w:val="0066636A"/>
    <w:rsid w:val="00671C7F"/>
    <w:rsid w:val="006721C4"/>
    <w:rsid w:val="006733E8"/>
    <w:rsid w:val="00673E42"/>
    <w:rsid w:val="006760B2"/>
    <w:rsid w:val="006817C2"/>
    <w:rsid w:val="00687859"/>
    <w:rsid w:val="0069097B"/>
    <w:rsid w:val="006918EC"/>
    <w:rsid w:val="00692C25"/>
    <w:rsid w:val="00694CF6"/>
    <w:rsid w:val="0069651C"/>
    <w:rsid w:val="0069740F"/>
    <w:rsid w:val="006A3D6A"/>
    <w:rsid w:val="006A67F1"/>
    <w:rsid w:val="006A7213"/>
    <w:rsid w:val="006B3CB5"/>
    <w:rsid w:val="006B4148"/>
    <w:rsid w:val="006B5B77"/>
    <w:rsid w:val="006C1103"/>
    <w:rsid w:val="006C1F70"/>
    <w:rsid w:val="006C4C47"/>
    <w:rsid w:val="006C5732"/>
    <w:rsid w:val="006D5287"/>
    <w:rsid w:val="006E13D0"/>
    <w:rsid w:val="006E2521"/>
    <w:rsid w:val="006E45B2"/>
    <w:rsid w:val="006E7B52"/>
    <w:rsid w:val="006F14A3"/>
    <w:rsid w:val="006F22E7"/>
    <w:rsid w:val="006F606F"/>
    <w:rsid w:val="007063E8"/>
    <w:rsid w:val="00706DC8"/>
    <w:rsid w:val="007072EB"/>
    <w:rsid w:val="00711CA3"/>
    <w:rsid w:val="00713371"/>
    <w:rsid w:val="0071340A"/>
    <w:rsid w:val="00715373"/>
    <w:rsid w:val="00715EB0"/>
    <w:rsid w:val="007167FB"/>
    <w:rsid w:val="007226DF"/>
    <w:rsid w:val="00726D1B"/>
    <w:rsid w:val="007279F6"/>
    <w:rsid w:val="007303A0"/>
    <w:rsid w:val="007331AA"/>
    <w:rsid w:val="0073431E"/>
    <w:rsid w:val="00736926"/>
    <w:rsid w:val="00736CA3"/>
    <w:rsid w:val="007404C4"/>
    <w:rsid w:val="00746EC5"/>
    <w:rsid w:val="0075040A"/>
    <w:rsid w:val="00752696"/>
    <w:rsid w:val="00755965"/>
    <w:rsid w:val="00760E14"/>
    <w:rsid w:val="007611FC"/>
    <w:rsid w:val="00761B37"/>
    <w:rsid w:val="007629A9"/>
    <w:rsid w:val="00762F07"/>
    <w:rsid w:val="00764BD5"/>
    <w:rsid w:val="007651C3"/>
    <w:rsid w:val="00765293"/>
    <w:rsid w:val="00771DFA"/>
    <w:rsid w:val="00773444"/>
    <w:rsid w:val="00775624"/>
    <w:rsid w:val="00781EC2"/>
    <w:rsid w:val="007865B3"/>
    <w:rsid w:val="00795764"/>
    <w:rsid w:val="007B1CA6"/>
    <w:rsid w:val="007B422A"/>
    <w:rsid w:val="007B51BB"/>
    <w:rsid w:val="007C1F61"/>
    <w:rsid w:val="007C20EB"/>
    <w:rsid w:val="007C27BF"/>
    <w:rsid w:val="007C292F"/>
    <w:rsid w:val="007C5B1E"/>
    <w:rsid w:val="007C658A"/>
    <w:rsid w:val="007D6BA0"/>
    <w:rsid w:val="007D7783"/>
    <w:rsid w:val="007D7F27"/>
    <w:rsid w:val="007E570B"/>
    <w:rsid w:val="007E7010"/>
    <w:rsid w:val="007F1BA5"/>
    <w:rsid w:val="007F625F"/>
    <w:rsid w:val="007F77A6"/>
    <w:rsid w:val="00806621"/>
    <w:rsid w:val="00813C22"/>
    <w:rsid w:val="00814C49"/>
    <w:rsid w:val="008309E7"/>
    <w:rsid w:val="00835787"/>
    <w:rsid w:val="0083672F"/>
    <w:rsid w:val="00841A1F"/>
    <w:rsid w:val="00842661"/>
    <w:rsid w:val="00850EB3"/>
    <w:rsid w:val="00854E19"/>
    <w:rsid w:val="0086019B"/>
    <w:rsid w:val="008620AB"/>
    <w:rsid w:val="00862EC1"/>
    <w:rsid w:val="00865113"/>
    <w:rsid w:val="00872402"/>
    <w:rsid w:val="008730E5"/>
    <w:rsid w:val="00873678"/>
    <w:rsid w:val="00881806"/>
    <w:rsid w:val="00884333"/>
    <w:rsid w:val="00884C74"/>
    <w:rsid w:val="00887FEF"/>
    <w:rsid w:val="0089258B"/>
    <w:rsid w:val="00895749"/>
    <w:rsid w:val="008A2E66"/>
    <w:rsid w:val="008A5717"/>
    <w:rsid w:val="008A6029"/>
    <w:rsid w:val="008B09C3"/>
    <w:rsid w:val="008B13C6"/>
    <w:rsid w:val="008B3752"/>
    <w:rsid w:val="008B6820"/>
    <w:rsid w:val="008C1417"/>
    <w:rsid w:val="008D1E4B"/>
    <w:rsid w:val="008D4B0F"/>
    <w:rsid w:val="008E3F94"/>
    <w:rsid w:val="008E4740"/>
    <w:rsid w:val="008E6086"/>
    <w:rsid w:val="008E61CD"/>
    <w:rsid w:val="008F6DCE"/>
    <w:rsid w:val="008F7209"/>
    <w:rsid w:val="009012BF"/>
    <w:rsid w:val="00902524"/>
    <w:rsid w:val="00903853"/>
    <w:rsid w:val="00910383"/>
    <w:rsid w:val="00913A7A"/>
    <w:rsid w:val="00914373"/>
    <w:rsid w:val="00917CCC"/>
    <w:rsid w:val="00920718"/>
    <w:rsid w:val="00926C71"/>
    <w:rsid w:val="0092744C"/>
    <w:rsid w:val="009316D6"/>
    <w:rsid w:val="00934176"/>
    <w:rsid w:val="00934AC6"/>
    <w:rsid w:val="00942B5B"/>
    <w:rsid w:val="009439D0"/>
    <w:rsid w:val="00944D6E"/>
    <w:rsid w:val="00947029"/>
    <w:rsid w:val="009510F2"/>
    <w:rsid w:val="00953693"/>
    <w:rsid w:val="00956A04"/>
    <w:rsid w:val="00975CAD"/>
    <w:rsid w:val="00976A18"/>
    <w:rsid w:val="00986C66"/>
    <w:rsid w:val="00987D87"/>
    <w:rsid w:val="00992D23"/>
    <w:rsid w:val="00994C44"/>
    <w:rsid w:val="0099596C"/>
    <w:rsid w:val="00996E46"/>
    <w:rsid w:val="009A459B"/>
    <w:rsid w:val="009A53D5"/>
    <w:rsid w:val="009B0CB7"/>
    <w:rsid w:val="009B129C"/>
    <w:rsid w:val="009B3BB6"/>
    <w:rsid w:val="009B3EAC"/>
    <w:rsid w:val="009C68F4"/>
    <w:rsid w:val="009C6CDC"/>
    <w:rsid w:val="009C7806"/>
    <w:rsid w:val="009D1BC2"/>
    <w:rsid w:val="009D209F"/>
    <w:rsid w:val="009D325C"/>
    <w:rsid w:val="009E31E3"/>
    <w:rsid w:val="009E4EB3"/>
    <w:rsid w:val="009E6CBB"/>
    <w:rsid w:val="00A0001E"/>
    <w:rsid w:val="00A0486B"/>
    <w:rsid w:val="00A076D1"/>
    <w:rsid w:val="00A119F6"/>
    <w:rsid w:val="00A30021"/>
    <w:rsid w:val="00A312DA"/>
    <w:rsid w:val="00A31DA0"/>
    <w:rsid w:val="00A3349B"/>
    <w:rsid w:val="00A33DEF"/>
    <w:rsid w:val="00A37DB3"/>
    <w:rsid w:val="00A401B8"/>
    <w:rsid w:val="00A42425"/>
    <w:rsid w:val="00A51438"/>
    <w:rsid w:val="00A5337D"/>
    <w:rsid w:val="00A54823"/>
    <w:rsid w:val="00A5624C"/>
    <w:rsid w:val="00A5719D"/>
    <w:rsid w:val="00A621AC"/>
    <w:rsid w:val="00A625AB"/>
    <w:rsid w:val="00A62A15"/>
    <w:rsid w:val="00A6685F"/>
    <w:rsid w:val="00A66B20"/>
    <w:rsid w:val="00A834FF"/>
    <w:rsid w:val="00A865E3"/>
    <w:rsid w:val="00A90444"/>
    <w:rsid w:val="00A90B34"/>
    <w:rsid w:val="00A939EB"/>
    <w:rsid w:val="00A93A4E"/>
    <w:rsid w:val="00AA77E7"/>
    <w:rsid w:val="00AC1DE1"/>
    <w:rsid w:val="00AC2C3B"/>
    <w:rsid w:val="00AC7F40"/>
    <w:rsid w:val="00AD5986"/>
    <w:rsid w:val="00AD5EC6"/>
    <w:rsid w:val="00AD6E17"/>
    <w:rsid w:val="00AE08FF"/>
    <w:rsid w:val="00AE5AC4"/>
    <w:rsid w:val="00AF3127"/>
    <w:rsid w:val="00B021A0"/>
    <w:rsid w:val="00B037A0"/>
    <w:rsid w:val="00B03ED8"/>
    <w:rsid w:val="00B05E8D"/>
    <w:rsid w:val="00B150AC"/>
    <w:rsid w:val="00B167C2"/>
    <w:rsid w:val="00B25BBC"/>
    <w:rsid w:val="00B31028"/>
    <w:rsid w:val="00B410E0"/>
    <w:rsid w:val="00B43A15"/>
    <w:rsid w:val="00B4431B"/>
    <w:rsid w:val="00B53888"/>
    <w:rsid w:val="00B63DA4"/>
    <w:rsid w:val="00B64E1C"/>
    <w:rsid w:val="00B666A8"/>
    <w:rsid w:val="00B67079"/>
    <w:rsid w:val="00B76E91"/>
    <w:rsid w:val="00B7784E"/>
    <w:rsid w:val="00B77C4C"/>
    <w:rsid w:val="00B84B0D"/>
    <w:rsid w:val="00B85F44"/>
    <w:rsid w:val="00B95EAD"/>
    <w:rsid w:val="00BA3476"/>
    <w:rsid w:val="00BA3F91"/>
    <w:rsid w:val="00BA4ED5"/>
    <w:rsid w:val="00BB189A"/>
    <w:rsid w:val="00BB2007"/>
    <w:rsid w:val="00BB64CC"/>
    <w:rsid w:val="00BC2DE7"/>
    <w:rsid w:val="00BD0891"/>
    <w:rsid w:val="00BD4E8D"/>
    <w:rsid w:val="00BD56FF"/>
    <w:rsid w:val="00BD623E"/>
    <w:rsid w:val="00BE6E62"/>
    <w:rsid w:val="00BE73B5"/>
    <w:rsid w:val="00BF6E5A"/>
    <w:rsid w:val="00C00E56"/>
    <w:rsid w:val="00C03A70"/>
    <w:rsid w:val="00C06785"/>
    <w:rsid w:val="00C06814"/>
    <w:rsid w:val="00C10109"/>
    <w:rsid w:val="00C120FA"/>
    <w:rsid w:val="00C1398C"/>
    <w:rsid w:val="00C14533"/>
    <w:rsid w:val="00C15278"/>
    <w:rsid w:val="00C15779"/>
    <w:rsid w:val="00C15E93"/>
    <w:rsid w:val="00C16193"/>
    <w:rsid w:val="00C17934"/>
    <w:rsid w:val="00C22E23"/>
    <w:rsid w:val="00C22F91"/>
    <w:rsid w:val="00C30B8D"/>
    <w:rsid w:val="00C31A3F"/>
    <w:rsid w:val="00C33250"/>
    <w:rsid w:val="00C406E5"/>
    <w:rsid w:val="00C4329D"/>
    <w:rsid w:val="00C44451"/>
    <w:rsid w:val="00C47421"/>
    <w:rsid w:val="00C5366C"/>
    <w:rsid w:val="00C573FE"/>
    <w:rsid w:val="00C57C2E"/>
    <w:rsid w:val="00C6127C"/>
    <w:rsid w:val="00C6150B"/>
    <w:rsid w:val="00C65F6C"/>
    <w:rsid w:val="00C75186"/>
    <w:rsid w:val="00C755E1"/>
    <w:rsid w:val="00C76BCC"/>
    <w:rsid w:val="00C87787"/>
    <w:rsid w:val="00C91B79"/>
    <w:rsid w:val="00C95F76"/>
    <w:rsid w:val="00CA05C6"/>
    <w:rsid w:val="00CA1D5A"/>
    <w:rsid w:val="00CA75F9"/>
    <w:rsid w:val="00CD20BD"/>
    <w:rsid w:val="00CD445D"/>
    <w:rsid w:val="00CE7905"/>
    <w:rsid w:val="00CF1397"/>
    <w:rsid w:val="00CF4DCE"/>
    <w:rsid w:val="00CF61A9"/>
    <w:rsid w:val="00CF657B"/>
    <w:rsid w:val="00CF6D66"/>
    <w:rsid w:val="00D00062"/>
    <w:rsid w:val="00D00991"/>
    <w:rsid w:val="00D02A95"/>
    <w:rsid w:val="00D02ED8"/>
    <w:rsid w:val="00D114BA"/>
    <w:rsid w:val="00D17C17"/>
    <w:rsid w:val="00D22CBE"/>
    <w:rsid w:val="00D325E4"/>
    <w:rsid w:val="00D374B8"/>
    <w:rsid w:val="00D41C32"/>
    <w:rsid w:val="00D4450B"/>
    <w:rsid w:val="00D455DB"/>
    <w:rsid w:val="00D45BD9"/>
    <w:rsid w:val="00D45C74"/>
    <w:rsid w:val="00D470CB"/>
    <w:rsid w:val="00D47907"/>
    <w:rsid w:val="00D55B72"/>
    <w:rsid w:val="00D61E8D"/>
    <w:rsid w:val="00D62E40"/>
    <w:rsid w:val="00D66802"/>
    <w:rsid w:val="00D70783"/>
    <w:rsid w:val="00D77AA4"/>
    <w:rsid w:val="00D82E71"/>
    <w:rsid w:val="00D8304F"/>
    <w:rsid w:val="00D83A8A"/>
    <w:rsid w:val="00D86CA9"/>
    <w:rsid w:val="00D93185"/>
    <w:rsid w:val="00D96506"/>
    <w:rsid w:val="00D97658"/>
    <w:rsid w:val="00DA0075"/>
    <w:rsid w:val="00DA06ED"/>
    <w:rsid w:val="00DA13E9"/>
    <w:rsid w:val="00DA36F9"/>
    <w:rsid w:val="00DA3B88"/>
    <w:rsid w:val="00DA6301"/>
    <w:rsid w:val="00DB5A80"/>
    <w:rsid w:val="00DB5BC0"/>
    <w:rsid w:val="00DC51AE"/>
    <w:rsid w:val="00DC5E0B"/>
    <w:rsid w:val="00DD2C1A"/>
    <w:rsid w:val="00DD2C57"/>
    <w:rsid w:val="00DD4B82"/>
    <w:rsid w:val="00DF1C6A"/>
    <w:rsid w:val="00E06E23"/>
    <w:rsid w:val="00E151B6"/>
    <w:rsid w:val="00E204A7"/>
    <w:rsid w:val="00E22347"/>
    <w:rsid w:val="00E41709"/>
    <w:rsid w:val="00E54B87"/>
    <w:rsid w:val="00E6201A"/>
    <w:rsid w:val="00E646C8"/>
    <w:rsid w:val="00E72594"/>
    <w:rsid w:val="00E72D9B"/>
    <w:rsid w:val="00E81589"/>
    <w:rsid w:val="00E81A73"/>
    <w:rsid w:val="00E81C58"/>
    <w:rsid w:val="00E821E5"/>
    <w:rsid w:val="00E8382E"/>
    <w:rsid w:val="00E86061"/>
    <w:rsid w:val="00E9206C"/>
    <w:rsid w:val="00E93154"/>
    <w:rsid w:val="00E946DD"/>
    <w:rsid w:val="00E94AE6"/>
    <w:rsid w:val="00E95661"/>
    <w:rsid w:val="00E97BBC"/>
    <w:rsid w:val="00EA14FC"/>
    <w:rsid w:val="00EA3652"/>
    <w:rsid w:val="00EA6230"/>
    <w:rsid w:val="00EA6352"/>
    <w:rsid w:val="00EA7B97"/>
    <w:rsid w:val="00EB1234"/>
    <w:rsid w:val="00EB242A"/>
    <w:rsid w:val="00EB2E18"/>
    <w:rsid w:val="00EB4A3B"/>
    <w:rsid w:val="00EC1DD6"/>
    <w:rsid w:val="00EE039D"/>
    <w:rsid w:val="00EE28E0"/>
    <w:rsid w:val="00EE47BC"/>
    <w:rsid w:val="00EF444C"/>
    <w:rsid w:val="00F0223F"/>
    <w:rsid w:val="00F054FD"/>
    <w:rsid w:val="00F14223"/>
    <w:rsid w:val="00F23E53"/>
    <w:rsid w:val="00F25E03"/>
    <w:rsid w:val="00F313AC"/>
    <w:rsid w:val="00F32841"/>
    <w:rsid w:val="00F44FE6"/>
    <w:rsid w:val="00F45580"/>
    <w:rsid w:val="00F47740"/>
    <w:rsid w:val="00F50411"/>
    <w:rsid w:val="00F5136C"/>
    <w:rsid w:val="00F51879"/>
    <w:rsid w:val="00F52F70"/>
    <w:rsid w:val="00F54B73"/>
    <w:rsid w:val="00F57AE2"/>
    <w:rsid w:val="00F6096A"/>
    <w:rsid w:val="00F647E5"/>
    <w:rsid w:val="00F71851"/>
    <w:rsid w:val="00F77EC4"/>
    <w:rsid w:val="00F83E5D"/>
    <w:rsid w:val="00F85268"/>
    <w:rsid w:val="00F91411"/>
    <w:rsid w:val="00F966A4"/>
    <w:rsid w:val="00FA2BE4"/>
    <w:rsid w:val="00FB0A47"/>
    <w:rsid w:val="00FB2882"/>
    <w:rsid w:val="00FB56A8"/>
    <w:rsid w:val="00FC3DD1"/>
    <w:rsid w:val="00FC5B61"/>
    <w:rsid w:val="00FC694D"/>
    <w:rsid w:val="00FD27BE"/>
    <w:rsid w:val="00FD4D6A"/>
    <w:rsid w:val="00FD5A84"/>
    <w:rsid w:val="00FE2308"/>
    <w:rsid w:val="00FE38FE"/>
    <w:rsid w:val="00FE4F4C"/>
    <w:rsid w:val="00FE6AA5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785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5A84"/>
  </w:style>
  <w:style w:type="paragraph" w:styleId="Nagwek1">
    <w:name w:val="heading 1"/>
    <w:basedOn w:val="Normalny"/>
    <w:next w:val="Normalny"/>
    <w:link w:val="Nagwek1Znak"/>
    <w:qFormat/>
    <w:rsid w:val="00FD5A84"/>
    <w:pPr>
      <w:numPr>
        <w:numId w:val="1"/>
      </w:numPr>
      <w:spacing w:before="120" w:after="120" w:line="240" w:lineRule="auto"/>
      <w:outlineLvl w:val="0"/>
    </w:pPr>
    <w:rPr>
      <w:rFonts w:ascii="Arial" w:eastAsia="Times New Roman" w:hAnsi="Arial" w:cs="Times New Roman"/>
      <w:b/>
      <w:bCs/>
      <w:sz w:val="21"/>
      <w:lang w:eastAsia="pl-PL"/>
    </w:rPr>
  </w:style>
  <w:style w:type="paragraph" w:styleId="Nagwek2">
    <w:name w:val="heading 2"/>
    <w:basedOn w:val="Normalny"/>
    <w:link w:val="Nagwek2Znak"/>
    <w:autoRedefine/>
    <w:qFormat/>
    <w:rsid w:val="0049105C"/>
    <w:pPr>
      <w:keepNext/>
      <w:numPr>
        <w:numId w:val="32"/>
      </w:numPr>
      <w:spacing w:before="60" w:after="60" w:line="276" w:lineRule="auto"/>
      <w:jc w:val="both"/>
      <w:outlineLvl w:val="1"/>
    </w:pPr>
    <w:rPr>
      <w:rFonts w:eastAsia="Times New Roman" w:cs="Times New Roman"/>
      <w:lang w:eastAsia="pl-PL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FD5A84"/>
    <w:pPr>
      <w:widowControl w:val="0"/>
      <w:numPr>
        <w:ilvl w:val="2"/>
        <w:numId w:val="1"/>
      </w:numPr>
      <w:spacing w:before="60" w:after="60" w:line="240" w:lineRule="auto"/>
      <w:jc w:val="both"/>
      <w:outlineLvl w:val="2"/>
    </w:pPr>
    <w:rPr>
      <w:rFonts w:ascii="Arial" w:eastAsia="Times New Roman" w:hAnsi="Arial" w:cs="Times New Roman"/>
      <w:sz w:val="21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D5A84"/>
    <w:pPr>
      <w:widowControl w:val="0"/>
      <w:numPr>
        <w:ilvl w:val="3"/>
        <w:numId w:val="1"/>
      </w:numPr>
      <w:spacing w:before="60" w:after="60" w:line="240" w:lineRule="auto"/>
      <w:jc w:val="both"/>
      <w:outlineLvl w:val="3"/>
    </w:pPr>
    <w:rPr>
      <w:rFonts w:ascii="Arial" w:eastAsia="Times New Roman" w:hAnsi="Arial" w:cs="Times New Roman"/>
      <w:bCs/>
      <w:sz w:val="21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D5A84"/>
    <w:pPr>
      <w:numPr>
        <w:ilvl w:val="4"/>
        <w:numId w:val="1"/>
      </w:numPr>
      <w:spacing w:before="60" w:after="60" w:line="240" w:lineRule="auto"/>
      <w:jc w:val="both"/>
      <w:outlineLvl w:val="4"/>
    </w:pPr>
    <w:rPr>
      <w:rFonts w:ascii="Arial" w:eastAsia="Times New Roman" w:hAnsi="Arial" w:cs="Times New Roman"/>
      <w:bCs/>
      <w:iCs/>
      <w:sz w:val="21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D5A8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D5A8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1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D5A84"/>
    <w:pPr>
      <w:keepNext/>
      <w:numPr>
        <w:ilvl w:val="7"/>
        <w:numId w:val="1"/>
      </w:numPr>
      <w:spacing w:before="60" w:after="60" w:line="240" w:lineRule="auto"/>
      <w:jc w:val="both"/>
      <w:outlineLvl w:val="7"/>
    </w:pPr>
    <w:rPr>
      <w:rFonts w:ascii="Arial" w:eastAsia="Times New Roman" w:hAnsi="Arial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D5A84"/>
    <w:pPr>
      <w:keepNext/>
      <w:numPr>
        <w:ilvl w:val="8"/>
        <w:numId w:val="1"/>
      </w:numPr>
      <w:spacing w:before="60" w:after="60" w:line="240" w:lineRule="auto"/>
      <w:jc w:val="both"/>
      <w:outlineLvl w:val="8"/>
    </w:pPr>
    <w:rPr>
      <w:rFonts w:ascii="Arial" w:eastAsia="Times New Roman" w:hAnsi="Arial" w:cs="Times New Roman"/>
      <w:sz w:val="2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5A84"/>
    <w:rPr>
      <w:rFonts w:ascii="Arial" w:eastAsia="Times New Roman" w:hAnsi="Arial" w:cs="Times New Roman"/>
      <w:b/>
      <w:bCs/>
      <w:sz w:val="21"/>
      <w:lang w:eastAsia="pl-PL"/>
    </w:rPr>
  </w:style>
  <w:style w:type="character" w:customStyle="1" w:styleId="Nagwek3Znak">
    <w:name w:val="Nagłówek 3 Znak"/>
    <w:aliases w:val="Heading 3 Char Znak"/>
    <w:basedOn w:val="Domylnaczcionkaakapitu"/>
    <w:link w:val="Nagwek3"/>
    <w:rsid w:val="00FD5A84"/>
    <w:rPr>
      <w:rFonts w:ascii="Arial" w:eastAsia="Times New Roman" w:hAnsi="Arial" w:cs="Times New Roman"/>
      <w:sz w:val="21"/>
      <w:lang w:eastAsia="pl-PL"/>
    </w:rPr>
  </w:style>
  <w:style w:type="character" w:customStyle="1" w:styleId="Nagwek4Znak">
    <w:name w:val="Nagłówek 4 Znak"/>
    <w:basedOn w:val="Domylnaczcionkaakapitu"/>
    <w:link w:val="Nagwek4"/>
    <w:rsid w:val="00FD5A84"/>
    <w:rPr>
      <w:rFonts w:ascii="Arial" w:eastAsia="Times New Roman" w:hAnsi="Arial" w:cs="Times New Roman"/>
      <w:bCs/>
      <w:sz w:val="21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D5A84"/>
    <w:rPr>
      <w:rFonts w:ascii="Arial" w:eastAsia="Times New Roman" w:hAnsi="Arial" w:cs="Times New Roman"/>
      <w:bCs/>
      <w:iCs/>
      <w:sz w:val="21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D5A84"/>
    <w:rPr>
      <w:rFonts w:ascii="Arial" w:eastAsia="Times New Roman" w:hAnsi="Arial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5A84"/>
    <w:rPr>
      <w:rFonts w:ascii="Arial" w:eastAsia="Times New Roman" w:hAnsi="Arial" w:cs="Times New Roman"/>
      <w:sz w:val="21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D5A84"/>
    <w:rPr>
      <w:rFonts w:ascii="Arial" w:eastAsia="Times New Roman" w:hAnsi="Arial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FD5A84"/>
    <w:rPr>
      <w:rFonts w:ascii="Arial" w:eastAsia="Times New Roman" w:hAnsi="Arial" w:cs="Times New Roman"/>
      <w:sz w:val="21"/>
      <w:szCs w:val="24"/>
      <w:lang w:eastAsia="pl-PL"/>
    </w:rPr>
  </w:style>
  <w:style w:type="table" w:styleId="Tabela-Siatka">
    <w:name w:val="Table Grid"/>
    <w:basedOn w:val="Standardowy"/>
    <w:uiPriority w:val="39"/>
    <w:rsid w:val="00FD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D5A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5A84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5A8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A8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Dot pt,F5 List Paragraph,List Paragraph1,Recommendation,List Paragraph11,List Paragraph,Kolorowa lista — akcent 11,Akapit z listą1,Numerowanie,Listaszerű bekezdés1,List Paragraph à moi,Numbered Para 1,No Spacing1,Indicator Text,Bullet 1,2"/>
    <w:basedOn w:val="Normalny"/>
    <w:link w:val="AkapitzlistZnak"/>
    <w:uiPriority w:val="34"/>
    <w:qFormat/>
    <w:rsid w:val="00FD5A84"/>
    <w:pPr>
      <w:ind w:left="720"/>
      <w:contextualSpacing/>
    </w:p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Akapit z listą1 Znak,Numerowanie Znak,Listaszerű bekezdés1 Znak,No Spacing1 Znak"/>
    <w:basedOn w:val="Domylnaczcionkaakapitu"/>
    <w:link w:val="Akapitzlist"/>
    <w:uiPriority w:val="34"/>
    <w:qFormat/>
    <w:locked/>
    <w:rsid w:val="00FD5A8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A84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A84"/>
    <w:rPr>
      <w:b/>
      <w:bCs/>
      <w:sz w:val="20"/>
      <w:szCs w:val="20"/>
    </w:rPr>
  </w:style>
  <w:style w:type="paragraph" w:styleId="Bezodstpw">
    <w:name w:val="No Spacing"/>
    <w:uiPriority w:val="1"/>
    <w:qFormat/>
    <w:rsid w:val="00FD5A8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D5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5A84"/>
  </w:style>
  <w:style w:type="paragraph" w:styleId="Stopka">
    <w:name w:val="footer"/>
    <w:basedOn w:val="Normalny"/>
    <w:link w:val="StopkaZnak"/>
    <w:uiPriority w:val="99"/>
    <w:unhideWhenUsed/>
    <w:rsid w:val="00FD5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5A8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5A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5A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5A84"/>
    <w:rPr>
      <w:vertAlign w:val="superscript"/>
    </w:rPr>
  </w:style>
  <w:style w:type="paragraph" w:customStyle="1" w:styleId="StylNumerowanie">
    <w:name w:val="Styl Numerowanie"/>
    <w:basedOn w:val="Normalny"/>
    <w:uiPriority w:val="99"/>
    <w:rsid w:val="00FD5A84"/>
    <w:pPr>
      <w:numPr>
        <w:numId w:val="16"/>
      </w:numPr>
      <w:spacing w:before="60" w:after="60" w:line="240" w:lineRule="auto"/>
      <w:jc w:val="both"/>
    </w:pPr>
    <w:rPr>
      <w:rFonts w:ascii="Arial" w:eastAsia="Times New Roman" w:hAnsi="Arial" w:cs="Times New Roman"/>
      <w:sz w:val="21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D5A84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D5A84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5A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-poziom1">
    <w:name w:val="umowa - poziom 1"/>
    <w:basedOn w:val="Normalny"/>
    <w:qFormat/>
    <w:rsid w:val="00FD5A84"/>
    <w:pPr>
      <w:numPr>
        <w:numId w:val="26"/>
      </w:numPr>
      <w:spacing w:before="480" w:after="240" w:line="240" w:lineRule="auto"/>
      <w:ind w:left="4026"/>
    </w:pPr>
    <w:rPr>
      <w:rFonts w:ascii="Arial" w:eastAsia="Times New Roman" w:hAnsi="Arial" w:cs="Times New Roman"/>
      <w:b/>
      <w:sz w:val="21"/>
      <w:szCs w:val="24"/>
      <w:lang w:eastAsia="pl-PL"/>
    </w:rPr>
  </w:style>
  <w:style w:type="paragraph" w:customStyle="1" w:styleId="umowa-poziom3">
    <w:name w:val="umowa - poziom 3"/>
    <w:basedOn w:val="Normalny"/>
    <w:qFormat/>
    <w:rsid w:val="00FD5A84"/>
    <w:pPr>
      <w:numPr>
        <w:ilvl w:val="2"/>
        <w:numId w:val="26"/>
      </w:num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E28E0"/>
    <w:pPr>
      <w:spacing w:after="0" w:line="240" w:lineRule="auto"/>
    </w:pPr>
  </w:style>
  <w:style w:type="paragraph" w:customStyle="1" w:styleId="wtabeliwypunktowany">
    <w:name w:val="w tabeli wypunktowany"/>
    <w:basedOn w:val="Normalny"/>
    <w:uiPriority w:val="99"/>
    <w:rsid w:val="00E646C8"/>
    <w:pPr>
      <w:numPr>
        <w:numId w:val="31"/>
      </w:num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0BC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49105C"/>
    <w:rPr>
      <w:rFonts w:eastAsia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E2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14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anty.msz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dyploma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A18BF-6130-4579-A06C-5AC93DB8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7658</Words>
  <Characters>45948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2023-09-08T10:57:00Z</dcterms:created>
  <dcterms:modified xsi:type="dcterms:W3CDTF">2023-10-11T11:21:00Z</dcterms:modified>
</cp:coreProperties>
</file>