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5E3A" w14:textId="10F4DF04" w:rsidR="0038149A" w:rsidRPr="00242730" w:rsidRDefault="008B1C1C" w:rsidP="00DB143C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bookmarkStart w:id="0" w:name="_Toc135215270"/>
      <w:bookmarkStart w:id="1" w:name="_Toc185224646"/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</w:p>
    <w:p w14:paraId="710BA8AA" w14:textId="2BFA3E78" w:rsidR="00487BCE" w:rsidRPr="00242730" w:rsidRDefault="00487BCE" w:rsidP="00DB143C">
      <w:pPr>
        <w:pStyle w:val="Nagwek1"/>
        <w:spacing w:line="276" w:lineRule="auto"/>
        <w:jc w:val="center"/>
        <w:rPr>
          <w:rFonts w:ascii="Open Sans Light" w:hAnsi="Open Sans Light" w:cs="Open Sans Light"/>
          <w:b w:val="0"/>
          <w:bCs w:val="0"/>
        </w:rPr>
      </w:pPr>
      <w:r w:rsidRPr="00242730">
        <w:rPr>
          <w:rFonts w:ascii="Open Sans Light" w:hAnsi="Open Sans Light" w:cs="Open Sans Light"/>
          <w:b w:val="0"/>
          <w:bCs w:val="0"/>
        </w:rPr>
        <w:t>OŚWIADCZENI</w:t>
      </w:r>
      <w:r w:rsidR="002E0876" w:rsidRPr="00242730">
        <w:rPr>
          <w:rFonts w:ascii="Open Sans Light" w:hAnsi="Open Sans Light" w:cs="Open Sans Light"/>
          <w:b w:val="0"/>
          <w:bCs w:val="0"/>
        </w:rPr>
        <w:t>E</w:t>
      </w:r>
      <w:r w:rsidRPr="00242730">
        <w:rPr>
          <w:rFonts w:ascii="Open Sans Light" w:hAnsi="Open Sans Light" w:cs="Open Sans Light"/>
          <w:b w:val="0"/>
          <w:bCs w:val="0"/>
        </w:rPr>
        <w:t xml:space="preserve"> O </w:t>
      </w:r>
      <w:r w:rsidR="003D0813" w:rsidRPr="00242730">
        <w:rPr>
          <w:rFonts w:ascii="Open Sans Light" w:hAnsi="Open Sans Light" w:cs="Open Sans Light"/>
          <w:b w:val="0"/>
          <w:bCs w:val="0"/>
        </w:rPr>
        <w:t xml:space="preserve">ZGODNOŚCI ZAKRESU RZECZOWEGO DECYZJI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 xml:space="preserve">O ŚRODOWISKOWYCH UWARUNKOWANIACH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42730" w:rsidRDefault="00487BCE" w:rsidP="00DB143C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24273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242730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242730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242730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242730">
        <w:rPr>
          <w:rFonts w:ascii="Open Sans Light" w:hAnsi="Open Sans Light" w:cs="Open Sans Light"/>
          <w:sz w:val="22"/>
          <w:szCs w:val="22"/>
        </w:rPr>
        <w:t>n</w:t>
      </w:r>
      <w:r w:rsidR="00B12762" w:rsidRPr="00242730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242730" w:rsidRDefault="008B1C1C" w:rsidP="00DB143C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242730">
        <w:rPr>
          <w:rFonts w:ascii="Open Sans Light" w:hAnsi="Open Sans Light" w:cs="Open Sans Light"/>
          <w:sz w:val="22"/>
          <w:szCs w:val="22"/>
        </w:rPr>
        <w:tab/>
      </w:r>
      <w:r w:rsidRPr="00242730">
        <w:rPr>
          <w:rFonts w:ascii="Open Sans Light" w:hAnsi="Open Sans Light" w:cs="Open Sans Light"/>
          <w:sz w:val="22"/>
          <w:szCs w:val="22"/>
        </w:rPr>
        <w:br/>
      </w:r>
      <w:r w:rsidR="00487BCE" w:rsidRPr="00242730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242730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242730" w:rsidRDefault="008B1C1C" w:rsidP="00DB143C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18"/>
          <w:szCs w:val="18"/>
        </w:rPr>
        <w:tab/>
      </w:r>
      <w:r w:rsidR="00B12762" w:rsidRPr="00242730">
        <w:rPr>
          <w:rFonts w:ascii="Open Sans Light" w:hAnsi="Open Sans Light" w:cs="Open Sans Light"/>
          <w:sz w:val="18"/>
          <w:szCs w:val="18"/>
        </w:rPr>
        <w:br/>
      </w:r>
      <w:r w:rsidR="0038149A" w:rsidRPr="00242730">
        <w:rPr>
          <w:rFonts w:ascii="Open Sans Light" w:hAnsi="Open Sans Light" w:cs="Open Sans Light"/>
          <w:sz w:val="18"/>
          <w:szCs w:val="18"/>
        </w:rPr>
        <w:t>(n</w:t>
      </w:r>
      <w:r w:rsidR="00487BCE" w:rsidRPr="00242730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242730">
        <w:rPr>
          <w:rFonts w:ascii="Open Sans Light" w:hAnsi="Open Sans Light" w:cs="Open Sans Light"/>
          <w:sz w:val="18"/>
          <w:szCs w:val="18"/>
        </w:rPr>
        <w:t>podmiotu</w:t>
      </w:r>
      <w:r w:rsidR="0038149A" w:rsidRPr="00242730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242730" w:rsidRDefault="00487BCE" w:rsidP="00DB143C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242730">
        <w:rPr>
          <w:rFonts w:ascii="Open Sans Light" w:hAnsi="Open Sans Light" w:cs="Open Sans Light"/>
          <w:sz w:val="22"/>
          <w:szCs w:val="22"/>
        </w:rPr>
        <w:t>e</w:t>
      </w:r>
      <w:r w:rsidR="00567A2E" w:rsidRPr="00242730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242730" w:rsidRDefault="004245EE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8A6D5E" w:rsidRPr="00242730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242730">
        <w:rPr>
          <w:rFonts w:ascii="Open Sans Light" w:hAnsi="Open Sans Light" w:cs="Open Sans Light"/>
          <w:sz w:val="22"/>
          <w:szCs w:val="22"/>
        </w:rPr>
        <w:t>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2720F8" w:rsidRPr="00242730">
        <w:rPr>
          <w:rFonts w:ascii="Open Sans Light" w:hAnsi="Open Sans Light" w:cs="Open Sans Light"/>
          <w:sz w:val="22"/>
          <w:szCs w:val="22"/>
        </w:rPr>
        <w:t>tych</w:t>
      </w:r>
      <w:r w:rsidR="008A6D5E" w:rsidRPr="00242730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242730" w:rsidRDefault="00704ADC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242730" w:rsidRDefault="00704ADC" w:rsidP="00DB143C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242730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242730">
        <w:rPr>
          <w:rFonts w:ascii="Open Sans Light" w:hAnsi="Open Sans Light" w:cs="Open Sans Light"/>
          <w:sz w:val="22"/>
          <w:szCs w:val="22"/>
        </w:rPr>
        <w:t>na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242730">
        <w:rPr>
          <w:rFonts w:ascii="Open Sans Light" w:hAnsi="Open Sans Light" w:cs="Open Sans Light"/>
          <w:sz w:val="22"/>
          <w:szCs w:val="22"/>
        </w:rPr>
        <w:softHyphen/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242730" w:rsidRDefault="0048787B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242730" w:rsidRDefault="004136A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242730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242730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242730" w:rsidRDefault="00120329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242730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242730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242730">
        <w:rPr>
          <w:rFonts w:ascii="Open Sans Light" w:hAnsi="Open Sans Light" w:cs="Open Sans Light"/>
          <w:sz w:val="22"/>
          <w:szCs w:val="22"/>
        </w:rPr>
        <w:t>,</w:t>
      </w:r>
      <w:r w:rsidRPr="00242730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242730">
        <w:rPr>
          <w:rFonts w:ascii="Open Sans Light" w:hAnsi="Open Sans Light" w:cs="Open Sans Light"/>
          <w:sz w:val="22"/>
          <w:szCs w:val="22"/>
        </w:rPr>
        <w:t>go</w:t>
      </w:r>
      <w:r w:rsidRPr="00242730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242730">
        <w:rPr>
          <w:rFonts w:ascii="Open Sans Light" w:hAnsi="Open Sans Light" w:cs="Open Sans Light"/>
          <w:sz w:val="22"/>
          <w:szCs w:val="22"/>
        </w:rPr>
        <w:t>)</w:t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242730" w:rsidRDefault="003D081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242730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242730">
        <w:rPr>
          <w:rFonts w:ascii="Open Sans Light" w:hAnsi="Open Sans Light" w:cs="Open Sans Light"/>
        </w:rPr>
        <w:t xml:space="preserve"> </w:t>
      </w:r>
      <w:r w:rsidR="00567A2E" w:rsidRPr="00242730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Pr="00242730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242730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242730">
        <w:rPr>
          <w:rFonts w:ascii="Open Sans Light" w:hAnsi="Open Sans Light" w:cs="Open Sans Light"/>
          <w:sz w:val="22"/>
          <w:szCs w:val="22"/>
        </w:rPr>
        <w:t>ego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242730">
        <w:rPr>
          <w:rFonts w:ascii="Open Sans Light" w:hAnsi="Open Sans Light" w:cs="Open Sans Light"/>
          <w:sz w:val="22"/>
          <w:szCs w:val="22"/>
        </w:rPr>
        <w:t>a</w:t>
      </w:r>
      <w:r w:rsidR="004245EE" w:rsidRPr="00242730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242730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(o ile wydano) i jej status (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Data wydania decyzji o środowiskowych uwarunkowaniach</w:t>
            </w:r>
          </w:p>
          <w:p w14:paraId="097789E5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Data złożenia wniosku o wydanie decyzji o </w:t>
            </w:r>
            <w:r w:rsidR="00E3060C" w:rsidRPr="00242730">
              <w:rPr>
                <w:rFonts w:ascii="Open Sans Light" w:hAnsi="Open Sans Light" w:cs="Open Sans Light"/>
                <w:sz w:val="20"/>
                <w:szCs w:val="20"/>
              </w:rPr>
              <w:t>środowiskowych uwarunkowaniach</w:t>
            </w:r>
            <w:r w:rsidR="00AB3E95"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Przedmiot decyzji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242730" w:rsidRDefault="004710A5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[TAK/NIE]</w:t>
            </w:r>
          </w:p>
          <w:p w14:paraId="2835418B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Jeżeli przeprowadzono ocenę oddziaływania na środowisko - </w:t>
            </w:r>
            <w:r w:rsidR="005A03B1"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5A03B1" w:rsidRPr="00242730">
              <w:rPr>
                <w:rFonts w:ascii="Open Sans Light" w:hAnsi="Open Sans Light" w:cs="Open Sans Light"/>
                <w:sz w:val="20"/>
                <w:szCs w:val="20"/>
              </w:rPr>
              <w:t>zy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załączono dokumenty wynikające z zał. 4?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</w:r>
            <w:r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t>(o ile była OOŚ)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242730" w:rsidRDefault="0056081C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Uzasadnienie braku decyzji – jeśli niewymagana</w:t>
            </w:r>
          </w:p>
        </w:tc>
      </w:tr>
      <w:tr w:rsidR="0056081C" w:rsidRPr="00242730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242730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242730" w:rsidRDefault="002B220B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242730" w:rsidRDefault="002B220B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242730" w:rsidRDefault="0056081C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AF4A88D" w14:textId="359380F7" w:rsidR="00A264B7" w:rsidRPr="00242730" w:rsidRDefault="000C5F9A" w:rsidP="00DB143C">
      <w:pPr>
        <w:spacing w:before="1440" w:line="276" w:lineRule="auto"/>
        <w:ind w:left="8840"/>
        <w:rPr>
          <w:rFonts w:ascii="Open Sans Light" w:hAnsi="Open Sans Light" w:cs="Open Sans Light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242730">
        <w:rPr>
          <w:rFonts w:ascii="Open Sans Light" w:hAnsi="Open Sans Light" w:cs="Open Sans Light"/>
          <w:sz w:val="18"/>
          <w:szCs w:val="18"/>
        </w:rPr>
        <w:t>Podpisano elektronicznie</w:t>
      </w:r>
    </w:p>
    <w:p w14:paraId="08FB58AB" w14:textId="1B77D35D" w:rsidR="0048787B" w:rsidRPr="00242730" w:rsidRDefault="0048787B" w:rsidP="00DB143C">
      <w:pPr>
        <w:spacing w:before="480" w:line="276" w:lineRule="auto"/>
        <w:ind w:left="11340"/>
        <w:rPr>
          <w:rFonts w:ascii="Open Sans Light" w:hAnsi="Open Sans Light" w:cs="Open Sans Light"/>
          <w:sz w:val="20"/>
          <w:szCs w:val="20"/>
        </w:rPr>
      </w:pPr>
    </w:p>
    <w:sectPr w:rsidR="0048787B" w:rsidRPr="00242730" w:rsidSect="00984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F69CF" w14:textId="77777777" w:rsidR="008970DC" w:rsidRDefault="008970DC">
      <w:r>
        <w:separator/>
      </w:r>
    </w:p>
  </w:endnote>
  <w:endnote w:type="continuationSeparator" w:id="0">
    <w:p w14:paraId="64BE0ABC" w14:textId="77777777" w:rsidR="008970DC" w:rsidRDefault="0089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D4C3" w14:textId="0406EF1E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DE71" w14:textId="24F7F552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7988" w14:textId="77777777" w:rsidR="008970DC" w:rsidRDefault="008970DC">
      <w:r>
        <w:separator/>
      </w:r>
    </w:p>
  </w:footnote>
  <w:footnote w:type="continuationSeparator" w:id="0">
    <w:p w14:paraId="33363228" w14:textId="77777777" w:rsidR="008970DC" w:rsidRDefault="008970DC">
      <w:r>
        <w:continuationSeparator/>
      </w:r>
    </w:p>
  </w:footnote>
  <w:footnote w:id="1">
    <w:p w14:paraId="46181631" w14:textId="77777777" w:rsidR="009D0111" w:rsidRDefault="00F01C61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Default="007345AB" w:rsidP="00984540">
      <w:pPr>
        <w:pStyle w:val="Tekstprzypisudolnego"/>
        <w:spacing w:line="276" w:lineRule="auto"/>
      </w:pPr>
      <w:r w:rsidRPr="00B1276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12762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5">
    <w:p w14:paraId="7CFF63AE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984540">
        <w:rPr>
          <w:rFonts w:ascii="Open Sans Light" w:hAnsi="Open Sans Light" w:cs="Open Sans Light"/>
          <w:sz w:val="18"/>
          <w:szCs w:val="18"/>
        </w:rPr>
        <w:t>Sekcj</w:t>
      </w:r>
      <w:r w:rsidR="00A87355" w:rsidRPr="00984540">
        <w:rPr>
          <w:rFonts w:ascii="Open Sans Light" w:hAnsi="Open Sans Light" w:cs="Open Sans Light"/>
          <w:sz w:val="18"/>
          <w:szCs w:val="18"/>
        </w:rPr>
        <w:t>i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984540">
        <w:rPr>
          <w:rFonts w:ascii="Open Sans Light" w:hAnsi="Open Sans Light" w:cs="Open Sans Light"/>
          <w:sz w:val="18"/>
          <w:szCs w:val="18"/>
        </w:rPr>
        <w:t>D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984540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984540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E023C" w14:textId="77777777" w:rsidR="00242730" w:rsidRDefault="002427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44417">
    <w:abstractNumId w:val="0"/>
  </w:num>
  <w:num w:numId="2" w16cid:durableId="1355185000">
    <w:abstractNumId w:val="3"/>
  </w:num>
  <w:num w:numId="3" w16cid:durableId="1454591607">
    <w:abstractNumId w:val="1"/>
  </w:num>
  <w:num w:numId="4" w16cid:durableId="1793790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143C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4E2AB-FC30-4B18-A298-C1CC8CEA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Janicka-Struska Agnieszka</cp:lastModifiedBy>
  <cp:revision>7</cp:revision>
  <cp:lastPrinted>2015-09-04T11:32:00Z</cp:lastPrinted>
  <dcterms:created xsi:type="dcterms:W3CDTF">2023-08-25T06:25:00Z</dcterms:created>
  <dcterms:modified xsi:type="dcterms:W3CDTF">2023-10-30T11:59:00Z</dcterms:modified>
</cp:coreProperties>
</file>