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16" w:rsidRPr="00BA5F62" w:rsidRDefault="009F1716" w:rsidP="00BA5F62">
      <w:pPr>
        <w:tabs>
          <w:tab w:val="right" w:pos="4678"/>
          <w:tab w:val="left" w:pos="5387"/>
          <w:tab w:val="left" w:pos="5670"/>
          <w:tab w:val="left" w:pos="6096"/>
          <w:tab w:val="right" w:pos="6237"/>
        </w:tabs>
        <w:spacing w:line="240" w:lineRule="exact"/>
        <w:ind w:right="1134"/>
        <w:jc w:val="right"/>
        <w:outlineLvl w:val="0"/>
        <w:rPr>
          <w:rFonts w:ascii="Arial" w:hAnsi="Arial"/>
          <w:color w:val="00000A"/>
          <w:spacing w:val="4"/>
        </w:rPr>
      </w:pPr>
      <w:r w:rsidRPr="00BA5F62">
        <w:rPr>
          <w:rFonts w:ascii="Arial" w:hAnsi="Arial" w:cs="Arial"/>
          <w:color w:val="00000A"/>
          <w:spacing w:val="4"/>
          <w:sz w:val="20"/>
          <w:szCs w:val="20"/>
        </w:rPr>
        <w:t xml:space="preserve">                                                                                  Znak sprawy: </w:t>
      </w:r>
      <w:r w:rsidR="008C6975" w:rsidRPr="00BA5F62">
        <w:rPr>
          <w:rFonts w:ascii="Arial" w:hAnsi="Arial" w:cs="Arial"/>
          <w:color w:val="00000A"/>
          <w:spacing w:val="4"/>
          <w:sz w:val="20"/>
          <w:szCs w:val="20"/>
        </w:rPr>
        <w:t>DLI-I.7621.</w:t>
      </w:r>
      <w:r w:rsidR="00F17658">
        <w:rPr>
          <w:rFonts w:ascii="Arial" w:hAnsi="Arial" w:cs="Arial"/>
          <w:color w:val="00000A"/>
          <w:spacing w:val="4"/>
          <w:sz w:val="20"/>
          <w:szCs w:val="20"/>
        </w:rPr>
        <w:t>8</w:t>
      </w:r>
      <w:r w:rsidR="00BA5F62" w:rsidRPr="00BA5F62">
        <w:rPr>
          <w:rFonts w:ascii="Arial" w:hAnsi="Arial" w:cs="Arial"/>
          <w:color w:val="00000A"/>
          <w:spacing w:val="4"/>
          <w:sz w:val="20"/>
          <w:szCs w:val="20"/>
        </w:rPr>
        <w:t>.2022</w:t>
      </w:r>
      <w:r w:rsidR="005972C6" w:rsidRPr="00BA5F62">
        <w:rPr>
          <w:rFonts w:ascii="Arial" w:hAnsi="Arial" w:cs="Arial"/>
          <w:color w:val="00000A"/>
          <w:spacing w:val="4"/>
          <w:sz w:val="20"/>
          <w:szCs w:val="20"/>
        </w:rPr>
        <w:t>.</w:t>
      </w:r>
      <w:r w:rsidR="00BA5F62" w:rsidRPr="00BA5F62">
        <w:rPr>
          <w:rFonts w:ascii="Arial" w:hAnsi="Arial" w:cs="Arial"/>
          <w:color w:val="00000A"/>
          <w:spacing w:val="4"/>
          <w:sz w:val="20"/>
          <w:szCs w:val="20"/>
        </w:rPr>
        <w:t>KT.</w:t>
      </w:r>
      <w:r w:rsidR="009F4D45">
        <w:rPr>
          <w:rFonts w:ascii="Arial" w:hAnsi="Arial" w:cs="Arial"/>
          <w:color w:val="00000A"/>
          <w:spacing w:val="4"/>
          <w:sz w:val="20"/>
          <w:szCs w:val="20"/>
        </w:rPr>
        <w:t>3</w:t>
      </w:r>
    </w:p>
    <w:p w:rsidR="009F1716" w:rsidRPr="009F1716" w:rsidRDefault="009F1716" w:rsidP="009F1716">
      <w:pPr>
        <w:tabs>
          <w:tab w:val="right" w:pos="4678"/>
          <w:tab w:val="left" w:pos="5387"/>
          <w:tab w:val="left" w:pos="5670"/>
          <w:tab w:val="left" w:pos="6096"/>
          <w:tab w:val="right" w:pos="6237"/>
        </w:tabs>
        <w:spacing w:line="260" w:lineRule="exact"/>
        <w:ind w:right="1134"/>
        <w:outlineLvl w:val="0"/>
        <w:rPr>
          <w:rFonts w:ascii="Arial" w:hAnsi="Arial"/>
          <w:color w:val="00000A"/>
        </w:rPr>
      </w:pPr>
      <w:r w:rsidRPr="009F1716">
        <w:rPr>
          <w:rFonts w:ascii="Arial" w:hAnsi="Arial" w:cs="Arial"/>
          <w:color w:val="00000A"/>
          <w:sz w:val="20"/>
          <w:szCs w:val="20"/>
        </w:rPr>
        <w:tab/>
      </w:r>
      <w:r w:rsidRPr="009F1716">
        <w:rPr>
          <w:rFonts w:ascii="Arial" w:hAnsi="Arial" w:cs="Arial"/>
          <w:color w:val="00000A"/>
          <w:sz w:val="20"/>
          <w:szCs w:val="20"/>
        </w:rPr>
        <w:tab/>
      </w:r>
    </w:p>
    <w:p w:rsidR="009F1716" w:rsidRDefault="009F1716" w:rsidP="00BA5F62">
      <w:pPr>
        <w:tabs>
          <w:tab w:val="left" w:pos="360"/>
        </w:tabs>
        <w:suppressAutoHyphens/>
        <w:spacing w:after="480" w:line="240" w:lineRule="exact"/>
        <w:rPr>
          <w:rFonts w:ascii="Arial" w:hAnsi="Arial" w:cs="Arial"/>
          <w:b/>
          <w:color w:val="00000A"/>
          <w:spacing w:val="4"/>
          <w:sz w:val="20"/>
          <w:szCs w:val="20"/>
        </w:rPr>
      </w:pPr>
    </w:p>
    <w:p w:rsidR="009F1716" w:rsidRPr="009F1716" w:rsidRDefault="009F1716" w:rsidP="00F17658">
      <w:pPr>
        <w:tabs>
          <w:tab w:val="left" w:pos="360"/>
        </w:tabs>
        <w:suppressAutoHyphens/>
        <w:spacing w:after="480" w:line="240" w:lineRule="exact"/>
        <w:rPr>
          <w:rFonts w:ascii="Arial" w:hAnsi="Arial" w:cs="Arial"/>
          <w:b/>
          <w:color w:val="00000A"/>
          <w:spacing w:val="4"/>
          <w:sz w:val="20"/>
          <w:szCs w:val="20"/>
        </w:rPr>
      </w:pPr>
    </w:p>
    <w:p w:rsidR="005972C6" w:rsidRPr="003F317F" w:rsidRDefault="005972C6" w:rsidP="00BA5F62">
      <w:pPr>
        <w:tabs>
          <w:tab w:val="left" w:pos="0"/>
          <w:tab w:val="center" w:pos="1470"/>
        </w:tabs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3F317F">
        <w:rPr>
          <w:rFonts w:ascii="Arial" w:hAnsi="Arial" w:cs="Arial"/>
          <w:b/>
          <w:spacing w:val="4"/>
          <w:sz w:val="20"/>
        </w:rPr>
        <w:t>OBWIESZCZENIE</w:t>
      </w:r>
    </w:p>
    <w:p w:rsidR="005972C6" w:rsidRPr="003F317F" w:rsidRDefault="00A903F1" w:rsidP="00BA5F62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903F1">
        <w:rPr>
          <w:rFonts w:ascii="Arial" w:hAnsi="Arial" w:cs="Arial"/>
          <w:spacing w:val="4"/>
          <w:sz w:val="20"/>
        </w:rPr>
        <w:t>Na podstawie art. 11f ust. 3 i 7 ustawy z dnia 10 kwietnia 2003 r. o szczególnych zasadach przygotowania i realizacji inwestycji w zakresie dróg publicznych (</w:t>
      </w:r>
      <w:proofErr w:type="spellStart"/>
      <w:r w:rsidRPr="00A903F1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Pr="00A903F1">
        <w:rPr>
          <w:rFonts w:ascii="Arial" w:hAnsi="Arial" w:cs="Arial"/>
          <w:spacing w:val="4"/>
          <w:sz w:val="20"/>
          <w:szCs w:val="20"/>
        </w:rPr>
        <w:t>. Dz. U. z 2022 r., poz. 176</w:t>
      </w:r>
      <w:r w:rsidRPr="00A903F1">
        <w:rPr>
          <w:rFonts w:ascii="Arial" w:hAnsi="Arial" w:cs="Arial"/>
          <w:spacing w:val="4"/>
          <w:sz w:val="20"/>
        </w:rPr>
        <w:t xml:space="preserve">) oraz art. 49 § 1 i 2 </w:t>
      </w:r>
      <w:r w:rsidRPr="00A903F1">
        <w:rPr>
          <w:rFonts w:ascii="Arial" w:hAnsi="Arial" w:cs="Arial"/>
          <w:spacing w:val="4"/>
          <w:sz w:val="20"/>
          <w:szCs w:val="20"/>
        </w:rPr>
        <w:t xml:space="preserve">ustawy z dnia 14 czerwca 1960 r. – Kodeks postępowania administracyjnego </w:t>
      </w:r>
      <w:r w:rsidRPr="00A903F1">
        <w:rPr>
          <w:rFonts w:ascii="Arial" w:hAnsi="Arial" w:cs="Arial"/>
          <w:spacing w:val="4"/>
          <w:sz w:val="20"/>
          <w:szCs w:val="20"/>
        </w:rPr>
        <w:br/>
        <w:t>(</w:t>
      </w:r>
      <w:proofErr w:type="spellStart"/>
      <w:r w:rsidRPr="00A903F1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Pr="00A903F1">
        <w:rPr>
          <w:rFonts w:ascii="Arial" w:hAnsi="Arial" w:cs="Arial"/>
          <w:spacing w:val="4"/>
          <w:sz w:val="20"/>
          <w:szCs w:val="20"/>
        </w:rPr>
        <w:t xml:space="preserve">. Dz. U. z 2021 r., poz. 735 z </w:t>
      </w:r>
      <w:proofErr w:type="spellStart"/>
      <w:r w:rsidRPr="00A903F1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A903F1">
        <w:rPr>
          <w:rFonts w:ascii="Arial" w:hAnsi="Arial" w:cs="Arial"/>
          <w:spacing w:val="4"/>
          <w:sz w:val="20"/>
          <w:szCs w:val="20"/>
        </w:rPr>
        <w:t>. zm.)</w:t>
      </w:r>
      <w:r w:rsidRPr="00A903F1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,</w:t>
      </w:r>
      <w:r w:rsidRPr="00A903F1">
        <w:rPr>
          <w:rFonts w:ascii="Arial" w:hAnsi="Arial" w:cs="Arial"/>
          <w:spacing w:val="4"/>
          <w:sz w:val="20"/>
        </w:rPr>
        <w:t xml:space="preserve"> zwanej dalej „</w:t>
      </w:r>
      <w:r w:rsidRPr="00A903F1">
        <w:rPr>
          <w:rFonts w:ascii="Arial" w:hAnsi="Arial" w:cs="Arial"/>
          <w:i/>
          <w:iCs/>
          <w:spacing w:val="4"/>
          <w:sz w:val="20"/>
        </w:rPr>
        <w:t>kpa</w:t>
      </w:r>
      <w:r w:rsidRPr="00A903F1">
        <w:rPr>
          <w:rFonts w:ascii="Arial" w:hAnsi="Arial" w:cs="Arial"/>
          <w:spacing w:val="4"/>
          <w:sz w:val="20"/>
        </w:rPr>
        <w:t>”</w:t>
      </w:r>
      <w:r>
        <w:rPr>
          <w:rFonts w:ascii="Arial" w:hAnsi="Arial" w:cs="Arial"/>
          <w:spacing w:val="4"/>
          <w:sz w:val="20"/>
        </w:rPr>
        <w:t>,</w:t>
      </w:r>
    </w:p>
    <w:p w:rsidR="005972C6" w:rsidRPr="003F317F" w:rsidRDefault="005972C6" w:rsidP="008B7590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  <w:szCs w:val="20"/>
        </w:rPr>
      </w:pPr>
      <w:r w:rsidRPr="003F317F">
        <w:rPr>
          <w:rFonts w:ascii="Arial" w:hAnsi="Arial" w:cs="Arial"/>
          <w:b/>
          <w:bCs/>
          <w:spacing w:val="4"/>
          <w:sz w:val="20"/>
          <w:szCs w:val="20"/>
        </w:rPr>
        <w:t>Minister Rozwoju</w:t>
      </w:r>
      <w:r w:rsidR="007D7609" w:rsidRPr="003F317F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F6562A" w:rsidRPr="003F317F">
        <w:rPr>
          <w:rFonts w:ascii="Arial" w:hAnsi="Arial" w:cs="Arial"/>
          <w:b/>
          <w:bCs/>
          <w:spacing w:val="4"/>
          <w:sz w:val="20"/>
          <w:szCs w:val="20"/>
        </w:rPr>
        <w:t>i Technologii</w:t>
      </w:r>
    </w:p>
    <w:p w:rsidR="00BA5F62" w:rsidRDefault="000652A4" w:rsidP="008B7590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</w:rPr>
        <w:t xml:space="preserve">zawiadamia, </w:t>
      </w:r>
      <w:r w:rsidR="00156031">
        <w:rPr>
          <w:rFonts w:ascii="Arial" w:hAnsi="Arial" w:cs="Arial"/>
          <w:bCs/>
          <w:spacing w:val="4"/>
          <w:sz w:val="20"/>
          <w:szCs w:val="20"/>
        </w:rPr>
        <w:t>że</w:t>
      </w:r>
      <w:r w:rsidR="006053F0">
        <w:rPr>
          <w:rFonts w:ascii="Arial" w:hAnsi="Arial" w:cs="Arial"/>
          <w:bCs/>
          <w:spacing w:val="4"/>
          <w:sz w:val="20"/>
          <w:szCs w:val="20"/>
        </w:rPr>
        <w:t>:</w:t>
      </w:r>
    </w:p>
    <w:p w:rsidR="006053F0" w:rsidRPr="006053F0" w:rsidRDefault="006053F0" w:rsidP="006053F0">
      <w:pPr>
        <w:numPr>
          <w:ilvl w:val="0"/>
          <w:numId w:val="15"/>
        </w:numPr>
        <w:spacing w:after="24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6053F0">
        <w:rPr>
          <w:rFonts w:ascii="Arial" w:hAnsi="Arial" w:cs="Arial"/>
          <w:bCs/>
          <w:spacing w:val="4"/>
          <w:sz w:val="20"/>
          <w:szCs w:val="20"/>
        </w:rPr>
        <w:t xml:space="preserve">wszczął na wniosek </w:t>
      </w:r>
      <w:r w:rsidRPr="006053F0">
        <w:rPr>
          <w:rFonts w:ascii="Arial" w:eastAsia="Arial" w:hAnsi="Arial" w:cs="Arial"/>
          <w:spacing w:val="4"/>
          <w:sz w:val="20"/>
          <w:szCs w:val="20"/>
          <w:lang w:eastAsia="x-none"/>
        </w:rPr>
        <w:t xml:space="preserve">postępowanie </w:t>
      </w:r>
      <w:r w:rsidRPr="006053F0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w sprawie zmiany, w trybie art. 155 </w:t>
      </w:r>
      <w:r w:rsidRPr="006053F0">
        <w:rPr>
          <w:rFonts w:ascii="Arial" w:hAnsi="Arial" w:cs="Arial"/>
          <w:i/>
          <w:color w:val="000000"/>
          <w:spacing w:val="4"/>
          <w:sz w:val="20"/>
          <w:szCs w:val="20"/>
        </w:rPr>
        <w:t>kpa,</w:t>
      </w:r>
      <w:r w:rsidRPr="006053F0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 </w:t>
      </w:r>
      <w:r w:rsidRPr="006053F0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br/>
        <w:t xml:space="preserve">decyzji Ministra Rozwoju i Technologii z dnia 10 lutego 2022 r., znak: DLI-I.7621.15.2021.PS.8 (IM), </w:t>
      </w:r>
      <w:r w:rsidRPr="006053F0">
        <w:rPr>
          <w:rFonts w:ascii="Arial" w:hAnsi="Arial" w:cs="Arial"/>
          <w:spacing w:val="4"/>
          <w:sz w:val="20"/>
          <w:szCs w:val="20"/>
        </w:rPr>
        <w:t xml:space="preserve">utrzymującej w mocy decyzję </w:t>
      </w:r>
      <w:r w:rsidRPr="006053F0">
        <w:rPr>
          <w:rFonts w:ascii="Arial" w:hAnsi="Arial" w:cs="Arial"/>
          <w:spacing w:val="4"/>
          <w:sz w:val="20"/>
          <w:szCs w:val="20"/>
          <w:lang w:eastAsia="zh-CN"/>
        </w:rPr>
        <w:t xml:space="preserve">Nr 1/2021 Wojewody Małopolskiego z dnia 5 lutego 2021 r., znak: </w:t>
      </w:r>
      <w:r w:rsidR="009F4D45">
        <w:rPr>
          <w:rFonts w:ascii="Arial" w:hAnsi="Arial" w:cs="Arial"/>
          <w:spacing w:val="4"/>
          <w:sz w:val="20"/>
          <w:szCs w:val="20"/>
          <w:lang w:eastAsia="zh-CN"/>
        </w:rPr>
        <w:br/>
      </w:r>
      <w:r w:rsidRPr="006053F0">
        <w:rPr>
          <w:rFonts w:ascii="Arial" w:hAnsi="Arial" w:cs="Arial"/>
          <w:spacing w:val="4"/>
          <w:sz w:val="20"/>
          <w:szCs w:val="20"/>
          <w:lang w:eastAsia="zh-CN"/>
        </w:rPr>
        <w:t xml:space="preserve">WI-VI.7820.1.11.2021.HD (WI-XI.7820.1.8.2020.HD), o zezwoleniu na realizację inwestycji drogowej, pn.: „Budowa drogi ekspresowej S52 odc. Północna Obwodnica Krakowa: węzeł Modlnica – węzeł Kraków Mistrzejowice (bez węzła) Część I – odcinek od km 2+134,50 do km 7+013,34. Początek inwestycji w km 2+134,50. Koniec inwestycji w km 7+013,34. Zadanie realizowane jest </w:t>
      </w:r>
      <w:r w:rsidRPr="006053F0">
        <w:rPr>
          <w:rFonts w:ascii="Arial" w:hAnsi="Arial" w:cs="Arial"/>
          <w:spacing w:val="4"/>
          <w:sz w:val="20"/>
          <w:szCs w:val="20"/>
          <w:lang w:eastAsia="zh-CN"/>
        </w:rPr>
        <w:br/>
        <w:t xml:space="preserve">w województwie małopolskim, w powiecie Kraków, w mieście Krakowie, w obrębie 0024 </w:t>
      </w:r>
      <w:proofErr w:type="spellStart"/>
      <w:r w:rsidRPr="006053F0">
        <w:rPr>
          <w:rFonts w:ascii="Arial" w:hAnsi="Arial" w:cs="Arial"/>
          <w:spacing w:val="4"/>
          <w:sz w:val="20"/>
          <w:szCs w:val="20"/>
          <w:lang w:eastAsia="zh-CN"/>
        </w:rPr>
        <w:t>Krowodrza</w:t>
      </w:r>
      <w:proofErr w:type="spellEnd"/>
      <w:r w:rsidRPr="006053F0">
        <w:rPr>
          <w:rFonts w:ascii="Arial" w:hAnsi="Arial" w:cs="Arial"/>
          <w:spacing w:val="4"/>
          <w:sz w:val="20"/>
          <w:szCs w:val="20"/>
          <w:lang w:eastAsia="zh-CN"/>
        </w:rPr>
        <w:t xml:space="preserve">, w obrębie 0025 </w:t>
      </w:r>
      <w:proofErr w:type="spellStart"/>
      <w:r w:rsidRPr="006053F0">
        <w:rPr>
          <w:rFonts w:ascii="Arial" w:hAnsi="Arial" w:cs="Arial"/>
          <w:spacing w:val="4"/>
          <w:sz w:val="20"/>
          <w:szCs w:val="20"/>
          <w:lang w:eastAsia="zh-CN"/>
        </w:rPr>
        <w:t>Krowodrza</w:t>
      </w:r>
      <w:proofErr w:type="spellEnd"/>
      <w:r w:rsidRPr="006053F0">
        <w:rPr>
          <w:rFonts w:ascii="Arial" w:hAnsi="Arial" w:cs="Arial"/>
          <w:spacing w:val="4"/>
          <w:sz w:val="20"/>
          <w:szCs w:val="20"/>
          <w:lang w:eastAsia="zh-CN"/>
        </w:rPr>
        <w:t xml:space="preserve">, w obrębie 0026 </w:t>
      </w:r>
      <w:proofErr w:type="spellStart"/>
      <w:r w:rsidRPr="006053F0">
        <w:rPr>
          <w:rFonts w:ascii="Arial" w:hAnsi="Arial" w:cs="Arial"/>
          <w:spacing w:val="4"/>
          <w:sz w:val="20"/>
          <w:szCs w:val="20"/>
          <w:lang w:eastAsia="zh-CN"/>
        </w:rPr>
        <w:t>Krowodrza</w:t>
      </w:r>
      <w:proofErr w:type="spellEnd"/>
      <w:r w:rsidRPr="006053F0">
        <w:rPr>
          <w:rFonts w:ascii="Arial" w:hAnsi="Arial" w:cs="Arial"/>
          <w:spacing w:val="4"/>
          <w:sz w:val="20"/>
          <w:szCs w:val="20"/>
          <w:lang w:eastAsia="zh-CN"/>
        </w:rPr>
        <w:t xml:space="preserve">, w obrębie 0032 </w:t>
      </w:r>
      <w:proofErr w:type="spellStart"/>
      <w:r w:rsidRPr="006053F0">
        <w:rPr>
          <w:rFonts w:ascii="Arial" w:hAnsi="Arial" w:cs="Arial"/>
          <w:spacing w:val="4"/>
          <w:sz w:val="20"/>
          <w:szCs w:val="20"/>
          <w:lang w:eastAsia="zh-CN"/>
        </w:rPr>
        <w:t>Krowodrza</w:t>
      </w:r>
      <w:proofErr w:type="spellEnd"/>
      <w:r w:rsidRPr="006053F0">
        <w:rPr>
          <w:rFonts w:ascii="Arial" w:hAnsi="Arial" w:cs="Arial"/>
          <w:spacing w:val="4"/>
          <w:sz w:val="20"/>
          <w:szCs w:val="20"/>
          <w:lang w:eastAsia="zh-CN"/>
        </w:rPr>
        <w:t xml:space="preserve">, w obrębie 0033 </w:t>
      </w:r>
      <w:proofErr w:type="spellStart"/>
      <w:r w:rsidRPr="006053F0">
        <w:rPr>
          <w:rFonts w:ascii="Arial" w:hAnsi="Arial" w:cs="Arial"/>
          <w:spacing w:val="4"/>
          <w:sz w:val="20"/>
          <w:szCs w:val="20"/>
          <w:lang w:eastAsia="zh-CN"/>
        </w:rPr>
        <w:t>Krowodrza</w:t>
      </w:r>
      <w:proofErr w:type="spellEnd"/>
      <w:r w:rsidRPr="006053F0">
        <w:rPr>
          <w:rFonts w:ascii="Arial" w:hAnsi="Arial" w:cs="Arial"/>
          <w:spacing w:val="4"/>
          <w:sz w:val="20"/>
          <w:szCs w:val="20"/>
          <w:lang w:eastAsia="zh-CN"/>
        </w:rPr>
        <w:t xml:space="preserve">, w obrębie 0034 </w:t>
      </w:r>
      <w:proofErr w:type="spellStart"/>
      <w:r w:rsidRPr="006053F0">
        <w:rPr>
          <w:rFonts w:ascii="Arial" w:hAnsi="Arial" w:cs="Arial"/>
          <w:spacing w:val="4"/>
          <w:sz w:val="20"/>
          <w:szCs w:val="20"/>
          <w:lang w:eastAsia="zh-CN"/>
        </w:rPr>
        <w:t>Krowodrza</w:t>
      </w:r>
      <w:proofErr w:type="spellEnd"/>
      <w:r w:rsidRPr="006053F0">
        <w:rPr>
          <w:rFonts w:ascii="Arial" w:hAnsi="Arial" w:cs="Arial"/>
          <w:spacing w:val="4"/>
          <w:sz w:val="20"/>
          <w:szCs w:val="20"/>
          <w:lang w:eastAsia="zh-CN"/>
        </w:rPr>
        <w:t xml:space="preserve">, oraz w powiecie krakowskim, w gminie Zielonki, w obrębie 0018 Zielonki i w powiecie krakowskim, w gminie Wielka Wieś, w obrębie 0007 Modlniczka, </w:t>
      </w:r>
      <w:r w:rsidRPr="006053F0">
        <w:rPr>
          <w:rFonts w:ascii="Arial" w:hAnsi="Arial" w:cs="Arial"/>
          <w:spacing w:val="4"/>
          <w:sz w:val="20"/>
          <w:szCs w:val="20"/>
          <w:lang w:eastAsia="zh-CN"/>
        </w:rPr>
        <w:br/>
        <w:t>w obrębie 0006 Modlnica”</w:t>
      </w:r>
      <w:r w:rsidRPr="006053F0">
        <w:rPr>
          <w:rFonts w:ascii="Arial" w:hAnsi="Arial" w:cs="Arial"/>
          <w:spacing w:val="4"/>
          <w:sz w:val="20"/>
          <w:szCs w:val="20"/>
        </w:rPr>
        <w:t xml:space="preserve">, w części dotyczącej </w:t>
      </w:r>
      <w:r w:rsidRPr="006053F0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działki nr </w:t>
      </w:r>
      <w:proofErr w:type="spellStart"/>
      <w:r w:rsidRPr="006053F0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>ewid</w:t>
      </w:r>
      <w:proofErr w:type="spellEnd"/>
      <w:r w:rsidRPr="006053F0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>. 1086/11</w:t>
      </w:r>
      <w:r w:rsidRPr="006053F0">
        <w:rPr>
          <w:rFonts w:ascii="Arial" w:hAnsi="Arial" w:cs="Arial"/>
          <w:bCs/>
          <w:spacing w:val="4"/>
          <w:sz w:val="20"/>
          <w:szCs w:val="20"/>
        </w:rPr>
        <w:t>, z obrębu 0018 Zielonki</w:t>
      </w:r>
      <w:r w:rsidRPr="006053F0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>;</w:t>
      </w:r>
    </w:p>
    <w:p w:rsidR="006053F0" w:rsidRPr="006053F0" w:rsidRDefault="006053F0" w:rsidP="006053F0">
      <w:pPr>
        <w:numPr>
          <w:ilvl w:val="0"/>
          <w:numId w:val="15"/>
        </w:numPr>
        <w:spacing w:after="240" w:line="240" w:lineRule="exact"/>
        <w:ind w:left="284" w:hanging="284"/>
        <w:jc w:val="both"/>
        <w:rPr>
          <w:rFonts w:ascii="Arial" w:eastAsia="Arial" w:hAnsi="Arial" w:cs="Arial"/>
          <w:bCs/>
          <w:spacing w:val="4"/>
          <w:sz w:val="20"/>
          <w:szCs w:val="20"/>
          <w:lang w:eastAsia="x-none"/>
        </w:rPr>
      </w:pPr>
      <w:r w:rsidRPr="006053F0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wydał postanowienie z dnia </w:t>
      </w:r>
      <w:r w:rsidR="009F4D45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>2</w:t>
      </w:r>
      <w:r w:rsidRPr="006053F0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 </w:t>
      </w:r>
      <w:r w:rsidRPr="009F4D45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czerwca 2022 r., </w:t>
      </w:r>
      <w:r w:rsidR="009F4D45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>znak: DLI-I.7621.8.2022.KT.2</w:t>
      </w:r>
      <w:r w:rsidR="00083A56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>,</w:t>
      </w:r>
      <w:r w:rsidRPr="006053F0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 o zawieszeniu </w:t>
      </w:r>
      <w:r w:rsidR="009F4D45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br/>
      </w:r>
      <w:r w:rsidRPr="006053F0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ww. postępowania w sprawie zmiany, w trybie art. 155 </w:t>
      </w:r>
      <w:r w:rsidRPr="006053F0">
        <w:rPr>
          <w:rFonts w:ascii="Arial" w:eastAsia="Arial" w:hAnsi="Arial" w:cs="Arial"/>
          <w:bCs/>
          <w:i/>
          <w:spacing w:val="4"/>
          <w:sz w:val="20"/>
          <w:szCs w:val="20"/>
          <w:lang w:eastAsia="x-none"/>
        </w:rPr>
        <w:t>kpa,</w:t>
      </w:r>
      <w:r w:rsidRPr="006053F0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 decyzji Ministra Rozwoju i Technologii </w:t>
      </w:r>
      <w:r w:rsidR="009F4D45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br/>
      </w:r>
      <w:r w:rsidRPr="006053F0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z dnia 10 lutego 2022 r., znak: DLI-I.7621.15.2021.PS.8 (IM) – do czasu prawomocnego zakończenia postępowania </w:t>
      </w:r>
      <w:proofErr w:type="spellStart"/>
      <w:r w:rsidRPr="006053F0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>sądowoadministracyjnego</w:t>
      </w:r>
      <w:proofErr w:type="spellEnd"/>
      <w:r w:rsidRPr="006053F0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 w sprawie ww. decyzji Ministra Rozwoju </w:t>
      </w:r>
      <w:r w:rsidRPr="006053F0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br/>
        <w:t>i Technologii z dnia 10 lutego 2022 r., znak: DLI-I.7621.15.2021.PS.8 (IM).</w:t>
      </w:r>
    </w:p>
    <w:p w:rsidR="006053F0" w:rsidRDefault="006053F0" w:rsidP="006053F0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6053F0">
        <w:rPr>
          <w:rFonts w:ascii="Arial" w:hAnsi="Arial" w:cs="Arial"/>
          <w:bCs/>
          <w:spacing w:val="4"/>
          <w:sz w:val="20"/>
          <w:szCs w:val="20"/>
        </w:rPr>
        <w:t>Strony w sprawie mogą zapoznać się z treścią ww. postano</w:t>
      </w:r>
      <w:r>
        <w:rPr>
          <w:rFonts w:ascii="Arial" w:hAnsi="Arial" w:cs="Arial"/>
          <w:bCs/>
          <w:spacing w:val="4"/>
          <w:sz w:val="20"/>
          <w:szCs w:val="20"/>
        </w:rPr>
        <w:t xml:space="preserve">wienia w Ministerstwie Rozwoju </w:t>
      </w:r>
      <w:r>
        <w:rPr>
          <w:rFonts w:ascii="Arial" w:hAnsi="Arial" w:cs="Arial"/>
          <w:bCs/>
          <w:spacing w:val="4"/>
          <w:sz w:val="20"/>
          <w:szCs w:val="20"/>
        </w:rPr>
        <w:br/>
      </w:r>
      <w:r w:rsidRPr="006053F0">
        <w:rPr>
          <w:rFonts w:ascii="Arial" w:hAnsi="Arial" w:cs="Arial"/>
          <w:bCs/>
          <w:spacing w:val="4"/>
          <w:sz w:val="20"/>
          <w:szCs w:val="20"/>
        </w:rPr>
        <w:t xml:space="preserve">i Technologii w Warszawie, ul. Chałubińskiego 4/6, w dni robocze (wtorek, czwartek i piątek), </w:t>
      </w:r>
      <w:r>
        <w:rPr>
          <w:rFonts w:ascii="Arial" w:hAnsi="Arial" w:cs="Arial"/>
          <w:bCs/>
          <w:spacing w:val="4"/>
          <w:sz w:val="20"/>
          <w:szCs w:val="20"/>
        </w:rPr>
        <w:br/>
      </w:r>
      <w:r w:rsidRPr="006053F0">
        <w:rPr>
          <w:rFonts w:ascii="Arial" w:hAnsi="Arial" w:cs="Arial"/>
          <w:bCs/>
          <w:spacing w:val="4"/>
          <w:sz w:val="20"/>
          <w:szCs w:val="20"/>
        </w:rPr>
        <w:t xml:space="preserve">w godzinach od 9.00 do 15.30, po wcześniejszym umówieniu się telefonicznie pod numerem telefonu </w:t>
      </w:r>
      <w:r>
        <w:rPr>
          <w:rFonts w:ascii="Arial" w:hAnsi="Arial" w:cs="Arial"/>
          <w:bCs/>
          <w:spacing w:val="4"/>
          <w:sz w:val="20"/>
          <w:szCs w:val="20"/>
        </w:rPr>
        <w:br/>
      </w:r>
      <w:r w:rsidRPr="006053F0">
        <w:rPr>
          <w:rFonts w:ascii="Arial" w:hAnsi="Arial" w:cs="Arial"/>
          <w:bCs/>
          <w:spacing w:val="4"/>
          <w:sz w:val="20"/>
          <w:szCs w:val="20"/>
        </w:rPr>
        <w:t>22 522 52 00, jak również w Urzędzie Gminy Zielonki.</w:t>
      </w:r>
    </w:p>
    <w:p w:rsidR="006053F0" w:rsidRDefault="006053F0" w:rsidP="00BA5F62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bookmarkStart w:id="0" w:name="_GoBack"/>
      <w:bookmarkEnd w:id="0"/>
    </w:p>
    <w:p w:rsidR="005972C6" w:rsidRPr="003F317F" w:rsidRDefault="005972C6" w:rsidP="00BA5F62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  <w:r w:rsidRPr="003F317F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256DD9" w:rsidRPr="003F317F">
        <w:rPr>
          <w:rFonts w:ascii="Arial" w:hAnsi="Arial" w:cs="Arial"/>
          <w:spacing w:val="4"/>
          <w:sz w:val="20"/>
          <w:u w:val="single"/>
        </w:rPr>
        <w:t xml:space="preserve"> </w:t>
      </w:r>
      <w:r w:rsidR="009F4D45">
        <w:rPr>
          <w:rFonts w:ascii="Arial" w:hAnsi="Arial" w:cs="Arial"/>
          <w:spacing w:val="4"/>
          <w:sz w:val="20"/>
          <w:u w:val="single"/>
        </w:rPr>
        <w:t xml:space="preserve">10 </w:t>
      </w:r>
      <w:r w:rsidR="009F4D45" w:rsidRPr="009F4D45">
        <w:rPr>
          <w:rFonts w:ascii="Arial" w:hAnsi="Arial" w:cs="Arial"/>
          <w:spacing w:val="4"/>
          <w:sz w:val="20"/>
          <w:u w:val="single"/>
        </w:rPr>
        <w:t>czerwca</w:t>
      </w:r>
      <w:r w:rsidR="00256DD9" w:rsidRPr="009F4D45">
        <w:rPr>
          <w:rFonts w:ascii="Arial" w:hAnsi="Arial" w:cs="Arial"/>
          <w:spacing w:val="4"/>
          <w:sz w:val="20"/>
          <w:u w:val="single"/>
        </w:rPr>
        <w:t xml:space="preserve"> </w:t>
      </w:r>
      <w:r w:rsidR="00BA5F62" w:rsidRPr="009F4D45">
        <w:rPr>
          <w:rFonts w:ascii="Arial" w:hAnsi="Arial" w:cs="Arial"/>
          <w:spacing w:val="4"/>
          <w:sz w:val="20"/>
          <w:u w:val="single"/>
        </w:rPr>
        <w:t>2022</w:t>
      </w:r>
      <w:r w:rsidRPr="009F4D45">
        <w:rPr>
          <w:rFonts w:ascii="Arial" w:hAnsi="Arial" w:cs="Arial"/>
          <w:spacing w:val="4"/>
          <w:sz w:val="20"/>
          <w:u w:val="single"/>
        </w:rPr>
        <w:t xml:space="preserve"> r.</w:t>
      </w:r>
    </w:p>
    <w:p w:rsidR="005972C6" w:rsidRPr="003F317F" w:rsidRDefault="005972C6" w:rsidP="00BA5F62">
      <w:pPr>
        <w:spacing w:after="240" w:line="240" w:lineRule="exact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 w:rsidRPr="003F317F">
        <w:rPr>
          <w:rFonts w:ascii="Arial" w:hAnsi="Arial" w:cs="Arial"/>
          <w:b/>
          <w:spacing w:val="4"/>
          <w:sz w:val="20"/>
          <w:szCs w:val="20"/>
          <w:u w:val="single"/>
        </w:rPr>
        <w:t>Załącznik</w:t>
      </w:r>
      <w:r w:rsidRPr="003F317F">
        <w:rPr>
          <w:rFonts w:ascii="Arial" w:hAnsi="Arial" w:cs="Arial"/>
          <w:b/>
          <w:spacing w:val="4"/>
          <w:sz w:val="20"/>
          <w:szCs w:val="20"/>
        </w:rPr>
        <w:t xml:space="preserve">: </w:t>
      </w:r>
      <w:r w:rsidRPr="003F317F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5972C6" w:rsidRPr="005972C6" w:rsidRDefault="004D2E6C" w:rsidP="005972C6">
      <w:pPr>
        <w:tabs>
          <w:tab w:val="left" w:pos="851"/>
        </w:tabs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160A2" wp14:editId="09A4E1C0">
                <wp:simplePos x="0" y="0"/>
                <wp:positionH relativeFrom="margin">
                  <wp:posOffset>2508140</wp:posOffset>
                </wp:positionH>
                <wp:positionV relativeFrom="paragraph">
                  <wp:posOffset>156431</wp:posOffset>
                </wp:positionV>
                <wp:extent cx="4110824" cy="1248355"/>
                <wp:effectExtent l="0" t="0" r="4445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824" cy="124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E6C" w:rsidRDefault="004D2E6C" w:rsidP="004D2E6C">
                            <w:pPr>
                              <w:pStyle w:val="Bezodstpw"/>
                              <w:ind w:firstLine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MINISTER ROZWOJU I TECHNOLOGII</w:t>
                            </w:r>
                          </w:p>
                          <w:p w:rsidR="004D2E6C" w:rsidRDefault="004D2E6C" w:rsidP="004D2E6C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 z up.</w:t>
                            </w:r>
                          </w:p>
                          <w:p w:rsidR="004D2E6C" w:rsidRDefault="004D2E6C" w:rsidP="004D2E6C">
                            <w:pPr>
                              <w:pStyle w:val="Bezodstpw"/>
                              <w:ind w:left="1416" w:firstLine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Marta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Maikowska</w:t>
                            </w:r>
                            <w:proofErr w:type="spellEnd"/>
                          </w:p>
                          <w:p w:rsidR="004D2E6C" w:rsidRDefault="004D2E6C" w:rsidP="004D2E6C">
                            <w:pPr>
                              <w:pStyle w:val="Bezodstpw"/>
                              <w:ind w:left="1416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ZASTĘPCA DYREKTORA</w:t>
                            </w:r>
                          </w:p>
                          <w:p w:rsidR="004D2E6C" w:rsidRDefault="004D2E6C" w:rsidP="004D2E6C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    DEPARTAMENTU LOKALIZACJI INWESTYCJI</w:t>
                            </w:r>
                          </w:p>
                          <w:p w:rsidR="004D2E6C" w:rsidRDefault="004D2E6C" w:rsidP="004D2E6C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97.5pt;margin-top:12.3pt;width:323.7pt;height:9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" stroked="f">
                <v:textbox>
                  <w:txbxContent>
                    <w:p w:rsidR="004D2E6C" w:rsidRDefault="004D2E6C" w:rsidP="004D2E6C">
                      <w:pPr>
                        <w:pStyle w:val="Bezodstpw"/>
                        <w:ind w:firstLine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MINISTER ROZWOJU I TECHNOLOGII</w:t>
                      </w:r>
                    </w:p>
                    <w:p w:rsidR="004D2E6C" w:rsidRDefault="004D2E6C" w:rsidP="004D2E6C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 z up.</w:t>
                      </w:r>
                    </w:p>
                    <w:p w:rsidR="004D2E6C" w:rsidRDefault="004D2E6C" w:rsidP="004D2E6C">
                      <w:pPr>
                        <w:pStyle w:val="Bezodstpw"/>
                        <w:ind w:left="1416" w:firstLine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Marta </w:t>
                      </w:r>
                      <w:proofErr w:type="spellStart"/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Maikowska</w:t>
                      </w:r>
                      <w:proofErr w:type="spellEnd"/>
                    </w:p>
                    <w:p w:rsidR="004D2E6C" w:rsidRDefault="004D2E6C" w:rsidP="004D2E6C">
                      <w:pPr>
                        <w:pStyle w:val="Bezodstpw"/>
                        <w:ind w:left="1416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ZASTĘPCA DYREKTORA</w:t>
                      </w:r>
                    </w:p>
                    <w:p w:rsidR="004D2E6C" w:rsidRDefault="004D2E6C" w:rsidP="004D2E6C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    DEPARTAMENTU LOKALIZACJI INWESTYCJI</w:t>
                      </w:r>
                    </w:p>
                    <w:p w:rsidR="004D2E6C" w:rsidRDefault="004D2E6C" w:rsidP="004D2E6C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/podpisano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4519" w:rsidRDefault="00EC4519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:rsidR="00256DD9" w:rsidRPr="00BA5F62" w:rsidRDefault="00256DD9" w:rsidP="00BA5F62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</w:pPr>
      <w:r w:rsidRPr="00BA5F62"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  <w:lastRenderedPageBreak/>
        <w:t>Informacja o przetwarzaniu danych osobowych</w:t>
      </w:r>
    </w:p>
    <w:p w:rsidR="00256DD9" w:rsidRPr="00BA5F62" w:rsidRDefault="00256DD9" w:rsidP="00BA5F6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256DD9" w:rsidRPr="00BA5F62" w:rsidRDefault="00256DD9" w:rsidP="00BA5F62">
      <w:pPr>
        <w:numPr>
          <w:ilvl w:val="0"/>
          <w:numId w:val="11"/>
        </w:numPr>
        <w:spacing w:before="120" w:after="120" w:line="240" w:lineRule="exact"/>
        <w:ind w:left="426" w:hanging="426"/>
        <w:jc w:val="both"/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Pani/Pana danych osobowych jest M</w:t>
      </w:r>
      <w:r w:rsidRPr="00BA5F62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inister Rozwoju i Technologii, z siedzibą w Warszawie, Plac Trzech Krzyży 3/5, </w:t>
      </w:r>
      <w:r w:rsidRPr="00BA5F62">
        <w:rPr>
          <w:rFonts w:ascii="Arial" w:hAnsi="Arial" w:cs="Arial"/>
          <w:bCs/>
          <w:spacing w:val="4"/>
          <w:sz w:val="20"/>
          <w:szCs w:val="20"/>
          <w:lang w:eastAsia="en-GB"/>
        </w:rPr>
        <w:t>kancelaria@mr</w:t>
      </w:r>
      <w:r w:rsidR="00F92095">
        <w:rPr>
          <w:rFonts w:ascii="Arial" w:hAnsi="Arial" w:cs="Arial"/>
          <w:bCs/>
          <w:spacing w:val="4"/>
          <w:sz w:val="20"/>
          <w:szCs w:val="20"/>
          <w:lang w:eastAsia="en-GB"/>
        </w:rPr>
        <w:t>it</w:t>
      </w:r>
      <w:r w:rsidRPr="00BA5F62">
        <w:rPr>
          <w:rFonts w:ascii="Arial" w:hAnsi="Arial" w:cs="Arial"/>
          <w:bCs/>
          <w:spacing w:val="4"/>
          <w:sz w:val="20"/>
          <w:szCs w:val="20"/>
          <w:lang w:eastAsia="en-GB"/>
        </w:rPr>
        <w:t>.gov.pl</w:t>
      </w:r>
      <w:r w:rsidRPr="00BA5F62">
        <w:rPr>
          <w:rFonts w:ascii="Arial" w:hAnsi="Arial" w:cs="Arial"/>
          <w:bCs/>
          <w:spacing w:val="4"/>
          <w:sz w:val="20"/>
          <w:szCs w:val="20"/>
          <w:u w:val="single"/>
          <w:lang w:eastAsia="en-GB"/>
        </w:rPr>
        <w:t>,</w:t>
      </w:r>
      <w:r w:rsidRPr="00BA5F62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 tel. +48 411 500 123, natomiast wykonującym obowiązki administratora jest Dyrektor Departamentu Lokalizacji Inwestycji.</w:t>
      </w:r>
    </w:p>
    <w:p w:rsidR="00256DD9" w:rsidRPr="00BA5F62" w:rsidRDefault="00256DD9" w:rsidP="00BA5F62">
      <w:pPr>
        <w:numPr>
          <w:ilvl w:val="0"/>
          <w:numId w:val="1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BA5F62">
        <w:rPr>
          <w:rFonts w:ascii="Arial" w:hAnsi="Arial" w:cs="Arial"/>
          <w:spacing w:val="4"/>
          <w:sz w:val="20"/>
          <w:szCs w:val="20"/>
        </w:rPr>
        <w:t>Dane kontaktowe do Inspektora Ochrony Danych w Ministerstwie Rozwoju</w:t>
      </w:r>
      <w:r w:rsidRPr="00BA5F62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BA5F62">
        <w:rPr>
          <w:rFonts w:ascii="Arial" w:hAnsi="Arial" w:cs="Arial"/>
          <w:spacing w:val="4"/>
          <w:sz w:val="20"/>
          <w:szCs w:val="20"/>
        </w:rPr>
        <w:t>: Inspektor Ochrony Danych, Ministerstwo Rozwoju</w:t>
      </w:r>
      <w:r w:rsidRPr="00BA5F62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BA5F62">
        <w:rPr>
          <w:rFonts w:ascii="Arial" w:hAnsi="Arial" w:cs="Arial"/>
          <w:spacing w:val="4"/>
          <w:sz w:val="20"/>
          <w:szCs w:val="20"/>
        </w:rPr>
        <w:t xml:space="preserve">, </w:t>
      </w:r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BA5F6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BA5F62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="00F92095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it</w:t>
      </w:r>
      <w:r w:rsidRPr="00BA5F62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BA5F62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256DD9" w:rsidRPr="00BA5F62" w:rsidRDefault="00256DD9" w:rsidP="00BA5F62">
      <w:pPr>
        <w:numPr>
          <w:ilvl w:val="0"/>
          <w:numId w:val="1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proofErr w:type="spellStart"/>
      <w:r w:rsidR="00BA5F62"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="00BA5F62"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Dz. U. z 2021 r. poz. 735</w:t>
      </w:r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w związku z </w:t>
      </w:r>
      <w:r w:rsidRPr="00BA5F62">
        <w:rPr>
          <w:rFonts w:ascii="Arial" w:hAnsi="Arial" w:cs="Arial"/>
          <w:bCs/>
          <w:iCs/>
          <w:spacing w:val="4"/>
          <w:sz w:val="20"/>
          <w:szCs w:val="20"/>
        </w:rPr>
        <w:t xml:space="preserve">ustawą </w:t>
      </w:r>
      <w:r w:rsidRPr="00BA5F62">
        <w:rPr>
          <w:rFonts w:ascii="Arial" w:hAnsi="Arial" w:cs="Arial"/>
          <w:spacing w:val="4"/>
          <w:sz w:val="20"/>
          <w:szCs w:val="20"/>
        </w:rPr>
        <w:t>z dnia 10 kwietnia 2003 r. o szczególnych zasadach przygotowania i realizacji inwestycji w zakresie dróg publicznych (</w:t>
      </w:r>
      <w:proofErr w:type="spellStart"/>
      <w:r w:rsidR="00BA5F62" w:rsidRPr="00BA5F62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BA5F62" w:rsidRPr="00BA5F62">
        <w:rPr>
          <w:rFonts w:ascii="Arial" w:hAnsi="Arial" w:cs="Arial"/>
          <w:spacing w:val="4"/>
          <w:sz w:val="20"/>
          <w:szCs w:val="20"/>
        </w:rPr>
        <w:t>. Dz. U. z 2022</w:t>
      </w:r>
      <w:r w:rsidRPr="00BA5F62">
        <w:rPr>
          <w:rFonts w:ascii="Arial" w:hAnsi="Arial" w:cs="Arial"/>
          <w:spacing w:val="4"/>
          <w:sz w:val="20"/>
          <w:szCs w:val="20"/>
        </w:rPr>
        <w:t xml:space="preserve"> r. </w:t>
      </w:r>
      <w:r w:rsidR="00BA5F62" w:rsidRPr="00BA5F62">
        <w:rPr>
          <w:rFonts w:ascii="Arial" w:hAnsi="Arial" w:cs="Arial"/>
          <w:spacing w:val="4"/>
          <w:sz w:val="20"/>
          <w:szCs w:val="20"/>
        </w:rPr>
        <w:t>poz. 176</w:t>
      </w:r>
      <w:r w:rsidRPr="00BA5F62">
        <w:rPr>
          <w:rFonts w:ascii="Arial" w:hAnsi="Arial" w:cs="Arial"/>
          <w:spacing w:val="4"/>
          <w:sz w:val="20"/>
          <w:szCs w:val="20"/>
        </w:rPr>
        <w:t>)</w:t>
      </w:r>
      <w:r w:rsidRPr="00BA5F62">
        <w:rPr>
          <w:rFonts w:ascii="Arial" w:hAnsi="Arial" w:cs="Arial"/>
          <w:iCs/>
          <w:color w:val="000000"/>
          <w:spacing w:val="4"/>
          <w:sz w:val="20"/>
          <w:szCs w:val="20"/>
        </w:rPr>
        <w:t xml:space="preserve">. </w:t>
      </w:r>
    </w:p>
    <w:p w:rsidR="00256DD9" w:rsidRPr="00BA5F62" w:rsidRDefault="00256DD9" w:rsidP="00BA5F62">
      <w:pPr>
        <w:numPr>
          <w:ilvl w:val="0"/>
          <w:numId w:val="1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256DD9" w:rsidRPr="00BA5F62" w:rsidRDefault="00256DD9" w:rsidP="00BA5F62">
      <w:pPr>
        <w:numPr>
          <w:ilvl w:val="0"/>
          <w:numId w:val="1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256DD9" w:rsidRPr="00BA5F62" w:rsidRDefault="00256DD9" w:rsidP="00BA5F62">
      <w:pPr>
        <w:numPr>
          <w:ilvl w:val="0"/>
          <w:numId w:val="12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256DD9" w:rsidRPr="00BA5F62" w:rsidRDefault="00256DD9" w:rsidP="00BA5F62">
      <w:pPr>
        <w:numPr>
          <w:ilvl w:val="0"/>
          <w:numId w:val="1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256DD9" w:rsidRPr="00BA5F62" w:rsidRDefault="00256DD9" w:rsidP="00BA5F62">
      <w:pPr>
        <w:numPr>
          <w:ilvl w:val="0"/>
          <w:numId w:val="1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 w:rsidRPr="00BA5F62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BA5F62">
        <w:rPr>
          <w:rFonts w:ascii="Arial" w:hAnsi="Arial" w:cs="Arial"/>
          <w:color w:val="000000"/>
          <w:spacing w:val="4"/>
          <w:sz w:val="20"/>
          <w:szCs w:val="20"/>
        </w:rPr>
        <w:t>, przetwarzają dane osobowe, dla których Administratorem jest Minister Rozwoju</w:t>
      </w:r>
      <w:r w:rsidRPr="00BA5F62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BA5F62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256DD9" w:rsidRPr="00BA5F62" w:rsidRDefault="00256DD9" w:rsidP="00BA5F62">
      <w:pPr>
        <w:numPr>
          <w:ilvl w:val="0"/>
          <w:numId w:val="13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BA5F62">
        <w:rPr>
          <w:rFonts w:ascii="Arial" w:hAnsi="Arial" w:cs="Arial"/>
          <w:spacing w:val="4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256DD9" w:rsidRPr="00BA5F62" w:rsidRDefault="00256DD9" w:rsidP="00BA5F62">
      <w:pPr>
        <w:numPr>
          <w:ilvl w:val="0"/>
          <w:numId w:val="13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BA5F62">
        <w:rPr>
          <w:rFonts w:ascii="Arial" w:hAnsi="Arial" w:cs="Arial"/>
          <w:spacing w:val="4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BA5F62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BA5F62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BA5F62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BA5F62">
        <w:rPr>
          <w:rFonts w:ascii="Arial" w:hAnsi="Arial" w:cs="Arial"/>
          <w:spacing w:val="4"/>
          <w:sz w:val="20"/>
          <w:szCs w:val="20"/>
        </w:rPr>
        <w:t>(</w:t>
      </w:r>
      <w:proofErr w:type="spellStart"/>
      <w:r w:rsidRPr="00BA5F62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Pr="00BA5F62">
        <w:rPr>
          <w:rFonts w:ascii="Arial" w:hAnsi="Arial" w:cs="Arial"/>
          <w:spacing w:val="4"/>
          <w:sz w:val="20"/>
          <w:szCs w:val="20"/>
        </w:rPr>
        <w:t>. Dz. U. 2020 r. poz. 164).</w:t>
      </w:r>
    </w:p>
    <w:p w:rsidR="00256DD9" w:rsidRPr="00BA5F62" w:rsidRDefault="00256DD9" w:rsidP="00BA5F62">
      <w:pPr>
        <w:numPr>
          <w:ilvl w:val="0"/>
          <w:numId w:val="13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BA5F62">
        <w:rPr>
          <w:rFonts w:ascii="Arial" w:hAnsi="Arial" w:cs="Arial"/>
          <w:spacing w:val="4"/>
          <w:sz w:val="20"/>
          <w:szCs w:val="20"/>
        </w:rPr>
        <w:t>Przysługuje Pani/Panu:</w:t>
      </w:r>
    </w:p>
    <w:p w:rsidR="00256DD9" w:rsidRPr="00BA5F62" w:rsidRDefault="00256DD9" w:rsidP="00BA5F62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256DD9" w:rsidRPr="00BA5F62" w:rsidRDefault="00256DD9" w:rsidP="00BA5F62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256DD9" w:rsidRPr="00BA5F62" w:rsidRDefault="00256DD9" w:rsidP="00BA5F62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256DD9" w:rsidRPr="00BA5F62" w:rsidRDefault="00256DD9" w:rsidP="00BA5F62">
      <w:pPr>
        <w:numPr>
          <w:ilvl w:val="0"/>
          <w:numId w:val="13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BA5F62">
        <w:rPr>
          <w:rFonts w:ascii="Arial" w:hAnsi="Arial" w:cs="Arial"/>
          <w:spacing w:val="4"/>
          <w:sz w:val="20"/>
          <w:szCs w:val="20"/>
        </w:rPr>
        <w:t>Pani/Pana dane osobowe nie będą przekazywane do państwa trzeciego.</w:t>
      </w:r>
    </w:p>
    <w:p w:rsidR="00256DD9" w:rsidRPr="00BA5F62" w:rsidRDefault="00256DD9" w:rsidP="00BA5F62">
      <w:pPr>
        <w:numPr>
          <w:ilvl w:val="0"/>
          <w:numId w:val="13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BA5F62">
        <w:rPr>
          <w:rFonts w:ascii="Arial" w:hAnsi="Arial" w:cs="Arial"/>
          <w:spacing w:val="4"/>
          <w:sz w:val="20"/>
          <w:szCs w:val="20"/>
        </w:rPr>
        <w:t xml:space="preserve"> Pani/Pana dane nie podlegają zautomatyzowanemu podejmowaniu decyzji, w tym również profilowaniu.</w:t>
      </w:r>
    </w:p>
    <w:p w:rsidR="00F17658" w:rsidRPr="00F17658" w:rsidRDefault="00256DD9" w:rsidP="00F17658">
      <w:pPr>
        <w:numPr>
          <w:ilvl w:val="0"/>
          <w:numId w:val="13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BA5F62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Ministerstwie Rozwoju</w:t>
      </w:r>
      <w:r w:rsidR="00FF19F0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</w:t>
      </w:r>
      <w:r w:rsidRPr="00BA5F62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>i Technologii</w:t>
      </w:r>
      <w:r w:rsidRPr="00BA5F62">
        <w:rPr>
          <w:rFonts w:ascii="Arial" w:hAnsi="Arial" w:cs="Arial"/>
          <w:spacing w:val="4"/>
          <w:sz w:val="20"/>
          <w:szCs w:val="20"/>
        </w:rPr>
        <w:t xml:space="preserve">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F17658" w:rsidRPr="00F17658" w:rsidSect="009F171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701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1C" w:rsidRDefault="00A8051C">
      <w:r>
        <w:separator/>
      </w:r>
    </w:p>
  </w:endnote>
  <w:endnote w:type="continuationSeparator" w:id="0">
    <w:p w:rsidR="00A8051C" w:rsidRDefault="00A8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A3793F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A805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6701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9F1716" w:rsidRPr="009F1716" w:rsidRDefault="009F171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9F1716">
          <w:rPr>
            <w:rFonts w:ascii="Arial" w:hAnsi="Arial" w:cs="Arial"/>
            <w:sz w:val="16"/>
            <w:szCs w:val="16"/>
          </w:rPr>
          <w:fldChar w:fldCharType="begin"/>
        </w:r>
        <w:r w:rsidRPr="009F1716">
          <w:rPr>
            <w:rFonts w:ascii="Arial" w:hAnsi="Arial" w:cs="Arial"/>
            <w:sz w:val="16"/>
            <w:szCs w:val="16"/>
          </w:rPr>
          <w:instrText>PAGE   \* MERGEFORMAT</w:instrText>
        </w:r>
        <w:r w:rsidRPr="009F1716">
          <w:rPr>
            <w:rFonts w:ascii="Arial" w:hAnsi="Arial" w:cs="Arial"/>
            <w:sz w:val="16"/>
            <w:szCs w:val="16"/>
          </w:rPr>
          <w:fldChar w:fldCharType="separate"/>
        </w:r>
        <w:r w:rsidR="004D2E6C">
          <w:rPr>
            <w:rFonts w:ascii="Arial" w:hAnsi="Arial" w:cs="Arial"/>
            <w:noProof/>
            <w:sz w:val="16"/>
            <w:szCs w:val="16"/>
          </w:rPr>
          <w:t>2</w:t>
        </w:r>
        <w:r w:rsidRPr="009F1716">
          <w:rPr>
            <w:rFonts w:ascii="Arial" w:hAnsi="Arial" w:cs="Arial"/>
            <w:sz w:val="16"/>
            <w:szCs w:val="16"/>
          </w:rPr>
          <w:fldChar w:fldCharType="end"/>
        </w:r>
        <w:r w:rsidR="000B1BCB">
          <w:rPr>
            <w:rFonts w:ascii="Arial" w:hAnsi="Arial" w:cs="Arial"/>
            <w:sz w:val="16"/>
            <w:szCs w:val="16"/>
          </w:rPr>
          <w:t xml:space="preserve"> (2</w:t>
        </w:r>
        <w:r>
          <w:rPr>
            <w:rFonts w:ascii="Arial" w:hAnsi="Arial" w:cs="Arial"/>
            <w:sz w:val="16"/>
            <w:szCs w:val="16"/>
          </w:rPr>
          <w:t>)</w:t>
        </w:r>
      </w:p>
    </w:sdtContent>
  </w:sdt>
  <w:p w:rsidR="00AD2F91" w:rsidRPr="00D9759D" w:rsidRDefault="00A8051C" w:rsidP="00D9759D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8" w:rsidRPr="00AF6E52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1C" w:rsidRDefault="00A8051C">
      <w:r>
        <w:separator/>
      </w:r>
    </w:p>
  </w:footnote>
  <w:footnote w:type="continuationSeparator" w:id="0">
    <w:p w:rsidR="00A8051C" w:rsidRDefault="00A80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969" w:rsidRDefault="00312969" w:rsidP="00312969">
    <w:pPr>
      <w:jc w:val="center"/>
    </w:pPr>
    <w:r>
      <w:tab/>
    </w:r>
    <w:r>
      <w:tab/>
    </w:r>
    <w:r>
      <w:tab/>
    </w:r>
    <w:r>
      <w:tab/>
    </w:r>
    <w:r>
      <w:tab/>
    </w:r>
    <w:r>
      <w:tab/>
    </w:r>
  </w:p>
  <w:p w:rsidR="00312969" w:rsidRDefault="00312969" w:rsidP="00312969">
    <w:pPr>
      <w:ind w:left="3545" w:firstLine="709"/>
      <w:jc w:val="center"/>
      <w:rPr>
        <w:rFonts w:ascii="Arial" w:hAnsi="Arial" w:cs="Arial"/>
        <w:color w:val="000000"/>
        <w:sz w:val="20"/>
        <w:szCs w:val="20"/>
        <w:lang w:eastAsia="en-GB"/>
      </w:rPr>
    </w:pPr>
    <w:r w:rsidRPr="00312969">
      <w:rPr>
        <w:rFonts w:ascii="Arial" w:hAnsi="Arial" w:cs="Arial"/>
        <w:color w:val="000000"/>
        <w:sz w:val="20"/>
        <w:szCs w:val="20"/>
        <w:lang w:eastAsia="en-GB"/>
      </w:rPr>
      <w:t xml:space="preserve">Załącznik do obwieszczenia </w:t>
    </w:r>
    <w:r w:rsidR="00256DD9">
      <w:rPr>
        <w:rFonts w:ascii="Arial" w:hAnsi="Arial" w:cs="Arial"/>
        <w:color w:val="000000"/>
        <w:sz w:val="20"/>
        <w:szCs w:val="20"/>
        <w:lang w:eastAsia="en-GB"/>
      </w:rPr>
      <w:br/>
      <w:t xml:space="preserve">            </w:t>
    </w:r>
    <w:r w:rsidRPr="00312969">
      <w:rPr>
        <w:rFonts w:ascii="Arial" w:hAnsi="Arial" w:cs="Arial"/>
        <w:color w:val="000000"/>
        <w:sz w:val="20"/>
        <w:szCs w:val="20"/>
        <w:lang w:eastAsia="en-GB"/>
      </w:rPr>
      <w:t>Ministra Rozwoju</w:t>
    </w:r>
    <w:r>
      <w:rPr>
        <w:rFonts w:ascii="Arial" w:hAnsi="Arial" w:cs="Arial"/>
        <w:color w:val="000000"/>
        <w:sz w:val="20"/>
        <w:szCs w:val="20"/>
        <w:lang w:eastAsia="en-GB"/>
      </w:rPr>
      <w:t xml:space="preserve"> </w:t>
    </w:r>
    <w:r w:rsidRPr="00312969">
      <w:rPr>
        <w:rFonts w:ascii="Arial" w:hAnsi="Arial" w:cs="Arial"/>
        <w:color w:val="000000"/>
        <w:sz w:val="20"/>
        <w:szCs w:val="20"/>
        <w:lang w:eastAsia="en-GB"/>
      </w:rPr>
      <w:t>i Technologii</w:t>
    </w:r>
  </w:p>
  <w:p w:rsidR="00312969" w:rsidRPr="00312969" w:rsidRDefault="00F3399B" w:rsidP="00312969">
    <w:pPr>
      <w:ind w:left="3545" w:firstLine="709"/>
      <w:jc w:val="center"/>
      <w:rPr>
        <w:rFonts w:ascii="Arial" w:hAnsi="Arial" w:cs="Arial"/>
        <w:color w:val="000000"/>
        <w:sz w:val="20"/>
        <w:szCs w:val="20"/>
        <w:lang w:eastAsia="en-GB"/>
      </w:rPr>
    </w:pPr>
    <w:r>
      <w:rPr>
        <w:rFonts w:ascii="Arial" w:hAnsi="Arial" w:cs="Arial"/>
        <w:color w:val="000000"/>
        <w:sz w:val="20"/>
        <w:szCs w:val="20"/>
        <w:lang w:eastAsia="en-GB"/>
      </w:rPr>
      <w:t xml:space="preserve">znak: </w:t>
    </w:r>
    <w:r w:rsidR="00F17658">
      <w:rPr>
        <w:rFonts w:ascii="Arial" w:hAnsi="Arial" w:cs="Arial"/>
        <w:color w:val="00000A"/>
        <w:sz w:val="20"/>
        <w:szCs w:val="20"/>
      </w:rPr>
      <w:t>DLI-I.7621.8</w:t>
    </w:r>
    <w:r w:rsidR="00BA5F62">
      <w:rPr>
        <w:rFonts w:ascii="Arial" w:hAnsi="Arial" w:cs="Arial"/>
        <w:color w:val="00000A"/>
        <w:sz w:val="20"/>
        <w:szCs w:val="20"/>
      </w:rPr>
      <w:t>.2022</w:t>
    </w:r>
    <w:r w:rsidR="00BA5F62" w:rsidRPr="005972C6">
      <w:rPr>
        <w:rFonts w:ascii="Arial" w:hAnsi="Arial" w:cs="Arial"/>
        <w:color w:val="00000A"/>
        <w:sz w:val="20"/>
        <w:szCs w:val="20"/>
      </w:rPr>
      <w:t>.</w:t>
    </w:r>
    <w:r w:rsidR="00BA5F62">
      <w:rPr>
        <w:rFonts w:ascii="Arial" w:hAnsi="Arial" w:cs="Arial"/>
        <w:color w:val="00000A"/>
        <w:sz w:val="20"/>
        <w:szCs w:val="20"/>
      </w:rPr>
      <w:t>KT.</w:t>
    </w:r>
    <w:r w:rsidR="009F4D45">
      <w:rPr>
        <w:rFonts w:ascii="Arial" w:hAnsi="Arial" w:cs="Arial"/>
        <w:color w:val="00000A"/>
        <w:sz w:val="20"/>
        <w:szCs w:val="20"/>
      </w:rPr>
      <w:t>3</w:t>
    </w:r>
  </w:p>
  <w:p w:rsidR="00312969" w:rsidRDefault="00312969" w:rsidP="00312969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256DD9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-500352</wp:posOffset>
          </wp:positionH>
          <wp:positionV relativeFrom="paragraph">
            <wp:posOffset>703580</wp:posOffset>
          </wp:positionV>
          <wp:extent cx="3002280" cy="2076450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2FA9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CC06B0" w:tentative="1">
      <w:start w:val="1"/>
      <w:numFmt w:val="lowerLetter"/>
      <w:lvlText w:val="%2."/>
      <w:lvlJc w:val="left"/>
      <w:pPr>
        <w:ind w:left="1440" w:hanging="360"/>
      </w:pPr>
    </w:lvl>
    <w:lvl w:ilvl="2" w:tplc="0DD4DF58" w:tentative="1">
      <w:start w:val="1"/>
      <w:numFmt w:val="lowerRoman"/>
      <w:lvlText w:val="%3."/>
      <w:lvlJc w:val="right"/>
      <w:pPr>
        <w:ind w:left="2160" w:hanging="180"/>
      </w:pPr>
    </w:lvl>
    <w:lvl w:ilvl="3" w:tplc="DB584A3A" w:tentative="1">
      <w:start w:val="1"/>
      <w:numFmt w:val="decimal"/>
      <w:lvlText w:val="%4."/>
      <w:lvlJc w:val="left"/>
      <w:pPr>
        <w:ind w:left="2880" w:hanging="360"/>
      </w:pPr>
    </w:lvl>
    <w:lvl w:ilvl="4" w:tplc="2468167E" w:tentative="1">
      <w:start w:val="1"/>
      <w:numFmt w:val="lowerLetter"/>
      <w:lvlText w:val="%5."/>
      <w:lvlJc w:val="left"/>
      <w:pPr>
        <w:ind w:left="3600" w:hanging="360"/>
      </w:pPr>
    </w:lvl>
    <w:lvl w:ilvl="5" w:tplc="2612C364" w:tentative="1">
      <w:start w:val="1"/>
      <w:numFmt w:val="lowerRoman"/>
      <w:lvlText w:val="%6."/>
      <w:lvlJc w:val="right"/>
      <w:pPr>
        <w:ind w:left="4320" w:hanging="180"/>
      </w:pPr>
    </w:lvl>
    <w:lvl w:ilvl="6" w:tplc="5CDE4970" w:tentative="1">
      <w:start w:val="1"/>
      <w:numFmt w:val="decimal"/>
      <w:lvlText w:val="%7."/>
      <w:lvlJc w:val="left"/>
      <w:pPr>
        <w:ind w:left="5040" w:hanging="360"/>
      </w:pPr>
    </w:lvl>
    <w:lvl w:ilvl="7" w:tplc="E4A8C022" w:tentative="1">
      <w:start w:val="1"/>
      <w:numFmt w:val="lowerLetter"/>
      <w:lvlText w:val="%8."/>
      <w:lvlJc w:val="left"/>
      <w:pPr>
        <w:ind w:left="5760" w:hanging="360"/>
      </w:pPr>
    </w:lvl>
    <w:lvl w:ilvl="8" w:tplc="67D48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7300"/>
    <w:multiLevelType w:val="multilevel"/>
    <w:tmpl w:val="09F44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733B51"/>
    <w:multiLevelType w:val="hybridMultilevel"/>
    <w:tmpl w:val="4462F3E4"/>
    <w:lvl w:ilvl="0" w:tplc="17B6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C667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BC12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92A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C8C1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C8D7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786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2A6F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9C7D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E9529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E2D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BCCC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7A2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748F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6BC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EC1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649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34CF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2B1E32"/>
    <w:multiLevelType w:val="multilevel"/>
    <w:tmpl w:val="5B4E2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041C0A"/>
    <w:multiLevelType w:val="hybridMultilevel"/>
    <w:tmpl w:val="CCA43A1A"/>
    <w:lvl w:ilvl="0" w:tplc="4E269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63"/>
    <w:rsid w:val="00007AD1"/>
    <w:rsid w:val="00021EC9"/>
    <w:rsid w:val="00025393"/>
    <w:rsid w:val="0003307A"/>
    <w:rsid w:val="00036C07"/>
    <w:rsid w:val="000652A4"/>
    <w:rsid w:val="00080C67"/>
    <w:rsid w:val="00083A56"/>
    <w:rsid w:val="000A2C0B"/>
    <w:rsid w:val="000B1BCB"/>
    <w:rsid w:val="000C2DA6"/>
    <w:rsid w:val="000E693E"/>
    <w:rsid w:val="000F3857"/>
    <w:rsid w:val="00136416"/>
    <w:rsid w:val="00155DFF"/>
    <w:rsid w:val="00156031"/>
    <w:rsid w:val="00166BA0"/>
    <w:rsid w:val="00187A61"/>
    <w:rsid w:val="001C67D8"/>
    <w:rsid w:val="001E4BA4"/>
    <w:rsid w:val="00256DD9"/>
    <w:rsid w:val="002764FE"/>
    <w:rsid w:val="002951AD"/>
    <w:rsid w:val="002B62D6"/>
    <w:rsid w:val="002D3DE3"/>
    <w:rsid w:val="002E7A05"/>
    <w:rsid w:val="002F09A8"/>
    <w:rsid w:val="002F2028"/>
    <w:rsid w:val="002F27A6"/>
    <w:rsid w:val="00312969"/>
    <w:rsid w:val="00370644"/>
    <w:rsid w:val="00370AFC"/>
    <w:rsid w:val="00374F94"/>
    <w:rsid w:val="00396009"/>
    <w:rsid w:val="003E1912"/>
    <w:rsid w:val="003F317F"/>
    <w:rsid w:val="003F773F"/>
    <w:rsid w:val="004040A0"/>
    <w:rsid w:val="00404A67"/>
    <w:rsid w:val="00404B9D"/>
    <w:rsid w:val="00466D00"/>
    <w:rsid w:val="004D2E6C"/>
    <w:rsid w:val="005062F2"/>
    <w:rsid w:val="00516CFC"/>
    <w:rsid w:val="005225D7"/>
    <w:rsid w:val="00530B7F"/>
    <w:rsid w:val="00584F69"/>
    <w:rsid w:val="005948E8"/>
    <w:rsid w:val="005972C6"/>
    <w:rsid w:val="005F2C6B"/>
    <w:rsid w:val="005F4A53"/>
    <w:rsid w:val="006053F0"/>
    <w:rsid w:val="00622465"/>
    <w:rsid w:val="006502F2"/>
    <w:rsid w:val="00683084"/>
    <w:rsid w:val="00687DFB"/>
    <w:rsid w:val="006A1672"/>
    <w:rsid w:val="006E5BB8"/>
    <w:rsid w:val="006F0CD6"/>
    <w:rsid w:val="00731C4E"/>
    <w:rsid w:val="007579E6"/>
    <w:rsid w:val="0076381B"/>
    <w:rsid w:val="00764F9E"/>
    <w:rsid w:val="007A4059"/>
    <w:rsid w:val="007A4718"/>
    <w:rsid w:val="007B1633"/>
    <w:rsid w:val="007C0C85"/>
    <w:rsid w:val="007D7609"/>
    <w:rsid w:val="008074F4"/>
    <w:rsid w:val="008321AD"/>
    <w:rsid w:val="00840C23"/>
    <w:rsid w:val="008510AB"/>
    <w:rsid w:val="00875CFA"/>
    <w:rsid w:val="00887ABF"/>
    <w:rsid w:val="00895F99"/>
    <w:rsid w:val="008B7590"/>
    <w:rsid w:val="008C6975"/>
    <w:rsid w:val="008D3ED1"/>
    <w:rsid w:val="0090008C"/>
    <w:rsid w:val="00972A2F"/>
    <w:rsid w:val="009A0032"/>
    <w:rsid w:val="009A28DA"/>
    <w:rsid w:val="009C6190"/>
    <w:rsid w:val="009D03F9"/>
    <w:rsid w:val="009D31CE"/>
    <w:rsid w:val="009F1716"/>
    <w:rsid w:val="009F4D45"/>
    <w:rsid w:val="009F784D"/>
    <w:rsid w:val="00A02657"/>
    <w:rsid w:val="00A3793F"/>
    <w:rsid w:val="00A431EB"/>
    <w:rsid w:val="00A8051C"/>
    <w:rsid w:val="00A903F1"/>
    <w:rsid w:val="00AB0F3C"/>
    <w:rsid w:val="00AC0774"/>
    <w:rsid w:val="00AC2020"/>
    <w:rsid w:val="00B10863"/>
    <w:rsid w:val="00B30424"/>
    <w:rsid w:val="00B517C9"/>
    <w:rsid w:val="00B65AD6"/>
    <w:rsid w:val="00B9107D"/>
    <w:rsid w:val="00BA5F62"/>
    <w:rsid w:val="00BE79D4"/>
    <w:rsid w:val="00C267D3"/>
    <w:rsid w:val="00C46B73"/>
    <w:rsid w:val="00C72BB2"/>
    <w:rsid w:val="00C77A23"/>
    <w:rsid w:val="00CB7CDC"/>
    <w:rsid w:val="00CD0164"/>
    <w:rsid w:val="00D93BE6"/>
    <w:rsid w:val="00E77A3E"/>
    <w:rsid w:val="00EB0D77"/>
    <w:rsid w:val="00EC4519"/>
    <w:rsid w:val="00EC5F4D"/>
    <w:rsid w:val="00ED612B"/>
    <w:rsid w:val="00ED6F69"/>
    <w:rsid w:val="00EE64B9"/>
    <w:rsid w:val="00EF004C"/>
    <w:rsid w:val="00EF42D4"/>
    <w:rsid w:val="00F015D2"/>
    <w:rsid w:val="00F17658"/>
    <w:rsid w:val="00F24C50"/>
    <w:rsid w:val="00F3399B"/>
    <w:rsid w:val="00F34248"/>
    <w:rsid w:val="00F6562A"/>
    <w:rsid w:val="00F92095"/>
    <w:rsid w:val="00FA4028"/>
    <w:rsid w:val="00FC3E56"/>
    <w:rsid w:val="00FC6107"/>
    <w:rsid w:val="00FC6412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9F171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F78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9F171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F7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C1EF-9FBF-4DA0-9742-76FD4B9F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Tchórzewska Kamila</cp:lastModifiedBy>
  <cp:revision>3</cp:revision>
  <cp:lastPrinted>2021-12-07T09:31:00Z</cp:lastPrinted>
  <dcterms:created xsi:type="dcterms:W3CDTF">2022-06-02T10:52:00Z</dcterms:created>
  <dcterms:modified xsi:type="dcterms:W3CDTF">2022-06-02T11:21:00Z</dcterms:modified>
</cp:coreProperties>
</file>