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2E" w:rsidRPr="00A90BCD" w:rsidRDefault="0065452E" w:rsidP="0065452E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b/>
          <w:lang w:eastAsia="pl-PL"/>
        </w:rPr>
      </w:pPr>
      <w:r w:rsidRPr="0065452E">
        <w:rPr>
          <w:rFonts w:ascii="Arial" w:eastAsia="Times New Roman" w:hAnsi="Arial" w:cs="Arial"/>
          <w:lang w:eastAsia="pl-PL"/>
        </w:rPr>
        <w:t xml:space="preserve">        </w:t>
      </w:r>
      <w:bookmarkStart w:id="0" w:name="_GoBack"/>
      <w:r w:rsidRPr="00A90BCD">
        <w:rPr>
          <w:rFonts w:ascii="Arial" w:eastAsia="Times New Roman" w:hAnsi="Arial" w:cs="Arial"/>
          <w:b/>
          <w:lang w:eastAsia="pl-PL"/>
        </w:rPr>
        <w:t>Załącznik nr 5</w:t>
      </w:r>
      <w:bookmarkEnd w:id="0"/>
    </w:p>
    <w:p w:rsidR="0065452E" w:rsidRPr="0065452E" w:rsidRDefault="0065452E" w:rsidP="0065452E">
      <w:pPr>
        <w:spacing w:after="120" w:line="276" w:lineRule="auto"/>
        <w:rPr>
          <w:rFonts w:ascii="Arial" w:eastAsia="Times New Roman" w:hAnsi="Arial" w:cs="Arial"/>
          <w:lang w:eastAsia="pl-PL"/>
        </w:rPr>
      </w:pPr>
      <w:r w:rsidRPr="0065452E">
        <w:rPr>
          <w:rFonts w:ascii="Arial" w:eastAsia="Times New Roman" w:hAnsi="Arial" w:cs="Arial"/>
          <w:lang w:eastAsia="pl-PL"/>
        </w:rPr>
        <w:t>………………………………</w:t>
      </w:r>
    </w:p>
    <w:p w:rsidR="0065452E" w:rsidRPr="0065452E" w:rsidRDefault="0065452E" w:rsidP="0065452E">
      <w:pPr>
        <w:spacing w:after="120" w:line="276" w:lineRule="auto"/>
        <w:rPr>
          <w:rFonts w:ascii="Arial" w:eastAsia="Times New Roman" w:hAnsi="Arial" w:cs="Arial"/>
          <w:b/>
          <w:i/>
          <w:u w:val="single"/>
          <w:lang w:eastAsia="pl-PL"/>
        </w:rPr>
      </w:pPr>
      <w:r w:rsidRPr="0065452E">
        <w:rPr>
          <w:rFonts w:ascii="Arial" w:eastAsia="Times New Roman" w:hAnsi="Arial" w:cs="Arial"/>
          <w:i/>
          <w:lang w:eastAsia="pl-PL"/>
        </w:rPr>
        <w:t>Pieczęć oferenta</w:t>
      </w:r>
    </w:p>
    <w:p w:rsidR="0065452E" w:rsidRPr="0065452E" w:rsidRDefault="0065452E" w:rsidP="0065452E">
      <w:pPr>
        <w:spacing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5452E">
        <w:rPr>
          <w:rFonts w:ascii="Arial" w:eastAsia="Times New Roman" w:hAnsi="Arial" w:cs="Arial"/>
          <w:b/>
          <w:lang w:eastAsia="pl-PL"/>
        </w:rPr>
        <w:t>Oświadczam, że</w:t>
      </w:r>
    </w:p>
    <w:p w:rsidR="0065452E" w:rsidRPr="0065452E" w:rsidRDefault="0065452E" w:rsidP="0065452E">
      <w:pPr>
        <w:spacing w:after="120" w:line="276" w:lineRule="auto"/>
        <w:ind w:left="1416" w:firstLine="708"/>
        <w:rPr>
          <w:rFonts w:ascii="Arial" w:eastAsia="Times New Roman" w:hAnsi="Arial" w:cs="Arial"/>
          <w:lang w:eastAsia="pl-PL"/>
        </w:rPr>
      </w:pPr>
    </w:p>
    <w:p w:rsidR="0065452E" w:rsidRPr="0065452E" w:rsidRDefault="0065452E" w:rsidP="0065452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5452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654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52E">
        <w:rPr>
          <w:rFonts w:ascii="Arial" w:eastAsia="Times New Roman" w:hAnsi="Arial" w:cs="Arial"/>
          <w:lang w:eastAsia="pl-PL"/>
        </w:rPr>
        <w:t>podmiot leczniczy który reprezentuję został zakwalifikowany do systemu podstawowego szpitalnego zabezpieczenia świadczeń opieki zdrowotnej i zawarł stosowną umowę z publicznym płatnikiem lub posiada obowiązujący kontrakt z płatnikiem publicznym w zakresie świadczeń realizowanych przez komórki właściwe, w których prowadzone jest leczenie w zakresie radioterapii onkologicznej (d</w:t>
      </w:r>
      <w:r w:rsidRPr="0065452E">
        <w:rPr>
          <w:rFonts w:ascii="Arial" w:eastAsia="Times New Roman" w:hAnsi="Arial" w:cs="Arial"/>
          <w:u w:val="single"/>
          <w:lang w:eastAsia="pl-PL"/>
        </w:rPr>
        <w:t>otyczy oferentów, którzy udzielają świadczeń z zakresu radioterapii na podstawie kontraktu z publicznym płatnikiem)*,</w:t>
      </w:r>
    </w:p>
    <w:p w:rsidR="0065452E" w:rsidRPr="0065452E" w:rsidRDefault="0065452E" w:rsidP="0065452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5452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654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52E">
        <w:rPr>
          <w:rFonts w:ascii="Arial" w:eastAsia="Times New Roman" w:hAnsi="Arial" w:cs="Arial"/>
          <w:lang w:eastAsia="pl-PL"/>
        </w:rPr>
        <w:t xml:space="preserve">podmiot leczniczy który reprezentuję zobowiązuje się do uzyskania kontraktu z publicznym płatnikiem na świadczenia z zakresu radioterapii w terminie do dnia 30 czerwca 2019 r. dla lokalizacji, w której ma być zainstalowany akcelerator </w:t>
      </w:r>
      <w:r w:rsidRPr="0065452E">
        <w:rPr>
          <w:rFonts w:ascii="Arial" w:eastAsia="Times New Roman" w:hAnsi="Arial" w:cs="Arial"/>
          <w:u w:val="single"/>
          <w:lang w:eastAsia="pl-PL"/>
        </w:rPr>
        <w:t>(dotyczy oferentów, którzy nie rozpoczęli jeszcze udzielania świadczeń i nie uruchomili zakładu radioterapii</w:t>
      </w:r>
      <w:r w:rsidRPr="0065452E">
        <w:rPr>
          <w:rFonts w:ascii="Arial" w:eastAsia="Times New Roman" w:hAnsi="Arial" w:cs="Arial"/>
          <w:lang w:eastAsia="pl-PL"/>
        </w:rPr>
        <w:t>)*</w:t>
      </w:r>
    </w:p>
    <w:p w:rsidR="0065452E" w:rsidRPr="0065452E" w:rsidRDefault="0065452E" w:rsidP="0065452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5452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654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52E">
        <w:rPr>
          <w:rFonts w:ascii="Arial" w:eastAsia="Times New Roman" w:hAnsi="Arial" w:cs="Arial"/>
          <w:lang w:eastAsia="pl-PL"/>
        </w:rPr>
        <w:t xml:space="preserve">zapewniam kompleksową opiekę onkologiczną, w tym posiadam co najmniej następujące oddziały: </w:t>
      </w:r>
    </w:p>
    <w:p w:rsidR="0065452E" w:rsidRPr="0065452E" w:rsidRDefault="0065452E" w:rsidP="0065452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5452E">
        <w:rPr>
          <w:rFonts w:ascii="Arial" w:eastAsia="Times New Roman" w:hAnsi="Arial" w:cs="Arial"/>
          <w:lang w:eastAsia="pl-PL"/>
        </w:rPr>
        <w:t xml:space="preserve">onkologii klinicznej, </w:t>
      </w:r>
    </w:p>
    <w:p w:rsidR="0065452E" w:rsidRPr="0065452E" w:rsidRDefault="0065452E" w:rsidP="0065452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5452E">
        <w:rPr>
          <w:rFonts w:ascii="Arial" w:eastAsia="Times New Roman" w:hAnsi="Arial" w:cs="Arial"/>
          <w:lang w:eastAsia="pl-PL"/>
        </w:rPr>
        <w:t xml:space="preserve">chirurgii onkologicznej, </w:t>
      </w:r>
    </w:p>
    <w:p w:rsidR="0065452E" w:rsidRPr="0065452E" w:rsidRDefault="0065452E" w:rsidP="0065452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5452E">
        <w:rPr>
          <w:rFonts w:ascii="Arial" w:eastAsia="Times New Roman" w:hAnsi="Arial" w:cs="Arial"/>
          <w:lang w:eastAsia="pl-PL"/>
        </w:rPr>
        <w:t xml:space="preserve">radioterapii onkologicznej </w:t>
      </w:r>
    </w:p>
    <w:p w:rsidR="0065452E" w:rsidRPr="0065452E" w:rsidRDefault="0065452E" w:rsidP="0065452E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65452E">
        <w:rPr>
          <w:rFonts w:ascii="Arial" w:eastAsia="Times New Roman" w:hAnsi="Arial" w:cs="Arial"/>
          <w:lang w:eastAsia="pl-PL"/>
        </w:rPr>
        <w:t>oraz udzielam świadczenia z ww. zakresu we wszystkich trzech trybach udzielania świadczeń: hospitalizacji, hospitalizacji jednego dnia oraz ambulatoryjnym, jak również pełne zabezpieczenie leczenia powikłań po leczeniu przeciwnowotworowym, w strukturach podmiotu leczniczego, który reprezentuję (</w:t>
      </w:r>
      <w:r w:rsidRPr="0065452E">
        <w:rPr>
          <w:rFonts w:ascii="Arial" w:eastAsia="Times New Roman" w:hAnsi="Arial" w:cs="Arial"/>
          <w:u w:val="single"/>
          <w:lang w:eastAsia="pl-PL"/>
        </w:rPr>
        <w:t>dotyczy wszystkich oferentów</w:t>
      </w:r>
      <w:r w:rsidRPr="0065452E">
        <w:rPr>
          <w:rFonts w:ascii="Arial" w:eastAsia="Times New Roman" w:hAnsi="Arial" w:cs="Arial"/>
          <w:lang w:eastAsia="pl-PL"/>
        </w:rPr>
        <w:t>)*.</w:t>
      </w:r>
    </w:p>
    <w:p w:rsidR="0065452E" w:rsidRPr="0065452E" w:rsidRDefault="0065452E" w:rsidP="0065452E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65452E">
        <w:rPr>
          <w:rFonts w:ascii="Arial" w:eastAsia="Times New Roman" w:hAnsi="Arial" w:cs="Arial"/>
          <w:lang w:eastAsia="pl-PL"/>
        </w:rPr>
        <w:t>Posiadanie danego typu oddziału wynika wprost z zapisów Rejestru Podmiotów Wykonujących Działalność Leczniczą (według kodu resortowego charakteryzującego specjalność komórki organizacyjnej, stanowiącego część VIII systemu resortowych kodów identyfikacyjnych).</w:t>
      </w:r>
    </w:p>
    <w:p w:rsidR="0065452E" w:rsidRPr="0065452E" w:rsidRDefault="0065452E" w:rsidP="0065452E">
      <w:pPr>
        <w:tabs>
          <w:tab w:val="left" w:pos="4962"/>
        </w:tabs>
        <w:spacing w:before="60" w:after="0" w:line="312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65452E" w:rsidRPr="0065452E" w:rsidRDefault="0065452E" w:rsidP="0065452E">
      <w:pPr>
        <w:tabs>
          <w:tab w:val="left" w:pos="4962"/>
        </w:tabs>
        <w:spacing w:before="60" w:after="0" w:line="312" w:lineRule="auto"/>
        <w:ind w:left="36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65452E"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Pr="0065452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- właściwe zaznaczyć „X”</w:t>
      </w:r>
    </w:p>
    <w:p w:rsidR="0065452E" w:rsidRPr="0065452E" w:rsidRDefault="0065452E" w:rsidP="0065452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</w:p>
    <w:p w:rsidR="0065452E" w:rsidRPr="0065452E" w:rsidRDefault="0065452E" w:rsidP="0065452E">
      <w:pPr>
        <w:tabs>
          <w:tab w:val="left" w:pos="3686"/>
        </w:tabs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65452E">
        <w:rPr>
          <w:rFonts w:ascii="Arial" w:eastAsia="Times New Roman" w:hAnsi="Arial" w:cs="Arial"/>
          <w:lang w:eastAsia="pl-PL"/>
        </w:rPr>
        <w:t>.................................                          ..................................................................................</w:t>
      </w:r>
    </w:p>
    <w:p w:rsidR="0065452E" w:rsidRPr="0065452E" w:rsidRDefault="0065452E" w:rsidP="0065452E">
      <w:pPr>
        <w:tabs>
          <w:tab w:val="left" w:pos="709"/>
          <w:tab w:val="left" w:pos="4111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65452E">
        <w:rPr>
          <w:rFonts w:ascii="Arial" w:eastAsia="Times New Roman" w:hAnsi="Arial" w:cs="Arial"/>
          <w:lang w:eastAsia="pl-PL"/>
        </w:rPr>
        <w:tab/>
        <w:t xml:space="preserve">Data </w:t>
      </w:r>
      <w:r w:rsidRPr="0065452E">
        <w:rPr>
          <w:rFonts w:ascii="Arial" w:eastAsia="Times New Roman" w:hAnsi="Arial" w:cs="Arial"/>
          <w:lang w:eastAsia="pl-PL"/>
        </w:rPr>
        <w:tab/>
        <w:t xml:space="preserve">Pieczęć i podpis osoby lub osób uprawnionych </w:t>
      </w:r>
    </w:p>
    <w:p w:rsidR="006B04BD" w:rsidRDefault="0065452E" w:rsidP="0065452E">
      <w:r w:rsidRPr="0065452E">
        <w:rPr>
          <w:rFonts w:ascii="Arial" w:eastAsia="Times New Roman" w:hAnsi="Arial" w:cs="Arial"/>
          <w:lang w:eastAsia="pl-PL"/>
        </w:rPr>
        <w:tab/>
      </w:r>
      <w:r w:rsidRPr="0065452E">
        <w:rPr>
          <w:rFonts w:ascii="Arial" w:eastAsia="Times New Roman" w:hAnsi="Arial" w:cs="Arial"/>
          <w:lang w:eastAsia="pl-PL"/>
        </w:rPr>
        <w:tab/>
      </w:r>
      <w:r w:rsidRPr="0065452E">
        <w:rPr>
          <w:rFonts w:ascii="Arial" w:eastAsia="Times New Roman" w:hAnsi="Arial" w:cs="Arial"/>
          <w:lang w:eastAsia="pl-PL"/>
        </w:rPr>
        <w:tab/>
      </w:r>
      <w:r w:rsidRPr="0065452E">
        <w:rPr>
          <w:rFonts w:ascii="Arial" w:eastAsia="Times New Roman" w:hAnsi="Arial" w:cs="Arial"/>
          <w:lang w:eastAsia="pl-PL"/>
        </w:rPr>
        <w:tab/>
      </w:r>
      <w:r w:rsidRPr="0065452E">
        <w:rPr>
          <w:rFonts w:ascii="Arial" w:eastAsia="Times New Roman" w:hAnsi="Arial" w:cs="Arial"/>
          <w:lang w:eastAsia="pl-PL"/>
        </w:rPr>
        <w:tab/>
      </w:r>
      <w:r w:rsidRPr="0065452E">
        <w:rPr>
          <w:rFonts w:ascii="Arial" w:eastAsia="Times New Roman" w:hAnsi="Arial" w:cs="Arial"/>
          <w:lang w:eastAsia="pl-PL"/>
        </w:rPr>
        <w:tab/>
        <w:t>do reprezentowania oferenta</w:t>
      </w:r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553CE"/>
    <w:multiLevelType w:val="hybridMultilevel"/>
    <w:tmpl w:val="8250C6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0520D2"/>
    <w:multiLevelType w:val="hybridMultilevel"/>
    <w:tmpl w:val="5B74D00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2E"/>
    <w:rsid w:val="0065452E"/>
    <w:rsid w:val="006B04BD"/>
    <w:rsid w:val="00A9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ADD3D-D9B4-4A31-98B6-A3D4C6EA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1657</Characters>
  <Application>Microsoft Office Word</Application>
  <DocSecurity>0</DocSecurity>
  <Lines>13</Lines>
  <Paragraphs>3</Paragraphs>
  <ScaleCrop>false</ScaleCrop>
  <Company>Ministerstwo Zdrowia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2</cp:revision>
  <dcterms:created xsi:type="dcterms:W3CDTF">2018-04-24T12:37:00Z</dcterms:created>
  <dcterms:modified xsi:type="dcterms:W3CDTF">2018-04-24T13:10:00Z</dcterms:modified>
</cp:coreProperties>
</file>