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9B2D" w14:textId="77777777" w:rsidR="000D1D2B" w:rsidRPr="000D1D2B" w:rsidRDefault="000D1D2B" w:rsidP="000D1D2B">
      <w:pPr>
        <w:pStyle w:val="Bezodstpw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2BA68394" w14:textId="7F3906CD" w:rsidR="007F78F9" w:rsidRDefault="007F78F9" w:rsidP="007F78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2E129145" w14:textId="77777777" w:rsidR="007F78F9" w:rsidRPr="00F22A37" w:rsidRDefault="007F78F9" w:rsidP="007F78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Na podstawie art. 13 i 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195BC901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Tomaszów, Pasieki ul. Mickiewicza 1, </w:t>
      </w:r>
      <w:r>
        <w:rPr>
          <w:rFonts w:ascii="Arial" w:hAnsi="Arial" w:cs="Arial"/>
          <w:b/>
          <w:sz w:val="20"/>
          <w:szCs w:val="20"/>
        </w:rPr>
        <w:br/>
        <w:t xml:space="preserve">22-600 Tomaszów Lubelski  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4 664-24-58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511A11">
          <w:rPr>
            <w:rStyle w:val="Hipercze"/>
            <w:rFonts w:ascii="Arial" w:hAnsi="Arial" w:cs="Arial"/>
            <w:sz w:val="20"/>
            <w:szCs w:val="20"/>
          </w:rPr>
          <w:t>tomaszow@lublin.lasy.gov.pl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3AE30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7B24A888" w14:textId="433DE758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Pr="00F22A37">
        <w:rPr>
          <w:rFonts w:ascii="Arial" w:hAnsi="Arial" w:cs="Arial"/>
          <w:sz w:val="20"/>
          <w:szCs w:val="20"/>
        </w:rPr>
        <w:br/>
        <w:t>u Administratora.</w:t>
      </w:r>
    </w:p>
    <w:p w14:paraId="486268B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Przetwarzanie danych osobowych odbywa się na podstawie: </w:t>
      </w:r>
    </w:p>
    <w:p w14:paraId="0257D8FA" w14:textId="77777777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a) art. 6 ust. 1 lit. c) RODO – niezbędne do wypełnienia obowiązku prawnego ciążącego na Administratorze w szczególności ustawą z dnia 11 września 2019 r. – Prawo zamówień publicznych, aktualna Decyzja  Dyrektora Generalnego Lasów Państwowych w sprawie udostępnienia jednolitych wzorów dokumentów dotyczących zamawiania usług leśnych z zakresu gospodarki leśnej w jednostkach organizacyjnych w Lasów Państwowych,</w:t>
      </w:r>
    </w:p>
    <w:p w14:paraId="7F2B8D8A" w14:textId="77777777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b)  art. 6 ust. 1 lit. b) RODO – przetwarzanie jest niezbędne do wykonania umowy, lub do podjęcia działań przed zawarciem umowy.</w:t>
      </w:r>
    </w:p>
    <w:p w14:paraId="44E1D31B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266C99D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2F56773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232855F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11 września 2019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</w:t>
      </w:r>
    </w:p>
    <w:p w14:paraId="5D76CE8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31DDFD2A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C46123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1735BFA5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0405D37E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6E8F453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0960256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4887BE27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Pr="00F22A37">
        <w:rPr>
          <w:rFonts w:ascii="Arial" w:eastAsia="Calibri" w:hAnsi="Arial" w:cs="Arial"/>
          <w:sz w:val="20"/>
          <w:szCs w:val="20"/>
        </w:rPr>
        <w:br/>
        <w:t>w tym profilowania (art. 22 RODO),</w:t>
      </w:r>
    </w:p>
    <w:p w14:paraId="1A96C0E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24740703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123DB970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64FFABC4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5384F588" w14:textId="2E9AE97B" w:rsidR="005D1407" w:rsidRPr="007F78F9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5D1407" w:rsidRPr="007F78F9" w:rsidSect="00EF0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659">
    <w:abstractNumId w:val="0"/>
  </w:num>
  <w:num w:numId="2" w16cid:durableId="111348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A"/>
    <w:rsid w:val="000D1D2B"/>
    <w:rsid w:val="005D1407"/>
    <w:rsid w:val="007F78F9"/>
    <w:rsid w:val="00CB6CAA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20A"/>
  <w15:chartTrackingRefBased/>
  <w15:docId w15:val="{56053114-4BF0-4283-8F91-63D14EC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8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2022-05-16T12:45:00Z</dcterms:created>
  <dcterms:modified xsi:type="dcterms:W3CDTF">2022-06-27T12:52:00Z</dcterms:modified>
</cp:coreProperties>
</file>