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508B7" w14:textId="77777777" w:rsidR="00AA68EF" w:rsidRPr="00697A6A" w:rsidRDefault="00AA68EF" w:rsidP="00AA68EF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697A6A">
        <w:rPr>
          <w:rFonts w:ascii="Arial" w:hAnsi="Arial" w:cs="Arial"/>
          <w:b/>
        </w:rPr>
        <w:t>KLAUZULA INFORMACYJNA O PRZETWARZANIU DANYCH OSOBOWYCH</w:t>
      </w:r>
    </w:p>
    <w:p w14:paraId="067C19F1" w14:textId="77777777" w:rsidR="00AA68EF" w:rsidRDefault="00AA68EF" w:rsidP="00B0302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61FBF4A3" w14:textId="77777777" w:rsidR="00B0302E" w:rsidRPr="008D74FE" w:rsidRDefault="00B0302E" w:rsidP="00B0302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>9. Informacja w zakresie ochrony danych osobowych:</w:t>
      </w:r>
    </w:p>
    <w:p w14:paraId="19E4F300" w14:textId="77777777" w:rsidR="00B0302E" w:rsidRPr="001338AF" w:rsidRDefault="00B0302E" w:rsidP="001338A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>Zgodnie z art. 13 ust. 1 i 2 rozporządzenia Parlamentu Europejskiego i Rady (UE)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 xml:space="preserve">2016/679 z dnia 27 kwietnia 2016 r. w sprawie ochrony osób fizycznych w związku </w:t>
      </w:r>
      <w:r>
        <w:rPr>
          <w:rFonts w:ascii="Arial" w:eastAsia="Calibri" w:hAnsi="Arial" w:cs="Arial"/>
          <w:color w:val="000000"/>
        </w:rPr>
        <w:br/>
      </w:r>
      <w:r w:rsidRPr="008D74FE">
        <w:rPr>
          <w:rFonts w:ascii="Arial" w:eastAsia="Calibri" w:hAnsi="Arial" w:cs="Arial"/>
          <w:color w:val="000000"/>
        </w:rPr>
        <w:t>z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przetwarzaniem danych osobowych i w sprawie swobodnego przepływu takich danych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oraz uchylenia dyrektywy 95/46/WE (ogólne rozporządzenie o ochronie danych) (Dz.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Urz. UE L 119 z 04.05.2016, str. 1), dalej „RODO”, Zamawiający informuje, że: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Administratorem Twoich danych osobowych jest Regionalna Dyrekcja Lasów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Państwowych w Toruniu, ul. Mickiewicza 9, 87-100 Toruń (zwana w dalszej części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RDLP).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 xml:space="preserve">Z Inspektorem </w:t>
      </w:r>
      <w:r>
        <w:rPr>
          <w:rFonts w:ascii="Arial" w:eastAsia="Calibri" w:hAnsi="Arial" w:cs="Arial"/>
          <w:color w:val="000000"/>
        </w:rPr>
        <w:t>O</w:t>
      </w:r>
      <w:r w:rsidRPr="008D74FE">
        <w:rPr>
          <w:rFonts w:ascii="Arial" w:eastAsia="Calibri" w:hAnsi="Arial" w:cs="Arial"/>
          <w:color w:val="000000"/>
        </w:rPr>
        <w:t xml:space="preserve">chrony </w:t>
      </w:r>
      <w:r>
        <w:rPr>
          <w:rFonts w:ascii="Arial" w:eastAsia="Calibri" w:hAnsi="Arial" w:cs="Arial"/>
          <w:color w:val="000000"/>
        </w:rPr>
        <w:t>D</w:t>
      </w:r>
      <w:r w:rsidRPr="008D74FE">
        <w:rPr>
          <w:rFonts w:ascii="Arial" w:eastAsia="Calibri" w:hAnsi="Arial" w:cs="Arial"/>
          <w:color w:val="000000"/>
        </w:rPr>
        <w:t>anych w RDLP można skontaktować się poprzez email</w:t>
      </w:r>
      <w:r>
        <w:rPr>
          <w:rFonts w:ascii="Arial" w:eastAsia="Calibri" w:hAnsi="Arial" w:cs="Arial"/>
          <w:color w:val="000000"/>
        </w:rPr>
        <w:t xml:space="preserve">: </w:t>
      </w:r>
      <w:r w:rsidRPr="008D74FE">
        <w:rPr>
          <w:rFonts w:ascii="Arial" w:eastAsia="Calibri" w:hAnsi="Arial" w:cs="Arial"/>
          <w:color w:val="0000FF"/>
        </w:rPr>
        <w:t>iod@comp-net.pl</w:t>
      </w:r>
      <w:r>
        <w:rPr>
          <w:rFonts w:ascii="Arial" w:eastAsia="Calibri" w:hAnsi="Arial" w:cs="Arial"/>
          <w:color w:val="0000FF"/>
        </w:rPr>
        <w:t>.</w:t>
      </w:r>
      <w:r w:rsidRPr="008D74FE">
        <w:rPr>
          <w:rFonts w:ascii="Arial" w:eastAsia="Calibri" w:hAnsi="Arial" w:cs="Arial"/>
          <w:color w:val="0000FF"/>
        </w:rPr>
        <w:t xml:space="preserve"> </w:t>
      </w:r>
      <w:r w:rsidRPr="008D74FE">
        <w:rPr>
          <w:rFonts w:ascii="Arial" w:eastAsia="Calibri" w:hAnsi="Arial" w:cs="Arial"/>
          <w:color w:val="000000"/>
        </w:rPr>
        <w:t>Pani/Pana dane osobowe przetwarzane będą na podstawie art.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 xml:space="preserve">6 ust. 1 lit. b) i c) RODO w celu związanym z postępowaniem </w:t>
      </w:r>
      <w:r w:rsidR="00317345">
        <w:rPr>
          <w:rFonts w:ascii="Arial" w:eastAsia="Calibri" w:hAnsi="Arial" w:cs="Arial"/>
          <w:color w:val="000000"/>
        </w:rPr>
        <w:br/>
      </w:r>
      <w:r w:rsidR="001338AF">
        <w:rPr>
          <w:rFonts w:ascii="Arial" w:eastAsia="Calibri" w:hAnsi="Arial" w:cs="Arial"/>
          <w:color w:val="000000"/>
        </w:rPr>
        <w:t xml:space="preserve">związanym z ogłoszeniem o pisemnym przetargu </w:t>
      </w:r>
      <w:r w:rsidR="001338AF" w:rsidRPr="001338AF">
        <w:rPr>
          <w:rFonts w:ascii="Arial" w:eastAsia="Calibri" w:hAnsi="Arial" w:cs="Arial"/>
          <w:color w:val="000000"/>
        </w:rPr>
        <w:t xml:space="preserve"> </w:t>
      </w:r>
      <w:r w:rsidR="001338AF">
        <w:rPr>
          <w:rFonts w:ascii="Arial" w:eastAsia="Calibri" w:hAnsi="Arial" w:cs="Arial"/>
          <w:color w:val="000000"/>
        </w:rPr>
        <w:t>nieograniczonym na sprzedaż  zbędnego środka trwałego</w:t>
      </w:r>
      <w:r w:rsidR="001338AF" w:rsidRPr="001338AF">
        <w:rPr>
          <w:rFonts w:ascii="Arial" w:eastAsia="Calibri" w:hAnsi="Arial" w:cs="Arial"/>
          <w:color w:val="000000"/>
        </w:rPr>
        <w:t xml:space="preserve">: </w:t>
      </w:r>
      <w:r w:rsidR="001338AF">
        <w:rPr>
          <w:rFonts w:ascii="Arial" w:eastAsia="Calibri" w:hAnsi="Arial" w:cs="Arial"/>
          <w:color w:val="000000"/>
        </w:rPr>
        <w:t>samochodu Jeep Wrangler Ultimited</w:t>
      </w:r>
      <w:r w:rsidR="001338AF" w:rsidRPr="001338AF">
        <w:rPr>
          <w:rFonts w:ascii="Arial" w:eastAsia="Calibri" w:hAnsi="Arial" w:cs="Arial"/>
          <w:color w:val="000000"/>
        </w:rPr>
        <w:t xml:space="preserve"> </w:t>
      </w:r>
    </w:p>
    <w:p w14:paraId="7F4AFC0C" w14:textId="77777777" w:rsidR="00B0302E" w:rsidRDefault="00B0302E" w:rsidP="00B030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 xml:space="preserve">Odbiorcami Pani/Pana danych osobowych mogą być osoby wnioskujące </w:t>
      </w:r>
      <w:r>
        <w:rPr>
          <w:rFonts w:ascii="Arial" w:eastAsia="Calibri" w:hAnsi="Arial" w:cs="Arial"/>
          <w:color w:val="000000"/>
        </w:rPr>
        <w:br/>
      </w:r>
      <w:r w:rsidRPr="008D74FE">
        <w:rPr>
          <w:rFonts w:ascii="Arial" w:eastAsia="Calibri" w:hAnsi="Arial" w:cs="Arial"/>
          <w:color w:val="000000"/>
        </w:rPr>
        <w:t>o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dostęp do informacji publicznej;</w:t>
      </w:r>
    </w:p>
    <w:p w14:paraId="7AB44946" w14:textId="77777777" w:rsidR="00B0302E" w:rsidRPr="008D74FE" w:rsidRDefault="00B0302E" w:rsidP="00B030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 xml:space="preserve">W niektórych sytuacjach, możemy pozyskiwać Twoje dane z innych źródeł </w:t>
      </w:r>
      <w:r>
        <w:rPr>
          <w:rFonts w:ascii="Arial" w:eastAsia="Calibri" w:hAnsi="Arial" w:cs="Arial"/>
          <w:color w:val="000000"/>
        </w:rPr>
        <w:br/>
      </w:r>
      <w:r w:rsidRPr="008D74FE">
        <w:rPr>
          <w:rFonts w:ascii="Arial" w:eastAsia="Calibri" w:hAnsi="Arial" w:cs="Arial"/>
          <w:color w:val="000000"/>
        </w:rPr>
        <w:t>niż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 xml:space="preserve">bezpośrednio od Państwa. W przypadku pozyskiwania danych osobowych </w:t>
      </w:r>
      <w:r>
        <w:rPr>
          <w:rFonts w:ascii="Arial" w:eastAsia="Calibri" w:hAnsi="Arial" w:cs="Arial"/>
          <w:color w:val="000000"/>
        </w:rPr>
        <w:br/>
      </w:r>
      <w:r w:rsidRPr="008D74FE">
        <w:rPr>
          <w:rFonts w:ascii="Arial" w:eastAsia="Calibri" w:hAnsi="Arial" w:cs="Arial"/>
          <w:color w:val="000000"/>
        </w:rPr>
        <w:t>w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 xml:space="preserve">sposób inny niż od osób, których dane dotyczą, źródłem danych mogą </w:t>
      </w:r>
      <w:r>
        <w:rPr>
          <w:rFonts w:ascii="Arial" w:eastAsia="Calibri" w:hAnsi="Arial" w:cs="Arial"/>
          <w:color w:val="000000"/>
        </w:rPr>
        <w:br/>
      </w:r>
      <w:r w:rsidRPr="008D74FE">
        <w:rPr>
          <w:rFonts w:ascii="Arial" w:eastAsia="Calibri" w:hAnsi="Arial" w:cs="Arial"/>
          <w:color w:val="000000"/>
        </w:rPr>
        <w:t>być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rejestry publiczne CEIDG, REGON, KRS;</w:t>
      </w:r>
    </w:p>
    <w:p w14:paraId="716BF870" w14:textId="77777777" w:rsidR="00B0302E" w:rsidRPr="008D74FE" w:rsidRDefault="00B0302E" w:rsidP="00B030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>Pani/Pana dane osobowe nie będą przekazywane do państwa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trzeciego/organizacji międzynarodowej;</w:t>
      </w:r>
    </w:p>
    <w:p w14:paraId="5626E430" w14:textId="77777777" w:rsidR="00B0302E" w:rsidRPr="008D74FE" w:rsidRDefault="00B0302E" w:rsidP="00B030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>Pani/Pana dane osobowe będą przechowywane przez okres 4 lat od dnia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zakończenia postępowania o udzielenie zamówienia, a jeżeli czas trwania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umowy przekracza 4 lata, okres przechowywania obejmuje cały czas trwania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umowy;</w:t>
      </w:r>
    </w:p>
    <w:p w14:paraId="2D0CD6E3" w14:textId="77777777" w:rsidR="00B0302E" w:rsidRPr="008D74FE" w:rsidRDefault="00B0302E" w:rsidP="00B030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>Obowiązek podania przez Panią/Pana danych osobowych bezpośrednio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Pani/Pana dotyczących jest wymogiem ustawowym oraz umownym;</w:t>
      </w:r>
    </w:p>
    <w:p w14:paraId="609C86F3" w14:textId="77777777" w:rsidR="00B0302E" w:rsidRPr="00317345" w:rsidRDefault="00B0302E" w:rsidP="00B030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>W odniesieniu do Pani/Pana danych osobowych decyzje nie będą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podejmowane w sposób zautomatyzowany, stosowanie do art. 22 RODO;</w:t>
      </w:r>
    </w:p>
    <w:p w14:paraId="6FF1F2DD" w14:textId="77777777" w:rsidR="00B0302E" w:rsidRPr="008D74FE" w:rsidRDefault="00B0302E" w:rsidP="00B030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>Posiada Pani/Pan prawo:</w:t>
      </w:r>
    </w:p>
    <w:p w14:paraId="2FFEF947" w14:textId="77777777" w:rsidR="00B0302E" w:rsidRPr="00B0302E" w:rsidRDefault="00B0302E" w:rsidP="00B0302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Pr="00B0302E">
        <w:rPr>
          <w:rFonts w:ascii="Arial" w:eastAsia="Calibri" w:hAnsi="Arial" w:cs="Arial"/>
          <w:color w:val="000000"/>
        </w:rPr>
        <w:t>dostępu do treści swoich danych,</w:t>
      </w:r>
    </w:p>
    <w:p w14:paraId="63ADEF55" w14:textId="77777777" w:rsidR="00B0302E" w:rsidRPr="00B0302E" w:rsidRDefault="00B0302E" w:rsidP="00B0302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Pr="00B0302E">
        <w:rPr>
          <w:rFonts w:ascii="Arial" w:eastAsia="Calibri" w:hAnsi="Arial" w:cs="Arial"/>
          <w:color w:val="000000"/>
        </w:rPr>
        <w:t>prawo ich sprostowania,</w:t>
      </w:r>
    </w:p>
    <w:p w14:paraId="22C38837" w14:textId="77777777" w:rsidR="00B0302E" w:rsidRPr="00B0302E" w:rsidRDefault="00B0302E" w:rsidP="00B0302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lastRenderedPageBreak/>
        <w:t xml:space="preserve">- </w:t>
      </w:r>
      <w:r w:rsidRPr="00B0302E">
        <w:rPr>
          <w:rFonts w:ascii="Arial" w:eastAsia="Calibri" w:hAnsi="Arial" w:cs="Arial"/>
          <w:color w:val="000000"/>
        </w:rPr>
        <w:t>prawo do usunięcia,</w:t>
      </w:r>
    </w:p>
    <w:p w14:paraId="424D74E1" w14:textId="77777777" w:rsidR="00B0302E" w:rsidRPr="00B0302E" w:rsidRDefault="00B0302E" w:rsidP="00B0302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Pr="00B0302E">
        <w:rPr>
          <w:rFonts w:ascii="Arial" w:eastAsia="Calibri" w:hAnsi="Arial" w:cs="Arial"/>
          <w:color w:val="000000"/>
        </w:rPr>
        <w:t>prawo do ograniczenia przetwarzania,</w:t>
      </w:r>
    </w:p>
    <w:p w14:paraId="3089BFD8" w14:textId="77777777" w:rsidR="00B0302E" w:rsidRPr="00B0302E" w:rsidRDefault="00B0302E" w:rsidP="00B0302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Pr="00B0302E">
        <w:rPr>
          <w:rFonts w:ascii="Arial" w:eastAsia="Calibri" w:hAnsi="Arial" w:cs="Arial"/>
          <w:color w:val="000000"/>
        </w:rPr>
        <w:t>prawo do przenoszenia danych,</w:t>
      </w:r>
    </w:p>
    <w:p w14:paraId="2F918EB9" w14:textId="77777777" w:rsidR="00B0302E" w:rsidRPr="00B0302E" w:rsidRDefault="00B0302E" w:rsidP="00B0302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Pr="00B0302E">
        <w:rPr>
          <w:rFonts w:ascii="Arial" w:eastAsia="Calibri" w:hAnsi="Arial" w:cs="Arial"/>
          <w:color w:val="000000"/>
        </w:rPr>
        <w:t>prawo wniesienia sprzeciwu,</w:t>
      </w:r>
    </w:p>
    <w:p w14:paraId="7E1D0D18" w14:textId="77777777" w:rsidR="00B0302E" w:rsidRPr="00B0302E" w:rsidRDefault="00B0302E" w:rsidP="00B0302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Pr="00B0302E">
        <w:rPr>
          <w:rFonts w:ascii="Arial" w:eastAsia="Calibri" w:hAnsi="Arial" w:cs="Arial"/>
          <w:color w:val="000000"/>
        </w:rPr>
        <w:t>prawo do cofnięcia zgody na ich przetwarzanie.</w:t>
      </w:r>
    </w:p>
    <w:p w14:paraId="3B8C5345" w14:textId="77777777" w:rsidR="00B0302E" w:rsidRPr="008D74FE" w:rsidRDefault="00B0302E" w:rsidP="00B0302E">
      <w:pPr>
        <w:pStyle w:val="Akapitzlist"/>
        <w:autoSpaceDE w:val="0"/>
        <w:autoSpaceDN w:val="0"/>
        <w:adjustRightInd w:val="0"/>
        <w:spacing w:line="360" w:lineRule="auto"/>
        <w:ind w:left="792"/>
        <w:jc w:val="both"/>
        <w:rPr>
          <w:rFonts w:ascii="Arial" w:eastAsia="Calibri" w:hAnsi="Arial" w:cs="Arial"/>
          <w:color w:val="000000"/>
        </w:rPr>
      </w:pPr>
    </w:p>
    <w:p w14:paraId="11635A28" w14:textId="77777777" w:rsidR="00B0302E" w:rsidRDefault="00B0302E" w:rsidP="00B0302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>Ma Pani/Pan prawo wniesienia skargi do organu nadzorczego, tj. do Prezesa Urzędu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Ochrony Danych Osobowych, gdy uznasz, że przetwarzanie danych osobowych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Ciebie dotyczących narusza przepisy prawa.</w:t>
      </w:r>
    </w:p>
    <w:p w14:paraId="2B866D13" w14:textId="77777777" w:rsidR="001245D1" w:rsidRDefault="001245D1"/>
    <w:sectPr w:rsidR="00124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B0602"/>
    <w:multiLevelType w:val="hybridMultilevel"/>
    <w:tmpl w:val="72CA38A8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7EE43B7B"/>
    <w:multiLevelType w:val="hybridMultilevel"/>
    <w:tmpl w:val="3A8EDBA2"/>
    <w:lvl w:ilvl="0" w:tplc="0415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2E"/>
    <w:rsid w:val="000821A1"/>
    <w:rsid w:val="001245D1"/>
    <w:rsid w:val="001338AF"/>
    <w:rsid w:val="0020256A"/>
    <w:rsid w:val="00317345"/>
    <w:rsid w:val="006E7FDD"/>
    <w:rsid w:val="00AA68EF"/>
    <w:rsid w:val="00B0302E"/>
    <w:rsid w:val="00C96B09"/>
    <w:rsid w:val="00E50374"/>
    <w:rsid w:val="00FD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A82D"/>
  <w15:chartTrackingRefBased/>
  <w15:docId w15:val="{7F9ED736-A107-492F-9064-EBD0302E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3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Monika Wrzesińska</dc:creator>
  <cp:keywords/>
  <dc:description/>
  <cp:lastModifiedBy>1271 RDLP Toruń Honorata Galczewska</cp:lastModifiedBy>
  <cp:revision>2</cp:revision>
  <dcterms:created xsi:type="dcterms:W3CDTF">2025-01-12T10:51:00Z</dcterms:created>
  <dcterms:modified xsi:type="dcterms:W3CDTF">2025-01-12T10:51:00Z</dcterms:modified>
</cp:coreProperties>
</file>