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803" w:rsidRDefault="0011347D" w:rsidP="00A3304D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122F0">
        <w:rPr>
          <w:rFonts w:ascii="Arial" w:hAnsi="Arial" w:cs="Arial"/>
        </w:rPr>
        <w:t>3</w:t>
      </w:r>
      <w:r w:rsidR="00A07803" w:rsidRPr="00A07803">
        <w:rPr>
          <w:rFonts w:ascii="Arial" w:hAnsi="Arial" w:cs="Arial"/>
        </w:rPr>
        <w:t xml:space="preserve"> </w:t>
      </w:r>
      <w:r w:rsidR="00A3304D">
        <w:rPr>
          <w:rFonts w:ascii="Arial" w:hAnsi="Arial" w:cs="Arial"/>
        </w:rPr>
        <w:br/>
      </w:r>
      <w:r w:rsidR="00A07803" w:rsidRPr="00A07803">
        <w:rPr>
          <w:rFonts w:ascii="Arial" w:hAnsi="Arial" w:cs="Arial"/>
        </w:rPr>
        <w:t xml:space="preserve">do </w:t>
      </w:r>
      <w:r w:rsidR="00A3304D"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 z 20</w:t>
      </w:r>
      <w:r w:rsidR="00C413D5">
        <w:rPr>
          <w:rFonts w:ascii="Arial" w:hAnsi="Arial" w:cs="Arial"/>
        </w:rPr>
        <w:t>23</w:t>
      </w:r>
      <w:r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129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</w:t>
      </w:r>
    </w:p>
    <w:p w:rsidR="004902DD" w:rsidRPr="0011347D" w:rsidRDefault="00A07803" w:rsidP="000122F0">
      <w:pPr>
        <w:ind w:left="1134" w:hanging="1134"/>
        <w:jc w:val="both"/>
        <w:rPr>
          <w:rFonts w:ascii="Arial" w:hAnsi="Arial" w:cs="Arial"/>
          <w:b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11347D">
        <w:rPr>
          <w:rFonts w:ascii="Arial" w:hAnsi="Arial" w:cs="Arial"/>
        </w:rPr>
        <w:t>„</w:t>
      </w:r>
      <w:r w:rsidR="00C754BA">
        <w:rPr>
          <w:rFonts w:ascii="Arial" w:hAnsi="Arial" w:cs="Arial"/>
          <w:b/>
        </w:rPr>
        <w:t>Zakup usług medycznych w zakresie wykonania badań do celów sanitarno-epidemiologicznych oraz szczepień przeciwko kleszczowemu zapaleniu opon mózgowych dla pracowników OIP w Lublinie i Oddziału w Białej Podlaskie, Chełma</w:t>
      </w:r>
      <w:r w:rsidR="00C754BA">
        <w:rPr>
          <w:rFonts w:ascii="Arial" w:hAnsi="Arial" w:cs="Arial"/>
          <w:b/>
        </w:rPr>
        <w:br/>
        <w:t>i Zamościa”</w:t>
      </w:r>
    </w:p>
    <w:p w:rsidR="00A07803" w:rsidRDefault="00A07803" w:rsidP="0011347D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>z postępowania o udzielenie zamówienia publicznego</w:t>
      </w:r>
      <w:bookmarkStart w:id="0" w:name="_GoBack"/>
      <w:bookmarkEnd w:id="0"/>
      <w:r w:rsidR="0011347D" w:rsidRPr="0011347D">
        <w:rPr>
          <w:rFonts w:ascii="Arial" w:hAnsi="Arial" w:cs="Arial"/>
        </w:rPr>
        <w:t xml:space="preserve"> </w:t>
      </w:r>
      <w:r w:rsidRPr="0011347D">
        <w:rPr>
          <w:rFonts w:ascii="Arial" w:hAnsi="Arial" w:cs="Arial"/>
        </w:rPr>
        <w:t>na podstawie art. 7 u</w:t>
      </w:r>
      <w:r w:rsidRPr="00A07803">
        <w:rPr>
          <w:rFonts w:ascii="Arial" w:hAnsi="Arial" w:cs="Arial"/>
        </w:rPr>
        <w:t>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C413D5" w:rsidRPr="00A07803">
        <w:rPr>
          <w:rFonts w:ascii="Arial" w:hAnsi="Arial" w:cs="Arial"/>
        </w:rPr>
        <w:t>Dz. U. z 20</w:t>
      </w:r>
      <w:r w:rsidR="00C413D5">
        <w:rPr>
          <w:rFonts w:ascii="Arial" w:hAnsi="Arial" w:cs="Arial"/>
        </w:rPr>
        <w:t>23</w:t>
      </w:r>
      <w:r w:rsidR="00C413D5"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129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="00C413D5" w:rsidRPr="00A07803">
        <w:rPr>
          <w:rFonts w:ascii="Arial" w:hAnsi="Arial" w:cs="Arial"/>
        </w:rPr>
        <w:t>)</w:t>
      </w:r>
      <w:r w:rsidR="00C413D5">
        <w:rPr>
          <w:rFonts w:ascii="Arial" w:hAnsi="Arial" w:cs="Arial"/>
        </w:rPr>
        <w:t xml:space="preserve">,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0122F0">
      <w:t>8</w:t>
    </w:r>
    <w:r w:rsidR="00C754BA">
      <w:t>6</w:t>
    </w:r>
    <w:r w:rsidR="002945F3">
      <w:t>.202</w:t>
    </w:r>
    <w:r w:rsidR="000122F0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122F0"/>
    <w:rsid w:val="0011347D"/>
    <w:rsid w:val="001A4825"/>
    <w:rsid w:val="0023136C"/>
    <w:rsid w:val="002945F3"/>
    <w:rsid w:val="004365AC"/>
    <w:rsid w:val="004902DD"/>
    <w:rsid w:val="005B3200"/>
    <w:rsid w:val="00642949"/>
    <w:rsid w:val="0067081A"/>
    <w:rsid w:val="00A07803"/>
    <w:rsid w:val="00A3304D"/>
    <w:rsid w:val="00B16873"/>
    <w:rsid w:val="00C413D5"/>
    <w:rsid w:val="00C754BA"/>
    <w:rsid w:val="00E8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588E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3</cp:revision>
  <cp:lastPrinted>2022-07-20T12:51:00Z</cp:lastPrinted>
  <dcterms:created xsi:type="dcterms:W3CDTF">2023-07-21T09:21:00Z</dcterms:created>
  <dcterms:modified xsi:type="dcterms:W3CDTF">2023-07-21T09:25:00Z</dcterms:modified>
</cp:coreProperties>
</file>