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BB54C" w14:textId="459BF85B" w:rsidR="00A029D8" w:rsidRDefault="00A029D8" w:rsidP="00D20A63">
      <w:pPr>
        <w:jc w:val="center"/>
        <w:rPr>
          <w:rFonts w:ascii="Arial" w:hAnsi="Arial" w:cs="Arial"/>
        </w:rPr>
      </w:pPr>
      <w:r w:rsidRPr="00A029D8">
        <w:rPr>
          <w:rFonts w:ascii="Arial" w:hAnsi="Arial" w:cs="Arial"/>
          <w:b/>
          <w:bCs/>
        </w:rPr>
        <w:t>Informacje dotyczące sposobów ostrzegania i postępowania społeczeństwa w przypadku wystąpienia awarii przemysłowej</w:t>
      </w:r>
      <w:r w:rsidR="0082275E">
        <w:rPr>
          <w:rFonts w:ascii="Arial" w:hAnsi="Arial" w:cs="Arial"/>
        </w:rPr>
        <w:t xml:space="preserve">. </w:t>
      </w:r>
    </w:p>
    <w:p w14:paraId="299399C6" w14:textId="14F0B8BC" w:rsidR="00A029D8" w:rsidRPr="00A029D8" w:rsidRDefault="00A029D8" w:rsidP="00A029D8">
      <w:pPr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Treść Informacji:</w:t>
      </w:r>
    </w:p>
    <w:p w14:paraId="09CEB04C" w14:textId="123B5F05" w:rsidR="00A029D8" w:rsidRPr="00A029D8" w:rsidRDefault="00A029D8" w:rsidP="00A029D8">
      <w:pPr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W przypadku wystąpienia awarii przemysłowej przewiduje się wykorzystanie specjalistycznych sił i środków</w:t>
      </w:r>
      <w:r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Państwowej Straży Pożarnej.</w:t>
      </w:r>
    </w:p>
    <w:p w14:paraId="23EB0C37" w14:textId="3F473D22" w:rsidR="00A029D8" w:rsidRPr="00A029D8" w:rsidRDefault="00A029D8" w:rsidP="00A029D8">
      <w:pPr>
        <w:ind w:firstLine="708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Zgodnie z zapisami Programu Zapobiegania Poważnym Awariom Przemysłowym, w</w:t>
      </w:r>
      <w:r>
        <w:rPr>
          <w:rFonts w:ascii="Arial" w:hAnsi="Arial" w:cs="Arial"/>
        </w:rPr>
        <w:t> </w:t>
      </w:r>
      <w:r w:rsidRPr="00A029D8">
        <w:rPr>
          <w:rFonts w:ascii="Arial" w:hAnsi="Arial" w:cs="Arial"/>
        </w:rPr>
        <w:t>przypadku wystąpienia</w:t>
      </w:r>
      <w:r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poważnej awarii przemysłowej na terenie zakładu obowiązuje następująca procedura postępowania:</w:t>
      </w:r>
    </w:p>
    <w:p w14:paraId="0B405B19" w14:textId="77777777" w:rsidR="00A029D8" w:rsidRPr="00A029D8" w:rsidRDefault="00A029D8" w:rsidP="00D20A63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Identyfikacja zagrożenia,</w:t>
      </w:r>
    </w:p>
    <w:p w14:paraId="3EF37BA4" w14:textId="77777777" w:rsidR="00A029D8" w:rsidRPr="005475EE" w:rsidRDefault="00A029D8" w:rsidP="00D20A63">
      <w:pPr>
        <w:spacing w:after="0"/>
        <w:jc w:val="both"/>
        <w:rPr>
          <w:rFonts w:ascii="Arial" w:hAnsi="Arial" w:cs="Arial"/>
          <w:spacing w:val="-4"/>
        </w:rPr>
      </w:pPr>
      <w:r w:rsidRPr="005475EE">
        <w:rPr>
          <w:rFonts w:ascii="Arial" w:hAnsi="Arial" w:cs="Arial"/>
          <w:spacing w:val="-4"/>
        </w:rPr>
        <w:t>− Powiadomienie zewnętrznych służb ratowniczych, w tym jednostki Państwowej Straży Pożarnej,</w:t>
      </w:r>
    </w:p>
    <w:p w14:paraId="1DDB06D7" w14:textId="77777777" w:rsidR="00A029D8" w:rsidRDefault="00A029D8" w:rsidP="00D20A63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Wyłączenie zasilania oraz ogłoszenie alarmu i ewakuacja.</w:t>
      </w:r>
    </w:p>
    <w:p w14:paraId="43F77F84" w14:textId="77777777" w:rsidR="00D20A63" w:rsidRPr="00A029D8" w:rsidRDefault="00D20A63" w:rsidP="00D20A63">
      <w:pPr>
        <w:spacing w:after="0"/>
        <w:jc w:val="both"/>
        <w:rPr>
          <w:rFonts w:ascii="Arial" w:hAnsi="Arial" w:cs="Arial"/>
        </w:rPr>
      </w:pPr>
    </w:p>
    <w:p w14:paraId="7E9624A6" w14:textId="5C2CCD2A" w:rsidR="00A029D8" w:rsidRPr="00A029D8" w:rsidRDefault="00A029D8" w:rsidP="00A029D8">
      <w:pPr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Dalsze postępowanie odbywa się zgodnie z wytycznymi w tym zakresie Państwowej Straży Pożarnej.</w:t>
      </w:r>
      <w:r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W przypadku ogłoszenia alarmu o pożarze, wybuchu lub innym miejscowym zagrożeniu na</w:t>
      </w:r>
      <w:r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 xml:space="preserve">terenie </w:t>
      </w:r>
      <w:r w:rsidR="005475EE">
        <w:rPr>
          <w:rFonts w:ascii="Arial" w:hAnsi="Arial" w:cs="Arial"/>
        </w:rPr>
        <w:t xml:space="preserve">składu materiałów wybuchowych </w:t>
      </w:r>
      <w:proofErr w:type="spellStart"/>
      <w:r w:rsidR="0011289B">
        <w:rPr>
          <w:rFonts w:ascii="Arial" w:hAnsi="Arial" w:cs="Arial"/>
        </w:rPr>
        <w:t>Nitroerg</w:t>
      </w:r>
      <w:proofErr w:type="spellEnd"/>
      <w:r w:rsidR="0011289B">
        <w:rPr>
          <w:rFonts w:ascii="Arial" w:hAnsi="Arial" w:cs="Arial"/>
        </w:rPr>
        <w:t xml:space="preserve"> Serwis sp. z o.o. w Wilkowie </w:t>
      </w:r>
      <w:r w:rsidRPr="00A029D8">
        <w:rPr>
          <w:rFonts w:ascii="Arial" w:hAnsi="Arial" w:cs="Arial"/>
        </w:rPr>
        <w:t>konieczna jest współpraca pomiędzy społecznością lokalną,</w:t>
      </w:r>
      <w:r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a osobami uprawnionymi do kierowania działaniami ratowniczymi.</w:t>
      </w:r>
    </w:p>
    <w:p w14:paraId="6108FCE6" w14:textId="77777777" w:rsidR="00A029D8" w:rsidRPr="00A029D8" w:rsidRDefault="00A029D8" w:rsidP="00A029D8">
      <w:pPr>
        <w:jc w:val="center"/>
        <w:rPr>
          <w:rFonts w:ascii="Arial" w:hAnsi="Arial" w:cs="Arial"/>
          <w:b/>
          <w:bCs/>
        </w:rPr>
      </w:pPr>
      <w:r w:rsidRPr="00A029D8">
        <w:rPr>
          <w:rFonts w:ascii="Arial" w:hAnsi="Arial" w:cs="Arial"/>
          <w:b/>
          <w:bCs/>
        </w:rPr>
        <w:t>SPOSÓB OSTRZEGANIA SPOŁECZEŃSTWA PRZEZ ZAKŁAD</w:t>
      </w:r>
    </w:p>
    <w:p w14:paraId="582FB491" w14:textId="3DC79E52" w:rsidR="00A029D8" w:rsidRPr="00A029D8" w:rsidRDefault="00A029D8" w:rsidP="00A029D8">
      <w:pPr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 xml:space="preserve">Na terenie </w:t>
      </w:r>
      <w:r w:rsidR="005475EE">
        <w:rPr>
          <w:rFonts w:ascii="Arial" w:hAnsi="Arial" w:cs="Arial"/>
        </w:rPr>
        <w:t xml:space="preserve">składu magazynu materiałów wybuchowych </w:t>
      </w:r>
      <w:proofErr w:type="spellStart"/>
      <w:r w:rsidR="0011289B">
        <w:rPr>
          <w:rFonts w:ascii="Arial" w:hAnsi="Arial" w:cs="Arial"/>
        </w:rPr>
        <w:t>Nitroerg</w:t>
      </w:r>
      <w:proofErr w:type="spellEnd"/>
      <w:r w:rsidR="0011289B">
        <w:rPr>
          <w:rFonts w:ascii="Arial" w:hAnsi="Arial" w:cs="Arial"/>
        </w:rPr>
        <w:t xml:space="preserve"> Serwis sp. z o.o. w Wilkowie </w:t>
      </w:r>
      <w:r w:rsidRPr="00A029D8">
        <w:rPr>
          <w:rFonts w:ascii="Arial" w:hAnsi="Arial" w:cs="Arial"/>
        </w:rPr>
        <w:t>alarmowanie w przypadku zaistnienia awarii odbywa się</w:t>
      </w:r>
      <w:r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przy pomocy dostępnych środków komunikacji tzn.</w:t>
      </w:r>
    </w:p>
    <w:p w14:paraId="392F12BE" w14:textId="0316CAB3" w:rsidR="00A029D8" w:rsidRPr="00A029D8" w:rsidRDefault="00A029D8" w:rsidP="00D20A63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sygnały akustyczne przekazywane syreną alarmową umiesz</w:t>
      </w:r>
      <w:r w:rsidR="005475EE">
        <w:rPr>
          <w:rFonts w:ascii="Arial" w:hAnsi="Arial" w:cs="Arial"/>
        </w:rPr>
        <w:t>czoną</w:t>
      </w:r>
      <w:r w:rsidRPr="00A029D8">
        <w:rPr>
          <w:rFonts w:ascii="Arial" w:hAnsi="Arial" w:cs="Arial"/>
        </w:rPr>
        <w:t xml:space="preserve"> na terenie Zakładu,</w:t>
      </w:r>
    </w:p>
    <w:p w14:paraId="5DEEC45C" w14:textId="77777777" w:rsidR="00A029D8" w:rsidRPr="00A029D8" w:rsidRDefault="00A029D8" w:rsidP="00D20A63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poprzez sieć telefoniczną,</w:t>
      </w:r>
    </w:p>
    <w:p w14:paraId="2BEFE640" w14:textId="77777777" w:rsidR="00A029D8" w:rsidRDefault="00A029D8" w:rsidP="00D20A63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poprzez sieć łączności bezprzewodowej.</w:t>
      </w:r>
    </w:p>
    <w:p w14:paraId="75925C65" w14:textId="77777777" w:rsidR="00D20A63" w:rsidRPr="00A029D8" w:rsidRDefault="00D20A63" w:rsidP="00D20A63">
      <w:pPr>
        <w:spacing w:after="0"/>
        <w:jc w:val="both"/>
        <w:rPr>
          <w:rFonts w:ascii="Arial" w:hAnsi="Arial" w:cs="Arial"/>
        </w:rPr>
      </w:pPr>
    </w:p>
    <w:p w14:paraId="34C2AF96" w14:textId="64AFE1CD" w:rsidR="00D44824" w:rsidRDefault="00A029D8" w:rsidP="00D86AC0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 xml:space="preserve">Na terenie </w:t>
      </w:r>
      <w:r w:rsidR="0011289B">
        <w:rPr>
          <w:rFonts w:ascii="Arial" w:hAnsi="Arial" w:cs="Arial"/>
        </w:rPr>
        <w:t xml:space="preserve">składu magazynowego </w:t>
      </w:r>
      <w:r w:rsidRPr="00A029D8">
        <w:rPr>
          <w:rFonts w:ascii="Arial" w:hAnsi="Arial" w:cs="Arial"/>
        </w:rPr>
        <w:t xml:space="preserve">wyróżnia się </w:t>
      </w:r>
      <w:r w:rsidR="00D44824">
        <w:rPr>
          <w:rFonts w:ascii="Arial" w:hAnsi="Arial" w:cs="Arial"/>
        </w:rPr>
        <w:t>1 rodzaj</w:t>
      </w:r>
      <w:r w:rsidRPr="00A029D8">
        <w:rPr>
          <w:rFonts w:ascii="Arial" w:hAnsi="Arial" w:cs="Arial"/>
        </w:rPr>
        <w:t xml:space="preserve"> alarmów sygnalizowanych syreną akustyczną,</w:t>
      </w:r>
      <w:r>
        <w:rPr>
          <w:rFonts w:ascii="Arial" w:hAnsi="Arial" w:cs="Arial"/>
        </w:rPr>
        <w:t xml:space="preserve"> </w:t>
      </w:r>
      <w:r w:rsidR="00D86AC0">
        <w:rPr>
          <w:rFonts w:ascii="Arial" w:hAnsi="Arial" w:cs="Arial"/>
        </w:rPr>
        <w:t>umieszczoną na</w:t>
      </w:r>
      <w:r w:rsidR="0011289B">
        <w:rPr>
          <w:rFonts w:ascii="Arial" w:hAnsi="Arial" w:cs="Arial"/>
        </w:rPr>
        <w:t xml:space="preserve"> budynku </w:t>
      </w:r>
      <w:r w:rsidR="00D44824">
        <w:rPr>
          <w:rFonts w:ascii="Arial" w:hAnsi="Arial" w:cs="Arial"/>
        </w:rPr>
        <w:t>wartowni oraz na budynku magazynu materiałów wybuchowych</w:t>
      </w:r>
      <w:r w:rsidRPr="00A029D8">
        <w:rPr>
          <w:rFonts w:ascii="Arial" w:hAnsi="Arial" w:cs="Arial"/>
        </w:rPr>
        <w:t>.</w:t>
      </w:r>
    </w:p>
    <w:p w14:paraId="4A76627E" w14:textId="77777777" w:rsidR="00D86AC0" w:rsidRPr="00D86AC0" w:rsidRDefault="00D86AC0" w:rsidP="00D86AC0">
      <w:pPr>
        <w:spacing w:after="0"/>
        <w:jc w:val="both"/>
        <w:rPr>
          <w:rFonts w:ascii="Arial" w:hAnsi="Arial" w:cs="Arial"/>
        </w:rPr>
      </w:pPr>
    </w:p>
    <w:p w14:paraId="317B97F4" w14:textId="353B82D7" w:rsidR="00A029D8" w:rsidRPr="00860154" w:rsidRDefault="00D44824" w:rsidP="00A029D8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Sygnał ciągły trwający ponad 3</w:t>
      </w:r>
      <w:r w:rsidR="00A029D8" w:rsidRPr="00860154">
        <w:rPr>
          <w:rFonts w:ascii="Arial" w:hAnsi="Arial" w:cs="Arial"/>
          <w:b/>
          <w:bCs/>
          <w:color w:val="FF0000"/>
        </w:rPr>
        <w:t>0 sekund:</w:t>
      </w:r>
    </w:p>
    <w:p w14:paraId="6D814627" w14:textId="652875CF" w:rsidR="00A029D8" w:rsidRPr="00A029D8" w:rsidRDefault="00A029D8" w:rsidP="005475E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 xml:space="preserve">− oznacza zaistnienie </w:t>
      </w:r>
      <w:r w:rsidR="005475EE">
        <w:rPr>
          <w:rFonts w:ascii="Arial" w:hAnsi="Arial" w:cs="Arial"/>
        </w:rPr>
        <w:t xml:space="preserve">zagrożenia </w:t>
      </w:r>
      <w:r w:rsidRPr="00A029D8">
        <w:rPr>
          <w:rFonts w:ascii="Arial" w:hAnsi="Arial" w:cs="Arial"/>
        </w:rPr>
        <w:t xml:space="preserve">na terenie </w:t>
      </w:r>
      <w:r w:rsidR="0011289B">
        <w:rPr>
          <w:rFonts w:ascii="Arial" w:hAnsi="Arial" w:cs="Arial"/>
        </w:rPr>
        <w:t>skład</w:t>
      </w:r>
      <w:r w:rsidR="005475EE">
        <w:rPr>
          <w:rFonts w:ascii="Arial" w:hAnsi="Arial" w:cs="Arial"/>
        </w:rPr>
        <w:t>u magazynu materiałów wybuchowych,</w:t>
      </w:r>
    </w:p>
    <w:p w14:paraId="1E0E60B3" w14:textId="2C392973" w:rsidR="00A029D8" w:rsidRPr="00A029D8" w:rsidRDefault="00A029D8" w:rsidP="005475E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 xml:space="preserve">− zobowiązuje wszystkie osoby przebywające na terenie </w:t>
      </w:r>
      <w:r w:rsidR="0011289B">
        <w:rPr>
          <w:rFonts w:ascii="Arial" w:hAnsi="Arial" w:cs="Arial"/>
        </w:rPr>
        <w:t>składu magazynowego</w:t>
      </w:r>
      <w:r w:rsidRPr="00A029D8">
        <w:rPr>
          <w:rFonts w:ascii="Arial" w:hAnsi="Arial" w:cs="Arial"/>
        </w:rPr>
        <w:t xml:space="preserve"> do sprawnego, szybkiego i</w:t>
      </w:r>
      <w:r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spokojnego, bez oznak paniki, opuszczenia miejsc pobytu i zgromadzenia się w</w:t>
      </w:r>
      <w:r w:rsidR="000C68E7">
        <w:rPr>
          <w:rFonts w:ascii="Arial" w:hAnsi="Arial" w:cs="Arial"/>
        </w:rPr>
        <w:t> </w:t>
      </w:r>
      <w:r w:rsidRPr="00A029D8">
        <w:rPr>
          <w:rFonts w:ascii="Arial" w:hAnsi="Arial" w:cs="Arial"/>
        </w:rPr>
        <w:t>pobliżu bramy</w:t>
      </w:r>
      <w:r w:rsidR="00D20A63"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 xml:space="preserve">wjazdowej po stronie zewnętrznej, w oczekiwaniu na decyzję personelu technicznego </w:t>
      </w:r>
      <w:proofErr w:type="spellStart"/>
      <w:r w:rsidR="0011289B">
        <w:rPr>
          <w:rFonts w:ascii="Arial" w:hAnsi="Arial" w:cs="Arial"/>
        </w:rPr>
        <w:t>Nitroerg</w:t>
      </w:r>
      <w:proofErr w:type="spellEnd"/>
      <w:r w:rsidR="0011289B">
        <w:rPr>
          <w:rFonts w:ascii="Arial" w:hAnsi="Arial" w:cs="Arial"/>
        </w:rPr>
        <w:t xml:space="preserve"> Serwis sp.  z o.o.</w:t>
      </w:r>
    </w:p>
    <w:p w14:paraId="166F2CB7" w14:textId="4DC50A1E" w:rsidR="00A029D8" w:rsidRDefault="00A029D8" w:rsidP="005475E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 xml:space="preserve">− oznacza, że osoby postronne znajdujące się w otoczeniu </w:t>
      </w:r>
      <w:r w:rsidR="0011289B">
        <w:rPr>
          <w:rFonts w:ascii="Arial" w:hAnsi="Arial" w:cs="Arial"/>
        </w:rPr>
        <w:t>składu magazynowego</w:t>
      </w:r>
      <w:r w:rsidRPr="00A029D8">
        <w:rPr>
          <w:rFonts w:ascii="Arial" w:hAnsi="Arial" w:cs="Arial"/>
        </w:rPr>
        <w:t>, w zakładach sąsiednich oraz</w:t>
      </w:r>
      <w:r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ludność lokalna powinny postępować zgodnie z wytycznymi określonymi w części „SPOSÓB OSTRZEGANIA SPOŁECZEŃSTWA PRZEZ WŁAŚCIWE TERYTORIALNIE ORGANY</w:t>
      </w:r>
      <w:r w:rsidR="00A5710E">
        <w:rPr>
          <w:rFonts w:ascii="Arial" w:hAnsi="Arial" w:cs="Arial"/>
        </w:rPr>
        <w:t xml:space="preserve"> </w:t>
      </w:r>
      <w:r w:rsidR="00D86AC0">
        <w:rPr>
          <w:rFonts w:ascii="Arial" w:hAnsi="Arial" w:cs="Arial"/>
        </w:rPr>
        <w:t>ADMINISTRACJI PUBLICZNE”</w:t>
      </w:r>
    </w:p>
    <w:p w14:paraId="520D74AC" w14:textId="77777777" w:rsidR="00D44824" w:rsidRDefault="00D44824" w:rsidP="005475EE">
      <w:pPr>
        <w:spacing w:after="0"/>
        <w:jc w:val="both"/>
        <w:rPr>
          <w:rFonts w:ascii="Arial" w:hAnsi="Arial" w:cs="Arial"/>
        </w:rPr>
      </w:pPr>
    </w:p>
    <w:p w14:paraId="6941DC39" w14:textId="01F2E97E" w:rsidR="00D44824" w:rsidRDefault="00D86AC0" w:rsidP="005475EE">
      <w:p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Odwołanie</w:t>
      </w:r>
      <w:r w:rsidR="00D44824" w:rsidRPr="00D44824">
        <w:rPr>
          <w:rFonts w:ascii="Arial" w:hAnsi="Arial" w:cs="Arial"/>
          <w:color w:val="FF0000"/>
        </w:rPr>
        <w:t xml:space="preserve"> alarmu </w:t>
      </w:r>
      <w:r>
        <w:rPr>
          <w:rFonts w:ascii="Arial" w:hAnsi="Arial" w:cs="Arial"/>
          <w:color w:val="FF0000"/>
        </w:rPr>
        <w:t>następuje po trzech sygnałach po 20 sekundach z przerwą ok. 3-4 sekundy</w:t>
      </w:r>
    </w:p>
    <w:p w14:paraId="5EF43620" w14:textId="77777777" w:rsidR="00D86AC0" w:rsidRPr="00D44824" w:rsidRDefault="00D86AC0" w:rsidP="005475EE">
      <w:pPr>
        <w:spacing w:after="0"/>
        <w:jc w:val="both"/>
        <w:rPr>
          <w:rFonts w:ascii="Arial" w:hAnsi="Arial" w:cs="Arial"/>
          <w:color w:val="FF0000"/>
        </w:rPr>
      </w:pPr>
    </w:p>
    <w:p w14:paraId="44F35FAF" w14:textId="77777777" w:rsidR="00D44824" w:rsidRDefault="00D44824" w:rsidP="00A5710E">
      <w:pPr>
        <w:jc w:val="center"/>
        <w:rPr>
          <w:rFonts w:ascii="Arial" w:hAnsi="Arial" w:cs="Arial"/>
          <w:b/>
          <w:bCs/>
        </w:rPr>
      </w:pPr>
    </w:p>
    <w:p w14:paraId="3AAD60A1" w14:textId="77777777" w:rsidR="00D86AC0" w:rsidRDefault="00D86AC0" w:rsidP="00A5710E">
      <w:pPr>
        <w:jc w:val="center"/>
        <w:rPr>
          <w:rFonts w:ascii="Arial" w:hAnsi="Arial" w:cs="Arial"/>
          <w:b/>
          <w:bCs/>
        </w:rPr>
      </w:pPr>
    </w:p>
    <w:p w14:paraId="70D126EF" w14:textId="06F18C53" w:rsidR="00A029D8" w:rsidRPr="00A5710E" w:rsidRDefault="00A029D8" w:rsidP="00A5710E">
      <w:pPr>
        <w:jc w:val="center"/>
        <w:rPr>
          <w:rFonts w:ascii="Arial" w:hAnsi="Arial" w:cs="Arial"/>
          <w:b/>
          <w:bCs/>
        </w:rPr>
      </w:pPr>
      <w:r w:rsidRPr="00A5710E">
        <w:rPr>
          <w:rFonts w:ascii="Arial" w:hAnsi="Arial" w:cs="Arial"/>
          <w:b/>
          <w:bCs/>
        </w:rPr>
        <w:lastRenderedPageBreak/>
        <w:t>SPOSÓB OSTRZEGANIA SPOŁECZEŃSTWA PRZEZ WŁAŚCIWE</w:t>
      </w:r>
      <w:r w:rsidR="00A5710E" w:rsidRPr="00A5710E">
        <w:rPr>
          <w:rFonts w:ascii="Arial" w:hAnsi="Arial" w:cs="Arial"/>
          <w:b/>
          <w:bCs/>
        </w:rPr>
        <w:t xml:space="preserve"> </w:t>
      </w:r>
      <w:r w:rsidRPr="00A5710E">
        <w:rPr>
          <w:rFonts w:ascii="Arial" w:hAnsi="Arial" w:cs="Arial"/>
          <w:b/>
          <w:bCs/>
        </w:rPr>
        <w:t>TERYTORIALNIE ORGANY ADMINISTRACJI PUBLICZNE</w:t>
      </w:r>
    </w:p>
    <w:p w14:paraId="10263789" w14:textId="6BF42437" w:rsidR="00A029D8" w:rsidRPr="00A029D8" w:rsidRDefault="00A029D8" w:rsidP="00A029D8">
      <w:pPr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Właściwe terytorialnie organy administracji publicznej mogą we własnym zakresie podejmować decyzję o</w:t>
      </w:r>
      <w:r w:rsidR="00A5710E"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ogłoszeniu sygnału alarmowego lub o ogłoszeniu komunikatu. Będzie to realizowane poprzez:</w:t>
      </w:r>
    </w:p>
    <w:p w14:paraId="563E55C0" w14:textId="2B77CFE5" w:rsidR="00A029D8" w:rsidRPr="00A029D8" w:rsidRDefault="00A029D8" w:rsidP="00D20A63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syreny alarmowe - zamontowanych na budynkach użyteczności publicznej, a także</w:t>
      </w:r>
      <w:r w:rsidR="00A5710E"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w</w:t>
      </w:r>
      <w:r w:rsidR="00A5710E">
        <w:rPr>
          <w:rFonts w:ascii="Arial" w:hAnsi="Arial" w:cs="Arial"/>
        </w:rPr>
        <w:t> </w:t>
      </w:r>
      <w:r w:rsidRPr="00A029D8">
        <w:rPr>
          <w:rFonts w:ascii="Arial" w:hAnsi="Arial" w:cs="Arial"/>
        </w:rPr>
        <w:t>urzędach i obiektach OSP,</w:t>
      </w:r>
    </w:p>
    <w:p w14:paraId="306C9126" w14:textId="77777777" w:rsidR="00A029D8" w:rsidRPr="00A029D8" w:rsidRDefault="00A029D8" w:rsidP="00D20A63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urządzenia nagłaśniające - przenośne, zamontowane na samochodach (również Policji),</w:t>
      </w:r>
    </w:p>
    <w:p w14:paraId="500935F2" w14:textId="646C5583" w:rsidR="00A029D8" w:rsidRPr="00A029D8" w:rsidRDefault="00A029D8" w:rsidP="00D20A63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 xml:space="preserve">− ogłoszenia w mediach - emitowane w lokalnych </w:t>
      </w:r>
      <w:r w:rsidR="008B2FB1">
        <w:rPr>
          <w:rFonts w:ascii="Arial" w:hAnsi="Arial" w:cs="Arial"/>
        </w:rPr>
        <w:t>środkach masowego przekazu</w:t>
      </w:r>
      <w:r w:rsidRPr="00A029D8">
        <w:rPr>
          <w:rFonts w:ascii="Arial" w:hAnsi="Arial" w:cs="Arial"/>
        </w:rPr>
        <w:t>,</w:t>
      </w:r>
    </w:p>
    <w:p w14:paraId="7617F35C" w14:textId="7BFC4EEE" w:rsidR="00A029D8" w:rsidRPr="00A029D8" w:rsidRDefault="00A029D8" w:rsidP="00D20A63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Internet - strony int</w:t>
      </w:r>
      <w:r w:rsidR="00D86AC0">
        <w:rPr>
          <w:rFonts w:ascii="Arial" w:hAnsi="Arial" w:cs="Arial"/>
        </w:rPr>
        <w:t xml:space="preserve">ernetowe podmiotów publicznych - </w:t>
      </w:r>
      <w:r w:rsidRPr="00A029D8">
        <w:rPr>
          <w:rFonts w:ascii="Arial" w:hAnsi="Arial" w:cs="Arial"/>
        </w:rPr>
        <w:t xml:space="preserve">KP PSP w </w:t>
      </w:r>
      <w:r w:rsidR="008B2FB1">
        <w:rPr>
          <w:rFonts w:ascii="Arial" w:hAnsi="Arial" w:cs="Arial"/>
        </w:rPr>
        <w:t xml:space="preserve">Złotoryi, </w:t>
      </w:r>
      <w:r w:rsidR="00E86588" w:rsidRPr="00E86588">
        <w:rPr>
          <w:rFonts w:ascii="Arial" w:hAnsi="Arial" w:cs="Arial"/>
        </w:rPr>
        <w:t>Urzędy</w:t>
      </w:r>
      <w:r w:rsidR="0011289B" w:rsidRPr="00E86588">
        <w:rPr>
          <w:rFonts w:ascii="Arial" w:hAnsi="Arial" w:cs="Arial"/>
        </w:rPr>
        <w:t xml:space="preserve"> </w:t>
      </w:r>
      <w:r w:rsidR="00E86588" w:rsidRPr="00E86588">
        <w:rPr>
          <w:rFonts w:ascii="Arial" w:hAnsi="Arial" w:cs="Arial"/>
        </w:rPr>
        <w:t>Miast</w:t>
      </w:r>
      <w:r w:rsidR="003A4DCD" w:rsidRPr="00E86588">
        <w:rPr>
          <w:rFonts w:ascii="Arial" w:hAnsi="Arial" w:cs="Arial"/>
        </w:rPr>
        <w:t xml:space="preserve"> i </w:t>
      </w:r>
      <w:r w:rsidR="00E86588" w:rsidRPr="00E86588">
        <w:rPr>
          <w:rFonts w:ascii="Arial" w:hAnsi="Arial" w:cs="Arial"/>
        </w:rPr>
        <w:t>Gmin</w:t>
      </w:r>
      <w:r w:rsidRPr="00E86588">
        <w:rPr>
          <w:rFonts w:ascii="Arial" w:hAnsi="Arial" w:cs="Arial"/>
        </w:rPr>
        <w:t>,</w:t>
      </w:r>
      <w:bookmarkStart w:id="0" w:name="_GoBack"/>
      <w:bookmarkEnd w:id="0"/>
    </w:p>
    <w:p w14:paraId="0FDFF787" w14:textId="77777777" w:rsidR="00A029D8" w:rsidRDefault="00A029D8" w:rsidP="00D20A63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Aplikację na urządzenia mobilne RSO - Regionalny System Ostrzegania.</w:t>
      </w:r>
    </w:p>
    <w:p w14:paraId="6599B787" w14:textId="77777777" w:rsidR="00D20A63" w:rsidRDefault="00D20A63" w:rsidP="00A029D8">
      <w:pPr>
        <w:jc w:val="both"/>
        <w:rPr>
          <w:rFonts w:ascii="Arial" w:hAnsi="Arial" w:cs="Arial"/>
        </w:rPr>
      </w:pPr>
    </w:p>
    <w:p w14:paraId="77418B91" w14:textId="6290BC6E" w:rsidR="00A5710E" w:rsidRPr="00A029D8" w:rsidRDefault="00A029D8" w:rsidP="00A029D8">
      <w:pPr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W przypadku ogłaszania ALARMU przez właściwe terytorialnie organy administracji publicznej sygnał</w:t>
      </w:r>
      <w:r w:rsidR="00A5710E"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alarmowy będzie ogłoszony zgodnie z poniższą tabelą: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1741"/>
        <w:gridCol w:w="2410"/>
        <w:gridCol w:w="2268"/>
        <w:gridCol w:w="2121"/>
      </w:tblGrid>
      <w:tr w:rsidR="000C68E7" w14:paraId="67177936" w14:textId="77777777" w:rsidTr="00D20A63">
        <w:tc>
          <w:tcPr>
            <w:tcW w:w="522" w:type="dxa"/>
            <w:vMerge w:val="restart"/>
          </w:tcPr>
          <w:p w14:paraId="520DF522" w14:textId="2807AD08" w:rsidR="00D20A63" w:rsidRDefault="00D20A63" w:rsidP="00A029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741" w:type="dxa"/>
            <w:vMerge w:val="restart"/>
          </w:tcPr>
          <w:p w14:paraId="56A12032" w14:textId="746F34B9" w:rsidR="00D20A63" w:rsidRDefault="00D20A63" w:rsidP="00A571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alarmu</w:t>
            </w:r>
          </w:p>
          <w:p w14:paraId="7C81FFB3" w14:textId="1850F261" w:rsidR="00D20A63" w:rsidRDefault="00D20A63" w:rsidP="00A571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99" w:type="dxa"/>
            <w:gridSpan w:val="3"/>
          </w:tcPr>
          <w:p w14:paraId="2EE3754B" w14:textId="08D89AB3" w:rsidR="00D20A63" w:rsidRDefault="00D20A63" w:rsidP="00A029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Sposób ogłoszenia </w:t>
            </w:r>
          </w:p>
        </w:tc>
      </w:tr>
      <w:tr w:rsidR="000C68E7" w14:paraId="5EBB82C2" w14:textId="77777777" w:rsidTr="00D20A63">
        <w:tc>
          <w:tcPr>
            <w:tcW w:w="522" w:type="dxa"/>
            <w:vMerge/>
          </w:tcPr>
          <w:p w14:paraId="0A920AF3" w14:textId="7F65518B" w:rsidR="00D20A63" w:rsidRDefault="00D20A63" w:rsidP="00A029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1" w:type="dxa"/>
            <w:vMerge/>
          </w:tcPr>
          <w:p w14:paraId="1FBAC932" w14:textId="29E87A1B" w:rsidR="00D20A63" w:rsidRDefault="00D20A63" w:rsidP="00A571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BC5507D" w14:textId="02B8A4DF" w:rsidR="00D20A63" w:rsidRDefault="00D20A63" w:rsidP="00A029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Akustyczny system alarmowy </w:t>
            </w:r>
          </w:p>
        </w:tc>
        <w:tc>
          <w:tcPr>
            <w:tcW w:w="2268" w:type="dxa"/>
          </w:tcPr>
          <w:p w14:paraId="3BADB6A2" w14:textId="151A577A" w:rsidR="00D20A63" w:rsidRDefault="00D20A63" w:rsidP="00A029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Środki masowego przekazu </w:t>
            </w:r>
          </w:p>
        </w:tc>
        <w:tc>
          <w:tcPr>
            <w:tcW w:w="2121" w:type="dxa"/>
          </w:tcPr>
          <w:p w14:paraId="12443BEC" w14:textId="35F21B96" w:rsidR="00D20A63" w:rsidRDefault="00D20A63" w:rsidP="00A029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Wirtualny sygnał alarmowy </w:t>
            </w:r>
          </w:p>
        </w:tc>
      </w:tr>
      <w:tr w:rsidR="000C68E7" w14:paraId="4345D9F1" w14:textId="77777777" w:rsidTr="00D20A63">
        <w:tc>
          <w:tcPr>
            <w:tcW w:w="522" w:type="dxa"/>
          </w:tcPr>
          <w:p w14:paraId="5A9424E4" w14:textId="2B6CCE48" w:rsidR="00A5710E" w:rsidRDefault="00D20A63" w:rsidP="00A029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41" w:type="dxa"/>
          </w:tcPr>
          <w:p w14:paraId="674DA2A8" w14:textId="77777777" w:rsidR="00A5710E" w:rsidRDefault="000C68E7" w:rsidP="00A571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Ogłoszenie </w:t>
            </w:r>
            <w:r w:rsidR="00A5710E">
              <w:rPr>
                <w:rFonts w:ascii="Arial" w:hAnsi="Arial" w:cs="Arial"/>
              </w:rPr>
              <w:t xml:space="preserve"> alarmu</w:t>
            </w:r>
          </w:p>
          <w:p w14:paraId="15E6524D" w14:textId="77777777" w:rsidR="000C68E7" w:rsidRDefault="000C68E7" w:rsidP="00A5710E">
            <w:pPr>
              <w:jc w:val="center"/>
              <w:rPr>
                <w:rFonts w:ascii="Arial" w:hAnsi="Arial" w:cs="Arial"/>
              </w:rPr>
            </w:pPr>
          </w:p>
          <w:p w14:paraId="794316F3" w14:textId="77777777" w:rsidR="000C68E7" w:rsidRDefault="000C68E7" w:rsidP="00A5710E">
            <w:pPr>
              <w:jc w:val="center"/>
              <w:rPr>
                <w:rFonts w:ascii="Arial" w:hAnsi="Arial" w:cs="Arial"/>
              </w:rPr>
            </w:pPr>
          </w:p>
          <w:p w14:paraId="0058258F" w14:textId="1BA4F5AF" w:rsidR="000C68E7" w:rsidRDefault="000C68E7" w:rsidP="00A5710E">
            <w:pPr>
              <w:jc w:val="center"/>
              <w:rPr>
                <w:rFonts w:ascii="Arial" w:hAnsi="Arial" w:cs="Arial"/>
              </w:rPr>
            </w:pPr>
            <w:r w:rsidRPr="000C68E7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227200A2" wp14:editId="593609D7">
                  <wp:extent cx="660400" cy="694756"/>
                  <wp:effectExtent l="0" t="0" r="6350" b="0"/>
                  <wp:docPr id="4922562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25627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992" cy="70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49752494" w14:textId="77777777" w:rsidR="009758B5" w:rsidRPr="009758B5" w:rsidRDefault="009758B5" w:rsidP="009758B5">
            <w:pPr>
              <w:jc w:val="both"/>
              <w:rPr>
                <w:rFonts w:ascii="Arial" w:hAnsi="Arial" w:cs="Arial"/>
              </w:rPr>
            </w:pPr>
            <w:r w:rsidRPr="009758B5">
              <w:rPr>
                <w:rFonts w:ascii="Arial" w:hAnsi="Arial" w:cs="Arial"/>
              </w:rPr>
              <w:t>Sygnał akustyczny -</w:t>
            </w:r>
          </w:p>
          <w:p w14:paraId="2E0926EC" w14:textId="77777777" w:rsidR="009758B5" w:rsidRPr="00BE78B8" w:rsidRDefault="009758B5" w:rsidP="009758B5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BE78B8">
              <w:rPr>
                <w:rFonts w:ascii="Arial" w:hAnsi="Arial" w:cs="Arial"/>
                <w:b/>
                <w:bCs/>
                <w:color w:val="FF0000"/>
              </w:rPr>
              <w:t>modulowany dźwięk</w:t>
            </w:r>
          </w:p>
          <w:p w14:paraId="3026E774" w14:textId="77777777" w:rsidR="009758B5" w:rsidRPr="00BE78B8" w:rsidRDefault="009758B5" w:rsidP="009758B5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BE78B8">
              <w:rPr>
                <w:rFonts w:ascii="Arial" w:hAnsi="Arial" w:cs="Arial"/>
                <w:b/>
                <w:bCs/>
                <w:color w:val="FF0000"/>
              </w:rPr>
              <w:t>syreny w okresie</w:t>
            </w:r>
          </w:p>
          <w:p w14:paraId="5B4F054C" w14:textId="77777777" w:rsidR="00A5710E" w:rsidRPr="00BE78B8" w:rsidRDefault="009758B5" w:rsidP="009758B5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BE78B8">
              <w:rPr>
                <w:rFonts w:ascii="Arial" w:hAnsi="Arial" w:cs="Arial"/>
                <w:b/>
                <w:bCs/>
                <w:color w:val="FF0000"/>
              </w:rPr>
              <w:t>trzech minut</w:t>
            </w:r>
          </w:p>
          <w:p w14:paraId="4FEF755A" w14:textId="77777777" w:rsidR="000C68E7" w:rsidRDefault="000C68E7" w:rsidP="009758B5">
            <w:pPr>
              <w:jc w:val="both"/>
              <w:rPr>
                <w:rFonts w:ascii="Arial" w:hAnsi="Arial" w:cs="Arial"/>
              </w:rPr>
            </w:pPr>
          </w:p>
          <w:p w14:paraId="50A5938C" w14:textId="63C6925A" w:rsidR="000C68E7" w:rsidRDefault="000C68E7" w:rsidP="009758B5">
            <w:pPr>
              <w:jc w:val="both"/>
              <w:rPr>
                <w:rFonts w:ascii="Arial" w:hAnsi="Arial" w:cs="Arial"/>
              </w:rPr>
            </w:pPr>
            <w:r w:rsidRPr="000C68E7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53E97FC7" wp14:editId="525D4C7F">
                  <wp:extent cx="1272268" cy="476250"/>
                  <wp:effectExtent l="0" t="0" r="4445" b="0"/>
                  <wp:docPr id="154290591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905918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54" cy="479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32050804" w14:textId="77777777" w:rsidR="009758B5" w:rsidRPr="009758B5" w:rsidRDefault="009758B5" w:rsidP="009758B5">
            <w:pPr>
              <w:jc w:val="both"/>
              <w:rPr>
                <w:rFonts w:ascii="Arial" w:hAnsi="Arial" w:cs="Arial"/>
              </w:rPr>
            </w:pPr>
            <w:r w:rsidRPr="009758B5">
              <w:rPr>
                <w:rFonts w:ascii="Arial" w:hAnsi="Arial" w:cs="Arial"/>
              </w:rPr>
              <w:t>Powtarzana trzykrotnie</w:t>
            </w:r>
          </w:p>
          <w:p w14:paraId="0611554D" w14:textId="77777777" w:rsidR="009758B5" w:rsidRPr="009758B5" w:rsidRDefault="009758B5" w:rsidP="009758B5">
            <w:pPr>
              <w:jc w:val="both"/>
              <w:rPr>
                <w:rFonts w:ascii="Arial" w:hAnsi="Arial" w:cs="Arial"/>
              </w:rPr>
            </w:pPr>
            <w:r w:rsidRPr="009758B5">
              <w:rPr>
                <w:rFonts w:ascii="Arial" w:hAnsi="Arial" w:cs="Arial"/>
              </w:rPr>
              <w:t>zapowiedź słowna:</w:t>
            </w:r>
          </w:p>
          <w:p w14:paraId="07CF8283" w14:textId="2D96C927" w:rsidR="009758B5" w:rsidRPr="00BE78B8" w:rsidRDefault="009758B5" w:rsidP="009758B5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BE78B8">
              <w:rPr>
                <w:rFonts w:ascii="Arial" w:hAnsi="Arial" w:cs="Arial"/>
                <w:b/>
                <w:bCs/>
                <w:color w:val="FF0000"/>
              </w:rPr>
              <w:t>Uwaga! Uwaga! Uwaga!</w:t>
            </w:r>
            <w:r w:rsidR="00BE78B8" w:rsidRPr="00BE78B8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BE78B8">
              <w:rPr>
                <w:rFonts w:ascii="Arial" w:hAnsi="Arial" w:cs="Arial"/>
                <w:b/>
                <w:bCs/>
                <w:color w:val="FF0000"/>
              </w:rPr>
              <w:t>Ogłaszam alarm (podać</w:t>
            </w:r>
          </w:p>
          <w:p w14:paraId="3ECE8BD8" w14:textId="77777777" w:rsidR="009758B5" w:rsidRPr="00BE78B8" w:rsidRDefault="009758B5" w:rsidP="009758B5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BE78B8">
              <w:rPr>
                <w:rFonts w:ascii="Arial" w:hAnsi="Arial" w:cs="Arial"/>
                <w:b/>
                <w:bCs/>
                <w:color w:val="FF0000"/>
              </w:rPr>
              <w:t>przyczynę, rodzaj</w:t>
            </w:r>
          </w:p>
          <w:p w14:paraId="14D7B669" w14:textId="77777777" w:rsidR="009758B5" w:rsidRPr="00BE78B8" w:rsidRDefault="009758B5" w:rsidP="009758B5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BE78B8">
              <w:rPr>
                <w:rFonts w:ascii="Arial" w:hAnsi="Arial" w:cs="Arial"/>
                <w:b/>
                <w:bCs/>
                <w:color w:val="FF0000"/>
              </w:rPr>
              <w:t>alarmu itp.)</w:t>
            </w:r>
          </w:p>
          <w:p w14:paraId="7B1A4F54" w14:textId="327DA4ED" w:rsidR="00A5710E" w:rsidRDefault="009758B5" w:rsidP="009758B5">
            <w:pPr>
              <w:jc w:val="both"/>
              <w:rPr>
                <w:rFonts w:ascii="Arial" w:hAnsi="Arial" w:cs="Arial"/>
              </w:rPr>
            </w:pPr>
            <w:r w:rsidRPr="00BE78B8">
              <w:rPr>
                <w:rFonts w:ascii="Arial" w:hAnsi="Arial" w:cs="Arial"/>
                <w:b/>
                <w:bCs/>
                <w:color w:val="FF0000"/>
              </w:rPr>
              <w:t>dla …………..</w:t>
            </w:r>
          </w:p>
        </w:tc>
        <w:tc>
          <w:tcPr>
            <w:tcW w:w="2121" w:type="dxa"/>
          </w:tcPr>
          <w:p w14:paraId="3F443AC6" w14:textId="77777777" w:rsidR="009758B5" w:rsidRPr="00BE78B8" w:rsidRDefault="009758B5" w:rsidP="009758B5">
            <w:pPr>
              <w:jc w:val="both"/>
              <w:rPr>
                <w:rFonts w:ascii="Arial" w:hAnsi="Arial" w:cs="Arial"/>
                <w:b/>
                <w:bCs/>
              </w:rPr>
            </w:pPr>
            <w:r w:rsidRPr="00BE78B8">
              <w:rPr>
                <w:rFonts w:ascii="Arial" w:hAnsi="Arial" w:cs="Arial"/>
                <w:b/>
                <w:bCs/>
              </w:rPr>
              <w:t>Znak żółty</w:t>
            </w:r>
          </w:p>
          <w:p w14:paraId="378F8988" w14:textId="77777777" w:rsidR="009758B5" w:rsidRPr="00BE78B8" w:rsidRDefault="009758B5" w:rsidP="009758B5">
            <w:pPr>
              <w:jc w:val="both"/>
              <w:rPr>
                <w:rFonts w:ascii="Arial" w:hAnsi="Arial" w:cs="Arial"/>
                <w:b/>
                <w:bCs/>
              </w:rPr>
            </w:pPr>
            <w:r w:rsidRPr="00BE78B8">
              <w:rPr>
                <w:rFonts w:ascii="Arial" w:hAnsi="Arial" w:cs="Arial"/>
                <w:b/>
                <w:bCs/>
              </w:rPr>
              <w:t>w kształcie trójkąta</w:t>
            </w:r>
          </w:p>
          <w:p w14:paraId="189C0AD0" w14:textId="77777777" w:rsidR="009758B5" w:rsidRPr="009758B5" w:rsidRDefault="009758B5" w:rsidP="009758B5">
            <w:pPr>
              <w:jc w:val="both"/>
              <w:rPr>
                <w:rFonts w:ascii="Arial" w:hAnsi="Arial" w:cs="Arial"/>
              </w:rPr>
            </w:pPr>
            <w:r w:rsidRPr="009758B5">
              <w:rPr>
                <w:rFonts w:ascii="Arial" w:hAnsi="Arial" w:cs="Arial"/>
              </w:rPr>
              <w:t>lub</w:t>
            </w:r>
          </w:p>
          <w:p w14:paraId="35579053" w14:textId="77777777" w:rsidR="009758B5" w:rsidRPr="009758B5" w:rsidRDefault="009758B5" w:rsidP="009758B5">
            <w:pPr>
              <w:jc w:val="both"/>
              <w:rPr>
                <w:rFonts w:ascii="Arial" w:hAnsi="Arial" w:cs="Arial"/>
              </w:rPr>
            </w:pPr>
            <w:r w:rsidRPr="009758B5">
              <w:rPr>
                <w:rFonts w:ascii="Arial" w:hAnsi="Arial" w:cs="Arial"/>
              </w:rPr>
              <w:t>w uzasadnionych</w:t>
            </w:r>
          </w:p>
          <w:p w14:paraId="7B4893EB" w14:textId="77777777" w:rsidR="009758B5" w:rsidRPr="009758B5" w:rsidRDefault="009758B5" w:rsidP="009758B5">
            <w:pPr>
              <w:jc w:val="both"/>
              <w:rPr>
                <w:rFonts w:ascii="Arial" w:hAnsi="Arial" w:cs="Arial"/>
              </w:rPr>
            </w:pPr>
            <w:r w:rsidRPr="009758B5">
              <w:rPr>
                <w:rFonts w:ascii="Arial" w:hAnsi="Arial" w:cs="Arial"/>
              </w:rPr>
              <w:t>przypadkach innej</w:t>
            </w:r>
          </w:p>
          <w:p w14:paraId="432502A9" w14:textId="77777777" w:rsidR="00A5710E" w:rsidRDefault="009758B5" w:rsidP="009758B5">
            <w:pPr>
              <w:jc w:val="both"/>
              <w:rPr>
                <w:rFonts w:ascii="Arial" w:hAnsi="Arial" w:cs="Arial"/>
              </w:rPr>
            </w:pPr>
            <w:r w:rsidRPr="009758B5">
              <w:rPr>
                <w:rFonts w:ascii="Arial" w:hAnsi="Arial" w:cs="Arial"/>
              </w:rPr>
              <w:t>figury geometrycznej</w:t>
            </w:r>
          </w:p>
          <w:p w14:paraId="2C24CF38" w14:textId="77777777" w:rsidR="000C68E7" w:rsidRDefault="000C68E7" w:rsidP="009758B5">
            <w:pPr>
              <w:jc w:val="both"/>
              <w:rPr>
                <w:rFonts w:ascii="Arial" w:hAnsi="Arial" w:cs="Arial"/>
              </w:rPr>
            </w:pPr>
          </w:p>
          <w:p w14:paraId="3B624034" w14:textId="31A66768" w:rsidR="000C68E7" w:rsidRDefault="000C68E7" w:rsidP="009758B5">
            <w:pPr>
              <w:jc w:val="both"/>
              <w:rPr>
                <w:rFonts w:ascii="Arial" w:hAnsi="Arial" w:cs="Arial"/>
              </w:rPr>
            </w:pPr>
            <w:r w:rsidRPr="000C68E7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57D9BE4C" wp14:editId="57664851">
                  <wp:extent cx="1038370" cy="790685"/>
                  <wp:effectExtent l="0" t="0" r="9525" b="9525"/>
                  <wp:docPr id="117343895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43895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370" cy="79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8E7" w14:paraId="5A8D2776" w14:textId="77777777" w:rsidTr="00D44824">
        <w:trPr>
          <w:trHeight w:val="2051"/>
        </w:trPr>
        <w:tc>
          <w:tcPr>
            <w:tcW w:w="522" w:type="dxa"/>
          </w:tcPr>
          <w:p w14:paraId="187F227D" w14:textId="34DC3836" w:rsidR="00A5710E" w:rsidRDefault="00A5710E" w:rsidP="00A029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20A63">
              <w:rPr>
                <w:rFonts w:ascii="Arial" w:hAnsi="Arial" w:cs="Arial"/>
              </w:rPr>
              <w:t>.</w:t>
            </w:r>
          </w:p>
        </w:tc>
        <w:tc>
          <w:tcPr>
            <w:tcW w:w="1741" w:type="dxa"/>
          </w:tcPr>
          <w:p w14:paraId="79AD5D5C" w14:textId="77777777" w:rsidR="00A5710E" w:rsidRDefault="00A5710E" w:rsidP="00A571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Odwołanie alarmu</w:t>
            </w:r>
          </w:p>
          <w:p w14:paraId="56AAFF63" w14:textId="77777777" w:rsidR="000C68E7" w:rsidRDefault="000C68E7" w:rsidP="00A5710E">
            <w:pPr>
              <w:jc w:val="center"/>
              <w:rPr>
                <w:rFonts w:ascii="Arial" w:hAnsi="Arial" w:cs="Arial"/>
              </w:rPr>
            </w:pPr>
          </w:p>
          <w:p w14:paraId="605ACF41" w14:textId="429EACAC" w:rsidR="000C68E7" w:rsidRDefault="000C68E7" w:rsidP="00A5710E">
            <w:pPr>
              <w:jc w:val="center"/>
              <w:rPr>
                <w:rFonts w:ascii="Arial" w:hAnsi="Arial" w:cs="Arial"/>
              </w:rPr>
            </w:pPr>
            <w:r w:rsidRPr="000C68E7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5C5325FD" wp14:editId="283C6E64">
                  <wp:extent cx="635000" cy="657151"/>
                  <wp:effectExtent l="0" t="0" r="0" b="0"/>
                  <wp:docPr id="140145122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45122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12" cy="666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73DF9697" w14:textId="77777777" w:rsidR="00A5710E" w:rsidRDefault="009758B5" w:rsidP="00A029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Sygnał akustyczny </w:t>
            </w:r>
            <w:r w:rsidRPr="00BE78B8">
              <w:rPr>
                <w:rFonts w:ascii="Arial" w:hAnsi="Arial" w:cs="Arial"/>
                <w:b/>
                <w:bCs/>
                <w:color w:val="FF0000"/>
              </w:rPr>
              <w:t>ciągły dźwięk syreny w okresie trzech</w:t>
            </w:r>
            <w:r w:rsidRPr="00BE78B8">
              <w:rPr>
                <w:rFonts w:ascii="Arial" w:hAnsi="Arial" w:cs="Arial"/>
                <w:color w:val="FF0000"/>
              </w:rPr>
              <w:t xml:space="preserve"> </w:t>
            </w:r>
          </w:p>
          <w:p w14:paraId="35262BBC" w14:textId="77777777" w:rsidR="000C68E7" w:rsidRDefault="000C68E7" w:rsidP="00A029D8">
            <w:pPr>
              <w:jc w:val="both"/>
              <w:rPr>
                <w:rFonts w:ascii="Arial" w:hAnsi="Arial" w:cs="Arial"/>
              </w:rPr>
            </w:pPr>
          </w:p>
          <w:p w14:paraId="16CDD326" w14:textId="1039EE47" w:rsidR="000C68E7" w:rsidRDefault="000C68E7" w:rsidP="00A029D8">
            <w:pPr>
              <w:jc w:val="both"/>
              <w:rPr>
                <w:rFonts w:ascii="Arial" w:hAnsi="Arial" w:cs="Arial"/>
              </w:rPr>
            </w:pPr>
            <w:r w:rsidRPr="000C68E7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1976CA59" wp14:editId="5583218A">
                  <wp:extent cx="1263650" cy="553313"/>
                  <wp:effectExtent l="0" t="0" r="0" b="0"/>
                  <wp:docPr id="102196020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96020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5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712A06CF" w14:textId="7EA5AC9E" w:rsidR="00A5710E" w:rsidRDefault="009758B5" w:rsidP="00A029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Powtarzanie trzykrotne zapowiedzi słowa: </w:t>
            </w:r>
            <w:r w:rsidRPr="00BE78B8">
              <w:rPr>
                <w:rFonts w:ascii="Arial" w:hAnsi="Arial" w:cs="Arial"/>
                <w:b/>
                <w:bCs/>
                <w:color w:val="FF0000"/>
              </w:rPr>
              <w:t xml:space="preserve">„Uwaga ! Uwaga ! Uwaga !”  </w:t>
            </w:r>
            <w:r w:rsidR="00D20A63" w:rsidRPr="00BE78B8">
              <w:rPr>
                <w:rFonts w:ascii="Arial" w:hAnsi="Arial" w:cs="Arial"/>
                <w:b/>
                <w:bCs/>
                <w:color w:val="FF0000"/>
              </w:rPr>
              <w:t xml:space="preserve">Odwołuje </w:t>
            </w:r>
            <w:r w:rsidRPr="00BE78B8">
              <w:rPr>
                <w:rFonts w:ascii="Arial" w:hAnsi="Arial" w:cs="Arial"/>
                <w:b/>
                <w:bCs/>
                <w:color w:val="FF0000"/>
              </w:rPr>
              <w:t>alarm (podać przyczynę rodzaj  alarmu itp.</w:t>
            </w:r>
            <w:r w:rsidRPr="00BE78B8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2121" w:type="dxa"/>
          </w:tcPr>
          <w:p w14:paraId="74542144" w14:textId="77777777" w:rsidR="00A5710E" w:rsidRDefault="00A5710E" w:rsidP="00A029D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6E0B926" w14:textId="77777777" w:rsidR="005475EE" w:rsidRDefault="005475EE" w:rsidP="00A029D8">
      <w:pPr>
        <w:jc w:val="both"/>
        <w:rPr>
          <w:rFonts w:ascii="Arial" w:hAnsi="Arial" w:cs="Arial"/>
        </w:rPr>
      </w:pPr>
    </w:p>
    <w:p w14:paraId="3E7556C9" w14:textId="77777777" w:rsidR="00D86AC0" w:rsidRDefault="00D86AC0" w:rsidP="00A029D8">
      <w:pPr>
        <w:jc w:val="both"/>
        <w:rPr>
          <w:rFonts w:ascii="Arial" w:hAnsi="Arial" w:cs="Arial"/>
        </w:rPr>
      </w:pPr>
    </w:p>
    <w:p w14:paraId="368F2AB9" w14:textId="77777777" w:rsidR="00D86AC0" w:rsidRDefault="00D86AC0" w:rsidP="00A029D8">
      <w:pPr>
        <w:jc w:val="both"/>
        <w:rPr>
          <w:rFonts w:ascii="Arial" w:hAnsi="Arial" w:cs="Arial"/>
        </w:rPr>
      </w:pPr>
    </w:p>
    <w:p w14:paraId="2D66BC8C" w14:textId="77777777" w:rsidR="00D86AC0" w:rsidRDefault="00D86AC0" w:rsidP="00A029D8">
      <w:pPr>
        <w:jc w:val="both"/>
        <w:rPr>
          <w:rFonts w:ascii="Arial" w:hAnsi="Arial" w:cs="Arial"/>
        </w:rPr>
      </w:pPr>
    </w:p>
    <w:p w14:paraId="595C0952" w14:textId="77777777" w:rsidR="00D86AC0" w:rsidRDefault="00D86AC0" w:rsidP="00A029D8">
      <w:pPr>
        <w:jc w:val="both"/>
        <w:rPr>
          <w:rFonts w:ascii="Arial" w:hAnsi="Arial" w:cs="Arial"/>
        </w:rPr>
      </w:pPr>
    </w:p>
    <w:p w14:paraId="3ADE6D0D" w14:textId="77777777" w:rsidR="00D86AC0" w:rsidRDefault="00D86AC0" w:rsidP="00A029D8">
      <w:pPr>
        <w:jc w:val="both"/>
        <w:rPr>
          <w:rFonts w:ascii="Arial" w:hAnsi="Arial" w:cs="Arial"/>
        </w:rPr>
      </w:pPr>
    </w:p>
    <w:p w14:paraId="553FB71A" w14:textId="77777777" w:rsidR="00130F2E" w:rsidRDefault="00130F2E" w:rsidP="00A029D8">
      <w:pPr>
        <w:jc w:val="both"/>
        <w:rPr>
          <w:rFonts w:ascii="Arial" w:hAnsi="Arial" w:cs="Arial"/>
        </w:rPr>
      </w:pPr>
    </w:p>
    <w:p w14:paraId="3B6FECF0" w14:textId="3FB0CCE4" w:rsidR="00BE78B8" w:rsidRDefault="00A65DA8" w:rsidP="00130F2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Ogólny </w:t>
      </w:r>
      <w:r w:rsidR="000C68E7" w:rsidRPr="000C68E7">
        <w:rPr>
          <w:rFonts w:ascii="Arial" w:hAnsi="Arial" w:cs="Arial"/>
          <w:b/>
          <w:bCs/>
          <w:sz w:val="24"/>
          <w:szCs w:val="24"/>
        </w:rPr>
        <w:t>numer telefo</w:t>
      </w:r>
      <w:r w:rsidR="00BD21BC">
        <w:rPr>
          <w:rFonts w:ascii="Arial" w:hAnsi="Arial" w:cs="Arial"/>
          <w:b/>
          <w:bCs/>
          <w:sz w:val="24"/>
          <w:szCs w:val="24"/>
        </w:rPr>
        <w:t>nu</w:t>
      </w:r>
      <w:r>
        <w:rPr>
          <w:rFonts w:ascii="Arial" w:hAnsi="Arial" w:cs="Arial"/>
          <w:b/>
          <w:bCs/>
          <w:sz w:val="24"/>
          <w:szCs w:val="24"/>
        </w:rPr>
        <w:t xml:space="preserve"> do </w:t>
      </w:r>
      <w:r w:rsidR="000C68E7" w:rsidRPr="000C68E7">
        <w:rPr>
          <w:rFonts w:ascii="Arial" w:hAnsi="Arial" w:cs="Arial"/>
          <w:b/>
          <w:bCs/>
          <w:sz w:val="24"/>
          <w:szCs w:val="24"/>
        </w:rPr>
        <w:t>służb odpowiedzialnych za podjęcie działań ratowniczych</w:t>
      </w:r>
      <w:r>
        <w:rPr>
          <w:rFonts w:ascii="Arial" w:hAnsi="Arial" w:cs="Arial"/>
          <w:b/>
          <w:bCs/>
          <w:sz w:val="24"/>
          <w:szCs w:val="24"/>
        </w:rPr>
        <w:t xml:space="preserve"> POLICJA, PAŃSTWOWA STRAŻ POŻARNA, PAŃSTWOWE RATOWNICTWO MEDYCZNE</w:t>
      </w:r>
    </w:p>
    <w:p w14:paraId="0E54A2C2" w14:textId="4650C898" w:rsidR="00A65DA8" w:rsidRPr="00A65DA8" w:rsidRDefault="00A65DA8" w:rsidP="00130F2E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r w:rsidRPr="00A65DA8">
        <w:rPr>
          <w:rFonts w:ascii="Arial" w:hAnsi="Arial" w:cs="Arial"/>
          <w:b/>
          <w:bCs/>
          <w:color w:val="FF0000"/>
          <w:sz w:val="96"/>
          <w:szCs w:val="96"/>
        </w:rPr>
        <w:t>112</w:t>
      </w:r>
    </w:p>
    <w:p w14:paraId="03C11FFA" w14:textId="77777777" w:rsidR="000C68E7" w:rsidRPr="00A029D8" w:rsidRDefault="000C68E7" w:rsidP="00A029D8">
      <w:pPr>
        <w:jc w:val="both"/>
        <w:rPr>
          <w:rFonts w:ascii="Arial" w:hAnsi="Arial" w:cs="Arial"/>
        </w:rPr>
      </w:pPr>
    </w:p>
    <w:p w14:paraId="6506CF36" w14:textId="77777777" w:rsidR="00A029D8" w:rsidRPr="000C68E7" w:rsidRDefault="00A029D8" w:rsidP="000C68E7">
      <w:pPr>
        <w:jc w:val="center"/>
        <w:rPr>
          <w:rFonts w:ascii="Arial" w:hAnsi="Arial" w:cs="Arial"/>
          <w:b/>
          <w:bCs/>
        </w:rPr>
      </w:pPr>
      <w:r w:rsidRPr="000C68E7">
        <w:rPr>
          <w:rFonts w:ascii="Arial" w:hAnsi="Arial" w:cs="Arial"/>
          <w:b/>
          <w:bCs/>
        </w:rPr>
        <w:t>SPOSÓB POSTĘPOWANIA SPOŁECZEŃSTWA W PRZYPADKU WYSTĄPIENIA AWARII PRZEMYSŁOWEJ</w:t>
      </w:r>
    </w:p>
    <w:p w14:paraId="0B4DEF62" w14:textId="3AAFA74E" w:rsidR="00A029D8" w:rsidRPr="00A029D8" w:rsidRDefault="00A029D8" w:rsidP="00A029D8">
      <w:pPr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W przypadku zaobserwowania w otoczeniu zakładu sytuacji, która mogłaby wskazywać</w:t>
      </w:r>
      <w:r w:rsidR="0082275E"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na wystąpienie awarii, opuść jak najszybciej rejon zagrożenia i udaj się w bezpieczne miejsce z</w:t>
      </w:r>
      <w:r w:rsidR="00BE78B8">
        <w:rPr>
          <w:rFonts w:ascii="Arial" w:hAnsi="Arial" w:cs="Arial"/>
        </w:rPr>
        <w:t> </w:t>
      </w:r>
      <w:r w:rsidRPr="00A029D8">
        <w:rPr>
          <w:rFonts w:ascii="Arial" w:hAnsi="Arial" w:cs="Arial"/>
        </w:rPr>
        <w:t>dostępem</w:t>
      </w:r>
      <w:r w:rsidR="0082275E"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 xml:space="preserve">do masmediów (radio, TV, </w:t>
      </w:r>
      <w:proofErr w:type="spellStart"/>
      <w:r w:rsidRPr="00A029D8">
        <w:rPr>
          <w:rFonts w:ascii="Arial" w:hAnsi="Arial" w:cs="Arial"/>
        </w:rPr>
        <w:t>internet</w:t>
      </w:r>
      <w:proofErr w:type="spellEnd"/>
      <w:r w:rsidRPr="00A029D8">
        <w:rPr>
          <w:rFonts w:ascii="Arial" w:hAnsi="Arial" w:cs="Arial"/>
        </w:rPr>
        <w:t>).</w:t>
      </w:r>
    </w:p>
    <w:p w14:paraId="47E52FDC" w14:textId="77777777" w:rsidR="00A029D8" w:rsidRPr="00A029D8" w:rsidRDefault="00A029D8" w:rsidP="00A029D8">
      <w:pPr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Po otrzymaniu informacji o wystąpieniu awarii przemysłowej:</w:t>
      </w:r>
    </w:p>
    <w:p w14:paraId="3E69D9AC" w14:textId="77777777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Nie zbliżaj się do rejonu zagrożenia.</w:t>
      </w:r>
    </w:p>
    <w:p w14:paraId="1191AD7A" w14:textId="13D2A15A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Włącz telewizor lub radioodbiornik na częstotliwość stacji lokalnej lub włącz aplikację RSO na</w:t>
      </w:r>
      <w:r w:rsidR="0082275E"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urządzeniu mobilnym. Komunikaty mogą być również przekazywane przez ruchome środki</w:t>
      </w:r>
      <w:r w:rsidR="0082275E"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nagłaśniające.</w:t>
      </w:r>
    </w:p>
    <w:p w14:paraId="7C15AD44" w14:textId="7DA4D9DD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Wysłuchaj uważnie lub przeczytaj nadawane komunikaty, w których m. in. będzie podane miejsce</w:t>
      </w:r>
      <w:r w:rsidR="0082275E"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ewakuacji. Staraj się na bieżąco śledzić treść kolejnych komunikatów.</w:t>
      </w:r>
    </w:p>
    <w:p w14:paraId="66A508A1" w14:textId="77777777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Postępuj zgodnie z poleceniami przekazywanymi w komunikatach.</w:t>
      </w:r>
    </w:p>
    <w:p w14:paraId="727CDF07" w14:textId="77777777" w:rsidR="00130F2E" w:rsidRDefault="00130F2E" w:rsidP="00130F2E">
      <w:pPr>
        <w:spacing w:after="0"/>
        <w:jc w:val="both"/>
        <w:rPr>
          <w:rFonts w:ascii="Arial" w:hAnsi="Arial" w:cs="Arial"/>
        </w:rPr>
      </w:pPr>
    </w:p>
    <w:p w14:paraId="6448FD4D" w14:textId="70B1DD1F" w:rsidR="00A029D8" w:rsidRDefault="00A029D8" w:rsidP="00130F2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Wychodząc z domu pamiętaj o zabraniu:</w:t>
      </w:r>
    </w:p>
    <w:p w14:paraId="11823802" w14:textId="77777777" w:rsidR="00130F2E" w:rsidRPr="00A029D8" w:rsidRDefault="00130F2E" w:rsidP="00130F2E">
      <w:pPr>
        <w:spacing w:after="0"/>
        <w:jc w:val="both"/>
        <w:rPr>
          <w:rFonts w:ascii="Arial" w:hAnsi="Arial" w:cs="Arial"/>
        </w:rPr>
      </w:pPr>
    </w:p>
    <w:p w14:paraId="5F2A53A1" w14:textId="77777777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dokumentów osobistych,</w:t>
      </w:r>
    </w:p>
    <w:p w14:paraId="75D72D76" w14:textId="77777777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telefonu komórkowego wraz z ładowarką,</w:t>
      </w:r>
    </w:p>
    <w:p w14:paraId="5AF8103C" w14:textId="77777777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recept oraz leków przyjmowanych stale,</w:t>
      </w:r>
    </w:p>
    <w:p w14:paraId="7993BE1C" w14:textId="77777777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przyborów toaletowych,</w:t>
      </w:r>
    </w:p>
    <w:p w14:paraId="33F14317" w14:textId="77777777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odzieży na zmianę,</w:t>
      </w:r>
    </w:p>
    <w:p w14:paraId="49A79A34" w14:textId="77777777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śpiworów,</w:t>
      </w:r>
    </w:p>
    <w:p w14:paraId="3DD3965B" w14:textId="77777777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latarki,</w:t>
      </w:r>
    </w:p>
    <w:p w14:paraId="0C62E340" w14:textId="2EFD8DA7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ważnych dokumentów rodzinnych (polisy ubezpieczeniowe, akta notarialne, papiery wartościowe,</w:t>
      </w:r>
      <w:r w:rsidR="0082275E"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książeczki szczepień, legitymacje ubezpieczeniowe, testamenty itp.),</w:t>
      </w:r>
    </w:p>
    <w:p w14:paraId="48B4B43D" w14:textId="77777777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kluczy do domów, pojazdów, sejfów, itp.,</w:t>
      </w:r>
    </w:p>
    <w:p w14:paraId="187B1460" w14:textId="1827A063" w:rsidR="0082275E" w:rsidRDefault="00A029D8" w:rsidP="00130F2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mienia małych gabarytów, które posiada znaczną wartość.</w:t>
      </w:r>
    </w:p>
    <w:p w14:paraId="2606DF51" w14:textId="77777777" w:rsidR="00130F2E" w:rsidRDefault="00130F2E" w:rsidP="00130F2E">
      <w:pPr>
        <w:spacing w:after="0"/>
        <w:jc w:val="both"/>
        <w:rPr>
          <w:rFonts w:ascii="Arial" w:hAnsi="Arial" w:cs="Arial"/>
        </w:rPr>
      </w:pPr>
    </w:p>
    <w:p w14:paraId="010A8599" w14:textId="1EFE2FC3" w:rsidR="00A029D8" w:rsidRPr="00A029D8" w:rsidRDefault="00A029D8" w:rsidP="00A029D8">
      <w:pPr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Wychodząc z domu:</w:t>
      </w:r>
    </w:p>
    <w:p w14:paraId="0BB3EFBD" w14:textId="77777777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wyłącz dopływ wszystkich mediów do budynku/mieszkania (gaz, prąd, woda),</w:t>
      </w:r>
    </w:p>
    <w:p w14:paraId="1100DF22" w14:textId="77777777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wyłącz wentylatory, urządzenia grzewcze i klimatyzację,</w:t>
      </w:r>
    </w:p>
    <w:p w14:paraId="697CE68A" w14:textId="77777777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opuść rolety oraz zamknij wszystkie okna i drzwi wejściowe,</w:t>
      </w:r>
    </w:p>
    <w:p w14:paraId="77A533C1" w14:textId="77777777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poinformuj sąsiedztwo o wystąpieniu awarii i konieczności ewakuacji,</w:t>
      </w:r>
    </w:p>
    <w:p w14:paraId="03F3AEC1" w14:textId="0AA4BD98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w przypadku, gdy wiesz, że ktoś z sąsiedztwa ma problemy z ewakuacją lub nie ewakuował się</w:t>
      </w:r>
      <w:r w:rsidR="0082275E"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(osoby starsze, niepełnosprawne) zgłoś ten fakt służbom ratowniczym oraz zaopiekuj się tymi</w:t>
      </w:r>
      <w:r w:rsidR="0082275E"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osobami do czasu udzielenia im profesjonalnej pomocy.</w:t>
      </w:r>
    </w:p>
    <w:p w14:paraId="709A1DD1" w14:textId="77777777" w:rsidR="00130F2E" w:rsidRDefault="00130F2E" w:rsidP="00130F2E">
      <w:pPr>
        <w:spacing w:after="0"/>
        <w:jc w:val="both"/>
        <w:rPr>
          <w:rFonts w:ascii="Arial" w:hAnsi="Arial" w:cs="Arial"/>
        </w:rPr>
      </w:pPr>
    </w:p>
    <w:p w14:paraId="29B5E002" w14:textId="08604740" w:rsidR="00F25C23" w:rsidRPr="00A029D8" w:rsidRDefault="00A029D8" w:rsidP="00130F2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Udaj się w rejon zbiórki ewakuowanych, który został podany w treści komunikatów.</w:t>
      </w:r>
    </w:p>
    <w:sectPr w:rsidR="00F25C23" w:rsidRPr="00A02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D8"/>
    <w:rsid w:val="000B32FF"/>
    <w:rsid w:val="000C68E7"/>
    <w:rsid w:val="0011289B"/>
    <w:rsid w:val="00130F2E"/>
    <w:rsid w:val="003A4DCD"/>
    <w:rsid w:val="005475EE"/>
    <w:rsid w:val="00805419"/>
    <w:rsid w:val="0082275E"/>
    <w:rsid w:val="00860154"/>
    <w:rsid w:val="008721A1"/>
    <w:rsid w:val="008B2FB1"/>
    <w:rsid w:val="009758B5"/>
    <w:rsid w:val="00A029D8"/>
    <w:rsid w:val="00A1623E"/>
    <w:rsid w:val="00A5710E"/>
    <w:rsid w:val="00A65DA8"/>
    <w:rsid w:val="00A9373B"/>
    <w:rsid w:val="00AD0E14"/>
    <w:rsid w:val="00BD21BC"/>
    <w:rsid w:val="00BE78B8"/>
    <w:rsid w:val="00CC2AD9"/>
    <w:rsid w:val="00D20A63"/>
    <w:rsid w:val="00D44824"/>
    <w:rsid w:val="00D86AC0"/>
    <w:rsid w:val="00E86588"/>
    <w:rsid w:val="00EF681C"/>
    <w:rsid w:val="00F2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EBA1"/>
  <w15:chartTrackingRefBased/>
  <w15:docId w15:val="{B60D8A76-7ABC-4014-8BE8-6144A986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852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Pawłowicz</dc:creator>
  <cp:keywords/>
  <dc:description/>
  <cp:lastModifiedBy>User</cp:lastModifiedBy>
  <cp:revision>5</cp:revision>
  <dcterms:created xsi:type="dcterms:W3CDTF">2024-12-12T08:09:00Z</dcterms:created>
  <dcterms:modified xsi:type="dcterms:W3CDTF">2024-12-13T09:03:00Z</dcterms:modified>
</cp:coreProperties>
</file>