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216A12" w14:textId="11FB2970" w:rsidR="006E76A2" w:rsidRPr="008338C3" w:rsidRDefault="006E76A2" w:rsidP="006E76A2">
      <w:pPr>
        <w:tabs>
          <w:tab w:val="left" w:pos="10773"/>
        </w:tabs>
        <w:autoSpaceDN w:val="0"/>
        <w:spacing w:after="0" w:line="360" w:lineRule="auto"/>
        <w:ind w:right="1" w:firstLine="633"/>
        <w:jc w:val="right"/>
      </w:pPr>
      <w:r>
        <w:t xml:space="preserve">Warszawa, </w:t>
      </w:r>
      <w:r w:rsidR="00A86BD9">
        <w:t>5 maja</w:t>
      </w:r>
      <w:r>
        <w:t xml:space="preserve"> 2021</w:t>
      </w:r>
      <w:r w:rsidRPr="008338C3">
        <w:t xml:space="preserve"> r.</w:t>
      </w:r>
    </w:p>
    <w:p w14:paraId="4CEF1DAA" w14:textId="77777777" w:rsidR="006E76A2" w:rsidRPr="008338C3" w:rsidRDefault="006E76A2" w:rsidP="006E76A2">
      <w:pPr>
        <w:tabs>
          <w:tab w:val="left" w:pos="10773"/>
        </w:tabs>
        <w:autoSpaceDN w:val="0"/>
        <w:spacing w:after="0" w:line="360" w:lineRule="auto"/>
        <w:ind w:right="1" w:firstLine="633"/>
        <w:jc w:val="both"/>
        <w:rPr>
          <w:b/>
        </w:rPr>
      </w:pPr>
    </w:p>
    <w:p w14:paraId="0C51D69B" w14:textId="77777777" w:rsidR="006E76A2" w:rsidRPr="00293214" w:rsidRDefault="006E76A2" w:rsidP="006E76A2">
      <w:pPr>
        <w:tabs>
          <w:tab w:val="left" w:pos="10773"/>
        </w:tabs>
        <w:autoSpaceDN w:val="0"/>
        <w:spacing w:after="0" w:line="360" w:lineRule="auto"/>
        <w:jc w:val="center"/>
        <w:rPr>
          <w:b/>
          <w:sz w:val="28"/>
          <w:szCs w:val="28"/>
        </w:rPr>
      </w:pPr>
      <w:r w:rsidRPr="00293214">
        <w:rPr>
          <w:b/>
          <w:sz w:val="28"/>
          <w:szCs w:val="28"/>
        </w:rPr>
        <w:t>Raport z konsultacji publicznych</w:t>
      </w:r>
    </w:p>
    <w:p w14:paraId="3AA2B59A" w14:textId="77777777" w:rsidR="006E76A2" w:rsidRPr="00293214" w:rsidRDefault="006E76A2" w:rsidP="006E76A2">
      <w:pPr>
        <w:tabs>
          <w:tab w:val="left" w:pos="10773"/>
        </w:tabs>
        <w:spacing w:after="0" w:line="360" w:lineRule="auto"/>
        <w:jc w:val="center"/>
        <w:rPr>
          <w:sz w:val="28"/>
          <w:szCs w:val="28"/>
        </w:rPr>
      </w:pPr>
    </w:p>
    <w:p w14:paraId="0F1D9EC1" w14:textId="77777777" w:rsidR="006E76A2" w:rsidRPr="00293214" w:rsidRDefault="006E76A2" w:rsidP="006E76A2">
      <w:pPr>
        <w:tabs>
          <w:tab w:val="left" w:pos="10773"/>
        </w:tabs>
        <w:spacing w:after="0" w:line="360" w:lineRule="auto"/>
        <w:ind w:firstLine="633"/>
        <w:jc w:val="center"/>
        <w:rPr>
          <w:sz w:val="28"/>
          <w:szCs w:val="28"/>
        </w:rPr>
      </w:pPr>
    </w:p>
    <w:p w14:paraId="7E60025D" w14:textId="62E782D1" w:rsidR="006E76A2" w:rsidRPr="00A00922" w:rsidRDefault="006E76A2" w:rsidP="00A00922">
      <w:pPr>
        <w:autoSpaceDE w:val="0"/>
        <w:autoSpaceDN w:val="0"/>
        <w:adjustRightInd w:val="0"/>
        <w:spacing w:after="0" w:line="360" w:lineRule="auto"/>
        <w:ind w:firstLine="709"/>
        <w:jc w:val="both"/>
      </w:pPr>
      <w:r w:rsidRPr="00876E43">
        <w:t>W ramach opinii i konsultacji publicznych projekt został skierowany do</w:t>
      </w:r>
      <w:r w:rsidR="006C1561">
        <w:t>:</w:t>
      </w:r>
      <w:r w:rsidRPr="00876E43">
        <w:t xml:space="preserve"> </w:t>
      </w:r>
      <w:r w:rsidR="006C1561">
        <w:t>Stowarzyszenia Sędziów Polskich IUSTITIA, Stowarzyszenia Sędziów THEMIS, Stowarzyszenia Sędziów Rodzinnych w Polsce, Stowarzyszenia Sędziów Rodzinnych „Pro Familia”, Stowarzyszenia Prokuratorów Rzeczypospolitej Polskiej, Niezależnego Stowarzyszenia Prokuratorów „Ad Vocem”, Stowarzyszenia Prokuratorów „Lex super omnia”, Stowarzyszenia Referendarzy Sądowych LEX JUSTA</w:t>
      </w:r>
      <w:r w:rsidR="00A00922">
        <w:t xml:space="preserve">, </w:t>
      </w:r>
      <w:r w:rsidR="006C1561">
        <w:t>Stowarzyszeni</w:t>
      </w:r>
      <w:r w:rsidR="00A00922">
        <w:t>a</w:t>
      </w:r>
      <w:r w:rsidR="006C1561">
        <w:t xml:space="preserve"> Referendarzy Sądowych Rzeczypospolitej Polskiej</w:t>
      </w:r>
      <w:r w:rsidR="00A00922">
        <w:t>,</w:t>
      </w:r>
      <w:r w:rsidR="006C1561">
        <w:t xml:space="preserve"> Fundacj</w:t>
      </w:r>
      <w:r w:rsidR="00A00922">
        <w:t>i</w:t>
      </w:r>
      <w:r w:rsidR="006C1561">
        <w:t xml:space="preserve"> Polskie Towarzystwo Prawnicze OPUS IURIS,</w:t>
      </w:r>
      <w:r w:rsidR="00A00922">
        <w:t xml:space="preserve"> </w:t>
      </w:r>
      <w:r w:rsidR="006C1561">
        <w:t>Porozumieni</w:t>
      </w:r>
      <w:r w:rsidR="00A00922">
        <w:t>a</w:t>
      </w:r>
      <w:r w:rsidR="006C1561">
        <w:t xml:space="preserve"> samorządów zawodowych i stowarzyszeń prawniczych,</w:t>
      </w:r>
      <w:r w:rsidR="00A00922">
        <w:t xml:space="preserve"> </w:t>
      </w:r>
      <w:r w:rsidR="006C1561">
        <w:t>Krajowej Rady Związku Zawodowego Pracowników Wymiaru</w:t>
      </w:r>
      <w:r w:rsidR="00A00922">
        <w:t xml:space="preserve"> </w:t>
      </w:r>
      <w:r w:rsidR="006C1561">
        <w:t>Sprawiedliwości Rzeczypospolitej Polskiej, Niezależnego Samorządnego Związku Zawodowego Pracowników</w:t>
      </w:r>
      <w:r w:rsidR="00A00922">
        <w:t xml:space="preserve"> </w:t>
      </w:r>
      <w:r w:rsidR="006C1561">
        <w:t>Wymiaru Sprawiedliwości Rzeczypospolitej Polskiej,</w:t>
      </w:r>
      <w:r w:rsidR="00A00922">
        <w:t xml:space="preserve"> </w:t>
      </w:r>
      <w:r w:rsidR="006C1561">
        <w:t>Międzyzakładowej Organizacji Związkowej Niezależnego</w:t>
      </w:r>
      <w:r w:rsidR="00A00922">
        <w:t xml:space="preserve"> </w:t>
      </w:r>
      <w:r w:rsidR="006C1561">
        <w:t>Samorządnego Związku Zawodowego „Solidarność” Pracowników Sądownictwa,</w:t>
      </w:r>
      <w:r w:rsidR="00A00922">
        <w:t xml:space="preserve"> </w:t>
      </w:r>
      <w:r w:rsidR="006C1561">
        <w:t>Prezydium Rady Głównej Związku Zawodowego Prokuratorów i</w:t>
      </w:r>
      <w:r w:rsidR="00A00922">
        <w:t xml:space="preserve"> </w:t>
      </w:r>
      <w:r w:rsidR="006C1561">
        <w:t>Pracowników Prokuratury Rzeczypospolitej Polskiej</w:t>
      </w:r>
      <w:r w:rsidR="00A00922">
        <w:t xml:space="preserve">, </w:t>
      </w:r>
      <w:r w:rsidR="006C1561">
        <w:t>Krajowej Rady Kuratorów,</w:t>
      </w:r>
      <w:r w:rsidR="00A00922">
        <w:t xml:space="preserve"> </w:t>
      </w:r>
      <w:r w:rsidR="006C1561">
        <w:t>Naczelnej Rady Adwokackiej,</w:t>
      </w:r>
      <w:r w:rsidR="00A00922">
        <w:t xml:space="preserve"> </w:t>
      </w:r>
      <w:r w:rsidR="006C1561">
        <w:t>Krajowej Rady Radców Prawnych.</w:t>
      </w:r>
      <w:r w:rsidRPr="00876E43">
        <w:rPr>
          <w:rFonts w:eastAsiaTheme="minorHAnsi"/>
          <w:lang w:eastAsia="en-US"/>
        </w:rPr>
        <w:t>,</w:t>
      </w:r>
      <w:r w:rsidR="00A00922">
        <w:rPr>
          <w:rFonts w:eastAsiaTheme="minorHAnsi"/>
          <w:lang w:eastAsia="en-US"/>
        </w:rPr>
        <w:t xml:space="preserve"> </w:t>
      </w:r>
      <w:r w:rsidRPr="006E76A2">
        <w:rPr>
          <w:rFonts w:eastAsiaTheme="minorHAnsi"/>
          <w:lang w:eastAsia="en-US"/>
        </w:rPr>
        <w:t>Krajow</w:t>
      </w:r>
      <w:r w:rsidR="00020FC4">
        <w:rPr>
          <w:rFonts w:eastAsiaTheme="minorHAnsi"/>
          <w:lang w:eastAsia="en-US"/>
        </w:rPr>
        <w:t>ej</w:t>
      </w:r>
      <w:r w:rsidRPr="006E76A2">
        <w:rPr>
          <w:rFonts w:eastAsiaTheme="minorHAnsi"/>
          <w:lang w:eastAsia="en-US"/>
        </w:rPr>
        <w:t xml:space="preserve"> Rada Sądownictwa</w:t>
      </w:r>
      <w:r w:rsidR="0081353E" w:rsidRPr="00876E43">
        <w:rPr>
          <w:rFonts w:eastAsiaTheme="minorHAnsi"/>
          <w:lang w:eastAsia="en-US"/>
        </w:rPr>
        <w:t xml:space="preserve">, </w:t>
      </w:r>
      <w:r w:rsidR="005D7F00">
        <w:rPr>
          <w:rFonts w:eastAsiaTheme="minorHAnsi"/>
          <w:lang w:eastAsia="en-US"/>
        </w:rPr>
        <w:t>Prezes Urzędu Ochrony danych Osobowych</w:t>
      </w:r>
      <w:r w:rsidR="0081353E" w:rsidRPr="00876E43">
        <w:rPr>
          <w:rFonts w:eastAsiaTheme="minorHAnsi"/>
          <w:lang w:eastAsia="en-US"/>
        </w:rPr>
        <w:t xml:space="preserve">, </w:t>
      </w:r>
      <w:r w:rsidRPr="006E76A2">
        <w:rPr>
          <w:rFonts w:eastAsiaTheme="minorHAnsi"/>
          <w:lang w:eastAsia="en-US"/>
        </w:rPr>
        <w:t>Sąd</w:t>
      </w:r>
      <w:r w:rsidR="00020FC4">
        <w:rPr>
          <w:rFonts w:eastAsiaTheme="minorHAnsi"/>
          <w:lang w:eastAsia="en-US"/>
        </w:rPr>
        <w:t>ów</w:t>
      </w:r>
      <w:r w:rsidRPr="006E76A2">
        <w:rPr>
          <w:rFonts w:eastAsiaTheme="minorHAnsi"/>
          <w:lang w:eastAsia="en-US"/>
        </w:rPr>
        <w:t xml:space="preserve"> Apelacyjn</w:t>
      </w:r>
      <w:r w:rsidR="00020FC4">
        <w:rPr>
          <w:rFonts w:eastAsiaTheme="minorHAnsi"/>
          <w:lang w:eastAsia="en-US"/>
        </w:rPr>
        <w:t>ych</w:t>
      </w:r>
      <w:r w:rsidR="0081353E" w:rsidRPr="00876E43">
        <w:rPr>
          <w:rFonts w:eastAsiaTheme="minorHAnsi"/>
          <w:lang w:eastAsia="en-US"/>
        </w:rPr>
        <w:t xml:space="preserve"> oraz </w:t>
      </w:r>
      <w:r w:rsidR="00020FC4">
        <w:rPr>
          <w:rFonts w:eastAsiaTheme="minorHAnsi"/>
          <w:lang w:eastAsia="en-US"/>
        </w:rPr>
        <w:t xml:space="preserve">do </w:t>
      </w:r>
      <w:r w:rsidRPr="00876E43">
        <w:rPr>
          <w:rFonts w:eastAsiaTheme="minorHAnsi"/>
          <w:lang w:eastAsia="en-US"/>
        </w:rPr>
        <w:t>Sąd</w:t>
      </w:r>
      <w:r w:rsidR="00020FC4">
        <w:rPr>
          <w:rFonts w:eastAsiaTheme="minorHAnsi"/>
          <w:lang w:eastAsia="en-US"/>
        </w:rPr>
        <w:t>u</w:t>
      </w:r>
      <w:r w:rsidRPr="00876E43">
        <w:rPr>
          <w:rFonts w:eastAsiaTheme="minorHAnsi"/>
          <w:lang w:eastAsia="en-US"/>
        </w:rPr>
        <w:t xml:space="preserve"> Najwyższ</w:t>
      </w:r>
      <w:r w:rsidR="00020FC4">
        <w:rPr>
          <w:rFonts w:eastAsiaTheme="minorHAnsi"/>
          <w:lang w:eastAsia="en-US"/>
        </w:rPr>
        <w:t>ego</w:t>
      </w:r>
      <w:r w:rsidR="00D83856">
        <w:rPr>
          <w:rFonts w:eastAsiaTheme="minorHAnsi"/>
          <w:lang w:eastAsia="en-US"/>
        </w:rPr>
        <w:t>.</w:t>
      </w:r>
    </w:p>
    <w:p w14:paraId="4447A917" w14:textId="77777777" w:rsidR="006E76A2" w:rsidRPr="00876E43" w:rsidRDefault="006E76A2" w:rsidP="00876E43">
      <w:pPr>
        <w:tabs>
          <w:tab w:val="left" w:pos="10773"/>
        </w:tabs>
        <w:spacing w:after="0" w:line="360" w:lineRule="auto"/>
        <w:ind w:firstLine="709"/>
        <w:jc w:val="both"/>
      </w:pPr>
    </w:p>
    <w:p w14:paraId="0C2EA236" w14:textId="0300A8CC" w:rsidR="006E76A2" w:rsidRDefault="006E76A2" w:rsidP="00876E43">
      <w:pPr>
        <w:tabs>
          <w:tab w:val="left" w:pos="10773"/>
        </w:tabs>
        <w:spacing w:after="0" w:line="360" w:lineRule="auto"/>
        <w:ind w:firstLine="709"/>
        <w:jc w:val="both"/>
        <w:rPr>
          <w:spacing w:val="-2"/>
        </w:rPr>
      </w:pPr>
      <w:r w:rsidRPr="00876E43">
        <w:rPr>
          <w:spacing w:val="-2"/>
        </w:rPr>
        <w:t xml:space="preserve">Termin przedstawienia stanowiska lub opinii zakreślono </w:t>
      </w:r>
      <w:r w:rsidR="005D7F00">
        <w:rPr>
          <w:spacing w:val="-2"/>
        </w:rPr>
        <w:t xml:space="preserve">na 7 dni od otrzymania </w:t>
      </w:r>
      <w:r w:rsidR="00033174">
        <w:rPr>
          <w:spacing w:val="-2"/>
        </w:rPr>
        <w:t>korespondencji</w:t>
      </w:r>
      <w:r w:rsidRPr="00876E43">
        <w:rPr>
          <w:spacing w:val="-2"/>
        </w:rPr>
        <w:t>.</w:t>
      </w:r>
    </w:p>
    <w:p w14:paraId="4B5855D4" w14:textId="16E176F1" w:rsidR="00033174" w:rsidRDefault="00033174" w:rsidP="00876E43">
      <w:pPr>
        <w:tabs>
          <w:tab w:val="left" w:pos="10773"/>
        </w:tabs>
        <w:spacing w:after="0" w:line="360" w:lineRule="auto"/>
        <w:ind w:firstLine="709"/>
        <w:jc w:val="both"/>
        <w:rPr>
          <w:spacing w:val="-2"/>
        </w:rPr>
      </w:pPr>
    </w:p>
    <w:p w14:paraId="629CCC9F" w14:textId="716B198B" w:rsidR="00033174" w:rsidRPr="00876E43" w:rsidRDefault="00033174" w:rsidP="00876E43">
      <w:pPr>
        <w:tabs>
          <w:tab w:val="left" w:pos="10773"/>
        </w:tabs>
        <w:spacing w:after="0" w:line="360" w:lineRule="auto"/>
        <w:ind w:firstLine="709"/>
        <w:jc w:val="both"/>
        <w:rPr>
          <w:spacing w:val="-2"/>
        </w:rPr>
      </w:pPr>
      <w:r>
        <w:rPr>
          <w:spacing w:val="-2"/>
        </w:rPr>
        <w:t>Żaden z wyżej wymienionych podmiotów nie przedstawił stanowiska ani opinii  lub uwag w zakreślonym terminie.</w:t>
      </w:r>
    </w:p>
    <w:p w14:paraId="7411B6B3" w14:textId="77777777" w:rsidR="006E76A2" w:rsidRPr="00876E43" w:rsidRDefault="006E76A2" w:rsidP="00876E43">
      <w:pPr>
        <w:tabs>
          <w:tab w:val="left" w:pos="10773"/>
        </w:tabs>
        <w:spacing w:after="0" w:line="360" w:lineRule="auto"/>
        <w:ind w:firstLine="709"/>
        <w:jc w:val="both"/>
        <w:rPr>
          <w:spacing w:val="-2"/>
        </w:rPr>
      </w:pPr>
    </w:p>
    <w:p w14:paraId="369BC06C" w14:textId="791B60BD" w:rsidR="00356D28" w:rsidRPr="00356D28" w:rsidRDefault="006C1561" w:rsidP="00356D28">
      <w:pPr>
        <w:pStyle w:val="Style7"/>
        <w:widowControl/>
        <w:spacing w:line="360" w:lineRule="auto"/>
        <w:ind w:right="5" w:firstLine="709"/>
        <w:rPr>
          <w:rFonts w:ascii="Times New Roman" w:eastAsiaTheme="minorHAnsi" w:hAnsi="Times New Roman" w:cs="Times New Roman"/>
        </w:rPr>
      </w:pPr>
      <w:r>
        <w:rPr>
          <w:rFonts w:ascii="Times New Roman" w:eastAsiaTheme="minorHAnsi" w:hAnsi="Times New Roman" w:cs="Times New Roman"/>
        </w:rPr>
        <w:t xml:space="preserve"> </w:t>
      </w:r>
    </w:p>
    <w:p w14:paraId="72A2DC92" w14:textId="77777777" w:rsidR="00356D28" w:rsidRPr="00876E43" w:rsidRDefault="00356D28" w:rsidP="00876E43">
      <w:pPr>
        <w:pStyle w:val="Style14"/>
        <w:widowControl/>
        <w:spacing w:line="360" w:lineRule="auto"/>
        <w:ind w:firstLine="709"/>
        <w:rPr>
          <w:rStyle w:val="FontStyle21"/>
          <w:rFonts w:ascii="Times New Roman" w:hAnsi="Times New Roman" w:cs="Times New Roman"/>
          <w:sz w:val="24"/>
          <w:szCs w:val="24"/>
        </w:rPr>
      </w:pPr>
    </w:p>
    <w:p w14:paraId="6F14DCE5" w14:textId="77777777" w:rsidR="00876E43" w:rsidRPr="00876E43" w:rsidRDefault="00876E43" w:rsidP="00876E43">
      <w:pPr>
        <w:spacing w:after="0" w:line="360" w:lineRule="auto"/>
        <w:ind w:firstLine="709"/>
        <w:jc w:val="both"/>
        <w:rPr>
          <w:rFonts w:eastAsiaTheme="minorHAnsi"/>
        </w:rPr>
      </w:pPr>
    </w:p>
    <w:p w14:paraId="0E6B2771" w14:textId="77777777" w:rsidR="00876E43" w:rsidRPr="00876E43" w:rsidRDefault="00876E43">
      <w:pPr>
        <w:spacing w:after="0" w:line="360" w:lineRule="auto"/>
        <w:ind w:firstLine="709"/>
        <w:jc w:val="both"/>
        <w:rPr>
          <w:rFonts w:eastAsiaTheme="minorHAnsi"/>
        </w:rPr>
      </w:pPr>
    </w:p>
    <w:sectPr w:rsidR="00876E43" w:rsidRPr="00876E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6A2"/>
    <w:rsid w:val="00020FC4"/>
    <w:rsid w:val="00033174"/>
    <w:rsid w:val="00066DA0"/>
    <w:rsid w:val="00356D28"/>
    <w:rsid w:val="005D7F00"/>
    <w:rsid w:val="006B1984"/>
    <w:rsid w:val="006C1561"/>
    <w:rsid w:val="006E76A2"/>
    <w:rsid w:val="0081353E"/>
    <w:rsid w:val="00876E43"/>
    <w:rsid w:val="00A00922"/>
    <w:rsid w:val="00A75D44"/>
    <w:rsid w:val="00A86BD9"/>
    <w:rsid w:val="00C876B1"/>
    <w:rsid w:val="00D83856"/>
    <w:rsid w:val="00E65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4DFF3"/>
  <w15:chartTrackingRefBased/>
  <w15:docId w15:val="{D1AF645C-395E-40DC-A489-5609E8A44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6A2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21">
    <w:name w:val="Font Style21"/>
    <w:basedOn w:val="Domylnaczcionkaakapitu"/>
    <w:uiPriority w:val="99"/>
    <w:rsid w:val="00C876B1"/>
    <w:rPr>
      <w:rFonts w:ascii="Arial" w:hAnsi="Arial" w:cs="Arial"/>
      <w:sz w:val="22"/>
      <w:szCs w:val="22"/>
    </w:rPr>
  </w:style>
  <w:style w:type="paragraph" w:customStyle="1" w:styleId="Style14">
    <w:name w:val="Style14"/>
    <w:basedOn w:val="Normalny"/>
    <w:uiPriority w:val="99"/>
    <w:rsid w:val="00876E43"/>
    <w:pPr>
      <w:widowControl w:val="0"/>
      <w:autoSpaceDE w:val="0"/>
      <w:autoSpaceDN w:val="0"/>
      <w:adjustRightInd w:val="0"/>
      <w:spacing w:after="0" w:line="380" w:lineRule="exact"/>
      <w:jc w:val="both"/>
    </w:pPr>
    <w:rPr>
      <w:rFonts w:ascii="Arial" w:eastAsiaTheme="minorEastAsia" w:hAnsi="Arial" w:cs="Arial"/>
    </w:rPr>
  </w:style>
  <w:style w:type="paragraph" w:customStyle="1" w:styleId="Style7">
    <w:name w:val="Style7"/>
    <w:basedOn w:val="Normalny"/>
    <w:uiPriority w:val="99"/>
    <w:rsid w:val="00356D28"/>
    <w:pPr>
      <w:widowControl w:val="0"/>
      <w:autoSpaceDE w:val="0"/>
      <w:autoSpaceDN w:val="0"/>
      <w:adjustRightInd w:val="0"/>
      <w:spacing w:after="0" w:line="386" w:lineRule="exact"/>
      <w:ind w:firstLine="710"/>
      <w:jc w:val="both"/>
    </w:pPr>
    <w:rPr>
      <w:rFonts w:ascii="Cambria" w:eastAsiaTheme="minorEastAsia" w:hAnsi="Cambria" w:cstheme="minorBidi"/>
    </w:rPr>
  </w:style>
  <w:style w:type="character" w:customStyle="1" w:styleId="FontStyle12">
    <w:name w:val="Font Style12"/>
    <w:basedOn w:val="Domylnaczcionkaakapitu"/>
    <w:uiPriority w:val="99"/>
    <w:rsid w:val="00356D28"/>
    <w:rPr>
      <w:rFonts w:ascii="Cambria" w:hAnsi="Cambria" w:cs="Cambria"/>
      <w:b/>
      <w:bCs/>
      <w:sz w:val="20"/>
      <w:szCs w:val="20"/>
    </w:rPr>
  </w:style>
  <w:style w:type="character" w:customStyle="1" w:styleId="FontStyle13">
    <w:name w:val="Font Style13"/>
    <w:basedOn w:val="Domylnaczcionkaakapitu"/>
    <w:uiPriority w:val="99"/>
    <w:rsid w:val="00356D28"/>
    <w:rPr>
      <w:rFonts w:ascii="Cambria" w:hAnsi="Cambria" w:cs="Cambria"/>
      <w:sz w:val="20"/>
      <w:szCs w:val="20"/>
    </w:rPr>
  </w:style>
  <w:style w:type="character" w:customStyle="1" w:styleId="FontStyle14">
    <w:name w:val="Font Style14"/>
    <w:basedOn w:val="Domylnaczcionkaakapitu"/>
    <w:uiPriority w:val="99"/>
    <w:rsid w:val="00356D28"/>
    <w:rPr>
      <w:rFonts w:ascii="Cambria" w:hAnsi="Cambria" w:cs="Cambria"/>
      <w:i/>
      <w:i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6B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6BD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217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Wołowski Przemysław  (DLPC)</dc:creator>
  <cp:keywords/>
  <dc:description/>
  <cp:lastModifiedBy>Orliński Adrian  (DLPC)</cp:lastModifiedBy>
  <cp:revision>4</cp:revision>
  <dcterms:created xsi:type="dcterms:W3CDTF">2021-05-06T11:36:00Z</dcterms:created>
  <dcterms:modified xsi:type="dcterms:W3CDTF">2021-05-10T15:38:00Z</dcterms:modified>
</cp:coreProperties>
</file>