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F70B3" w14:textId="5A9287BD" w:rsidR="00E8442B" w:rsidRPr="0015603D" w:rsidRDefault="0015603D" w:rsidP="0015603D">
      <w:pPr>
        <w:jc w:val="center"/>
        <w:rPr>
          <w:b/>
          <w:bCs/>
          <w:sz w:val="28"/>
          <w:szCs w:val="32"/>
        </w:rPr>
      </w:pPr>
      <w:r w:rsidRPr="0015603D">
        <w:rPr>
          <w:b/>
          <w:bCs/>
          <w:sz w:val="28"/>
          <w:szCs w:val="32"/>
        </w:rPr>
        <w:t>OPIS PRZEDMIOTU ZAMÓWIENIA</w:t>
      </w:r>
      <w:bookmarkStart w:id="0" w:name="_GoBack"/>
      <w:bookmarkEnd w:id="0"/>
    </w:p>
    <w:p w14:paraId="0D529977" w14:textId="0EC32063" w:rsidR="00B44509" w:rsidRDefault="00C1407F" w:rsidP="00EF2C90">
      <w:pPr>
        <w:spacing w:after="0"/>
        <w:rPr>
          <w:b/>
          <w:bCs/>
        </w:rPr>
      </w:pPr>
      <w:r>
        <w:t xml:space="preserve">Przedmiotem zamówienia jest </w:t>
      </w:r>
      <w:r>
        <w:rPr>
          <w:b/>
          <w:bCs/>
        </w:rPr>
        <w:t>Świadczenie usług badań technicznych</w:t>
      </w:r>
      <w:r w:rsidR="006234E7">
        <w:rPr>
          <w:b/>
          <w:bCs/>
        </w:rPr>
        <w:t>, p</w:t>
      </w:r>
      <w:r w:rsidR="009B08DF">
        <w:rPr>
          <w:b/>
          <w:bCs/>
        </w:rPr>
        <w:t>rzeglądów, napraw i konserwacji</w:t>
      </w:r>
      <w:r w:rsidR="007249F3">
        <w:rPr>
          <w:b/>
          <w:bCs/>
        </w:rPr>
        <w:t xml:space="preserve"> samochodów</w:t>
      </w:r>
      <w:r w:rsidR="00EF2C90">
        <w:rPr>
          <w:b/>
          <w:bCs/>
        </w:rPr>
        <w:t xml:space="preserve"> Rejonu w Zambrowie</w:t>
      </w:r>
      <w:r w:rsidR="007249F3">
        <w:rPr>
          <w:b/>
          <w:bCs/>
        </w:rPr>
        <w:t xml:space="preserve"> Generalnej Dyrekcji Dróg Krajowych i</w:t>
      </w:r>
      <w:r w:rsidR="006370A5">
        <w:rPr>
          <w:b/>
          <w:bCs/>
        </w:rPr>
        <w:t> </w:t>
      </w:r>
      <w:r w:rsidR="007249F3">
        <w:rPr>
          <w:b/>
          <w:bCs/>
        </w:rPr>
        <w:t>Autostrad</w:t>
      </w:r>
      <w:r w:rsidR="00EF2C90">
        <w:rPr>
          <w:b/>
          <w:bCs/>
        </w:rPr>
        <w:t xml:space="preserve"> Oddział w Białymstoku.</w:t>
      </w:r>
    </w:p>
    <w:p w14:paraId="5B588CD8" w14:textId="677FEA10" w:rsidR="00B44509" w:rsidRPr="00B44509" w:rsidRDefault="00A160BD" w:rsidP="00B74B22">
      <w:r>
        <w:t>Wykaz pojazdów będących w dyspozycji</w:t>
      </w:r>
      <w:r w:rsidR="00EF2C90">
        <w:t xml:space="preserve"> Rejonu w Zambrowie</w:t>
      </w:r>
      <w:r>
        <w:t xml:space="preserve"> GDDKi</w:t>
      </w:r>
      <w:r w:rsidR="00EF2C90">
        <w:t>A Oddział w Białymstoku stanowi załącznik nr 2</w:t>
      </w:r>
      <w:r>
        <w:t xml:space="preserve"> do O</w:t>
      </w:r>
      <w:r w:rsidR="00B74B22">
        <w:t xml:space="preserve">pisu </w:t>
      </w:r>
      <w:r>
        <w:t>P</w:t>
      </w:r>
      <w:r w:rsidR="00B74B22">
        <w:t xml:space="preserve">rzedmiotu </w:t>
      </w:r>
      <w:r>
        <w:t>Z</w:t>
      </w:r>
      <w:r w:rsidR="00B74B22">
        <w:t>amówienia.</w:t>
      </w:r>
    </w:p>
    <w:p w14:paraId="7E827AA4" w14:textId="70EF5087" w:rsidR="0073461A" w:rsidRDefault="00B74B22" w:rsidP="004F5F76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OGÓLNE WYMAGANIA DOTYCZĄCE USŁUGI</w:t>
      </w:r>
    </w:p>
    <w:p w14:paraId="0ABD6C3F" w14:textId="6D107876" w:rsidR="00013A79" w:rsidRDefault="004F5F76" w:rsidP="004F5F76">
      <w:pPr>
        <w:pStyle w:val="Akapitzlist"/>
        <w:numPr>
          <w:ilvl w:val="1"/>
          <w:numId w:val="3"/>
        </w:numPr>
        <w:ind w:left="567" w:hanging="567"/>
      </w:pPr>
      <w:r>
        <w:t>Wykonawca usługi jest odpowiedzialny za jakość i wykonanie obsługi technicznej, napraw i konserwacji pojazdów silnikowych będących w dyspoz</w:t>
      </w:r>
      <w:r w:rsidR="00EF2C90">
        <w:t>ycji Rejonu</w:t>
      </w:r>
      <w:r w:rsidR="00E55314">
        <w:t>.</w:t>
      </w:r>
    </w:p>
    <w:p w14:paraId="7CD6C174" w14:textId="77777777" w:rsidR="00013A79" w:rsidRDefault="004F5F76" w:rsidP="004F5F76">
      <w:pPr>
        <w:pStyle w:val="Akapitzlist"/>
        <w:numPr>
          <w:ilvl w:val="1"/>
          <w:numId w:val="3"/>
        </w:numPr>
        <w:ind w:left="567" w:hanging="567"/>
      </w:pPr>
      <w:r>
        <w:t>Za wszelkie szkody powstałe w wyniku niewłaściwego wykonania usługi odpowiada Wykonawca (zgodnie z pkt 4 O</w:t>
      </w:r>
      <w:r w:rsidR="00013A79">
        <w:t xml:space="preserve">pisu </w:t>
      </w:r>
      <w:r>
        <w:t>P</w:t>
      </w:r>
      <w:r w:rsidR="00013A79">
        <w:t xml:space="preserve">rzedmiotu </w:t>
      </w:r>
      <w:r>
        <w:t>Z</w:t>
      </w:r>
      <w:r w:rsidR="00013A79">
        <w:t>amówienia</w:t>
      </w:r>
      <w:r>
        <w:t>).</w:t>
      </w:r>
    </w:p>
    <w:p w14:paraId="6EFD4056" w14:textId="0C63E480" w:rsidR="00B74B22" w:rsidRDefault="004F5F76" w:rsidP="008E243E">
      <w:pPr>
        <w:pStyle w:val="Akapitzlist"/>
        <w:numPr>
          <w:ilvl w:val="1"/>
          <w:numId w:val="3"/>
        </w:numPr>
        <w:ind w:left="567" w:hanging="567"/>
        <w:contextualSpacing w:val="0"/>
      </w:pPr>
      <w:r>
        <w:t xml:space="preserve">Wykonawca winien dysponować w pełni wyposażonym warsztatem do naprawy samochodów w odległości mierzonej po utwardzonej drodze publicznej nie większej niż </w:t>
      </w:r>
      <w:r w:rsidRPr="00E35BC8">
        <w:t>2</w:t>
      </w:r>
      <w:r w:rsidR="00777847" w:rsidRPr="00E35BC8">
        <w:t>5</w:t>
      </w:r>
      <w:r>
        <w:t xml:space="preserve"> km od</w:t>
      </w:r>
      <w:r w:rsidR="00EF2C90">
        <w:t xml:space="preserve"> siedziby </w:t>
      </w:r>
      <w:r>
        <w:t>Rejonu. Specyfikację warsztatu określono w pkt. 4.15. O</w:t>
      </w:r>
      <w:r w:rsidR="008E243E">
        <w:t xml:space="preserve">pisu </w:t>
      </w:r>
      <w:r>
        <w:t>P</w:t>
      </w:r>
      <w:r w:rsidR="008E243E">
        <w:t xml:space="preserve">rzedmiotu </w:t>
      </w:r>
      <w:r>
        <w:t>Z</w:t>
      </w:r>
      <w:r w:rsidR="008E243E">
        <w:t>amówienia</w:t>
      </w:r>
      <w:r>
        <w:t>.</w:t>
      </w:r>
    </w:p>
    <w:p w14:paraId="484A7AC5" w14:textId="14181DE8" w:rsidR="008E243E" w:rsidRDefault="006B3B6A" w:rsidP="002E7E05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TERMIN REALIZACJI ZAMÓWIENIA</w:t>
      </w:r>
    </w:p>
    <w:p w14:paraId="365F0E3D" w14:textId="6ADEF2B8" w:rsidR="002F6F5B" w:rsidRDefault="002E7E05" w:rsidP="00EF2C90">
      <w:pPr>
        <w:pStyle w:val="Akapitzlist"/>
        <w:numPr>
          <w:ilvl w:val="1"/>
          <w:numId w:val="3"/>
        </w:numPr>
        <w:ind w:left="567" w:hanging="567"/>
      </w:pPr>
      <w:r w:rsidRPr="002E7E05">
        <w:t xml:space="preserve">Termin realizacji umowy – </w:t>
      </w:r>
      <w:r w:rsidR="00395A2E" w:rsidRPr="00E35BC8">
        <w:t>36</w:t>
      </w:r>
      <w:r w:rsidRPr="002E7E05">
        <w:t xml:space="preserve"> miesięcy od dnia podpisania umowy</w:t>
      </w:r>
      <w:r w:rsidR="00DB7DB4">
        <w:t xml:space="preserve"> </w:t>
      </w:r>
      <w:r w:rsidR="00EF2C90">
        <w:t xml:space="preserve">lub do </w:t>
      </w:r>
      <w:r w:rsidR="00EF2C90">
        <w:rPr>
          <w:color w:val="000000"/>
        </w:rPr>
        <w:t>wyczerpania</w:t>
      </w:r>
      <w:r w:rsidR="002F6F5B">
        <w:rPr>
          <w:color w:val="000000"/>
        </w:rPr>
        <w:t xml:space="preserve"> kwoty brutto przeznacz</w:t>
      </w:r>
      <w:r w:rsidR="00EF2C90">
        <w:rPr>
          <w:color w:val="000000"/>
        </w:rPr>
        <w:t>onej na realizację zadania lub do dnia</w:t>
      </w:r>
      <w:r w:rsidR="002F6F5B">
        <w:rPr>
          <w:color w:val="000000"/>
        </w:rPr>
        <w:t>, w którym pozostała do wykorzystania kwota całkowitego wynagrodzenia brutto będzie niewystarczająca do zlecenia usług objętych przedmiotem umowy – w zależności od tego co nastąpi wcześniej</w:t>
      </w:r>
      <w:r w:rsidR="003429F7">
        <w:rPr>
          <w:color w:val="000000"/>
        </w:rPr>
        <w:t>.</w:t>
      </w:r>
    </w:p>
    <w:p w14:paraId="10D84927" w14:textId="77777777" w:rsidR="00F52919" w:rsidRDefault="002E7E05" w:rsidP="002E7E05">
      <w:pPr>
        <w:pStyle w:val="Akapitzlist"/>
        <w:numPr>
          <w:ilvl w:val="1"/>
          <w:numId w:val="3"/>
        </w:numPr>
        <w:ind w:left="567" w:hanging="567"/>
      </w:pPr>
      <w:r w:rsidRPr="002E7E05">
        <w:t>Zamawiający wymaga, aby przedmiot zamówienia był realizowany sukcesywnie według potrzeb Zamawiającego.</w:t>
      </w:r>
    </w:p>
    <w:p w14:paraId="7203DF41" w14:textId="17C86A8B" w:rsidR="00F52919" w:rsidRDefault="002E7E05" w:rsidP="002E7E05">
      <w:pPr>
        <w:pStyle w:val="Akapitzlist"/>
        <w:numPr>
          <w:ilvl w:val="1"/>
          <w:numId w:val="3"/>
        </w:numPr>
        <w:ind w:left="567" w:hanging="567"/>
      </w:pPr>
      <w:r w:rsidRPr="002E7E05">
        <w:t>Wykonawca zobowiązany jest do przedstawienia kosztorysu napraw najpóźniej w</w:t>
      </w:r>
      <w:r w:rsidR="00F52919">
        <w:t> </w:t>
      </w:r>
      <w:r w:rsidRPr="002E7E05">
        <w:t>ciągu 2 dni roboczych od dnia przekazania pojazdu do stacji serwisowej wraz z</w:t>
      </w:r>
      <w:r w:rsidR="00F52919">
        <w:t> </w:t>
      </w:r>
      <w:r w:rsidRPr="002E7E05">
        <w:t>terminem realizacji każdego zlecenia.</w:t>
      </w:r>
    </w:p>
    <w:p w14:paraId="3E58A4ED" w14:textId="2D38AAF9" w:rsidR="006B3B6A" w:rsidRDefault="002E7E05" w:rsidP="002C097B">
      <w:pPr>
        <w:pStyle w:val="Akapitzlist"/>
        <w:numPr>
          <w:ilvl w:val="1"/>
          <w:numId w:val="3"/>
        </w:numPr>
        <w:ind w:left="567" w:hanging="567"/>
        <w:contextualSpacing w:val="0"/>
      </w:pPr>
      <w:r w:rsidRPr="002E7E05">
        <w:t>Wykonawca wystawi dokument przyjęcia pojazdu do stacji serwisowej w dniu jego przyjęcia do naprawy.</w:t>
      </w:r>
    </w:p>
    <w:p w14:paraId="1EDCBC06" w14:textId="4DC9FCA7" w:rsidR="00402016" w:rsidRDefault="00402016" w:rsidP="00226469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ZAKRES USŁUGI</w:t>
      </w:r>
    </w:p>
    <w:p w14:paraId="38B5BF48" w14:textId="77777777" w:rsidR="005253C9" w:rsidRDefault="00226469" w:rsidP="00226469">
      <w:pPr>
        <w:pStyle w:val="Akapitzlist"/>
        <w:numPr>
          <w:ilvl w:val="1"/>
          <w:numId w:val="3"/>
        </w:numPr>
        <w:ind w:left="567" w:hanging="567"/>
      </w:pPr>
      <w:r w:rsidRPr="00226469">
        <w:t>Naprawy bieżące tj. m.in.: naprawy mechaniczne, elektromechaniczne, elektryczne.</w:t>
      </w:r>
    </w:p>
    <w:p w14:paraId="3AAE8213" w14:textId="77777777" w:rsidR="005253C9" w:rsidRDefault="00226469" w:rsidP="00226469">
      <w:pPr>
        <w:pStyle w:val="Akapitzlist"/>
        <w:numPr>
          <w:ilvl w:val="1"/>
          <w:numId w:val="3"/>
        </w:numPr>
        <w:ind w:left="567" w:hanging="567"/>
      </w:pPr>
      <w:r w:rsidRPr="00226469">
        <w:t>Naprawy blacharsko – lakiernicze</w:t>
      </w:r>
      <w:r w:rsidR="005253C9">
        <w:t>.</w:t>
      </w:r>
    </w:p>
    <w:p w14:paraId="62002497" w14:textId="77777777" w:rsidR="00703DC6" w:rsidRDefault="00226469" w:rsidP="00226469">
      <w:pPr>
        <w:pStyle w:val="Akapitzlist"/>
        <w:numPr>
          <w:ilvl w:val="1"/>
          <w:numId w:val="3"/>
        </w:numPr>
        <w:ind w:left="567" w:hanging="567"/>
      </w:pPr>
      <w:r w:rsidRPr="00226469">
        <w:t>Przeglądy okresowe zgodnie z wymaganiami producenta (nie dotyczy pojazdów będących na gwarancji)</w:t>
      </w:r>
      <w:r w:rsidR="00703DC6">
        <w:t>.</w:t>
      </w:r>
    </w:p>
    <w:p w14:paraId="12DA08A4" w14:textId="1F42FDD3" w:rsidR="00662D29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t>Usługi przeglądów okresowych samochodów będą wykonywane zgodnie z</w:t>
      </w:r>
      <w:r w:rsidR="00124455">
        <w:t> </w:t>
      </w:r>
      <w:r w:rsidRPr="00226469">
        <w:t xml:space="preserve">częstotliwością i zakresem wynikającym z </w:t>
      </w:r>
      <w:r w:rsidR="00634652">
        <w:t>w</w:t>
      </w:r>
      <w:r w:rsidRPr="00226469">
        <w:t xml:space="preserve">arunków </w:t>
      </w:r>
      <w:r w:rsidR="00634652">
        <w:t>p</w:t>
      </w:r>
      <w:r w:rsidRPr="00226469">
        <w:t xml:space="preserve">rzeglądów </w:t>
      </w:r>
      <w:r w:rsidR="00634652">
        <w:t>o</w:t>
      </w:r>
      <w:r w:rsidRPr="00226469">
        <w:t>kresowych dla danego pojazdu lub książki serwisowej danego pojazdu, jednak nie</w:t>
      </w:r>
      <w:r w:rsidR="00114580">
        <w:t xml:space="preserve"> </w:t>
      </w:r>
      <w:r w:rsidRPr="00226469">
        <w:t>rzadziej iż raz w roku. W przypadku stwierdzenia usterek podczas przeglądu, Wykonawca poinformuje o tym Zamawiającego przedkładając szacunkowy koszt naprawy. Naprawa będzie możliwa jedynie po zaakceptowaniu kosztów na</w:t>
      </w:r>
      <w:r w:rsidR="00DE0766">
        <w:t>prawy przez Zamawiającego lub jego przedstawiciela</w:t>
      </w:r>
      <w:r w:rsidRPr="00226469">
        <w:t xml:space="preserve"> zgodnie z zasadami określonymi w pkt 4. O</w:t>
      </w:r>
      <w:r w:rsidR="00662D29">
        <w:t>pisu Przedmiotu Zamówienia</w:t>
      </w:r>
      <w:r w:rsidRPr="00226469">
        <w:t>.</w:t>
      </w:r>
    </w:p>
    <w:p w14:paraId="2B610F97" w14:textId="77777777" w:rsidR="00124455" w:rsidRDefault="00226469" w:rsidP="00662D29">
      <w:pPr>
        <w:pStyle w:val="Akapitzlist"/>
        <w:numPr>
          <w:ilvl w:val="1"/>
          <w:numId w:val="3"/>
        </w:numPr>
        <w:ind w:left="567" w:hanging="567"/>
      </w:pPr>
      <w:r w:rsidRPr="00226469">
        <w:t>Serwis klimatyzacji</w:t>
      </w:r>
      <w:r w:rsidR="00124455">
        <w:t>.</w:t>
      </w:r>
    </w:p>
    <w:p w14:paraId="215F157B" w14:textId="57C7D13F" w:rsidR="00B33CD0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t>Opróżnienie układu klimatyzacji z czynnika</w:t>
      </w:r>
      <w:r w:rsidR="00B33CD0">
        <w:t>,</w:t>
      </w:r>
      <w:r w:rsidRPr="00226469">
        <w:t xml:space="preserve"> czyszczenie układu klimatyzacji</w:t>
      </w:r>
      <w:r w:rsidR="00B33CD0">
        <w:t>.</w:t>
      </w:r>
    </w:p>
    <w:p w14:paraId="5AF87957" w14:textId="77777777" w:rsidR="00AD0E94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t>Sprawdzenie szczelności układu klimatyzacji</w:t>
      </w:r>
      <w:r w:rsidR="00AD0E94">
        <w:t>.</w:t>
      </w:r>
    </w:p>
    <w:p w14:paraId="2E384649" w14:textId="77777777" w:rsidR="004A6B3F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lastRenderedPageBreak/>
        <w:t>Odgrzybianie i dezynfekcja układu klimatyzacji (ozonowanie),</w:t>
      </w:r>
      <w:r w:rsidR="004A6B3F">
        <w:t xml:space="preserve"> </w:t>
      </w:r>
      <w:r w:rsidRPr="00226469">
        <w:t>wymiana filtra</w:t>
      </w:r>
      <w:r w:rsidR="004A6B3F">
        <w:t>.</w:t>
      </w:r>
    </w:p>
    <w:p w14:paraId="32595F6B" w14:textId="77777777" w:rsidR="004A6B3F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t>Sprawdzenie ciśnień w układzie klimatyzacji</w:t>
      </w:r>
      <w:r w:rsidR="004A6B3F">
        <w:t>.</w:t>
      </w:r>
    </w:p>
    <w:p w14:paraId="2916DEFA" w14:textId="77777777" w:rsidR="006D5D06" w:rsidRDefault="00226469" w:rsidP="00124455">
      <w:pPr>
        <w:pStyle w:val="Akapitzlist"/>
        <w:numPr>
          <w:ilvl w:val="2"/>
          <w:numId w:val="3"/>
        </w:numPr>
        <w:ind w:left="1276"/>
      </w:pPr>
      <w:r w:rsidRPr="00226469">
        <w:t>Uzupełnienie czynnika w układzie klimatyzacji</w:t>
      </w:r>
      <w:r w:rsidR="006D5D06">
        <w:t>.</w:t>
      </w:r>
    </w:p>
    <w:p w14:paraId="44A12100" w14:textId="77777777" w:rsidR="00FB38D0" w:rsidRDefault="00226469" w:rsidP="006D5D06">
      <w:pPr>
        <w:pStyle w:val="Akapitzlist"/>
        <w:numPr>
          <w:ilvl w:val="1"/>
          <w:numId w:val="3"/>
        </w:numPr>
        <w:ind w:left="567" w:hanging="567"/>
      </w:pPr>
      <w:r w:rsidRPr="00226469">
        <w:t>Wymiana ogumienia dostarczonego przez Zamawiającego</w:t>
      </w:r>
      <w:r w:rsidR="00FB38D0">
        <w:t>.</w:t>
      </w:r>
    </w:p>
    <w:p w14:paraId="35805420" w14:textId="77777777" w:rsidR="00380C18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Zdjęcie kół lub zdjęcie opon</w:t>
      </w:r>
      <w:r w:rsidR="00380C18">
        <w:t>.</w:t>
      </w:r>
    </w:p>
    <w:p w14:paraId="50314E90" w14:textId="77777777" w:rsidR="00380C18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Wyczyszczenie z zanieczyszczeń felg i opon</w:t>
      </w:r>
      <w:r w:rsidR="00380C18">
        <w:t>.</w:t>
      </w:r>
    </w:p>
    <w:p w14:paraId="47868F9E" w14:textId="77777777" w:rsidR="00380C18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Założenie opon na felgi, montaż kół wraz z wyważeniem</w:t>
      </w:r>
      <w:r w:rsidR="00380C18">
        <w:t>.</w:t>
      </w:r>
    </w:p>
    <w:p w14:paraId="203D3FE6" w14:textId="77777777" w:rsidR="002243A3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Zabezpieczenie folią zdjętych opon (w celu przechowywania) lub utylizacja zużytych opon (o ile Zamawiający nie zadecyduje inaczej)</w:t>
      </w:r>
      <w:r w:rsidR="002243A3">
        <w:t>.</w:t>
      </w:r>
    </w:p>
    <w:p w14:paraId="34D84EF5" w14:textId="759096F7" w:rsidR="0007139D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Sprawdzenie i korekta ciśnienia/systemu kontroli ciśnienia (czujników) w</w:t>
      </w:r>
      <w:r w:rsidR="00E35BC8">
        <w:t> </w:t>
      </w:r>
      <w:r w:rsidRPr="00226469">
        <w:t>samochodach wyposażonych w czujnik lub zakodowanie w pamięci komputera pojazdu – jeśli zajdzie taka potrzeba</w:t>
      </w:r>
      <w:r w:rsidR="0007139D">
        <w:t>.</w:t>
      </w:r>
    </w:p>
    <w:p w14:paraId="6773C691" w14:textId="77777777" w:rsidR="00C41B4E" w:rsidRDefault="00226469" w:rsidP="00FB38D0">
      <w:pPr>
        <w:pStyle w:val="Akapitzlist"/>
        <w:numPr>
          <w:ilvl w:val="2"/>
          <w:numId w:val="3"/>
        </w:numPr>
        <w:ind w:left="1276"/>
      </w:pPr>
      <w:r w:rsidRPr="00226469">
        <w:t>Naprawa uszkodzonej opony tj. opony</w:t>
      </w:r>
      <w:r w:rsidR="00C41B4E">
        <w:t>,</w:t>
      </w:r>
      <w:r w:rsidRPr="00226469">
        <w:t xml:space="preserve"> która została uszkodzona w takim miejscu, które jej nie eliminuje z dalszej eksploatacji i nadaje się do naprawy.</w:t>
      </w:r>
    </w:p>
    <w:p w14:paraId="064D3388" w14:textId="77777777" w:rsidR="00C20171" w:rsidRDefault="00226469" w:rsidP="00C41B4E">
      <w:pPr>
        <w:pStyle w:val="Akapitzlist"/>
        <w:numPr>
          <w:ilvl w:val="1"/>
          <w:numId w:val="3"/>
        </w:numPr>
        <w:ind w:left="567" w:hanging="567"/>
      </w:pPr>
      <w:r w:rsidRPr="00226469">
        <w:t>Badania techniczne</w:t>
      </w:r>
      <w:r w:rsidR="00C20171">
        <w:t>.</w:t>
      </w:r>
    </w:p>
    <w:p w14:paraId="6F34501D" w14:textId="77777777" w:rsidR="008614B2" w:rsidRDefault="00226469" w:rsidP="00C20171">
      <w:pPr>
        <w:pStyle w:val="Akapitzlist"/>
        <w:numPr>
          <w:ilvl w:val="2"/>
          <w:numId w:val="3"/>
        </w:numPr>
        <w:ind w:left="1276"/>
      </w:pPr>
      <w:r w:rsidRPr="00226469">
        <w:t>Zakres prac zgodnie z obowiązującymi przepisami. Opłaty za badania techniczne samochodów służbowych będą pobierane według obowiązującego na dzień wykonania badania cennika ogłoszonego w Rozporządzeniu Ministra Infrastruktury</w:t>
      </w:r>
      <w:r w:rsidR="00D93ACF">
        <w:t xml:space="preserve"> z dnia 29 września 2004 r.</w:t>
      </w:r>
      <w:r w:rsidRPr="00226469">
        <w:t xml:space="preserve"> w sprawie wysokości opłat związanych z prowadzeniem stacji kontroli pojazdów </w:t>
      </w:r>
      <w:r w:rsidR="00D82015">
        <w:t>oraz</w:t>
      </w:r>
      <w:r w:rsidRPr="00226469">
        <w:t xml:space="preserve"> przeprowadzaniem badań technicznych pojazdów</w:t>
      </w:r>
      <w:r w:rsidR="00D82015">
        <w:t xml:space="preserve"> (Dz. U. z </w:t>
      </w:r>
      <w:r w:rsidR="00B009ED">
        <w:t>2023 r., poz. 1070 z późn. zm.)</w:t>
      </w:r>
      <w:r w:rsidR="008614B2">
        <w:t>.</w:t>
      </w:r>
    </w:p>
    <w:p w14:paraId="0AC5D970" w14:textId="77777777" w:rsidR="00CF18F5" w:rsidRDefault="00226469" w:rsidP="008614B2">
      <w:pPr>
        <w:pStyle w:val="Akapitzlist"/>
        <w:numPr>
          <w:ilvl w:val="1"/>
          <w:numId w:val="3"/>
        </w:numPr>
        <w:ind w:left="567" w:hanging="567"/>
      </w:pPr>
      <w:r w:rsidRPr="00226469">
        <w:t>Holowanie pojazdów</w:t>
      </w:r>
      <w:r w:rsidR="008614B2">
        <w:t>.</w:t>
      </w:r>
    </w:p>
    <w:p w14:paraId="50A287EB" w14:textId="407517F8" w:rsidR="00402016" w:rsidRDefault="00226469" w:rsidP="006A7E23">
      <w:pPr>
        <w:pStyle w:val="Akapitzlist"/>
        <w:numPr>
          <w:ilvl w:val="2"/>
          <w:numId w:val="3"/>
        </w:numPr>
        <w:ind w:left="1276"/>
        <w:contextualSpacing w:val="0"/>
      </w:pPr>
      <w:r w:rsidRPr="00226469">
        <w:t>Wykonawca winien świadczyć usługi holowania uszkodzonych i niesprawnych samochodów 24 godziny na dobę</w:t>
      </w:r>
      <w:r w:rsidR="00CF18F5">
        <w:t xml:space="preserve"> 7 dni w tygodniu</w:t>
      </w:r>
      <w:r w:rsidRPr="00226469">
        <w:t xml:space="preserve">, nieodpłatnie w granicach administracyjnych miast – odpowiednio dla </w:t>
      </w:r>
      <w:r w:rsidR="00CF18F5">
        <w:t>każdej c</w:t>
      </w:r>
      <w:r w:rsidRPr="00226469">
        <w:t>zęści zamówienia, a poza granicami według ceny wynikającej z oferty Wykonawcy.</w:t>
      </w:r>
    </w:p>
    <w:p w14:paraId="0DDC9C0E" w14:textId="640B30EA" w:rsidR="006A7E23" w:rsidRDefault="00671C87" w:rsidP="00444A4C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WARUNKI I REALIZACJA USŁUGI</w:t>
      </w:r>
    </w:p>
    <w:p w14:paraId="27AE731E" w14:textId="3FA347B8" w:rsidR="001546C4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Wykonawca będzie realizował usługi napraw, przeglądów technicznych, zakupu i</w:t>
      </w:r>
      <w:r w:rsidR="007C7C43">
        <w:t> </w:t>
      </w:r>
      <w:r w:rsidRPr="00444A4C">
        <w:t>montażu nowych opon na podstawie zleceń/przyjęć pojazdu, każdorazowo akceptowanych przez</w:t>
      </w:r>
      <w:r w:rsidR="00DE0766">
        <w:t xml:space="preserve"> Zamawiającego lub </w:t>
      </w:r>
      <w:r w:rsidR="005B63F1">
        <w:t>Kierownika Rejonu/Z-ca Kierowni</w:t>
      </w:r>
      <w:r w:rsidR="00BE4840">
        <w:t>k</w:t>
      </w:r>
      <w:r w:rsidR="005B63F1">
        <w:t>a</w:t>
      </w:r>
      <w:r w:rsidRPr="00444A4C">
        <w:t>. Zamawiający wymaga, aby przed przystąpieniem do naprawy przedstawiony został kosztorys do akceptacji przez Zamawiającego</w:t>
      </w:r>
      <w:r w:rsidR="00DE0766">
        <w:t xml:space="preserve"> lub jego przedstawiciela</w:t>
      </w:r>
      <w:r w:rsidRPr="00444A4C">
        <w:t xml:space="preserve"> w ciągu 2 dni roboczych od postawienia pojazdu do stacji serwisowej.</w:t>
      </w:r>
    </w:p>
    <w:p w14:paraId="66F282D7" w14:textId="77777777" w:rsidR="007F780B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Punktu 4.1. nie stosuje się dla sezonowej wymiany opon i badań technicznych.</w:t>
      </w:r>
    </w:p>
    <w:p w14:paraId="5A199EAE" w14:textId="18E51900" w:rsidR="00DB76C7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Zamawiający wymaga</w:t>
      </w:r>
      <w:r w:rsidR="0026784E">
        <w:t>,</w:t>
      </w:r>
      <w:r w:rsidRPr="00444A4C">
        <w:t xml:space="preserve"> aby Wykonawca wykonał usługę przeglądu okresowego w</w:t>
      </w:r>
      <w:r w:rsidR="007F780B">
        <w:t> </w:t>
      </w:r>
      <w:r w:rsidRPr="00444A4C">
        <w:t xml:space="preserve">ciągu </w:t>
      </w:r>
      <w:r w:rsidRPr="007F780B">
        <w:rPr>
          <w:b/>
          <w:bCs/>
        </w:rPr>
        <w:t>maksymalnie 3 dni</w:t>
      </w:r>
      <w:r w:rsidRPr="00444A4C">
        <w:t xml:space="preserve"> roboczych od daty akceptacji </w:t>
      </w:r>
      <w:r w:rsidR="00BA26BF">
        <w:t>kosztorysu</w:t>
      </w:r>
      <w:r w:rsidRPr="00444A4C">
        <w:t>.</w:t>
      </w:r>
    </w:p>
    <w:p w14:paraId="17E08B2F" w14:textId="5E8FF12C" w:rsidR="004F45B4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Zamawiający wymaga</w:t>
      </w:r>
      <w:r w:rsidR="0026784E">
        <w:t>,</w:t>
      </w:r>
      <w:r w:rsidRPr="00444A4C">
        <w:t xml:space="preserve"> aby Wykonawca wykonał usługę naprawy mechanicznej w</w:t>
      </w:r>
      <w:r w:rsidR="007909AB">
        <w:t> </w:t>
      </w:r>
      <w:r w:rsidRPr="00444A4C">
        <w:t xml:space="preserve">ciągu </w:t>
      </w:r>
      <w:r w:rsidRPr="007909AB">
        <w:rPr>
          <w:b/>
          <w:bCs/>
        </w:rPr>
        <w:t>maksymalnie 3/6/10 dni</w:t>
      </w:r>
      <w:r w:rsidRPr="00444A4C">
        <w:t xml:space="preserve"> </w:t>
      </w:r>
      <w:r w:rsidRPr="00244F40">
        <w:rPr>
          <w:b/>
          <w:bCs/>
        </w:rPr>
        <w:t>roboczych</w:t>
      </w:r>
      <w:r w:rsidRPr="00444A4C">
        <w:t xml:space="preserve"> (w zależności od deklaracji Wykonawcy</w:t>
      </w:r>
      <w:r w:rsidR="007909AB">
        <w:t xml:space="preserve"> w ofercie</w:t>
      </w:r>
      <w:r w:rsidRPr="00444A4C">
        <w:t xml:space="preserve">) od daty akceptacji </w:t>
      </w:r>
      <w:r w:rsidR="007909AB">
        <w:t>k</w:t>
      </w:r>
      <w:r w:rsidRPr="00444A4C">
        <w:t>osztorysu naprawy przez Zamawiającego</w:t>
      </w:r>
      <w:r w:rsidR="00BA26BF">
        <w:t xml:space="preserve"> lub jego przedstawiciela</w:t>
      </w:r>
      <w:r w:rsidRPr="00444A4C">
        <w:t xml:space="preserve"> i usługę naprawy blacharskiej w ciągu </w:t>
      </w:r>
      <w:r w:rsidRPr="00244F40">
        <w:rPr>
          <w:b/>
          <w:bCs/>
        </w:rPr>
        <w:t>maksymalnie 15 dni</w:t>
      </w:r>
      <w:r w:rsidRPr="00444A4C">
        <w:t xml:space="preserve"> </w:t>
      </w:r>
      <w:r w:rsidRPr="00244F40">
        <w:rPr>
          <w:b/>
          <w:bCs/>
        </w:rPr>
        <w:t>roboczych</w:t>
      </w:r>
      <w:r w:rsidRPr="00444A4C">
        <w:t xml:space="preserve"> od daty akceptacji </w:t>
      </w:r>
      <w:r w:rsidR="00244F40">
        <w:t>k</w:t>
      </w:r>
      <w:r w:rsidRPr="00444A4C">
        <w:t>osztorysu naprawy przez Zamawiającego</w:t>
      </w:r>
      <w:r w:rsidR="00BA26BF">
        <w:t xml:space="preserve"> lub jego przedstawiciela</w:t>
      </w:r>
      <w:r w:rsidRPr="00444A4C">
        <w:t>. Wydłużenie terminu naprawy może nastąpić na pisemny i</w:t>
      </w:r>
      <w:r w:rsidR="00BA26BF">
        <w:t> </w:t>
      </w:r>
      <w:r w:rsidRPr="00444A4C">
        <w:t>umotywowany wniosek Wykonawcy i po akceptacji Zamawiającego</w:t>
      </w:r>
      <w:r w:rsidR="00BA26BF">
        <w:t xml:space="preserve"> lub jego przedstawiciela</w:t>
      </w:r>
      <w:r w:rsidRPr="00444A4C">
        <w:t>.</w:t>
      </w:r>
    </w:p>
    <w:p w14:paraId="46B471F5" w14:textId="77777777" w:rsidR="00E94EAC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 xml:space="preserve">Z czynności odbioru pojazdu po wykonaniu naprawy, przeglądu technicznego, montażu kół/opon strony sporządzą </w:t>
      </w:r>
      <w:r w:rsidR="00E94EAC" w:rsidRPr="00E94EAC">
        <w:rPr>
          <w:u w:val="single"/>
        </w:rPr>
        <w:t>p</w:t>
      </w:r>
      <w:r w:rsidRPr="00E94EAC">
        <w:rPr>
          <w:u w:val="single"/>
        </w:rPr>
        <w:t>rotokół odbioru</w:t>
      </w:r>
      <w:r w:rsidRPr="00444A4C">
        <w:t xml:space="preserve">, według wzoru stanowiącego </w:t>
      </w:r>
      <w:r w:rsidR="00E94EAC">
        <w:t>z</w:t>
      </w:r>
      <w:r w:rsidRPr="00444A4C">
        <w:t xml:space="preserve">ałącznik nr 1 do Opisu </w:t>
      </w:r>
      <w:r w:rsidR="00E94EAC">
        <w:t>P</w:t>
      </w:r>
      <w:r w:rsidRPr="00444A4C">
        <w:t xml:space="preserve">rzedmiotu </w:t>
      </w:r>
      <w:r w:rsidR="00E94EAC">
        <w:t>Z</w:t>
      </w:r>
      <w:r w:rsidRPr="00444A4C">
        <w:t xml:space="preserve">amówienia, w którym określą w szczególności datę wykonania prac, rodzaj pojazdu, jego aktualny przebieg, opis wykonanych czynności. W przypadku sezonowej wymiany ogumienia Zamawiający dopuszcza </w:t>
      </w:r>
      <w:r w:rsidRPr="00444A4C">
        <w:lastRenderedPageBreak/>
        <w:t>sporządzenie zbiorczego protokołu dla wszystkich pojazdów. W przypadku badań technicznych protokołu nie sporządza się.</w:t>
      </w:r>
    </w:p>
    <w:p w14:paraId="0BE5DDF5" w14:textId="63CD463D" w:rsidR="009B485A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 przypadku gdy w wyniku zleconej naprawy okaże się, że jej zakres musi być rozszerzony, do wykonania tych napraw można przystąpi</w:t>
      </w:r>
      <w:r w:rsidR="00C57417">
        <w:t>ć</w:t>
      </w:r>
      <w:r w:rsidRPr="00444A4C">
        <w:t xml:space="preserve"> dopiero po otrzymaniu zaakceptowanego</w:t>
      </w:r>
      <w:r w:rsidR="008D7B85">
        <w:t xml:space="preserve"> przez Zamawiającego lub jego przedstawiciela</w:t>
      </w:r>
      <w:r w:rsidRPr="00444A4C">
        <w:t xml:space="preserve"> dodatkowego kosztorysu.</w:t>
      </w:r>
    </w:p>
    <w:p w14:paraId="7699FD11" w14:textId="77777777" w:rsidR="005A3377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Wykonawca dokona naprawy pojazdu poprzez przywrócenie jego pełnej sprawności technicznej, zgodnie z technologią naprawy oraz instrukcją obsługi producenta pojazdów, z zachowaniem jego pierwotnych parametrów techniczno-użytkowych, a</w:t>
      </w:r>
      <w:r w:rsidR="00291DF6">
        <w:t> </w:t>
      </w:r>
      <w:r w:rsidRPr="00444A4C">
        <w:t>obsługę techniczną wykona zgodnie z zaleceniami producenta pojazdu. Koszty wynikające z zastosowania niewłaściwej technologii napraw lub niewła</w:t>
      </w:r>
      <w:r w:rsidR="005A3377">
        <w:t>ś</w:t>
      </w:r>
      <w:r w:rsidRPr="00444A4C">
        <w:t>ciwych części będą obciążać Wykonawcę. Wady w realizacji zamówienia winny być nieodpłatnie usunięte w terminie 7 dni roboczych od dnia otrzymania zgłoszenia wystąpienia wady.</w:t>
      </w:r>
    </w:p>
    <w:p w14:paraId="0CE87030" w14:textId="77777777" w:rsidR="00504B70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Wykonawca powinien dysponować oprogramowaniem serwisowym/katalogami norm czasochłonności dla usług serwisu i napraw pojazdów, wg którego będzie rozliczał usługi. Wykonawca zobowiązany jest do stosowania norm czasowych odpowiednich dla poszczególnych marek pojazdów.</w:t>
      </w:r>
    </w:p>
    <w:p w14:paraId="6C029C9B" w14:textId="77777777" w:rsidR="00504B70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Zamawiający zastrzega sobie prawo kontroli stanu zaawansowania świadczenia usług, w szczególności naprawy pojazdu oraz sposobu jej realizacji na każdym etapie, w tym prawo wglądu do katalogu norm czasowych.</w:t>
      </w:r>
    </w:p>
    <w:p w14:paraId="11D54B2A" w14:textId="593BE64D" w:rsidR="00AE4D99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Pojazd naprawiany będzie zabezpieczony przez Wykonawcę przed kradzieżą oraz</w:t>
      </w:r>
      <w:r w:rsidR="008D7B85">
        <w:t> </w:t>
      </w:r>
      <w:r w:rsidRPr="00444A4C">
        <w:t>dostępem osób nie będących pracownikami Wykonawcy.</w:t>
      </w:r>
    </w:p>
    <w:p w14:paraId="1852250C" w14:textId="77777777" w:rsidR="009E46DD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 przypadku gdy Wykonawca w swoim warsztacie nie może wykonać usługi i zaleca wysłanie pojazdu do innego warsztatu oraz wykonanie usługi na zasadzie podwykonawstwa (§ 9</w:t>
      </w:r>
      <w:r w:rsidR="006F6B8B">
        <w:t>.</w:t>
      </w:r>
      <w:r w:rsidRPr="00444A4C">
        <w:t xml:space="preserve"> </w:t>
      </w:r>
      <w:r w:rsidR="006F6B8B">
        <w:t>Projektowanych Postanowień Umowy</w:t>
      </w:r>
      <w:r w:rsidRPr="00444A4C">
        <w:t>), koszt transportu pojazdów do i z warsztatu pokrywa Wykonawca. Rozliczenie naprawy nastąpi na podstawie faktury Wykonawcy bez stosowania składników faktury, dotyczących ilości roboczogodzin, stawki za 1 roboczogodzinę</w:t>
      </w:r>
      <w:r w:rsidR="006F6B8B">
        <w:t>,</w:t>
      </w:r>
      <w:r w:rsidRPr="00444A4C">
        <w:t xml:space="preserve"> itd. Załącznikiem do faktury Wykonawcy będzie faktura Podwykonawcy. Wykonawca w rozliczeniu z Zamawiającym nie może stosować dodatkowych składników wynagrodzenia, powodujących zwiększenie wartości wykonanej usługi przez </w:t>
      </w:r>
      <w:r w:rsidR="009E46DD">
        <w:t>P</w:t>
      </w:r>
      <w:r w:rsidRPr="00444A4C">
        <w:t>odwykonawcę.</w:t>
      </w:r>
    </w:p>
    <w:p w14:paraId="33455E4D" w14:textId="77777777" w:rsidR="00F1762B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Wykonawca lub Podwykonawca wykonujący badania techniczne musi być wpisany do rejestru przedsiębiorców</w:t>
      </w:r>
      <w:r w:rsidR="00F71D34">
        <w:t xml:space="preserve"> prowadzących</w:t>
      </w:r>
      <w:r w:rsidRPr="00444A4C">
        <w:t xml:space="preserve"> stacje kontroli pojazdów, a stacja kontroli musi spełniać wymagania określone w prawie.</w:t>
      </w:r>
    </w:p>
    <w:p w14:paraId="0F3FA0AF" w14:textId="77777777" w:rsidR="0072758B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Samochody służbowe Zamawiającego wyposażone są w system monitoringu GPS. System monitoringu samochodów służbowych nie działa w tunelach oraz po odłączeniu akumulatora. Zamawiający dopuszcza możliwość wyłączania akumulatorów w samochodach tylko w przypadkach napraw uzasadnionych koniecznością odłączenia akumulatora wył</w:t>
      </w:r>
      <w:r w:rsidR="0072758B">
        <w:t>ą</w:t>
      </w:r>
      <w:r w:rsidRPr="00444A4C">
        <w:t>cznie po jego powiadomieniu.</w:t>
      </w:r>
    </w:p>
    <w:p w14:paraId="6730695A" w14:textId="77777777" w:rsidR="00F71217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Zakazuje się samowolnego używania samochodów służbowych Zamawiającego przez Wykonawcę poza terenem warsztatu. Każdorazowa potrzeba „testowania” samochodu w trakcie jazdy wymaga pisemnej zgody uprawnionego pracownika Zamawiającego.</w:t>
      </w:r>
    </w:p>
    <w:p w14:paraId="329315DD" w14:textId="77777777" w:rsidR="004F6BAA" w:rsidRDefault="00444A4C" w:rsidP="00444A4C">
      <w:pPr>
        <w:pStyle w:val="Akapitzlist"/>
        <w:numPr>
          <w:ilvl w:val="1"/>
          <w:numId w:val="3"/>
        </w:numPr>
        <w:ind w:left="567" w:hanging="567"/>
      </w:pPr>
      <w:r w:rsidRPr="00444A4C">
        <w:t>Zamawiaj</w:t>
      </w:r>
      <w:r w:rsidR="004F6BAA">
        <w:t>ą</w:t>
      </w:r>
      <w:r w:rsidRPr="00444A4C">
        <w:t>cy wymaga, aby Wykonawca dysponował minimum jedną stacją naprawczą, wyposażoną co najmniej w:</w:t>
      </w:r>
    </w:p>
    <w:p w14:paraId="6718E2AD" w14:textId="77777777" w:rsidR="006331FD" w:rsidRDefault="00301DA7" w:rsidP="004F6BAA">
      <w:pPr>
        <w:pStyle w:val="Akapitzlist"/>
        <w:numPr>
          <w:ilvl w:val="0"/>
          <w:numId w:val="6"/>
        </w:numPr>
        <w:ind w:left="993" w:hanging="426"/>
      </w:pPr>
      <w:r>
        <w:t>d</w:t>
      </w:r>
      <w:r w:rsidR="00444A4C" w:rsidRPr="00444A4C">
        <w:t>wa stanowiska wyposażone w podnośniki umożliwiające podniesienie całego pojazdu lub kanały najazdowe;</w:t>
      </w:r>
    </w:p>
    <w:p w14:paraId="132F97F6" w14:textId="77777777" w:rsidR="006331FD" w:rsidRDefault="006331FD" w:rsidP="004F6BAA">
      <w:pPr>
        <w:pStyle w:val="Akapitzlist"/>
        <w:numPr>
          <w:ilvl w:val="0"/>
          <w:numId w:val="6"/>
        </w:numPr>
        <w:ind w:left="993" w:hanging="426"/>
      </w:pPr>
      <w:r>
        <w:t>s</w:t>
      </w:r>
      <w:r w:rsidR="00444A4C" w:rsidRPr="00444A4C">
        <w:t xml:space="preserve">tanowisko diagnostyczne do badań technicznych oraz kompleksowego sprawdzenia stanu technicznego pojazdu, wyposażone min. w rolki do badania </w:t>
      </w:r>
      <w:r w:rsidR="00444A4C" w:rsidRPr="00444A4C">
        <w:lastRenderedPageBreak/>
        <w:t>sprawności układu hamulcowego, szarpaki do badania stanu zawieszenia, tester zużycia amortyzatorów;</w:t>
      </w:r>
    </w:p>
    <w:p w14:paraId="63DED6CC" w14:textId="77777777" w:rsidR="0063568D" w:rsidRDefault="0063568D" w:rsidP="004F6BAA">
      <w:pPr>
        <w:pStyle w:val="Akapitzlist"/>
        <w:numPr>
          <w:ilvl w:val="0"/>
          <w:numId w:val="6"/>
        </w:numPr>
        <w:ind w:left="993" w:hanging="426"/>
      </w:pPr>
      <w:r>
        <w:t>s</w:t>
      </w:r>
      <w:r w:rsidR="00444A4C" w:rsidRPr="00444A4C">
        <w:t>tanowisko do wykonywania diagnostyki komputerowej i weryfikacji uszkodzeń systemów elektronicznych z aktualnym oprogramowaniem;</w:t>
      </w:r>
    </w:p>
    <w:p w14:paraId="03B57DA1" w14:textId="77777777" w:rsidR="006A7707" w:rsidRDefault="0063568D" w:rsidP="00120D3F">
      <w:pPr>
        <w:pStyle w:val="Akapitzlist"/>
        <w:numPr>
          <w:ilvl w:val="0"/>
          <w:numId w:val="6"/>
        </w:numPr>
        <w:ind w:left="992" w:hanging="425"/>
        <w:contextualSpacing w:val="0"/>
      </w:pPr>
      <w:r>
        <w:t>s</w:t>
      </w:r>
      <w:r w:rsidR="00444A4C" w:rsidRPr="00444A4C">
        <w:t>tanowisko do diagnostyki i naprawy układów klimatyzacji</w:t>
      </w:r>
      <w:r w:rsidR="006A7707">
        <w:t>.</w:t>
      </w:r>
    </w:p>
    <w:p w14:paraId="7FF8D8DE" w14:textId="25C23F5D" w:rsidR="00BB69EC" w:rsidRDefault="00BB69EC" w:rsidP="00BD48BC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OBSŁUGA TECHNICZNA</w:t>
      </w:r>
    </w:p>
    <w:p w14:paraId="7762E929" w14:textId="77777777" w:rsidR="00BD48BC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Fabrycznie nowe i oryginalne części zamienne oraz materiały niezbędne do napraw pojazdów, zgodne ze specyfikacją producenta pojazdu, dostarczy Wykonawca.</w:t>
      </w:r>
    </w:p>
    <w:p w14:paraId="56F120E9" w14:textId="77777777" w:rsidR="0080545A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Zamawiający dopuszcza użycie części i materiałów eksploatacyjnych równoważnych, pod warunkiem, że produkty te posiadają identyczne lub lepsze parametry w</w:t>
      </w:r>
      <w:r w:rsidR="0080545A">
        <w:t> </w:t>
      </w:r>
      <w:r w:rsidRPr="00BD48BC">
        <w:t>odniesieniu do produktów oryginalnych.</w:t>
      </w:r>
    </w:p>
    <w:p w14:paraId="4FDA8139" w14:textId="77777777" w:rsidR="00566C7B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W celu potwierdzenia, że Wykonawca użył do wykonania usług wymiany części zamiennych/materiałów eksploatacyjnych/ogumienia, wymaganych na podstawie przedmiotowej umowy, Zamawiający może żądać faktur zakupu.</w:t>
      </w:r>
    </w:p>
    <w:p w14:paraId="2D2E78A3" w14:textId="4C5A35B4" w:rsidR="00C6437A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Dopuszczalne jest montowanie części używanych i pozyskanych z innych pojazdów po bezwzględnym uzgodnieniu i zaakceptowaniu przez Zamawiającego</w:t>
      </w:r>
      <w:r w:rsidR="00D84DAA">
        <w:t xml:space="preserve"> lub jego przedstawiciela</w:t>
      </w:r>
      <w:r w:rsidRPr="00BD48BC">
        <w:t>.</w:t>
      </w:r>
    </w:p>
    <w:p w14:paraId="77F5CD1C" w14:textId="77777777" w:rsidR="00A65355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Wykonawca we własnym zakresie i na własny koszt dokona zagospodarowania pozostałych po wykonanych usługach odpadów (części, płynów itp.)</w:t>
      </w:r>
      <w:r w:rsidR="00A65355">
        <w:t>.</w:t>
      </w:r>
    </w:p>
    <w:p w14:paraId="03A59E6C" w14:textId="5F7086D0" w:rsidR="007D1C24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Wykonawca każdorazowo po wymianie oleju w silniku oraz paska rozrządu, umieści w widocznym miejscu w komorze silnika etykietę zawierającą informację o dacie wykonanych prac, zastosowanych materiałach (parametry i marka oleju) oraz</w:t>
      </w:r>
      <w:r w:rsidR="00E35BC8">
        <w:t> </w:t>
      </w:r>
      <w:r w:rsidRPr="00BD48BC">
        <w:t>o</w:t>
      </w:r>
      <w:r w:rsidR="007D1C24">
        <w:t> </w:t>
      </w:r>
      <w:r w:rsidRPr="00BD48BC">
        <w:t>przebiegu pojazdu.</w:t>
      </w:r>
    </w:p>
    <w:p w14:paraId="6F964975" w14:textId="77777777" w:rsidR="007D1C24" w:rsidRDefault="00BD48BC" w:rsidP="00BD48BC">
      <w:pPr>
        <w:pStyle w:val="Akapitzlist"/>
        <w:numPr>
          <w:ilvl w:val="1"/>
          <w:numId w:val="3"/>
        </w:numPr>
        <w:ind w:left="567" w:hanging="567"/>
      </w:pPr>
      <w:r w:rsidRPr="00BD48BC">
        <w:t>Każdorazowo po naprawie samochód zostanie umyty i odkurzony z nieczystości powstałych podczas naprawy.</w:t>
      </w:r>
    </w:p>
    <w:p w14:paraId="15A320DD" w14:textId="79834537" w:rsidR="007D1C24" w:rsidRDefault="007D1C24" w:rsidP="00BD48BC">
      <w:pPr>
        <w:pStyle w:val="Akapitzlist"/>
        <w:numPr>
          <w:ilvl w:val="1"/>
          <w:numId w:val="3"/>
        </w:numPr>
        <w:ind w:left="567" w:hanging="567"/>
      </w:pPr>
      <w:r>
        <w:t>Przyjmuje się</w:t>
      </w:r>
      <w:r w:rsidR="00BD48BC" w:rsidRPr="00BD48BC">
        <w:t xml:space="preserve">, </w:t>
      </w:r>
      <w:r>
        <w:t>że</w:t>
      </w:r>
      <w:r w:rsidR="00BD48BC" w:rsidRPr="00BD48BC">
        <w:t xml:space="preserve"> 1 roboczogodzina stanowi 60 min</w:t>
      </w:r>
      <w:r w:rsidR="00D84DAA">
        <w:t>ut</w:t>
      </w:r>
      <w:r>
        <w:t xml:space="preserve"> zegarowych</w:t>
      </w:r>
      <w:r w:rsidR="00BD48BC" w:rsidRPr="00BD48BC">
        <w:t>.</w:t>
      </w:r>
    </w:p>
    <w:p w14:paraId="583C3816" w14:textId="6E0DD7B1" w:rsidR="00543E34" w:rsidRDefault="00BD48BC" w:rsidP="00E157E1">
      <w:pPr>
        <w:pStyle w:val="Akapitzlist"/>
        <w:numPr>
          <w:ilvl w:val="1"/>
          <w:numId w:val="3"/>
        </w:numPr>
        <w:ind w:left="567" w:hanging="567"/>
        <w:contextualSpacing w:val="0"/>
      </w:pPr>
      <w:r w:rsidRPr="00BD48BC">
        <w:t>Wykonawca na wykonane usługi udzieli gwarancji zgodnie z deklaracją zawartą w</w:t>
      </w:r>
      <w:r w:rsidR="00E157E1">
        <w:t> F</w:t>
      </w:r>
      <w:r w:rsidR="00CF4063">
        <w:t>ormularzu cenowym</w:t>
      </w:r>
      <w:r w:rsidRPr="00BD48BC">
        <w:t>, a na użyte części i materiały zgodnie z gwarancją producenta.</w:t>
      </w:r>
    </w:p>
    <w:p w14:paraId="41124EC1" w14:textId="42F2F983" w:rsidR="00E157E1" w:rsidRDefault="00E157E1" w:rsidP="0009131B">
      <w:pPr>
        <w:pStyle w:val="Akapitzlist"/>
        <w:numPr>
          <w:ilvl w:val="0"/>
          <w:numId w:val="3"/>
        </w:numPr>
        <w:ind w:left="426" w:hanging="426"/>
        <w:rPr>
          <w:b/>
          <w:bCs/>
        </w:rPr>
      </w:pPr>
      <w:r>
        <w:rPr>
          <w:b/>
          <w:bCs/>
        </w:rPr>
        <w:t>TRANSPORT</w:t>
      </w:r>
    </w:p>
    <w:p w14:paraId="01DA9CBB" w14:textId="00305BCF" w:rsidR="00E157E1" w:rsidRDefault="0009131B" w:rsidP="00E157E1">
      <w:r w:rsidRPr="0009131B">
        <w:t>Zamawiający we własnym zakresie dostarczy pojazdy do miejsca naprawy Wykonawcy (nie dotyczy pojazdów uszkodzonych w stopniu nie nadającym się do samodzielnej jazdy – pkt</w:t>
      </w:r>
      <w:r w:rsidR="00E35BC8">
        <w:t> </w:t>
      </w:r>
      <w:r w:rsidRPr="0009131B">
        <w:t>3.7. O</w:t>
      </w:r>
      <w:r>
        <w:t xml:space="preserve">pisu </w:t>
      </w:r>
      <w:r w:rsidRPr="0009131B">
        <w:t>P</w:t>
      </w:r>
      <w:r>
        <w:t xml:space="preserve">rzedmiotu </w:t>
      </w:r>
      <w:r w:rsidRPr="0009131B">
        <w:t>Z</w:t>
      </w:r>
      <w:r>
        <w:t>amówienia</w:t>
      </w:r>
      <w:r w:rsidRPr="0009131B">
        <w:t>).</w:t>
      </w:r>
    </w:p>
    <w:p w14:paraId="3D05C978" w14:textId="6BD0EB49" w:rsidR="0009131B" w:rsidRDefault="00A15F66" w:rsidP="0009131B">
      <w:pPr>
        <w:pStyle w:val="Akapitzlist"/>
        <w:numPr>
          <w:ilvl w:val="0"/>
          <w:numId w:val="3"/>
        </w:numPr>
        <w:ind w:left="426" w:hanging="426"/>
        <w:rPr>
          <w:b/>
          <w:bCs/>
        </w:rPr>
      </w:pPr>
      <w:r>
        <w:rPr>
          <w:b/>
          <w:bCs/>
        </w:rPr>
        <w:t>ODBIÓR USŁUGI</w:t>
      </w:r>
    </w:p>
    <w:p w14:paraId="38645094" w14:textId="7CECD23C" w:rsidR="00A15F66" w:rsidRDefault="00A15F66" w:rsidP="00A15F66">
      <w:r w:rsidRPr="00A15F66">
        <w:t>Potwierdzeniem odbioru wykonania zamówienia (z zastrzeżeniem pkt 4.5</w:t>
      </w:r>
      <w:r>
        <w:t>.</w:t>
      </w:r>
      <w:r w:rsidRPr="00A15F66">
        <w:t xml:space="preserve">) jest podpisany przez strony i nie zawierający uwag </w:t>
      </w:r>
      <w:r>
        <w:t>p</w:t>
      </w:r>
      <w:r w:rsidRPr="00A15F66">
        <w:t>rotokół odbioru samochodu.</w:t>
      </w:r>
    </w:p>
    <w:p w14:paraId="4976B400" w14:textId="7B837F51" w:rsidR="008B71AE" w:rsidRDefault="00815CFD" w:rsidP="00815CFD">
      <w:pPr>
        <w:pStyle w:val="Akapitzlist"/>
        <w:numPr>
          <w:ilvl w:val="0"/>
          <w:numId w:val="3"/>
        </w:numPr>
        <w:ind w:left="425" w:hanging="425"/>
        <w:contextualSpacing w:val="0"/>
        <w:rPr>
          <w:b/>
          <w:bCs/>
        </w:rPr>
      </w:pPr>
      <w:r>
        <w:rPr>
          <w:b/>
          <w:bCs/>
        </w:rPr>
        <w:t>WYMAGANIA DOTYCZĄCE PERSONELU WYKONAWCY</w:t>
      </w:r>
    </w:p>
    <w:p w14:paraId="7AE825A1" w14:textId="77777777" w:rsidR="007B3A0D" w:rsidRPr="007B3A0D" w:rsidRDefault="00815CFD" w:rsidP="00815CFD">
      <w:pPr>
        <w:pStyle w:val="Akapitzlist"/>
        <w:numPr>
          <w:ilvl w:val="1"/>
          <w:numId w:val="3"/>
        </w:numPr>
        <w:ind w:left="567" w:hanging="567"/>
        <w:rPr>
          <w:b/>
          <w:bCs/>
        </w:rPr>
      </w:pPr>
      <w:r>
        <w:t>Wykonawca jest zobowiązany do zatrudniania na podstawie umowy o pracę, przez cały okres realizacji przedmiotu zamówienia, osób wykonujących następujące czynności: przyjmowanie pojazdów do naprawy i wydawanie pojazdów naprawionych, sporządzanie dokumentacji wymaganej przez Zamawiającego, ustalania przyczyn usterek i uszkodzeń poszczególnych układów, zespołów i</w:t>
      </w:r>
      <w:r w:rsidR="007B3A0D">
        <w:t> </w:t>
      </w:r>
      <w:r>
        <w:t xml:space="preserve">podzespołów pojazdów, naprawy pojazdów, obsługi technicznej w zakresie wymiany płynów i materiałów eksploatacyjnych, wymiany/naprawy kół/opon, wykonywania rozliczeń kosztów usług, sprawdzanie jakości wykonanych prac, organizowania i utrzymywania </w:t>
      </w:r>
      <w:r>
        <w:lastRenderedPageBreak/>
        <w:t>w</w:t>
      </w:r>
      <w:r w:rsidR="007B3A0D">
        <w:t> </w:t>
      </w:r>
      <w:r>
        <w:t>czystości stanowisk pracy, przy uwzględnieniu zasad racjonalnej organizacji pracy, przepisów BHP i ochrony przeciwpożarowej.</w:t>
      </w:r>
    </w:p>
    <w:p w14:paraId="7F6615A0" w14:textId="46350406" w:rsidR="00815CFD" w:rsidRPr="003607F4" w:rsidRDefault="00815CFD" w:rsidP="003607F4">
      <w:pPr>
        <w:pStyle w:val="Akapitzlist"/>
        <w:numPr>
          <w:ilvl w:val="1"/>
          <w:numId w:val="3"/>
        </w:numPr>
        <w:ind w:left="567" w:hanging="567"/>
        <w:contextualSpacing w:val="0"/>
        <w:rPr>
          <w:b/>
          <w:bCs/>
        </w:rPr>
      </w:pPr>
      <w:r>
        <w:t>Powyższy wymóg dotyczy również Podwykonawców, za pomocą których będzie realizowany przedmiot umowy.</w:t>
      </w:r>
    </w:p>
    <w:p w14:paraId="14EB8249" w14:textId="3BEE00B3" w:rsidR="00693B9E" w:rsidRDefault="009D6A11" w:rsidP="009D6A11">
      <w:pPr>
        <w:spacing w:after="0"/>
      </w:pPr>
      <w:r>
        <w:t>Załączniki:</w:t>
      </w:r>
    </w:p>
    <w:p w14:paraId="1C76FAEE" w14:textId="4214B49D" w:rsidR="009D6A11" w:rsidRDefault="009D6A11" w:rsidP="009D6A11">
      <w:pPr>
        <w:pStyle w:val="Akapitzlist"/>
        <w:numPr>
          <w:ilvl w:val="0"/>
          <w:numId w:val="7"/>
        </w:numPr>
      </w:pPr>
      <w:r>
        <w:t>Protokół odbioru samochodu.</w:t>
      </w:r>
    </w:p>
    <w:p w14:paraId="01995ECA" w14:textId="0EA0B194" w:rsidR="00E52C70" w:rsidRDefault="00E52C70" w:rsidP="005A7B35">
      <w:pPr>
        <w:pStyle w:val="Akapitzlist"/>
        <w:numPr>
          <w:ilvl w:val="0"/>
          <w:numId w:val="7"/>
        </w:numPr>
        <w:ind w:left="357" w:hanging="357"/>
        <w:contextualSpacing w:val="0"/>
      </w:pPr>
      <w:r>
        <w:t xml:space="preserve">Wykaz samochodów służbowych </w:t>
      </w:r>
      <w:r w:rsidR="005A7B35">
        <w:t>Rejonu w Zambrowie.</w:t>
      </w:r>
    </w:p>
    <w:p w14:paraId="53A37F50" w14:textId="02F6500D" w:rsidR="005A7B35" w:rsidRPr="005A7B35" w:rsidRDefault="005A7B35" w:rsidP="005A7B35">
      <w:pPr>
        <w:spacing w:after="0"/>
        <w:rPr>
          <w:i/>
          <w:iCs/>
        </w:rPr>
      </w:pPr>
      <w:r w:rsidRPr="005A7B35">
        <w:rPr>
          <w:i/>
          <w:iCs/>
        </w:rPr>
        <w:t>Sporządził:</w:t>
      </w:r>
    </w:p>
    <w:p w14:paraId="7ADB390A" w14:textId="5F7DAAEF" w:rsidR="005A7B35" w:rsidRPr="005A7B35" w:rsidRDefault="00CF4063" w:rsidP="005A7B35">
      <w:pPr>
        <w:spacing w:after="0"/>
        <w:rPr>
          <w:i/>
          <w:iCs/>
        </w:rPr>
      </w:pPr>
      <w:r>
        <w:rPr>
          <w:i/>
          <w:iCs/>
        </w:rPr>
        <w:t>7 listopada</w:t>
      </w:r>
      <w:r w:rsidR="005A7B35" w:rsidRPr="005A7B35">
        <w:rPr>
          <w:i/>
          <w:iCs/>
        </w:rPr>
        <w:t xml:space="preserve"> 2024 r.</w:t>
      </w:r>
    </w:p>
    <w:p w14:paraId="4C579460" w14:textId="77777777" w:rsidR="00DF569F" w:rsidRDefault="005A7B35" w:rsidP="005A7B35">
      <w:pPr>
        <w:spacing w:after="0"/>
        <w:rPr>
          <w:i/>
          <w:iCs/>
        </w:rPr>
        <w:sectPr w:rsidR="00DF569F" w:rsidSect="0096188D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A7B35">
        <w:rPr>
          <w:i/>
          <w:iCs/>
        </w:rPr>
        <w:t>Mateusz Wilczko</w:t>
      </w:r>
    </w:p>
    <w:p w14:paraId="3D4F2CEB" w14:textId="6E0CE3D9" w:rsidR="007B445D" w:rsidRPr="00A457CB" w:rsidRDefault="007B445D" w:rsidP="00A457CB">
      <w:pPr>
        <w:autoSpaceDE w:val="0"/>
        <w:autoSpaceDN w:val="0"/>
        <w:adjustRightInd w:val="0"/>
        <w:spacing w:line="240" w:lineRule="auto"/>
        <w:jc w:val="center"/>
        <w:rPr>
          <w:rFonts w:eastAsia="Calibri" w:cs="Times New Roman"/>
          <w:b/>
          <w:bCs/>
          <w:sz w:val="28"/>
          <w:szCs w:val="28"/>
          <w:lang w:eastAsia="pl-PL"/>
        </w:rPr>
      </w:pPr>
      <w:r w:rsidRPr="000A43DC">
        <w:rPr>
          <w:rFonts w:eastAsia="Calibri" w:cs="Times New Roman"/>
          <w:b/>
          <w:bCs/>
          <w:sz w:val="28"/>
          <w:szCs w:val="28"/>
          <w:lang w:eastAsia="pl-PL"/>
        </w:rPr>
        <w:lastRenderedPageBreak/>
        <w:t>PROTOKÓŁ ODBIORU SAMOCHODU</w:t>
      </w:r>
    </w:p>
    <w:p w14:paraId="217B13A8" w14:textId="77777777" w:rsidR="007B445D" w:rsidRPr="00E35FF7" w:rsidRDefault="007B445D" w:rsidP="00A457CB">
      <w:pPr>
        <w:autoSpaceDE w:val="0"/>
        <w:autoSpaceDN w:val="0"/>
        <w:adjustRightInd w:val="0"/>
        <w:spacing w:before="240" w:after="0" w:line="240" w:lineRule="auto"/>
        <w:rPr>
          <w:rFonts w:eastAsia="Calibri" w:cs="Times New Roman"/>
          <w:bCs/>
          <w:sz w:val="24"/>
          <w:szCs w:val="24"/>
          <w:lang w:eastAsia="pl-PL"/>
        </w:rPr>
      </w:pPr>
      <w:r w:rsidRPr="00E35FF7">
        <w:rPr>
          <w:rFonts w:eastAsia="Calibri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rFonts w:eastAsia="Calibri" w:cs="Times New Roman"/>
          <w:bCs/>
          <w:sz w:val="24"/>
          <w:szCs w:val="24"/>
          <w:lang w:eastAsia="pl-PL"/>
        </w:rPr>
        <w:t>……………………………</w:t>
      </w:r>
    </w:p>
    <w:p w14:paraId="09ADD72C" w14:textId="77777777" w:rsidR="007B445D" w:rsidRPr="000A43DC" w:rsidRDefault="007B445D" w:rsidP="007B445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Cs/>
          <w:i/>
          <w:iCs/>
          <w:sz w:val="16"/>
          <w:szCs w:val="16"/>
          <w:lang w:eastAsia="pl-PL"/>
        </w:rPr>
      </w:pPr>
      <w:r w:rsidRPr="000A43DC">
        <w:rPr>
          <w:rFonts w:eastAsia="Calibri" w:cs="Times New Roman"/>
          <w:bCs/>
          <w:i/>
          <w:iCs/>
          <w:sz w:val="16"/>
          <w:szCs w:val="16"/>
          <w:lang w:eastAsia="pl-PL"/>
        </w:rPr>
        <w:t>(nazwa Wykonawcy/pieczęć)</w:t>
      </w:r>
    </w:p>
    <w:p w14:paraId="6D245CDE" w14:textId="77777777" w:rsidR="007B445D" w:rsidRDefault="007B445D" w:rsidP="007B445D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Cs w:val="20"/>
          <w:lang w:eastAsia="pl-PL"/>
        </w:rPr>
      </w:pPr>
    </w:p>
    <w:p w14:paraId="10F8A4A2" w14:textId="30F98F4A" w:rsidR="007B445D" w:rsidRPr="00020481" w:rsidRDefault="007B445D" w:rsidP="00020481">
      <w:pPr>
        <w:autoSpaceDE w:val="0"/>
        <w:autoSpaceDN w:val="0"/>
        <w:adjustRightInd w:val="0"/>
        <w:spacing w:line="240" w:lineRule="auto"/>
        <w:rPr>
          <w:rFonts w:eastAsia="Calibri" w:cs="Times New Roman"/>
          <w:bCs/>
          <w:szCs w:val="20"/>
          <w:lang w:eastAsia="pl-PL"/>
        </w:rPr>
      </w:pPr>
      <w:r w:rsidRPr="00E35FF7">
        <w:rPr>
          <w:rFonts w:eastAsia="Calibri" w:cs="Times New Roman"/>
          <w:bCs/>
          <w:szCs w:val="20"/>
          <w:lang w:eastAsia="pl-PL"/>
        </w:rPr>
        <w:t>Reprezentowany przez:</w:t>
      </w:r>
      <w:r w:rsidR="004E0AC8">
        <w:rPr>
          <w:rFonts w:eastAsia="Calibri" w:cs="Times New Roman"/>
          <w:bCs/>
          <w:szCs w:val="20"/>
          <w:lang w:eastAsia="pl-PL"/>
        </w:rPr>
        <w:t xml:space="preserve"> </w:t>
      </w:r>
      <w:r w:rsidRPr="004E0AC8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…………………………………………………………………………………………………</w:t>
      </w:r>
      <w:r w:rsidR="00020481">
        <w:rPr>
          <w:rFonts w:eastAsia="Calibri" w:cs="Times New Roman"/>
          <w:bCs/>
          <w:szCs w:val="20"/>
          <w:lang w:eastAsia="pl-PL"/>
        </w:rPr>
        <w:t>.</w:t>
      </w:r>
      <w:r w:rsidRPr="004E0AC8">
        <w:rPr>
          <w:rFonts w:eastAsia="Calibri" w:cs="Times New Roman"/>
          <w:bCs/>
          <w:szCs w:val="20"/>
          <w:lang w:eastAsia="pl-PL"/>
        </w:rPr>
        <w:t>………</w:t>
      </w:r>
    </w:p>
    <w:p w14:paraId="33810EBE" w14:textId="4E8715A8" w:rsidR="007B445D" w:rsidRDefault="007B445D" w:rsidP="00020481">
      <w:pPr>
        <w:autoSpaceDE w:val="0"/>
        <w:autoSpaceDN w:val="0"/>
        <w:adjustRightInd w:val="0"/>
        <w:spacing w:line="360" w:lineRule="auto"/>
        <w:rPr>
          <w:rFonts w:eastAsia="Calibri" w:cs="Times New Roman"/>
          <w:b/>
          <w:bCs/>
          <w:szCs w:val="20"/>
          <w:lang w:eastAsia="pl-PL"/>
        </w:rPr>
      </w:pPr>
      <w:r>
        <w:rPr>
          <w:rFonts w:eastAsia="Calibri" w:cs="Times New Roman"/>
          <w:b/>
          <w:bCs/>
          <w:szCs w:val="20"/>
          <w:lang w:eastAsia="pl-PL"/>
        </w:rPr>
        <w:t>Przekazuje samochód:</w:t>
      </w:r>
    </w:p>
    <w:p w14:paraId="791F5ED2" w14:textId="03BDB896" w:rsidR="007B445D" w:rsidRDefault="007B445D" w:rsidP="00020481">
      <w:pPr>
        <w:autoSpaceDE w:val="0"/>
        <w:autoSpaceDN w:val="0"/>
        <w:adjustRightInd w:val="0"/>
        <w:spacing w:line="360" w:lineRule="auto"/>
        <w:rPr>
          <w:rFonts w:eastAsia="Calibri" w:cs="Times New Roman"/>
          <w:bCs/>
          <w:szCs w:val="20"/>
          <w:lang w:eastAsia="pl-PL"/>
        </w:rPr>
      </w:pPr>
      <w:r>
        <w:rPr>
          <w:rFonts w:eastAsia="Calibri" w:cs="Times New Roman"/>
          <w:b/>
          <w:bCs/>
          <w:szCs w:val="20"/>
          <w:lang w:eastAsia="pl-PL"/>
        </w:rPr>
        <w:t>Marka:</w:t>
      </w:r>
      <w:r w:rsidRPr="00A622C7">
        <w:rPr>
          <w:rFonts w:eastAsia="Calibri" w:cs="Times New Roman"/>
          <w:b/>
          <w:bCs/>
          <w:szCs w:val="20"/>
          <w:lang w:eastAsia="pl-PL"/>
        </w:rPr>
        <w:t xml:space="preserve"> </w:t>
      </w:r>
      <w:r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</w:t>
      </w:r>
      <w:r>
        <w:rPr>
          <w:rFonts w:eastAsia="Calibri" w:cs="Times New Roman"/>
          <w:bCs/>
          <w:szCs w:val="20"/>
          <w:lang w:eastAsia="pl-PL"/>
        </w:rPr>
        <w:t>…………………………</w:t>
      </w:r>
      <w:r w:rsidR="00020481">
        <w:rPr>
          <w:rFonts w:eastAsia="Calibri" w:cs="Times New Roman"/>
          <w:bCs/>
          <w:szCs w:val="20"/>
          <w:lang w:eastAsia="pl-PL"/>
        </w:rPr>
        <w:t>……………………………</w:t>
      </w:r>
    </w:p>
    <w:p w14:paraId="4DEBF4BF" w14:textId="71B86549" w:rsidR="007B445D" w:rsidRPr="00020481" w:rsidRDefault="007B445D" w:rsidP="00020481">
      <w:pPr>
        <w:autoSpaceDE w:val="0"/>
        <w:autoSpaceDN w:val="0"/>
        <w:adjustRightInd w:val="0"/>
        <w:spacing w:line="360" w:lineRule="auto"/>
        <w:rPr>
          <w:rFonts w:eastAsia="Calibri" w:cs="Times New Roman"/>
          <w:bCs/>
          <w:szCs w:val="20"/>
          <w:lang w:eastAsia="pl-PL"/>
        </w:rPr>
      </w:pPr>
      <w:r w:rsidRPr="00A622C7">
        <w:rPr>
          <w:rFonts w:eastAsia="Calibri" w:cs="Times New Roman"/>
          <w:b/>
          <w:bCs/>
          <w:szCs w:val="20"/>
          <w:lang w:eastAsia="pl-PL"/>
        </w:rPr>
        <w:t>Nr rejestracyjny</w:t>
      </w:r>
      <w:r>
        <w:rPr>
          <w:rFonts w:eastAsia="Calibri" w:cs="Times New Roman"/>
          <w:b/>
          <w:bCs/>
          <w:szCs w:val="20"/>
          <w:lang w:eastAsia="pl-PL"/>
        </w:rPr>
        <w:t>:</w:t>
      </w:r>
      <w:r w:rsidRPr="00A622C7">
        <w:rPr>
          <w:rFonts w:eastAsia="Calibri" w:cs="Times New Roman"/>
          <w:b/>
          <w:bCs/>
          <w:szCs w:val="20"/>
          <w:lang w:eastAsia="pl-PL"/>
        </w:rPr>
        <w:t xml:space="preserve"> </w:t>
      </w:r>
      <w:r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</w:t>
      </w:r>
      <w:r>
        <w:rPr>
          <w:rFonts w:eastAsia="Calibri" w:cs="Times New Roman"/>
          <w:bCs/>
          <w:szCs w:val="20"/>
          <w:lang w:eastAsia="pl-PL"/>
        </w:rPr>
        <w:t>…</w:t>
      </w:r>
      <w:r w:rsidR="00020481">
        <w:rPr>
          <w:rFonts w:eastAsia="Calibri" w:cs="Times New Roman"/>
          <w:bCs/>
          <w:szCs w:val="20"/>
          <w:lang w:eastAsia="pl-PL"/>
        </w:rPr>
        <w:t>……………………………………….</w:t>
      </w:r>
    </w:p>
    <w:p w14:paraId="0E270FE2" w14:textId="63471A21" w:rsidR="007B445D" w:rsidRPr="00A622C7" w:rsidRDefault="007B445D" w:rsidP="004421F1">
      <w:pPr>
        <w:autoSpaceDE w:val="0"/>
        <w:autoSpaceDN w:val="0"/>
        <w:adjustRightInd w:val="0"/>
        <w:spacing w:line="360" w:lineRule="auto"/>
        <w:rPr>
          <w:rFonts w:eastAsia="Calibri" w:cs="Times New Roman"/>
          <w:b/>
          <w:bCs/>
          <w:szCs w:val="20"/>
          <w:lang w:eastAsia="pl-PL"/>
        </w:rPr>
      </w:pPr>
      <w:r w:rsidRPr="00A622C7">
        <w:rPr>
          <w:rFonts w:eastAsia="Calibri" w:cs="Times New Roman"/>
          <w:b/>
          <w:bCs/>
          <w:szCs w:val="20"/>
          <w:lang w:eastAsia="pl-PL"/>
        </w:rPr>
        <w:t>Aktualny przebieg</w:t>
      </w:r>
      <w:r>
        <w:rPr>
          <w:rFonts w:eastAsia="Calibri" w:cs="Times New Roman"/>
          <w:b/>
          <w:bCs/>
          <w:szCs w:val="20"/>
          <w:lang w:eastAsia="pl-PL"/>
        </w:rPr>
        <w:t>:</w:t>
      </w:r>
      <w:r w:rsidRPr="00A622C7">
        <w:rPr>
          <w:rFonts w:eastAsia="Calibri" w:cs="Times New Roman"/>
          <w:b/>
          <w:bCs/>
          <w:szCs w:val="20"/>
          <w:lang w:eastAsia="pl-PL"/>
        </w:rPr>
        <w:t xml:space="preserve"> </w:t>
      </w:r>
      <w:r w:rsidRPr="00E35FF7">
        <w:rPr>
          <w:rFonts w:eastAsia="Calibri" w:cs="Times New Roman"/>
          <w:bCs/>
          <w:szCs w:val="20"/>
          <w:lang w:eastAsia="pl-PL"/>
        </w:rPr>
        <w:t>…………………………………………</w:t>
      </w:r>
      <w:r w:rsidR="00020481">
        <w:rPr>
          <w:rFonts w:eastAsia="Calibri" w:cs="Times New Roman"/>
          <w:bCs/>
          <w:szCs w:val="20"/>
          <w:lang w:eastAsia="pl-PL"/>
        </w:rPr>
        <w:t>………………………………………</w:t>
      </w:r>
      <w:r w:rsidRPr="00E35FF7">
        <w:rPr>
          <w:rFonts w:eastAsia="Calibri" w:cs="Times New Roman"/>
          <w:bCs/>
          <w:szCs w:val="20"/>
          <w:lang w:eastAsia="pl-PL"/>
        </w:rPr>
        <w:t>…………………………</w:t>
      </w:r>
      <w:r>
        <w:rPr>
          <w:rFonts w:eastAsia="Calibri" w:cs="Times New Roman"/>
          <w:bCs/>
          <w:szCs w:val="20"/>
          <w:lang w:eastAsia="pl-PL"/>
        </w:rPr>
        <w:t>…</w:t>
      </w:r>
    </w:p>
    <w:p w14:paraId="0AC9D6FD" w14:textId="51280244" w:rsidR="007B445D" w:rsidRPr="004421F1" w:rsidRDefault="007B445D" w:rsidP="004421F1">
      <w:pPr>
        <w:autoSpaceDE w:val="0"/>
        <w:autoSpaceDN w:val="0"/>
        <w:adjustRightInd w:val="0"/>
        <w:spacing w:line="240" w:lineRule="auto"/>
        <w:rPr>
          <w:rFonts w:eastAsia="Calibri" w:cs="Times New Roman"/>
          <w:b/>
          <w:bCs/>
          <w:szCs w:val="20"/>
          <w:lang w:eastAsia="pl-PL"/>
        </w:rPr>
      </w:pPr>
      <w:r>
        <w:rPr>
          <w:rFonts w:eastAsia="Calibri" w:cs="Times New Roman"/>
          <w:b/>
          <w:bCs/>
          <w:szCs w:val="20"/>
          <w:lang w:eastAsia="pl-PL"/>
        </w:rPr>
        <w:t>Po wykonaniu naprawy/przeglądu/wymiany kół/opon</w:t>
      </w:r>
      <w:r w:rsidR="00751E73">
        <w:rPr>
          <w:rStyle w:val="Odwoanieprzypisudolnego"/>
          <w:rFonts w:eastAsia="Calibri" w:cs="Times New Roman"/>
          <w:b/>
          <w:bCs/>
          <w:szCs w:val="20"/>
          <w:lang w:eastAsia="pl-PL"/>
        </w:rPr>
        <w:footnoteReference w:id="1"/>
      </w:r>
      <w:r>
        <w:rPr>
          <w:rFonts w:eastAsia="Calibri" w:cs="Times New Roman"/>
          <w:b/>
          <w:bCs/>
          <w:szCs w:val="20"/>
          <w:lang w:eastAsia="pl-PL"/>
        </w:rPr>
        <w:t>:</w:t>
      </w:r>
    </w:p>
    <w:p w14:paraId="7C496905" w14:textId="4C194ADC" w:rsidR="007B445D" w:rsidRDefault="007B445D" w:rsidP="004421F1">
      <w:pPr>
        <w:autoSpaceDE w:val="0"/>
        <w:autoSpaceDN w:val="0"/>
        <w:adjustRightInd w:val="0"/>
        <w:spacing w:after="0" w:line="480" w:lineRule="auto"/>
        <w:rPr>
          <w:rFonts w:eastAsia="Calibri" w:cs="Times New Roman"/>
          <w:bCs/>
          <w:szCs w:val="20"/>
          <w:lang w:eastAsia="pl-PL"/>
        </w:rPr>
      </w:pPr>
      <w:bookmarkStart w:id="1" w:name="_Hlk167142776"/>
      <w:r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4421F1">
        <w:rPr>
          <w:rFonts w:eastAsia="Calibri" w:cs="Times New Roman"/>
          <w:bCs/>
          <w:szCs w:val="20"/>
          <w:lang w:eastAsia="pl-PL"/>
        </w:rPr>
        <w:t>.……………………………………………………………………………………….</w:t>
      </w:r>
      <w:r w:rsidR="004421F1"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</w:t>
      </w:r>
      <w:r w:rsidR="00DA6D37">
        <w:rPr>
          <w:rFonts w:eastAsia="Calibri" w:cs="Times New Roman"/>
          <w:bCs/>
          <w:szCs w:val="20"/>
          <w:lang w:eastAsia="pl-PL"/>
        </w:rPr>
        <w:t>.</w:t>
      </w:r>
      <w:r w:rsidR="004421F1"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…………………………………………………………………………………………</w:t>
      </w:r>
      <w:r w:rsidR="004421F1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</w:t>
      </w:r>
      <w:r w:rsidR="004421F1" w:rsidRPr="00E35FF7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4421F1">
        <w:rPr>
          <w:rFonts w:eastAsia="Calibri" w:cs="Times New Roman"/>
          <w:bCs/>
          <w:szCs w:val="20"/>
          <w:lang w:eastAsia="pl-PL"/>
        </w:rPr>
        <w:t>………………………………………………………………………………………..…...</w:t>
      </w:r>
      <w:bookmarkEnd w:id="1"/>
      <w:r w:rsidR="004421F1">
        <w:rPr>
          <w:rFonts w:eastAsia="Calibri" w:cs="Times New Roman"/>
          <w:bCs/>
          <w:szCs w:val="20"/>
          <w:lang w:eastAsia="pl-PL"/>
        </w:rPr>
        <w:t>..................</w:t>
      </w:r>
    </w:p>
    <w:p w14:paraId="274EDF1A" w14:textId="77777777" w:rsidR="007B445D" w:rsidRPr="002B15D6" w:rsidRDefault="007B445D" w:rsidP="007B445D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 w:val="8"/>
          <w:szCs w:val="8"/>
          <w:lang w:eastAsia="pl-PL"/>
        </w:rPr>
      </w:pPr>
    </w:p>
    <w:p w14:paraId="07D7B16C" w14:textId="77777777" w:rsidR="007B445D" w:rsidRPr="002B15D6" w:rsidRDefault="007B445D" w:rsidP="007B445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Cs/>
          <w:i/>
          <w:iCs/>
          <w:sz w:val="16"/>
          <w:szCs w:val="16"/>
          <w:lang w:eastAsia="pl-PL"/>
        </w:rPr>
      </w:pPr>
      <w:r w:rsidRPr="002B15D6">
        <w:rPr>
          <w:rFonts w:eastAsia="Calibri" w:cs="Times New Roman"/>
          <w:bCs/>
          <w:i/>
          <w:iCs/>
          <w:sz w:val="16"/>
          <w:szCs w:val="16"/>
          <w:lang w:eastAsia="pl-PL"/>
        </w:rPr>
        <w:t>(opis wykonanych czynności)</w:t>
      </w:r>
    </w:p>
    <w:p w14:paraId="78BE382D" w14:textId="77777777" w:rsidR="007B445D" w:rsidRDefault="007B445D" w:rsidP="007B445D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sz w:val="18"/>
          <w:szCs w:val="18"/>
          <w:lang w:eastAsia="pl-PL"/>
        </w:rPr>
      </w:pPr>
    </w:p>
    <w:p w14:paraId="60401E7E" w14:textId="07448918" w:rsidR="007B445D" w:rsidRPr="004A6FCE" w:rsidRDefault="007B445D" w:rsidP="004A6FCE">
      <w:pPr>
        <w:autoSpaceDE w:val="0"/>
        <w:autoSpaceDN w:val="0"/>
        <w:adjustRightInd w:val="0"/>
        <w:spacing w:line="240" w:lineRule="auto"/>
        <w:ind w:right="-172"/>
        <w:rPr>
          <w:rFonts w:eastAsia="Calibri" w:cs="Times New Roman"/>
          <w:bCs/>
          <w:sz w:val="18"/>
          <w:szCs w:val="18"/>
          <w:lang w:eastAsia="pl-PL"/>
        </w:rPr>
      </w:pPr>
      <w:r w:rsidRPr="004A7E8E">
        <w:rPr>
          <w:rFonts w:eastAsia="Calibri" w:cs="Times New Roman"/>
          <w:bCs/>
          <w:sz w:val="18"/>
          <w:szCs w:val="18"/>
          <w:lang w:eastAsia="pl-PL"/>
        </w:rPr>
        <w:t>Oświadczając jednocześnie, że przy wykonaniu usługi zastosował części, akcesoria i materiały po cenach zgodnych z cennikiem ogólnie obowiązującym u Wykonawcy</w:t>
      </w:r>
      <w:r>
        <w:rPr>
          <w:rFonts w:eastAsia="Calibri" w:cs="Times New Roman"/>
          <w:bCs/>
          <w:sz w:val="18"/>
          <w:szCs w:val="18"/>
          <w:lang w:eastAsia="pl-PL"/>
        </w:rPr>
        <w:t>,</w:t>
      </w:r>
      <w:r w:rsidRPr="004A7E8E">
        <w:rPr>
          <w:rFonts w:eastAsia="Calibri" w:cs="Times New Roman"/>
          <w:bCs/>
          <w:sz w:val="18"/>
          <w:szCs w:val="18"/>
          <w:lang w:eastAsia="pl-PL"/>
        </w:rPr>
        <w:t xml:space="preserve"> z zastosowaniem upustów wskazanych w ofercie Wykonawcy oraz zastosował normy czasowe określone w katalogu norm czasowych wskazanym w ofercie Wykonawcy.</w:t>
      </w:r>
    </w:p>
    <w:p w14:paraId="16DEA0F1" w14:textId="77777777" w:rsidR="007B445D" w:rsidRDefault="007B445D" w:rsidP="007B445D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0"/>
          <w:lang w:eastAsia="pl-PL"/>
        </w:rPr>
      </w:pPr>
      <w:r w:rsidRPr="00A622C7">
        <w:rPr>
          <w:rFonts w:eastAsia="Calibri" w:cs="Times New Roman"/>
          <w:szCs w:val="20"/>
          <w:lang w:eastAsia="pl-PL"/>
        </w:rPr>
        <w:t>UWAGI</w:t>
      </w:r>
      <w:r>
        <w:rPr>
          <w:rFonts w:eastAsia="Calibri" w:cs="Times New Roman"/>
          <w:szCs w:val="20"/>
          <w:lang w:eastAsia="pl-PL"/>
        </w:rPr>
        <w:t>/ZASTRZEŻENIA</w:t>
      </w:r>
      <w:r w:rsidRPr="00A622C7">
        <w:rPr>
          <w:rFonts w:eastAsia="Calibri" w:cs="Times New Roman"/>
          <w:szCs w:val="20"/>
          <w:lang w:eastAsia="pl-PL"/>
        </w:rPr>
        <w:t>:</w:t>
      </w:r>
    </w:p>
    <w:p w14:paraId="75D0F6DE" w14:textId="77777777" w:rsidR="007B445D" w:rsidRPr="002B15D6" w:rsidRDefault="007B445D" w:rsidP="007B445D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12"/>
          <w:szCs w:val="12"/>
          <w:lang w:eastAsia="pl-PL"/>
        </w:rPr>
      </w:pPr>
    </w:p>
    <w:p w14:paraId="065CA35B" w14:textId="378672CE" w:rsidR="007B445D" w:rsidRDefault="007B445D" w:rsidP="004A6FCE">
      <w:pPr>
        <w:autoSpaceDE w:val="0"/>
        <w:autoSpaceDN w:val="0"/>
        <w:adjustRightInd w:val="0"/>
        <w:spacing w:after="0" w:line="480" w:lineRule="auto"/>
        <w:rPr>
          <w:rFonts w:eastAsia="Calibri" w:cs="Times New Roman"/>
          <w:szCs w:val="20"/>
          <w:lang w:eastAsia="pl-PL"/>
        </w:rPr>
      </w:pPr>
      <w:r w:rsidRPr="00A622C7">
        <w:rPr>
          <w:rFonts w:eastAsia="Calibri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 w:rsidR="004A6FCE">
        <w:rPr>
          <w:rFonts w:eastAsia="Calibri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86A78B" w14:textId="52E359C4" w:rsidR="007B445D" w:rsidRDefault="007B445D" w:rsidP="00C71502">
      <w:pPr>
        <w:autoSpaceDE w:val="0"/>
        <w:autoSpaceDN w:val="0"/>
        <w:adjustRightInd w:val="0"/>
        <w:spacing w:line="240" w:lineRule="auto"/>
        <w:rPr>
          <w:rFonts w:eastAsia="Calibri" w:cs="Times New Roman"/>
          <w:szCs w:val="20"/>
          <w:lang w:eastAsia="pl-PL"/>
        </w:rPr>
      </w:pPr>
      <w:r>
        <w:rPr>
          <w:rFonts w:eastAsia="Calibri" w:cs="Times New Roman"/>
          <w:szCs w:val="20"/>
          <w:lang w:eastAsia="pl-PL"/>
        </w:rPr>
        <w:t>Miejsce i data odbioru</w:t>
      </w:r>
      <w:r w:rsidR="00C71502">
        <w:rPr>
          <w:rFonts w:eastAsia="Calibri" w:cs="Times New Roman"/>
          <w:szCs w:val="20"/>
          <w:lang w:eastAsia="pl-PL"/>
        </w:rPr>
        <w:t xml:space="preserve">: </w:t>
      </w:r>
      <w:r>
        <w:rPr>
          <w:rFonts w:eastAsia="Calibri" w:cs="Times New Roman"/>
          <w:szCs w:val="20"/>
          <w:lang w:eastAsia="pl-PL"/>
        </w:rPr>
        <w:t>……………………………..................................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71502" w14:paraId="759B5C31" w14:textId="77777777" w:rsidTr="00C71502">
        <w:trPr>
          <w:jc w:val="center"/>
        </w:trPr>
        <w:tc>
          <w:tcPr>
            <w:tcW w:w="3020" w:type="dxa"/>
            <w:vAlign w:val="center"/>
          </w:tcPr>
          <w:p w14:paraId="0FAE3299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  <w:r>
              <w:rPr>
                <w:rFonts w:eastAsia="Calibri" w:cs="Times New Roman"/>
                <w:szCs w:val="20"/>
                <w:lang w:eastAsia="pl-PL"/>
              </w:rPr>
              <w:t>PRZEKAZUJĄCY:</w:t>
            </w:r>
          </w:p>
          <w:p w14:paraId="187DD0A8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650D964D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5E10F87B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2A31DF43" w14:textId="554BF55E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  <w:r>
              <w:rPr>
                <w:rFonts w:eastAsia="Calibri" w:cs="Times New Roman"/>
                <w:szCs w:val="20"/>
                <w:lang w:eastAsia="pl-PL"/>
              </w:rPr>
              <w:t>……………………………………….</w:t>
            </w:r>
          </w:p>
        </w:tc>
        <w:tc>
          <w:tcPr>
            <w:tcW w:w="3021" w:type="dxa"/>
            <w:vAlign w:val="center"/>
          </w:tcPr>
          <w:p w14:paraId="564ECA41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</w:tc>
        <w:tc>
          <w:tcPr>
            <w:tcW w:w="3021" w:type="dxa"/>
            <w:vAlign w:val="center"/>
          </w:tcPr>
          <w:p w14:paraId="317BE7DA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  <w:r>
              <w:rPr>
                <w:rFonts w:eastAsia="Calibri" w:cs="Times New Roman"/>
                <w:szCs w:val="20"/>
                <w:lang w:eastAsia="pl-PL"/>
              </w:rPr>
              <w:t>ODBIERAJĄCY:</w:t>
            </w:r>
          </w:p>
          <w:p w14:paraId="0450E997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2A12F926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02D43067" w14:textId="77777777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</w:p>
          <w:p w14:paraId="27B2134E" w14:textId="797A7055" w:rsidR="00C71502" w:rsidRDefault="00C71502" w:rsidP="00C7150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Cs w:val="20"/>
                <w:lang w:eastAsia="pl-PL"/>
              </w:rPr>
            </w:pPr>
            <w:r>
              <w:rPr>
                <w:rFonts w:eastAsia="Calibri" w:cs="Times New Roman"/>
                <w:szCs w:val="20"/>
                <w:lang w:eastAsia="pl-PL"/>
              </w:rPr>
              <w:t>……………………………………….</w:t>
            </w:r>
          </w:p>
        </w:tc>
      </w:tr>
    </w:tbl>
    <w:p w14:paraId="26E24EDF" w14:textId="77777777" w:rsidR="00DF569F" w:rsidRDefault="00DF569F" w:rsidP="005A7B35">
      <w:pPr>
        <w:spacing w:after="0"/>
        <w:sectPr w:rsidR="00DF569F" w:rsidSect="0096188D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087658" w14:textId="762D8B79" w:rsidR="0026200D" w:rsidRPr="0026200D" w:rsidRDefault="00CF4063" w:rsidP="0026200D">
      <w:pPr>
        <w:spacing w:line="240" w:lineRule="auto"/>
        <w:jc w:val="right"/>
        <w:rPr>
          <w:rFonts w:eastAsia="Times New Roman" w:cs="Times New Roman"/>
          <w:szCs w:val="24"/>
          <w:u w:val="single"/>
          <w:lang w:eastAsia="pl-PL"/>
        </w:rPr>
      </w:pPr>
      <w:r>
        <w:rPr>
          <w:rFonts w:eastAsia="Times New Roman" w:cs="Times New Roman"/>
          <w:szCs w:val="24"/>
          <w:u w:val="single"/>
          <w:lang w:eastAsia="pl-PL"/>
        </w:rPr>
        <w:lastRenderedPageBreak/>
        <w:t>Załącznik nr 2</w:t>
      </w:r>
    </w:p>
    <w:p w14:paraId="2CCD98B3" w14:textId="31BE9936" w:rsidR="00624770" w:rsidRPr="00624770" w:rsidRDefault="00624770" w:rsidP="00624770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43DC">
        <w:rPr>
          <w:rFonts w:eastAsia="Times New Roman" w:cs="Times New Roman"/>
          <w:b/>
          <w:sz w:val="24"/>
          <w:szCs w:val="24"/>
          <w:lang w:eastAsia="pl-PL"/>
        </w:rPr>
        <w:t>WYKAZ SAMOCH</w:t>
      </w:r>
      <w:r>
        <w:rPr>
          <w:rFonts w:eastAsia="Times New Roman" w:cs="Times New Roman"/>
          <w:b/>
          <w:sz w:val="24"/>
          <w:szCs w:val="24"/>
          <w:lang w:eastAsia="pl-PL"/>
        </w:rPr>
        <w:t>O</w:t>
      </w:r>
      <w:r w:rsidRPr="000A43DC">
        <w:rPr>
          <w:rFonts w:eastAsia="Times New Roman" w:cs="Times New Roman"/>
          <w:b/>
          <w:sz w:val="24"/>
          <w:szCs w:val="24"/>
          <w:lang w:eastAsia="pl-PL"/>
        </w:rPr>
        <w:t>DÓW SŁUŻBOWYCH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 GDDKiA</w:t>
      </w:r>
    </w:p>
    <w:p w14:paraId="51922EF5" w14:textId="7486E4DC" w:rsidR="00624770" w:rsidRPr="00624770" w:rsidRDefault="00624770" w:rsidP="00624770">
      <w:pPr>
        <w:spacing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 w:rsidRPr="00624770">
        <w:rPr>
          <w:rFonts w:eastAsia="Times New Roman" w:cs="Times New Roman"/>
          <w:b/>
          <w:sz w:val="24"/>
          <w:szCs w:val="24"/>
          <w:u w:val="single"/>
          <w:lang w:eastAsia="pl-PL"/>
        </w:rPr>
        <w:t>Rejon w Zambrowie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481"/>
        <w:gridCol w:w="1178"/>
        <w:gridCol w:w="1379"/>
        <w:gridCol w:w="1204"/>
        <w:gridCol w:w="1608"/>
      </w:tblGrid>
      <w:tr w:rsidR="00624770" w:rsidRPr="001C50C4" w14:paraId="41BD2FFB" w14:textId="77777777" w:rsidTr="00624770">
        <w:trPr>
          <w:trHeight w:val="520"/>
        </w:trPr>
        <w:tc>
          <w:tcPr>
            <w:tcW w:w="0" w:type="auto"/>
            <w:vAlign w:val="center"/>
          </w:tcPr>
          <w:p w14:paraId="1F875272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0" w:type="auto"/>
            <w:vAlign w:val="center"/>
          </w:tcPr>
          <w:p w14:paraId="3C650DDB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Marka/model pojazdu</w:t>
            </w:r>
          </w:p>
        </w:tc>
        <w:tc>
          <w:tcPr>
            <w:tcW w:w="0" w:type="auto"/>
            <w:vAlign w:val="center"/>
          </w:tcPr>
          <w:p w14:paraId="7AA972DD" w14:textId="77777777" w:rsidR="00624770" w:rsidRPr="00226D4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Nr</w:t>
            </w:r>
          </w:p>
          <w:p w14:paraId="51A87275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rejestracyjny</w:t>
            </w:r>
          </w:p>
        </w:tc>
        <w:tc>
          <w:tcPr>
            <w:tcW w:w="0" w:type="auto"/>
            <w:vAlign w:val="center"/>
          </w:tcPr>
          <w:p w14:paraId="0154440A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0" w:type="auto"/>
            <w:vAlign w:val="center"/>
          </w:tcPr>
          <w:p w14:paraId="068B0179" w14:textId="77777777" w:rsidR="00624770" w:rsidRPr="00226D4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Pojemność silnika</w:t>
            </w:r>
          </w:p>
          <w:p w14:paraId="1DC4291B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EB5159">
              <w:rPr>
                <w:rFonts w:eastAsia="Times New Roman" w:cs="Times New Roman"/>
                <w:b/>
                <w:i/>
                <w:iCs/>
                <w:sz w:val="18"/>
                <w:szCs w:val="18"/>
                <w:lang w:eastAsia="pl-PL"/>
              </w:rPr>
              <w:t>[</w:t>
            </w:r>
            <w:r w:rsidRPr="00EB5159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cm</w:t>
            </w:r>
            <w:r w:rsidRPr="00EB5159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vertAlign w:val="superscript"/>
                <w:lang w:eastAsia="pl-PL"/>
              </w:rPr>
              <w:t>3</w:t>
            </w:r>
            <w:r w:rsidRPr="00EB5159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0" w:type="auto"/>
            <w:vAlign w:val="center"/>
          </w:tcPr>
          <w:p w14:paraId="38AE99A4" w14:textId="1B59D730" w:rsidR="00624770" w:rsidRPr="00FE6217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26D4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Przebieg </w:t>
            </w:r>
            <w:r w:rsidRPr="00226D40">
              <w:rPr>
                <w:rFonts w:eastAsia="Times New Roman" w:cs="Times New Roman"/>
                <w:b/>
                <w:i/>
                <w:iCs/>
                <w:sz w:val="16"/>
                <w:szCs w:val="16"/>
                <w:lang w:eastAsia="pl-PL"/>
              </w:rPr>
              <w:t xml:space="preserve">[tys. </w:t>
            </w:r>
            <w:r>
              <w:rPr>
                <w:rFonts w:eastAsia="Times New Roman" w:cs="Times New Roman"/>
                <w:b/>
                <w:i/>
                <w:iCs/>
                <w:sz w:val="16"/>
                <w:szCs w:val="16"/>
                <w:lang w:eastAsia="pl-PL"/>
              </w:rPr>
              <w:t>k</w:t>
            </w:r>
            <w:r w:rsidRPr="00226D40">
              <w:rPr>
                <w:rFonts w:eastAsia="Times New Roman" w:cs="Times New Roman"/>
                <w:b/>
                <w:i/>
                <w:iCs/>
                <w:sz w:val="16"/>
                <w:szCs w:val="16"/>
                <w:lang w:eastAsia="pl-PL"/>
              </w:rPr>
              <w:t>m]</w:t>
            </w:r>
            <w:r w:rsidR="00FE6217">
              <w:rPr>
                <w:rFonts w:eastAsia="Times New Roman" w:cs="Times New Roman"/>
                <w:b/>
                <w:i/>
                <w:iCs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0" w:type="auto"/>
            <w:vAlign w:val="center"/>
          </w:tcPr>
          <w:p w14:paraId="1D48EE87" w14:textId="77777777" w:rsidR="00624770" w:rsidRPr="00EB5159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EB515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Uwagi</w:t>
            </w:r>
          </w:p>
          <w:p w14:paraId="11F366D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EB5159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 xml:space="preserve">(gwarancja, planowana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>likwidacja,</w:t>
            </w:r>
            <w:r w:rsidRPr="00EB5159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 xml:space="preserve"> itp.)</w:t>
            </w:r>
          </w:p>
        </w:tc>
      </w:tr>
      <w:tr w:rsidR="00624770" w:rsidRPr="001C50C4" w14:paraId="1FBA245B" w14:textId="77777777" w:rsidTr="00624770">
        <w:trPr>
          <w:trHeight w:val="461"/>
        </w:trPr>
        <w:tc>
          <w:tcPr>
            <w:tcW w:w="0" w:type="auto"/>
            <w:vAlign w:val="center"/>
          </w:tcPr>
          <w:p w14:paraId="11E67CEA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5252D07C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Nissan NV 200</w:t>
            </w:r>
          </w:p>
        </w:tc>
        <w:tc>
          <w:tcPr>
            <w:tcW w:w="0" w:type="auto"/>
            <w:vAlign w:val="center"/>
          </w:tcPr>
          <w:p w14:paraId="4E14F6B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9056N</w:t>
            </w:r>
          </w:p>
        </w:tc>
        <w:tc>
          <w:tcPr>
            <w:tcW w:w="0" w:type="auto"/>
            <w:vAlign w:val="center"/>
          </w:tcPr>
          <w:p w14:paraId="1549CA3C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2012</w:t>
            </w:r>
          </w:p>
        </w:tc>
        <w:tc>
          <w:tcPr>
            <w:tcW w:w="0" w:type="auto"/>
            <w:vAlign w:val="center"/>
          </w:tcPr>
          <w:p w14:paraId="4AE02E06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1461</w:t>
            </w:r>
          </w:p>
        </w:tc>
        <w:tc>
          <w:tcPr>
            <w:tcW w:w="0" w:type="auto"/>
            <w:vAlign w:val="center"/>
          </w:tcPr>
          <w:p w14:paraId="155267EF" w14:textId="18CB620D" w:rsidR="00624770" w:rsidRPr="001C50C4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195</w:t>
            </w:r>
          </w:p>
        </w:tc>
        <w:tc>
          <w:tcPr>
            <w:tcW w:w="0" w:type="auto"/>
            <w:vAlign w:val="center"/>
          </w:tcPr>
          <w:p w14:paraId="156A07CE" w14:textId="1A225BC1" w:rsidR="00624770" w:rsidRPr="001C50C4" w:rsidRDefault="00624770" w:rsidP="00624770">
            <w:pPr>
              <w:jc w:val="center"/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-</w:t>
            </w:r>
          </w:p>
        </w:tc>
      </w:tr>
      <w:tr w:rsidR="00624770" w:rsidRPr="001C50C4" w14:paraId="410B64F0" w14:textId="77777777" w:rsidTr="00624770">
        <w:trPr>
          <w:trHeight w:val="240"/>
        </w:trPr>
        <w:tc>
          <w:tcPr>
            <w:tcW w:w="0" w:type="auto"/>
            <w:vAlign w:val="center"/>
          </w:tcPr>
          <w:p w14:paraId="43118B94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13248269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Skoda Fabia</w:t>
            </w:r>
          </w:p>
        </w:tc>
        <w:tc>
          <w:tcPr>
            <w:tcW w:w="0" w:type="auto"/>
            <w:vAlign w:val="center"/>
          </w:tcPr>
          <w:p w14:paraId="7AABC13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0897K</w:t>
            </w:r>
          </w:p>
        </w:tc>
        <w:tc>
          <w:tcPr>
            <w:tcW w:w="0" w:type="auto"/>
            <w:vAlign w:val="center"/>
          </w:tcPr>
          <w:p w14:paraId="2A2081B3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2010</w:t>
            </w:r>
          </w:p>
        </w:tc>
        <w:tc>
          <w:tcPr>
            <w:tcW w:w="0" w:type="auto"/>
            <w:vAlign w:val="center"/>
          </w:tcPr>
          <w:p w14:paraId="3C1C6959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1598</w:t>
            </w:r>
          </w:p>
        </w:tc>
        <w:tc>
          <w:tcPr>
            <w:tcW w:w="0" w:type="auto"/>
            <w:vAlign w:val="center"/>
          </w:tcPr>
          <w:p w14:paraId="29025373" w14:textId="04891E3E" w:rsidR="00624770" w:rsidRPr="001C50C4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292</w:t>
            </w:r>
          </w:p>
        </w:tc>
        <w:tc>
          <w:tcPr>
            <w:tcW w:w="0" w:type="auto"/>
            <w:vAlign w:val="center"/>
          </w:tcPr>
          <w:p w14:paraId="59482DA1" w14:textId="3F39A5AA" w:rsidR="00624770" w:rsidRPr="001C50C4" w:rsidRDefault="00624770" w:rsidP="00624770">
            <w:pPr>
              <w:jc w:val="center"/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-</w:t>
            </w:r>
          </w:p>
        </w:tc>
      </w:tr>
      <w:tr w:rsidR="00624770" w:rsidRPr="001C50C4" w14:paraId="65F3FED1" w14:textId="77777777" w:rsidTr="00624770">
        <w:trPr>
          <w:trHeight w:val="325"/>
        </w:trPr>
        <w:tc>
          <w:tcPr>
            <w:tcW w:w="0" w:type="auto"/>
            <w:vAlign w:val="center"/>
          </w:tcPr>
          <w:p w14:paraId="6D2C10CB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3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4E8D3222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Skoda Rapid</w:t>
            </w:r>
          </w:p>
        </w:tc>
        <w:tc>
          <w:tcPr>
            <w:tcW w:w="0" w:type="auto"/>
            <w:vAlign w:val="center"/>
          </w:tcPr>
          <w:p w14:paraId="19C91BE5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1400Y</w:t>
            </w:r>
          </w:p>
        </w:tc>
        <w:tc>
          <w:tcPr>
            <w:tcW w:w="0" w:type="auto"/>
            <w:vAlign w:val="center"/>
          </w:tcPr>
          <w:p w14:paraId="533FD5FD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2017</w:t>
            </w:r>
          </w:p>
        </w:tc>
        <w:tc>
          <w:tcPr>
            <w:tcW w:w="0" w:type="auto"/>
            <w:vAlign w:val="center"/>
          </w:tcPr>
          <w:p w14:paraId="530134C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999</w:t>
            </w:r>
          </w:p>
        </w:tc>
        <w:tc>
          <w:tcPr>
            <w:tcW w:w="0" w:type="auto"/>
            <w:vAlign w:val="center"/>
          </w:tcPr>
          <w:p w14:paraId="7052CFBE" w14:textId="51151CED" w:rsidR="00624770" w:rsidRPr="001C50C4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129</w:t>
            </w:r>
          </w:p>
        </w:tc>
        <w:tc>
          <w:tcPr>
            <w:tcW w:w="0" w:type="auto"/>
            <w:vAlign w:val="center"/>
          </w:tcPr>
          <w:p w14:paraId="33F8AC3A" w14:textId="7F5200EF" w:rsidR="00624770" w:rsidRPr="007F46E0" w:rsidRDefault="00624770" w:rsidP="00624770">
            <w:pPr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-</w:t>
            </w:r>
          </w:p>
        </w:tc>
      </w:tr>
      <w:tr w:rsidR="00624770" w:rsidRPr="001C50C4" w14:paraId="1568C91B" w14:textId="77777777" w:rsidTr="00624770">
        <w:trPr>
          <w:trHeight w:val="520"/>
        </w:trPr>
        <w:tc>
          <w:tcPr>
            <w:tcW w:w="0" w:type="auto"/>
            <w:vAlign w:val="center"/>
          </w:tcPr>
          <w:p w14:paraId="5C83784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4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3AAA52A0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 xml:space="preserve">Skoda </w:t>
            </w:r>
            <w:r>
              <w:rPr>
                <w:rFonts w:eastAsia="Times New Roman" w:cs="Times New Roman"/>
                <w:szCs w:val="20"/>
                <w:lang w:eastAsia="pl-PL"/>
              </w:rPr>
              <w:t>Fabia</w:t>
            </w:r>
          </w:p>
          <w:p w14:paraId="33309041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91AD611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701AH</w:t>
            </w:r>
          </w:p>
        </w:tc>
        <w:tc>
          <w:tcPr>
            <w:tcW w:w="0" w:type="auto"/>
            <w:vAlign w:val="center"/>
          </w:tcPr>
          <w:p w14:paraId="45933CD1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2018</w:t>
            </w:r>
          </w:p>
        </w:tc>
        <w:tc>
          <w:tcPr>
            <w:tcW w:w="0" w:type="auto"/>
            <w:vAlign w:val="center"/>
          </w:tcPr>
          <w:p w14:paraId="3C90F452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1598</w:t>
            </w:r>
          </w:p>
        </w:tc>
        <w:tc>
          <w:tcPr>
            <w:tcW w:w="0" w:type="auto"/>
            <w:vAlign w:val="center"/>
          </w:tcPr>
          <w:p w14:paraId="1FF9B1D4" w14:textId="1DFDF1D6" w:rsidR="00624770" w:rsidRPr="001C50C4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135</w:t>
            </w:r>
          </w:p>
        </w:tc>
        <w:tc>
          <w:tcPr>
            <w:tcW w:w="0" w:type="auto"/>
            <w:vAlign w:val="center"/>
          </w:tcPr>
          <w:p w14:paraId="4927C2CB" w14:textId="30A7A038" w:rsidR="00624770" w:rsidRPr="007F46E0" w:rsidRDefault="00624770" w:rsidP="006247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24770" w:rsidRPr="001C50C4" w14:paraId="21CDD229" w14:textId="77777777" w:rsidTr="00624770">
        <w:trPr>
          <w:trHeight w:val="520"/>
        </w:trPr>
        <w:tc>
          <w:tcPr>
            <w:tcW w:w="0" w:type="auto"/>
            <w:vAlign w:val="center"/>
          </w:tcPr>
          <w:p w14:paraId="6FF7BEBD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5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0E5D3FC4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color w:val="000000"/>
                <w:szCs w:val="20"/>
                <w:lang w:eastAsia="pl-PL"/>
              </w:rPr>
              <w:t>Volkswagen Transporter</w:t>
            </w:r>
          </w:p>
        </w:tc>
        <w:tc>
          <w:tcPr>
            <w:tcW w:w="0" w:type="auto"/>
            <w:vAlign w:val="center"/>
          </w:tcPr>
          <w:p w14:paraId="2A63F348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BIH 0432</w:t>
            </w:r>
          </w:p>
        </w:tc>
        <w:tc>
          <w:tcPr>
            <w:tcW w:w="0" w:type="auto"/>
            <w:vAlign w:val="center"/>
          </w:tcPr>
          <w:p w14:paraId="5778EA05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1996</w:t>
            </w:r>
          </w:p>
        </w:tc>
        <w:tc>
          <w:tcPr>
            <w:tcW w:w="0" w:type="auto"/>
            <w:vAlign w:val="center"/>
          </w:tcPr>
          <w:p w14:paraId="54B6ABFD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2400</w:t>
            </w:r>
          </w:p>
        </w:tc>
        <w:tc>
          <w:tcPr>
            <w:tcW w:w="0" w:type="auto"/>
            <w:vAlign w:val="center"/>
          </w:tcPr>
          <w:p w14:paraId="7EF0F182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458</w:t>
            </w:r>
          </w:p>
        </w:tc>
        <w:tc>
          <w:tcPr>
            <w:tcW w:w="0" w:type="auto"/>
            <w:vAlign w:val="center"/>
          </w:tcPr>
          <w:p w14:paraId="7C6DF7F1" w14:textId="62E7510D" w:rsidR="00624770" w:rsidRPr="001C50C4" w:rsidRDefault="00624770" w:rsidP="00624770">
            <w:pPr>
              <w:jc w:val="center"/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-</w:t>
            </w:r>
          </w:p>
        </w:tc>
      </w:tr>
      <w:tr w:rsidR="00624770" w:rsidRPr="001C50C4" w14:paraId="1C09F9B4" w14:textId="77777777" w:rsidTr="00624770">
        <w:trPr>
          <w:trHeight w:val="520"/>
        </w:trPr>
        <w:tc>
          <w:tcPr>
            <w:tcW w:w="0" w:type="auto"/>
            <w:vAlign w:val="center"/>
          </w:tcPr>
          <w:p w14:paraId="7004413D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6</w:t>
            </w:r>
            <w:r w:rsidRPr="001C50C4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vAlign w:val="center"/>
          </w:tcPr>
          <w:p w14:paraId="6E47B2E6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pl-PL"/>
              </w:rPr>
              <w:t>Fiat Panda</w:t>
            </w:r>
          </w:p>
        </w:tc>
        <w:tc>
          <w:tcPr>
            <w:tcW w:w="0" w:type="auto"/>
            <w:vAlign w:val="center"/>
          </w:tcPr>
          <w:p w14:paraId="4FA71791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 xml:space="preserve">BI </w:t>
            </w:r>
            <w:r>
              <w:rPr>
                <w:rFonts w:eastAsia="Times New Roman" w:cs="Times New Roman"/>
                <w:szCs w:val="20"/>
                <w:lang w:eastAsia="pl-PL"/>
              </w:rPr>
              <w:t>77663</w:t>
            </w:r>
          </w:p>
        </w:tc>
        <w:tc>
          <w:tcPr>
            <w:tcW w:w="0" w:type="auto"/>
            <w:vAlign w:val="center"/>
          </w:tcPr>
          <w:p w14:paraId="583FF2CF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20</w:t>
            </w:r>
            <w:r>
              <w:rPr>
                <w:rFonts w:eastAsia="Times New Roman" w:cs="Times New Roman"/>
                <w:szCs w:val="20"/>
                <w:lang w:eastAsia="pl-PL"/>
              </w:rPr>
              <w:t>05</w:t>
            </w:r>
          </w:p>
        </w:tc>
        <w:tc>
          <w:tcPr>
            <w:tcW w:w="0" w:type="auto"/>
            <w:vAlign w:val="center"/>
          </w:tcPr>
          <w:p w14:paraId="2852E6F0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 w:rsidRPr="001C50C4">
              <w:rPr>
                <w:rFonts w:eastAsia="Times New Roman" w:cs="Times New Roman"/>
                <w:szCs w:val="20"/>
                <w:lang w:eastAsia="pl-PL"/>
              </w:rPr>
              <w:t>1</w:t>
            </w:r>
            <w:r>
              <w:rPr>
                <w:rFonts w:eastAsia="Times New Roman" w:cs="Times New Roman"/>
                <w:szCs w:val="20"/>
                <w:lang w:eastAsia="pl-PL"/>
              </w:rPr>
              <w:t>242</w:t>
            </w:r>
          </w:p>
        </w:tc>
        <w:tc>
          <w:tcPr>
            <w:tcW w:w="0" w:type="auto"/>
            <w:vAlign w:val="center"/>
          </w:tcPr>
          <w:p w14:paraId="0F7242B5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226</w:t>
            </w:r>
          </w:p>
        </w:tc>
        <w:tc>
          <w:tcPr>
            <w:tcW w:w="0" w:type="auto"/>
            <w:vAlign w:val="center"/>
          </w:tcPr>
          <w:p w14:paraId="2D75D21A" w14:textId="77777777" w:rsidR="00624770" w:rsidRPr="001C50C4" w:rsidRDefault="00624770" w:rsidP="00624770">
            <w:pPr>
              <w:jc w:val="center"/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Planowana likwidacja</w:t>
            </w:r>
          </w:p>
        </w:tc>
      </w:tr>
      <w:tr w:rsidR="00624770" w:rsidRPr="001C50C4" w14:paraId="4E167D63" w14:textId="77777777" w:rsidTr="00624770">
        <w:trPr>
          <w:trHeight w:val="520"/>
        </w:trPr>
        <w:tc>
          <w:tcPr>
            <w:tcW w:w="0" w:type="auto"/>
            <w:vAlign w:val="center"/>
          </w:tcPr>
          <w:p w14:paraId="45BD2217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0" w:type="auto"/>
            <w:vAlign w:val="center"/>
          </w:tcPr>
          <w:p w14:paraId="03D1B2F0" w14:textId="544CB50A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pl-PL"/>
              </w:rPr>
              <w:t>Citroen C3</w:t>
            </w:r>
          </w:p>
        </w:tc>
        <w:tc>
          <w:tcPr>
            <w:tcW w:w="0" w:type="auto"/>
            <w:vAlign w:val="center"/>
          </w:tcPr>
          <w:p w14:paraId="1ECA47DA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965CP</w:t>
            </w:r>
          </w:p>
        </w:tc>
        <w:tc>
          <w:tcPr>
            <w:tcW w:w="0" w:type="auto"/>
            <w:vAlign w:val="center"/>
          </w:tcPr>
          <w:p w14:paraId="5133458B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2019</w:t>
            </w:r>
          </w:p>
        </w:tc>
        <w:tc>
          <w:tcPr>
            <w:tcW w:w="0" w:type="auto"/>
            <w:vAlign w:val="center"/>
          </w:tcPr>
          <w:p w14:paraId="36FFCD0C" w14:textId="77777777" w:rsidR="00624770" w:rsidRPr="001C50C4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1200</w:t>
            </w:r>
          </w:p>
        </w:tc>
        <w:tc>
          <w:tcPr>
            <w:tcW w:w="0" w:type="auto"/>
            <w:vAlign w:val="center"/>
          </w:tcPr>
          <w:p w14:paraId="0E6A2040" w14:textId="40911362" w:rsidR="00624770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82</w:t>
            </w:r>
          </w:p>
        </w:tc>
        <w:tc>
          <w:tcPr>
            <w:tcW w:w="0" w:type="auto"/>
            <w:vAlign w:val="center"/>
          </w:tcPr>
          <w:p w14:paraId="1863F764" w14:textId="5EA9C0DB" w:rsidR="00624770" w:rsidRPr="001C50C4" w:rsidRDefault="00624770" w:rsidP="00624770">
            <w:pPr>
              <w:jc w:val="center"/>
              <w:rPr>
                <w:rFonts w:eastAsia="Times New Roman" w:cs="Times New Roman"/>
                <w:color w:val="000000"/>
                <w:szCs w:val="20"/>
                <w:lang w:val="en-US" w:eastAsia="pl-PL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 w:eastAsia="pl-PL"/>
              </w:rPr>
              <w:t>-</w:t>
            </w:r>
          </w:p>
        </w:tc>
      </w:tr>
      <w:tr w:rsidR="00624770" w:rsidRPr="001C50C4" w14:paraId="21DE5DD8" w14:textId="77777777" w:rsidTr="00624770">
        <w:trPr>
          <w:trHeight w:val="490"/>
        </w:trPr>
        <w:tc>
          <w:tcPr>
            <w:tcW w:w="0" w:type="auto"/>
            <w:vAlign w:val="center"/>
          </w:tcPr>
          <w:p w14:paraId="4FD5126F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8.</w:t>
            </w:r>
          </w:p>
        </w:tc>
        <w:tc>
          <w:tcPr>
            <w:tcW w:w="0" w:type="auto"/>
            <w:vAlign w:val="center"/>
          </w:tcPr>
          <w:p w14:paraId="3C311380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pl-PL"/>
              </w:rPr>
              <w:t>Hyundai i30</w:t>
            </w:r>
          </w:p>
        </w:tc>
        <w:tc>
          <w:tcPr>
            <w:tcW w:w="0" w:type="auto"/>
            <w:vAlign w:val="center"/>
          </w:tcPr>
          <w:p w14:paraId="41C5F3E9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956FW</w:t>
            </w:r>
          </w:p>
        </w:tc>
        <w:tc>
          <w:tcPr>
            <w:tcW w:w="0" w:type="auto"/>
            <w:vAlign w:val="center"/>
          </w:tcPr>
          <w:p w14:paraId="622B0663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2021</w:t>
            </w:r>
          </w:p>
        </w:tc>
        <w:tc>
          <w:tcPr>
            <w:tcW w:w="0" w:type="auto"/>
            <w:vAlign w:val="center"/>
          </w:tcPr>
          <w:p w14:paraId="27A0EE84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1498</w:t>
            </w:r>
          </w:p>
        </w:tc>
        <w:tc>
          <w:tcPr>
            <w:tcW w:w="0" w:type="auto"/>
            <w:vAlign w:val="center"/>
          </w:tcPr>
          <w:p w14:paraId="63EAFCAB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14</w:t>
            </w:r>
          </w:p>
        </w:tc>
        <w:tc>
          <w:tcPr>
            <w:tcW w:w="0" w:type="auto"/>
            <w:vAlign w:val="center"/>
          </w:tcPr>
          <w:p w14:paraId="48EC073C" w14:textId="77777777" w:rsidR="00624770" w:rsidRPr="00D13B02" w:rsidRDefault="00624770" w:rsidP="00624770">
            <w:pPr>
              <w:spacing w:after="8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D13B02">
              <w:rPr>
                <w:rFonts w:eastAsia="Times New Roman" w:cs="Times New Roman"/>
                <w:color w:val="000000"/>
                <w:sz w:val="18"/>
                <w:szCs w:val="18"/>
                <w:lang w:val="en-US" w:eastAsia="pl-PL"/>
              </w:rPr>
              <w:t>Gwarancja do 29.12.2025 r.</w:t>
            </w:r>
          </w:p>
        </w:tc>
      </w:tr>
      <w:tr w:rsidR="00624770" w:rsidRPr="001C50C4" w14:paraId="4E91E1E0" w14:textId="77777777" w:rsidTr="00624770">
        <w:trPr>
          <w:trHeight w:val="490"/>
        </w:trPr>
        <w:tc>
          <w:tcPr>
            <w:tcW w:w="0" w:type="auto"/>
            <w:vAlign w:val="center"/>
          </w:tcPr>
          <w:p w14:paraId="6AC2E129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9.</w:t>
            </w:r>
          </w:p>
        </w:tc>
        <w:tc>
          <w:tcPr>
            <w:tcW w:w="0" w:type="auto"/>
            <w:vAlign w:val="center"/>
          </w:tcPr>
          <w:p w14:paraId="5144DCDA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pl-PL"/>
              </w:rPr>
              <w:t>Peugeot Expert</w:t>
            </w:r>
          </w:p>
        </w:tc>
        <w:tc>
          <w:tcPr>
            <w:tcW w:w="0" w:type="auto"/>
            <w:vAlign w:val="center"/>
          </w:tcPr>
          <w:p w14:paraId="59D973CE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BI 3139K</w:t>
            </w:r>
          </w:p>
        </w:tc>
        <w:tc>
          <w:tcPr>
            <w:tcW w:w="0" w:type="auto"/>
            <w:vAlign w:val="center"/>
          </w:tcPr>
          <w:p w14:paraId="063C9329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2002</w:t>
            </w:r>
          </w:p>
        </w:tc>
        <w:tc>
          <w:tcPr>
            <w:tcW w:w="0" w:type="auto"/>
            <w:vAlign w:val="center"/>
          </w:tcPr>
          <w:p w14:paraId="5CE63FE5" w14:textId="77777777" w:rsidR="00624770" w:rsidRDefault="00624770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1997</w:t>
            </w:r>
          </w:p>
        </w:tc>
        <w:tc>
          <w:tcPr>
            <w:tcW w:w="0" w:type="auto"/>
            <w:vAlign w:val="center"/>
          </w:tcPr>
          <w:p w14:paraId="082E1048" w14:textId="66B12215" w:rsidR="00624770" w:rsidRDefault="00FE6217" w:rsidP="00624770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285</w:t>
            </w:r>
          </w:p>
        </w:tc>
        <w:tc>
          <w:tcPr>
            <w:tcW w:w="0" w:type="auto"/>
            <w:vAlign w:val="center"/>
          </w:tcPr>
          <w:p w14:paraId="6A3356B2" w14:textId="4C978776" w:rsidR="00624770" w:rsidRPr="00D13B02" w:rsidRDefault="00624770" w:rsidP="00624770">
            <w:pPr>
              <w:spacing w:after="8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pl-PL"/>
              </w:rPr>
              <w:t>-</w:t>
            </w:r>
          </w:p>
        </w:tc>
      </w:tr>
    </w:tbl>
    <w:p w14:paraId="042E57E6" w14:textId="4458E957" w:rsidR="005A7B35" w:rsidRPr="005A7B35" w:rsidRDefault="005A7B35" w:rsidP="005A7B35">
      <w:pPr>
        <w:spacing w:after="0"/>
      </w:pPr>
    </w:p>
    <w:sectPr w:rsidR="005A7B35" w:rsidRPr="005A7B35" w:rsidSect="0096188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5DA3B" w14:textId="77777777" w:rsidR="0088498C" w:rsidRDefault="0088498C" w:rsidP="00751E73">
      <w:pPr>
        <w:spacing w:after="0" w:line="240" w:lineRule="auto"/>
      </w:pPr>
      <w:r>
        <w:separator/>
      </w:r>
    </w:p>
  </w:endnote>
  <w:endnote w:type="continuationSeparator" w:id="0">
    <w:p w14:paraId="49FA2AAF" w14:textId="77777777" w:rsidR="0088498C" w:rsidRDefault="0088498C" w:rsidP="0075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F4206" w14:textId="77777777" w:rsidR="0088498C" w:rsidRDefault="0088498C" w:rsidP="00751E73">
      <w:pPr>
        <w:spacing w:after="0" w:line="240" w:lineRule="auto"/>
      </w:pPr>
      <w:r>
        <w:separator/>
      </w:r>
    </w:p>
  </w:footnote>
  <w:footnote w:type="continuationSeparator" w:id="0">
    <w:p w14:paraId="0B634084" w14:textId="77777777" w:rsidR="0088498C" w:rsidRDefault="0088498C" w:rsidP="00751E73">
      <w:pPr>
        <w:spacing w:after="0" w:line="240" w:lineRule="auto"/>
      </w:pPr>
      <w:r>
        <w:continuationSeparator/>
      </w:r>
    </w:p>
  </w:footnote>
  <w:footnote w:id="1">
    <w:p w14:paraId="06EBC5AB" w14:textId="611CDFE1" w:rsidR="00EF2C90" w:rsidRDefault="00EF2C90">
      <w:pPr>
        <w:pStyle w:val="Tekstprzypisudolnego"/>
      </w:pPr>
      <w:r w:rsidRPr="00751E73">
        <w:rPr>
          <w:rStyle w:val="Odwoanieprzypisudolnego"/>
          <w:sz w:val="16"/>
          <w:szCs w:val="16"/>
        </w:rPr>
        <w:footnoteRef/>
      </w:r>
      <w:r w:rsidRPr="00751E73">
        <w:rPr>
          <w:sz w:val="16"/>
          <w:szCs w:val="16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5C7C9" w14:textId="4E10549F" w:rsidR="00EF2C90" w:rsidRDefault="009671F4" w:rsidP="00C46D8C">
    <w:pPr>
      <w:pStyle w:val="Nagwek"/>
      <w:jc w:val="right"/>
    </w:pPr>
    <w:r>
      <w:t>Załącznik 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47E6" w14:textId="3D200BFD" w:rsidR="00EF2C90" w:rsidRDefault="00EF2C90" w:rsidP="00C46D8C">
    <w:pPr>
      <w:pStyle w:val="Nagwek"/>
      <w:jc w:val="right"/>
    </w:pPr>
    <w: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4406C" w14:textId="22028FC9" w:rsidR="00EF2C90" w:rsidRDefault="00EF2C90" w:rsidP="00C46D8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25311"/>
    <w:multiLevelType w:val="hybridMultilevel"/>
    <w:tmpl w:val="FA3C9924"/>
    <w:lvl w:ilvl="0" w:tplc="AE7C7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11AC4"/>
    <w:multiLevelType w:val="multilevel"/>
    <w:tmpl w:val="06F05F1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220A192C"/>
    <w:multiLevelType w:val="hybridMultilevel"/>
    <w:tmpl w:val="69FE995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33FF3"/>
    <w:multiLevelType w:val="hybridMultilevel"/>
    <w:tmpl w:val="9FE0ED3C"/>
    <w:lvl w:ilvl="0" w:tplc="CB66A0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275B4"/>
    <w:multiLevelType w:val="hybridMultilevel"/>
    <w:tmpl w:val="B8BE044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56CD5077"/>
    <w:multiLevelType w:val="hybridMultilevel"/>
    <w:tmpl w:val="55A279B0"/>
    <w:lvl w:ilvl="0" w:tplc="AE7C7C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26870BD"/>
    <w:multiLevelType w:val="hybridMultilevel"/>
    <w:tmpl w:val="ABA8E044"/>
    <w:lvl w:ilvl="0" w:tplc="04CA21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8868E9"/>
    <w:multiLevelType w:val="multilevel"/>
    <w:tmpl w:val="7BC84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823543"/>
    <w:multiLevelType w:val="hybridMultilevel"/>
    <w:tmpl w:val="1E84FCD2"/>
    <w:lvl w:ilvl="0" w:tplc="B1A6D6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B2"/>
    <w:rsid w:val="00013A79"/>
    <w:rsid w:val="00014FC5"/>
    <w:rsid w:val="00020481"/>
    <w:rsid w:val="00047FE1"/>
    <w:rsid w:val="00070EE5"/>
    <w:rsid w:val="0007139D"/>
    <w:rsid w:val="00077ADD"/>
    <w:rsid w:val="0008064E"/>
    <w:rsid w:val="0009131B"/>
    <w:rsid w:val="000A09C2"/>
    <w:rsid w:val="000B3281"/>
    <w:rsid w:val="0010046C"/>
    <w:rsid w:val="0011417E"/>
    <w:rsid w:val="00114580"/>
    <w:rsid w:val="00120D3F"/>
    <w:rsid w:val="00124455"/>
    <w:rsid w:val="001546C4"/>
    <w:rsid w:val="0015603D"/>
    <w:rsid w:val="0016345D"/>
    <w:rsid w:val="00175FA7"/>
    <w:rsid w:val="00184322"/>
    <w:rsid w:val="001D5D8A"/>
    <w:rsid w:val="001E5A96"/>
    <w:rsid w:val="00204896"/>
    <w:rsid w:val="002243A3"/>
    <w:rsid w:val="00226469"/>
    <w:rsid w:val="00244F40"/>
    <w:rsid w:val="0026200D"/>
    <w:rsid w:val="0026784E"/>
    <w:rsid w:val="00291DF6"/>
    <w:rsid w:val="00294C0D"/>
    <w:rsid w:val="00295EC9"/>
    <w:rsid w:val="002C097B"/>
    <w:rsid w:val="002C454C"/>
    <w:rsid w:val="002E7E05"/>
    <w:rsid w:val="002F6F5B"/>
    <w:rsid w:val="00301DA7"/>
    <w:rsid w:val="003429F7"/>
    <w:rsid w:val="003607F4"/>
    <w:rsid w:val="00380C18"/>
    <w:rsid w:val="00391906"/>
    <w:rsid w:val="00395A2E"/>
    <w:rsid w:val="003F1A68"/>
    <w:rsid w:val="00402016"/>
    <w:rsid w:val="00404EF7"/>
    <w:rsid w:val="00441433"/>
    <w:rsid w:val="004421F1"/>
    <w:rsid w:val="00444A4C"/>
    <w:rsid w:val="004814FF"/>
    <w:rsid w:val="004A6B3F"/>
    <w:rsid w:val="004A6FCE"/>
    <w:rsid w:val="004B2CF8"/>
    <w:rsid w:val="004E0AC8"/>
    <w:rsid w:val="004E5244"/>
    <w:rsid w:val="004F45B4"/>
    <w:rsid w:val="004F5F76"/>
    <w:rsid w:val="004F6BAA"/>
    <w:rsid w:val="00504B70"/>
    <w:rsid w:val="005253C9"/>
    <w:rsid w:val="00527EDE"/>
    <w:rsid w:val="005378F4"/>
    <w:rsid w:val="00543E34"/>
    <w:rsid w:val="00566C7B"/>
    <w:rsid w:val="005766E3"/>
    <w:rsid w:val="005A3377"/>
    <w:rsid w:val="005A7B35"/>
    <w:rsid w:val="005B63F1"/>
    <w:rsid w:val="005E75E1"/>
    <w:rsid w:val="005F34AC"/>
    <w:rsid w:val="005F7164"/>
    <w:rsid w:val="006234E7"/>
    <w:rsid w:val="00624770"/>
    <w:rsid w:val="006331FD"/>
    <w:rsid w:val="00634652"/>
    <w:rsid w:val="0063568D"/>
    <w:rsid w:val="006370A5"/>
    <w:rsid w:val="00662D29"/>
    <w:rsid w:val="00671C87"/>
    <w:rsid w:val="00693B9E"/>
    <w:rsid w:val="006A7707"/>
    <w:rsid w:val="006A7E23"/>
    <w:rsid w:val="006B3B6A"/>
    <w:rsid w:val="006C0D37"/>
    <w:rsid w:val="006D5D06"/>
    <w:rsid w:val="006E4DDB"/>
    <w:rsid w:val="006F6B8B"/>
    <w:rsid w:val="00703DC6"/>
    <w:rsid w:val="00714301"/>
    <w:rsid w:val="007249F3"/>
    <w:rsid w:val="0072758B"/>
    <w:rsid w:val="0073461A"/>
    <w:rsid w:val="00751E73"/>
    <w:rsid w:val="00753475"/>
    <w:rsid w:val="00771AE5"/>
    <w:rsid w:val="00777847"/>
    <w:rsid w:val="007909AB"/>
    <w:rsid w:val="007A081B"/>
    <w:rsid w:val="007A637D"/>
    <w:rsid w:val="007B333D"/>
    <w:rsid w:val="007B3A0D"/>
    <w:rsid w:val="007B445D"/>
    <w:rsid w:val="007C7C43"/>
    <w:rsid w:val="007D1C24"/>
    <w:rsid w:val="007F780B"/>
    <w:rsid w:val="0080545A"/>
    <w:rsid w:val="00813CCD"/>
    <w:rsid w:val="00815CFD"/>
    <w:rsid w:val="0084048C"/>
    <w:rsid w:val="00846375"/>
    <w:rsid w:val="0084648A"/>
    <w:rsid w:val="008519D0"/>
    <w:rsid w:val="008614B2"/>
    <w:rsid w:val="0088127C"/>
    <w:rsid w:val="0088498C"/>
    <w:rsid w:val="008B71AE"/>
    <w:rsid w:val="008D3C0E"/>
    <w:rsid w:val="008D7B85"/>
    <w:rsid w:val="008E243E"/>
    <w:rsid w:val="00920D3E"/>
    <w:rsid w:val="0096188D"/>
    <w:rsid w:val="009671F4"/>
    <w:rsid w:val="0098712D"/>
    <w:rsid w:val="00987EFB"/>
    <w:rsid w:val="009B08DF"/>
    <w:rsid w:val="009B23F6"/>
    <w:rsid w:val="009B485A"/>
    <w:rsid w:val="009C0EC2"/>
    <w:rsid w:val="009C5D29"/>
    <w:rsid w:val="009D6A11"/>
    <w:rsid w:val="009D6A1D"/>
    <w:rsid w:val="009E1A8B"/>
    <w:rsid w:val="009E46DD"/>
    <w:rsid w:val="009E6BB7"/>
    <w:rsid w:val="009F3C52"/>
    <w:rsid w:val="00A04C8C"/>
    <w:rsid w:val="00A15F66"/>
    <w:rsid w:val="00A160BD"/>
    <w:rsid w:val="00A269B2"/>
    <w:rsid w:val="00A407CE"/>
    <w:rsid w:val="00A457CB"/>
    <w:rsid w:val="00A65355"/>
    <w:rsid w:val="00AA225C"/>
    <w:rsid w:val="00AB43DB"/>
    <w:rsid w:val="00AC7E02"/>
    <w:rsid w:val="00AD0E94"/>
    <w:rsid w:val="00AE4D99"/>
    <w:rsid w:val="00B009ED"/>
    <w:rsid w:val="00B33CD0"/>
    <w:rsid w:val="00B44509"/>
    <w:rsid w:val="00B54753"/>
    <w:rsid w:val="00B73FB4"/>
    <w:rsid w:val="00B74B22"/>
    <w:rsid w:val="00BA26BF"/>
    <w:rsid w:val="00BB13FE"/>
    <w:rsid w:val="00BB69EC"/>
    <w:rsid w:val="00BD48BC"/>
    <w:rsid w:val="00BE4840"/>
    <w:rsid w:val="00C1407F"/>
    <w:rsid w:val="00C20171"/>
    <w:rsid w:val="00C32C1C"/>
    <w:rsid w:val="00C41B4E"/>
    <w:rsid w:val="00C46D8C"/>
    <w:rsid w:val="00C57417"/>
    <w:rsid w:val="00C6437A"/>
    <w:rsid w:val="00C71502"/>
    <w:rsid w:val="00CD7AE3"/>
    <w:rsid w:val="00CF18F5"/>
    <w:rsid w:val="00CF4063"/>
    <w:rsid w:val="00D709D3"/>
    <w:rsid w:val="00D82015"/>
    <w:rsid w:val="00D84DAA"/>
    <w:rsid w:val="00D93ACF"/>
    <w:rsid w:val="00DA6D37"/>
    <w:rsid w:val="00DB76C7"/>
    <w:rsid w:val="00DB7DB4"/>
    <w:rsid w:val="00DC555C"/>
    <w:rsid w:val="00DE0766"/>
    <w:rsid w:val="00DF0ABC"/>
    <w:rsid w:val="00DF569F"/>
    <w:rsid w:val="00E157E1"/>
    <w:rsid w:val="00E35BC8"/>
    <w:rsid w:val="00E52C70"/>
    <w:rsid w:val="00E55314"/>
    <w:rsid w:val="00E61545"/>
    <w:rsid w:val="00E67F3A"/>
    <w:rsid w:val="00E8442B"/>
    <w:rsid w:val="00E94EAC"/>
    <w:rsid w:val="00EF24CC"/>
    <w:rsid w:val="00EF2C90"/>
    <w:rsid w:val="00EF7CD2"/>
    <w:rsid w:val="00F126AD"/>
    <w:rsid w:val="00F15F5E"/>
    <w:rsid w:val="00F1762B"/>
    <w:rsid w:val="00F46976"/>
    <w:rsid w:val="00F47FE6"/>
    <w:rsid w:val="00F52919"/>
    <w:rsid w:val="00F536D4"/>
    <w:rsid w:val="00F71217"/>
    <w:rsid w:val="00F71D34"/>
    <w:rsid w:val="00FB38D0"/>
    <w:rsid w:val="00FD3597"/>
    <w:rsid w:val="00F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5E5DF"/>
  <w15:chartTrackingRefBased/>
  <w15:docId w15:val="{9783CC23-83C4-4FA0-8E59-EFF8A471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6C"/>
    <w:pPr>
      <w:spacing w:line="276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0A5"/>
    <w:pPr>
      <w:ind w:left="720"/>
      <w:contextualSpacing/>
    </w:pPr>
  </w:style>
  <w:style w:type="table" w:styleId="Tabela-Siatka">
    <w:name w:val="Table Grid"/>
    <w:basedOn w:val="Standardowy"/>
    <w:uiPriority w:val="39"/>
    <w:rsid w:val="00C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E7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E73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E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244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4E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244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ADEB9-65EC-4BF0-92BC-0B47AF08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7</Pages>
  <Words>2029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181</cp:revision>
  <dcterms:created xsi:type="dcterms:W3CDTF">2024-05-20T19:43:00Z</dcterms:created>
  <dcterms:modified xsi:type="dcterms:W3CDTF">2024-11-08T06:21:00Z</dcterms:modified>
</cp:coreProperties>
</file>