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F8C8" w14:textId="77777777" w:rsidR="00C06380" w:rsidRDefault="00C06380" w:rsidP="00C06380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D3E09B" w14:textId="0EDBD226" w:rsidR="00C06380" w:rsidRPr="00C06380" w:rsidRDefault="00C06380" w:rsidP="00C06380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3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99F2E2D" w14:textId="11DBEB05" w:rsidR="0062170B" w:rsidRPr="00C7019A" w:rsidRDefault="0062170B" w:rsidP="0062170B">
      <w:pPr>
        <w:rPr>
          <w:sz w:val="40"/>
          <w:szCs w:val="40"/>
        </w:rPr>
      </w:pPr>
      <w:r w:rsidRPr="00C7019A">
        <w:rPr>
          <w:rFonts w:ascii="Times New Roman" w:hAnsi="Times New Roman"/>
          <w:b/>
          <w:color w:val="57575B"/>
          <w:sz w:val="40"/>
          <w:szCs w:val="40"/>
        </w:rPr>
        <w:t>Przewodniczący</w:t>
      </w:r>
    </w:p>
    <w:p w14:paraId="7FF5E4D0" w14:textId="77777777" w:rsidR="00C06380" w:rsidRDefault="00C06380" w:rsidP="007647C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B548F" w14:textId="7227E7D6" w:rsidR="007647C8" w:rsidRPr="00D96DCD" w:rsidRDefault="00B92C68" w:rsidP="007647C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CD">
        <w:rPr>
          <w:rFonts w:ascii="Times New Roman" w:hAnsi="Times New Roman" w:cs="Times New Roman"/>
          <w:sz w:val="24"/>
          <w:szCs w:val="24"/>
        </w:rPr>
        <w:t>Warszawa</w:t>
      </w:r>
      <w:r w:rsidR="00D41A91" w:rsidRPr="00D96DCD">
        <w:rPr>
          <w:rFonts w:ascii="Times New Roman" w:hAnsi="Times New Roman" w:cs="Times New Roman"/>
          <w:sz w:val="24"/>
          <w:szCs w:val="24"/>
        </w:rPr>
        <w:t>,</w:t>
      </w:r>
      <w:r w:rsidR="007C742A" w:rsidRPr="00D96DCD">
        <w:rPr>
          <w:rFonts w:ascii="Times New Roman" w:hAnsi="Times New Roman" w:cs="Times New Roman"/>
          <w:sz w:val="24"/>
          <w:szCs w:val="24"/>
        </w:rPr>
        <w:t xml:space="preserve"> </w:t>
      </w:r>
      <w:r w:rsidR="00C7019A">
        <w:rPr>
          <w:rFonts w:ascii="Times New Roman" w:hAnsi="Times New Roman" w:cs="Times New Roman"/>
          <w:sz w:val="24"/>
          <w:szCs w:val="24"/>
        </w:rPr>
        <w:t>12 kwietnia</w:t>
      </w:r>
      <w:r w:rsidR="007C742A" w:rsidRPr="00D96DCD">
        <w:rPr>
          <w:rFonts w:ascii="Times New Roman" w:hAnsi="Times New Roman" w:cs="Times New Roman"/>
          <w:sz w:val="24"/>
          <w:szCs w:val="24"/>
        </w:rPr>
        <w:t xml:space="preserve"> </w:t>
      </w:r>
      <w:r w:rsidR="007647C8" w:rsidRPr="00D96DCD">
        <w:rPr>
          <w:rFonts w:ascii="Times New Roman" w:hAnsi="Times New Roman" w:cs="Times New Roman"/>
          <w:sz w:val="24"/>
          <w:szCs w:val="24"/>
        </w:rPr>
        <w:t>202</w:t>
      </w:r>
      <w:r w:rsidR="00C7019A">
        <w:rPr>
          <w:rFonts w:ascii="Times New Roman" w:hAnsi="Times New Roman" w:cs="Times New Roman"/>
          <w:sz w:val="24"/>
          <w:szCs w:val="24"/>
        </w:rPr>
        <w:t>3</w:t>
      </w:r>
      <w:r w:rsidRPr="00D96DC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B2A11E" w14:textId="77777777" w:rsidR="00C06380" w:rsidRDefault="00C06380" w:rsidP="002817C4">
      <w:pPr>
        <w:tabs>
          <w:tab w:val="left" w:pos="93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FA7AE1E" w14:textId="2C79E0D2" w:rsidR="00390ABF" w:rsidRPr="00D96DCD" w:rsidRDefault="00B92C68" w:rsidP="002817C4">
      <w:pPr>
        <w:tabs>
          <w:tab w:val="left" w:pos="93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Sygn. akt</w:t>
      </w:r>
      <w:r w:rsidR="00E77179"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27AFD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KR </w:t>
      </w:r>
      <w:r w:rsidR="005A58D0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</w:t>
      </w:r>
      <w:r w:rsidR="00027AFD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 </w:t>
      </w:r>
      <w:r w:rsidR="007B3947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3A36EE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F0A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11/23</w:t>
      </w:r>
    </w:p>
    <w:p w14:paraId="3A1A9500" w14:textId="77777777" w:rsidR="00AF0A3C" w:rsidRPr="00C73D7D" w:rsidRDefault="00AF0A3C" w:rsidP="00AF0A3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32270675"/>
      <w:r w:rsidRPr="00C73D7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DPA-VI.9130.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C73D7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.2023</w:t>
      </w:r>
    </w:p>
    <w:bookmarkEnd w:id="0"/>
    <w:p w14:paraId="7ECF8944" w14:textId="77777777" w:rsidR="000021A4" w:rsidRPr="00D96DCD" w:rsidRDefault="000021A4" w:rsidP="005076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AD1E3C5" w14:textId="77777777" w:rsidR="00106955" w:rsidRPr="00D96DCD" w:rsidRDefault="00106955" w:rsidP="00002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1BF653" w14:textId="77777777" w:rsidR="000021A4" w:rsidRPr="00D96DCD" w:rsidRDefault="000021A4" w:rsidP="00C063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08C5AE70" w14:textId="77777777" w:rsidR="000021A4" w:rsidRPr="00D96DCD" w:rsidRDefault="000021A4" w:rsidP="00C0638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22C1C1D3" w14:textId="77777777" w:rsidR="000021A4" w:rsidRPr="00D96DCD" w:rsidRDefault="000021A4" w:rsidP="000021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358BE6" w14:textId="77777777" w:rsidR="000021A4" w:rsidRPr="00D96DCD" w:rsidRDefault="000021A4" w:rsidP="00002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744E4FF" w14:textId="257FCBB3" w:rsidR="00C25AE9" w:rsidRPr="00D96DCD" w:rsidRDefault="000021A4" w:rsidP="00C06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16 ust. </w:t>
      </w:r>
      <w:r w:rsidR="0084107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2, ust.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</w:t>
      </w:r>
      <w:r w:rsidR="007B22E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ust. 4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z dnia 9 marca 2017 </w:t>
      </w:r>
      <w:r w:rsidR="00BC0033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r. o szczególnych z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asadach us</w:t>
      </w:r>
      <w:r w:rsidR="00DE456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uwania skutków prawnych decyzji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reprywatyzacyjnych</w:t>
      </w:r>
      <w:r w:rsidR="00DE456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dotyczących nieruchomości warszawskich, wyda</w:t>
      </w:r>
      <w:r w:rsidR="002C15F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nych z naruszeniem prawa </w:t>
      </w:r>
      <w:r w:rsidR="00607CEF" w:rsidRPr="00D96DCD">
        <w:rPr>
          <w:rFonts w:ascii="Times New Roman" w:hAnsi="Times New Roman"/>
          <w:bCs/>
          <w:sz w:val="24"/>
          <w:szCs w:val="24"/>
        </w:rPr>
        <w:t>(</w:t>
      </w:r>
      <w:r w:rsidR="00DE4564" w:rsidRPr="00D96DCD">
        <w:rPr>
          <w:rFonts w:ascii="Times New Roman" w:hAnsi="Times New Roman"/>
          <w:bCs/>
          <w:sz w:val="24"/>
          <w:szCs w:val="24"/>
        </w:rPr>
        <w:t>Dz.</w:t>
      </w:r>
      <w:r w:rsidR="002D3271" w:rsidRPr="00D96DCD">
        <w:rPr>
          <w:rFonts w:ascii="Times New Roman" w:hAnsi="Times New Roman"/>
          <w:bCs/>
          <w:sz w:val="24"/>
          <w:szCs w:val="24"/>
        </w:rPr>
        <w:t xml:space="preserve"> </w:t>
      </w:r>
      <w:r w:rsidR="00607CEF" w:rsidRPr="00D96DCD">
        <w:rPr>
          <w:rFonts w:ascii="Times New Roman" w:hAnsi="Times New Roman"/>
          <w:bCs/>
          <w:sz w:val="24"/>
          <w:szCs w:val="24"/>
        </w:rPr>
        <w:t>U. z 20</w:t>
      </w:r>
      <w:r w:rsidR="005A58D0" w:rsidRPr="00D96DCD">
        <w:rPr>
          <w:rFonts w:ascii="Times New Roman" w:hAnsi="Times New Roman"/>
          <w:bCs/>
          <w:sz w:val="24"/>
          <w:szCs w:val="24"/>
        </w:rPr>
        <w:t>21</w:t>
      </w:r>
      <w:r w:rsidR="000D3B1F" w:rsidRPr="00D96DCD">
        <w:rPr>
          <w:rFonts w:ascii="Times New Roman" w:hAnsi="Times New Roman"/>
          <w:bCs/>
          <w:sz w:val="24"/>
          <w:szCs w:val="24"/>
        </w:rPr>
        <w:t xml:space="preserve"> </w:t>
      </w:r>
      <w:r w:rsidR="00607CEF" w:rsidRPr="00D96DCD">
        <w:rPr>
          <w:rFonts w:ascii="Times New Roman" w:hAnsi="Times New Roman"/>
          <w:bCs/>
          <w:sz w:val="24"/>
          <w:szCs w:val="24"/>
        </w:rPr>
        <w:t xml:space="preserve">r. poz. </w:t>
      </w:r>
      <w:r w:rsidR="005A58D0" w:rsidRPr="00D96DCD">
        <w:rPr>
          <w:rFonts w:ascii="Times New Roman" w:hAnsi="Times New Roman"/>
          <w:bCs/>
          <w:sz w:val="24"/>
          <w:szCs w:val="24"/>
        </w:rPr>
        <w:t>795</w:t>
      </w:r>
      <w:r w:rsidR="00607CEF" w:rsidRPr="00D96DCD">
        <w:rPr>
          <w:rFonts w:ascii="Times New Roman" w:hAnsi="Times New Roman"/>
          <w:bCs/>
          <w:sz w:val="24"/>
          <w:szCs w:val="24"/>
        </w:rPr>
        <w:t xml:space="preserve">) </w:t>
      </w:r>
      <w:r w:rsidR="00317108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2306B" w:rsidRPr="00D96DCD">
        <w:rPr>
          <w:rFonts w:ascii="Times New Roman" w:eastAsia="Calibri" w:hAnsi="Times New Roman"/>
          <w:sz w:val="24"/>
          <w:szCs w:val="24"/>
        </w:rPr>
        <w:t> </w:t>
      </w:r>
      <w:r w:rsidR="00317108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wykonaniu po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stanowienia Komisji do spraw </w:t>
      </w:r>
      <w:r w:rsidR="00F77A4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reprywatyzacji nieruchomości warszawskich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2306B" w:rsidRPr="00D96DCD">
        <w:rPr>
          <w:rFonts w:ascii="Times New Roman" w:eastAsia="Calibri" w:hAnsi="Times New Roman"/>
          <w:sz w:val="24"/>
          <w:szCs w:val="24"/>
        </w:rPr>
        <w:t> 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80570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765F">
        <w:rPr>
          <w:rFonts w:ascii="Times New Roman" w:eastAsia="Times New Roman" w:hAnsi="Times New Roman" w:cs="Times New Roman"/>
          <w:sz w:val="24"/>
          <w:szCs w:val="24"/>
          <w:lang w:eastAsia="zh-CN"/>
        </w:rPr>
        <w:t>12 kwietnia</w:t>
      </w:r>
      <w:r w:rsidR="007C742A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5F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3E765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5A58D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r., sygn. akt </w:t>
      </w:r>
      <w:r w:rsidR="00A043B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KR </w:t>
      </w:r>
      <w:r w:rsidR="005A58D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A043B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 w:rsidR="003A36EE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 </w:t>
      </w:r>
      <w:r w:rsidR="003E765F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="00B7014C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3E765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</w:p>
    <w:p w14:paraId="591200F3" w14:textId="77777777" w:rsidR="00DD5D29" w:rsidRPr="00D96DCD" w:rsidRDefault="00DD5D29" w:rsidP="00B25C9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42A230" w14:textId="38D660BA" w:rsidR="005A58D0" w:rsidRPr="00D96DCD" w:rsidRDefault="006D398F" w:rsidP="00C0638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zawiadamiam następujące strony:</w:t>
      </w:r>
    </w:p>
    <w:p w14:paraId="10EC0B2A" w14:textId="5C9A8A21" w:rsidR="00D96DCD" w:rsidRPr="00D96DCD" w:rsidRDefault="00380601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DCD">
        <w:rPr>
          <w:rFonts w:ascii="Times New Roman" w:hAnsi="Times New Roman"/>
          <w:bCs/>
          <w:sz w:val="24"/>
          <w:szCs w:val="24"/>
        </w:rPr>
        <w:t>Miasto Stołeczne Warszaw</w:t>
      </w:r>
      <w:r w:rsidR="007E7B75" w:rsidRPr="00D96DCD">
        <w:rPr>
          <w:rFonts w:ascii="Times New Roman" w:hAnsi="Times New Roman"/>
          <w:bCs/>
          <w:sz w:val="24"/>
          <w:szCs w:val="24"/>
        </w:rPr>
        <w:t>a</w:t>
      </w:r>
      <w:r w:rsidR="002D1788" w:rsidRPr="00D96DCD">
        <w:rPr>
          <w:rFonts w:ascii="Times New Roman" w:hAnsi="Times New Roman"/>
          <w:bCs/>
          <w:sz w:val="24"/>
          <w:szCs w:val="24"/>
        </w:rPr>
        <w:t>,</w:t>
      </w:r>
    </w:p>
    <w:p w14:paraId="4C5D294E" w14:textId="4130DF99" w:rsidR="000817D1" w:rsidRDefault="000817D1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 Państwa,</w:t>
      </w:r>
    </w:p>
    <w:p w14:paraId="40B2711A" w14:textId="6E8D5E24" w:rsidR="00AF0A3C" w:rsidRPr="000817D1" w:rsidRDefault="00AF0A3C" w:rsidP="00C7019A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A3C">
        <w:rPr>
          <w:rFonts w:ascii="Times New Roman" w:hAnsi="Times New Roman"/>
          <w:sz w:val="24"/>
          <w:szCs w:val="24"/>
        </w:rPr>
        <w:t>Association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F0A3C">
        <w:rPr>
          <w:rFonts w:ascii="Times New Roman" w:hAnsi="Times New Roman"/>
          <w:sz w:val="24"/>
          <w:szCs w:val="24"/>
        </w:rPr>
        <w:t>Gestion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A3C">
        <w:rPr>
          <w:rFonts w:ascii="Times New Roman" w:hAnsi="Times New Roman"/>
          <w:sz w:val="24"/>
          <w:szCs w:val="24"/>
        </w:rPr>
        <w:t>du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A3C">
        <w:rPr>
          <w:rFonts w:ascii="Times New Roman" w:hAnsi="Times New Roman"/>
          <w:sz w:val="24"/>
          <w:szCs w:val="24"/>
        </w:rPr>
        <w:t>Lycee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A3C">
        <w:rPr>
          <w:rFonts w:ascii="Times New Roman" w:hAnsi="Times New Roman"/>
          <w:sz w:val="24"/>
          <w:szCs w:val="24"/>
        </w:rPr>
        <w:t>Francais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F0A3C">
        <w:rPr>
          <w:rFonts w:ascii="Times New Roman" w:hAnsi="Times New Roman"/>
          <w:sz w:val="24"/>
          <w:szCs w:val="24"/>
        </w:rPr>
        <w:t>Varsovie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z siedzibą w Paryżu w likwidacji (Stowarzyszenie Zarządzające Liceum Francuskim w Warszawie z siedzibą w Paryżu w likwidacji), dawniej: </w:t>
      </w:r>
      <w:proofErr w:type="spellStart"/>
      <w:r w:rsidRPr="00AF0A3C">
        <w:rPr>
          <w:rFonts w:ascii="Times New Roman" w:hAnsi="Times New Roman"/>
          <w:sz w:val="24"/>
          <w:szCs w:val="24"/>
        </w:rPr>
        <w:t>Association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F0A3C">
        <w:rPr>
          <w:rFonts w:ascii="Times New Roman" w:hAnsi="Times New Roman"/>
          <w:sz w:val="24"/>
          <w:szCs w:val="24"/>
        </w:rPr>
        <w:t>Gestion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A3C">
        <w:rPr>
          <w:rFonts w:ascii="Times New Roman" w:hAnsi="Times New Roman"/>
          <w:sz w:val="24"/>
          <w:szCs w:val="24"/>
        </w:rPr>
        <w:t>du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A3C">
        <w:rPr>
          <w:rFonts w:ascii="Times New Roman" w:hAnsi="Times New Roman"/>
          <w:sz w:val="24"/>
          <w:szCs w:val="24"/>
        </w:rPr>
        <w:t>Lycee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A3C">
        <w:rPr>
          <w:rFonts w:ascii="Times New Roman" w:hAnsi="Times New Roman"/>
          <w:sz w:val="24"/>
          <w:szCs w:val="24"/>
        </w:rPr>
        <w:t>Francais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F0A3C">
        <w:rPr>
          <w:rFonts w:ascii="Times New Roman" w:hAnsi="Times New Roman"/>
          <w:sz w:val="24"/>
          <w:szCs w:val="24"/>
        </w:rPr>
        <w:t>Varsovie</w:t>
      </w:r>
      <w:proofErr w:type="spellEnd"/>
      <w:r w:rsidRPr="00AF0A3C">
        <w:rPr>
          <w:rFonts w:ascii="Times New Roman" w:hAnsi="Times New Roman"/>
          <w:sz w:val="24"/>
          <w:szCs w:val="24"/>
        </w:rPr>
        <w:t xml:space="preserve"> z siedzibą w Paryżu (Stowarzyszenie Zarządzające Liceum Francuskim w Warszawie z siedzibą w Paryżu),</w:t>
      </w:r>
    </w:p>
    <w:p w14:paraId="0838D998" w14:textId="3DFF1F69" w:rsidR="0050760E" w:rsidRPr="0050760E" w:rsidRDefault="00E77179" w:rsidP="0050760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wszczęciu </w:t>
      </w:r>
      <w:r w:rsidR="00BE61CF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w dni</w:t>
      </w:r>
      <w:r w:rsidR="005A58D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="000817D1">
        <w:rPr>
          <w:rFonts w:ascii="Times New Roman" w:eastAsia="Times New Roman" w:hAnsi="Times New Roman" w:cs="Times New Roman"/>
          <w:sz w:val="24"/>
          <w:szCs w:val="24"/>
          <w:lang w:eastAsia="zh-CN"/>
        </w:rPr>
        <w:t>12 kwietnia</w:t>
      </w:r>
      <w:r w:rsidR="007C742A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5F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0817D1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BD77FC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postępowani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rozpoznawcze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go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</w:t>
      </w:r>
      <w:r w:rsidR="00BE61CF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sprawie</w:t>
      </w:r>
      <w:r w:rsidR="00BD77FC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B3A36" w:rsidRPr="00D96DCD">
        <w:rPr>
          <w:rFonts w:ascii="Times New Roman" w:hAnsi="Times New Roman"/>
          <w:bCs/>
          <w:sz w:val="24"/>
          <w:szCs w:val="24"/>
        </w:rPr>
        <w:t>decyzji</w:t>
      </w:r>
      <w:r w:rsidR="000817D1">
        <w:rPr>
          <w:rFonts w:ascii="Times New Roman" w:hAnsi="Times New Roman"/>
          <w:bCs/>
          <w:sz w:val="24"/>
          <w:szCs w:val="24"/>
        </w:rPr>
        <w:t xml:space="preserve"> </w:t>
      </w:r>
      <w:r w:rsidR="000817D1" w:rsidRPr="000817D1">
        <w:rPr>
          <w:rFonts w:ascii="Times New Roman" w:hAnsi="Times New Roman"/>
          <w:bCs/>
          <w:sz w:val="24"/>
          <w:szCs w:val="24"/>
        </w:rPr>
        <w:t>Prezydenta m.st. Warszawy z dnia 2</w:t>
      </w:r>
      <w:r w:rsidR="000A0ED6">
        <w:rPr>
          <w:rFonts w:ascii="Times New Roman" w:hAnsi="Times New Roman"/>
          <w:bCs/>
          <w:sz w:val="24"/>
          <w:szCs w:val="24"/>
        </w:rPr>
        <w:t>9</w:t>
      </w:r>
      <w:r w:rsidR="000817D1" w:rsidRPr="000817D1">
        <w:rPr>
          <w:rFonts w:ascii="Times New Roman" w:hAnsi="Times New Roman"/>
          <w:bCs/>
          <w:sz w:val="24"/>
          <w:szCs w:val="24"/>
        </w:rPr>
        <w:t xml:space="preserve"> lipca 2014 r. nr  330/GK/DW/2014 ustanawiającej prawo użytkowania wieczystego do zabudowanego gruntu o powierzchni 1132 m</w:t>
      </w:r>
      <w:r w:rsidR="006C6810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0817D1" w:rsidRPr="000817D1">
        <w:rPr>
          <w:rFonts w:ascii="Times New Roman" w:hAnsi="Times New Roman"/>
          <w:bCs/>
          <w:sz w:val="24"/>
          <w:szCs w:val="24"/>
        </w:rPr>
        <w:t xml:space="preserve"> położonego </w:t>
      </w:r>
      <w:r w:rsidR="000817D1" w:rsidRPr="000817D1">
        <w:rPr>
          <w:rFonts w:ascii="Times New Roman" w:hAnsi="Times New Roman"/>
          <w:bCs/>
          <w:sz w:val="24"/>
          <w:szCs w:val="24"/>
        </w:rPr>
        <w:lastRenderedPageBreak/>
        <w:t>w  Warszawie przy ul. Walecznych 4/6 stanowiącego działkę ewidencyjną nr  6/2-cz. z obrębu  3-01-07, dla którego Sąd Rejonowy dla Warszawy-Mokotowa w Warszawie prowadzi księgę wieczystą nr WA6M/00180324/1-cz., dawne oznaczenie numerem hipotecznym Nr 3471-Praga i Nr 3472-Praga</w:t>
      </w:r>
      <w:r w:rsidR="000817D1">
        <w:rPr>
          <w:rFonts w:ascii="Times New Roman" w:hAnsi="Times New Roman"/>
          <w:bCs/>
          <w:sz w:val="24"/>
          <w:szCs w:val="24"/>
        </w:rPr>
        <w:t xml:space="preserve"> – w udziale 0,4235.</w:t>
      </w:r>
    </w:p>
    <w:p w14:paraId="118470D7" w14:textId="77777777" w:rsidR="00C06380" w:rsidRDefault="00C06380" w:rsidP="00C0638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1571F04" w14:textId="378557C2" w:rsidR="000B3A36" w:rsidRPr="00D96DCD" w:rsidRDefault="00027AFD" w:rsidP="00C0638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Przewodnicząc</w:t>
      </w:r>
      <w:r w:rsidR="000B3A36"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y</w:t>
      </w:r>
      <w:r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Komisji</w:t>
      </w:r>
    </w:p>
    <w:p w14:paraId="7C0E1300" w14:textId="20E9A6E6" w:rsidR="000817D1" w:rsidRPr="00AF0A3C" w:rsidRDefault="00027AFD" w:rsidP="00C0638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Sebastian Kalet</w:t>
      </w:r>
      <w:r w:rsidR="00AF0A3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</w:t>
      </w:r>
    </w:p>
    <w:p w14:paraId="64D11BC5" w14:textId="7F64C978" w:rsidR="000817D1" w:rsidRDefault="000817D1" w:rsidP="005A58D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89207FD" w14:textId="77777777" w:rsidR="006C6810" w:rsidRPr="00D96DCD" w:rsidRDefault="006C6810" w:rsidP="005A58D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237418D" w14:textId="1AA44F10" w:rsidR="000021A4" w:rsidRPr="0050760E" w:rsidRDefault="000021A4" w:rsidP="00C06380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50760E">
        <w:rPr>
          <w:rFonts w:ascii="Times New Roman" w:hAnsi="Times New Roman"/>
          <w:b/>
          <w:bCs/>
          <w:sz w:val="20"/>
          <w:szCs w:val="20"/>
        </w:rPr>
        <w:t>Pouczenie:</w:t>
      </w:r>
    </w:p>
    <w:p w14:paraId="4CE0E548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 xml:space="preserve"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6AC8E3AE" w14:textId="685B9DBF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2.  Zgodnie z art. 33 ustawy z dnia 14 czerwca 1960 r. – Kodeks postępowania administracyjnego (Dz. U. z 202</w:t>
      </w:r>
      <w:r w:rsidR="0073118A" w:rsidRPr="0050760E">
        <w:rPr>
          <w:rFonts w:ascii="Times New Roman" w:hAnsi="Times New Roman"/>
          <w:sz w:val="20"/>
          <w:szCs w:val="20"/>
        </w:rPr>
        <w:t>2</w:t>
      </w:r>
      <w:r w:rsidRPr="0050760E">
        <w:rPr>
          <w:rFonts w:ascii="Times New Roman" w:hAnsi="Times New Roman"/>
          <w:sz w:val="20"/>
          <w:szCs w:val="20"/>
        </w:rPr>
        <w:t xml:space="preserve"> r. poz. </w:t>
      </w:r>
      <w:r w:rsidR="0073118A" w:rsidRPr="0050760E">
        <w:rPr>
          <w:rFonts w:ascii="Times New Roman" w:hAnsi="Times New Roman"/>
          <w:sz w:val="20"/>
          <w:szCs w:val="20"/>
        </w:rPr>
        <w:t>2000</w:t>
      </w:r>
      <w:r w:rsidRPr="0050760E">
        <w:rPr>
          <w:rFonts w:ascii="Times New Roman" w:hAnsi="Times New Roman"/>
          <w:sz w:val="20"/>
          <w:szCs w:val="20"/>
        </w:rPr>
        <w:t>):</w:t>
      </w:r>
    </w:p>
    <w:p w14:paraId="37D372F6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1. Pełnomocnikiem strony może być osoba fizyczna posiadająca zdolność do czynności prawnych.</w:t>
      </w:r>
    </w:p>
    <w:p w14:paraId="45EE1ECF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2. Pełnomocnictwo powinno być udzielone na piśmie, w formie dokumentu elektronicznego lub zgłoszone do protokołu.</w:t>
      </w:r>
    </w:p>
    <w:p w14:paraId="130E83FD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C1ED228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5714210" w14:textId="76940F0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3. 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50051A2" w14:textId="42ACA07D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4. Zgodnie z art.  35</w:t>
      </w:r>
      <w:r w:rsidRPr="0050760E">
        <w:rPr>
          <w:rFonts w:ascii="Times New Roman" w:hAnsi="Times New Roman"/>
          <w:sz w:val="20"/>
          <w:szCs w:val="20"/>
          <w:vertAlign w:val="superscript"/>
        </w:rPr>
        <w:t>1</w:t>
      </w:r>
      <w:r w:rsidRPr="0050760E">
        <w:rPr>
          <w:rFonts w:ascii="Times New Roman" w:hAnsi="Times New Roman"/>
          <w:sz w:val="20"/>
          <w:szCs w:val="20"/>
        </w:rPr>
        <w:t xml:space="preserve">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8486408" w14:textId="230A5D06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lastRenderedPageBreak/>
        <w:t>5. 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6B3415F4" w14:textId="1AF18DE8" w:rsidR="001A2D36" w:rsidRPr="00D96DCD" w:rsidRDefault="00C0240B" w:rsidP="00C02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760E">
        <w:rPr>
          <w:rFonts w:ascii="Times New Roman" w:hAnsi="Times New Roman"/>
          <w:sz w:val="20"/>
          <w:szCs w:val="20"/>
        </w:rPr>
        <w:t>6. 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</w:t>
      </w:r>
      <w:r w:rsidRPr="00D96DCD">
        <w:rPr>
          <w:rFonts w:ascii="Times New Roman" w:hAnsi="Times New Roman"/>
          <w:sz w:val="24"/>
          <w:szCs w:val="24"/>
        </w:rPr>
        <w:t>.</w:t>
      </w:r>
    </w:p>
    <w:sectPr w:rsidR="001A2D36" w:rsidRPr="00D96DCD" w:rsidSect="00956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99C2" w14:textId="77777777" w:rsidR="008759EF" w:rsidRDefault="008759EF">
      <w:pPr>
        <w:spacing w:after="0" w:line="240" w:lineRule="auto"/>
      </w:pPr>
      <w:r>
        <w:separator/>
      </w:r>
    </w:p>
  </w:endnote>
  <w:endnote w:type="continuationSeparator" w:id="0">
    <w:p w14:paraId="43202D93" w14:textId="77777777" w:rsidR="008759EF" w:rsidRDefault="0087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F497" w14:textId="77777777" w:rsidR="005F7C31" w:rsidRDefault="005F7C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E4C" w14:textId="77777777" w:rsidR="005F7C31" w:rsidRDefault="005F7C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1E42" w14:textId="56A6210B" w:rsidR="004C330F" w:rsidRDefault="004C330F">
    <w:pPr>
      <w:pStyle w:val="Stopka"/>
    </w:pPr>
  </w:p>
  <w:p w14:paraId="42FE0087" w14:textId="77777777" w:rsidR="00380601" w:rsidRDefault="00380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CF7A" w14:textId="77777777" w:rsidR="008759EF" w:rsidRDefault="008759EF">
      <w:pPr>
        <w:spacing w:after="0" w:line="240" w:lineRule="auto"/>
      </w:pPr>
      <w:r>
        <w:separator/>
      </w:r>
    </w:p>
  </w:footnote>
  <w:footnote w:type="continuationSeparator" w:id="0">
    <w:p w14:paraId="77FC81A7" w14:textId="77777777" w:rsidR="008759EF" w:rsidRDefault="0087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2EBC" w14:textId="77777777" w:rsidR="005F7C31" w:rsidRDefault="005F7C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7EB" w14:textId="77777777" w:rsidR="00A86319" w:rsidRDefault="00000000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DBC" w14:textId="77777777" w:rsidR="009567DE" w:rsidRDefault="00F77A40" w:rsidP="009567DE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9B0B00B" wp14:editId="197DB0CE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2591435" cy="623570"/>
          <wp:effectExtent l="0" t="0" r="0" b="5080"/>
          <wp:wrapSquare wrapText="largest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0F10"/>
    <w:multiLevelType w:val="hybridMultilevel"/>
    <w:tmpl w:val="F90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3899">
    <w:abstractNumId w:val="9"/>
  </w:num>
  <w:num w:numId="2" w16cid:durableId="34164729">
    <w:abstractNumId w:val="0"/>
  </w:num>
  <w:num w:numId="3" w16cid:durableId="906495672">
    <w:abstractNumId w:val="7"/>
  </w:num>
  <w:num w:numId="4" w16cid:durableId="1563296725">
    <w:abstractNumId w:val="3"/>
  </w:num>
  <w:num w:numId="5" w16cid:durableId="1695692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340924">
    <w:abstractNumId w:val="5"/>
  </w:num>
  <w:num w:numId="7" w16cid:durableId="1175802302">
    <w:abstractNumId w:val="10"/>
  </w:num>
  <w:num w:numId="8" w16cid:durableId="548420992">
    <w:abstractNumId w:val="4"/>
  </w:num>
  <w:num w:numId="9" w16cid:durableId="1357006443">
    <w:abstractNumId w:val="1"/>
  </w:num>
  <w:num w:numId="10" w16cid:durableId="1195774824">
    <w:abstractNumId w:val="6"/>
  </w:num>
  <w:num w:numId="11" w16cid:durableId="675111932">
    <w:abstractNumId w:val="8"/>
  </w:num>
  <w:num w:numId="12" w16cid:durableId="1040327568">
    <w:abstractNumId w:val="2"/>
  </w:num>
  <w:num w:numId="13" w16cid:durableId="1632396468">
    <w:abstractNumId w:val="2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117F2"/>
    <w:rsid w:val="00014B82"/>
    <w:rsid w:val="0002306B"/>
    <w:rsid w:val="00027AFD"/>
    <w:rsid w:val="00040A5E"/>
    <w:rsid w:val="00041142"/>
    <w:rsid w:val="00046410"/>
    <w:rsid w:val="00053FA3"/>
    <w:rsid w:val="0006064E"/>
    <w:rsid w:val="000679A8"/>
    <w:rsid w:val="000768AD"/>
    <w:rsid w:val="000817D1"/>
    <w:rsid w:val="00086581"/>
    <w:rsid w:val="000955D1"/>
    <w:rsid w:val="000A01CB"/>
    <w:rsid w:val="000A0372"/>
    <w:rsid w:val="000A0ED6"/>
    <w:rsid w:val="000A1B17"/>
    <w:rsid w:val="000A5D42"/>
    <w:rsid w:val="000B3A36"/>
    <w:rsid w:val="000B4D51"/>
    <w:rsid w:val="000C1343"/>
    <w:rsid w:val="000C3B39"/>
    <w:rsid w:val="000C4D1A"/>
    <w:rsid w:val="000D302D"/>
    <w:rsid w:val="000D3B1F"/>
    <w:rsid w:val="000E1230"/>
    <w:rsid w:val="000E1CFC"/>
    <w:rsid w:val="000E64E0"/>
    <w:rsid w:val="000E7164"/>
    <w:rsid w:val="000F6730"/>
    <w:rsid w:val="00101390"/>
    <w:rsid w:val="00103C63"/>
    <w:rsid w:val="00106955"/>
    <w:rsid w:val="00111CC1"/>
    <w:rsid w:val="00114217"/>
    <w:rsid w:val="00117CE6"/>
    <w:rsid w:val="00123BC2"/>
    <w:rsid w:val="001254E7"/>
    <w:rsid w:val="00141DF8"/>
    <w:rsid w:val="0014557E"/>
    <w:rsid w:val="00152308"/>
    <w:rsid w:val="001530BE"/>
    <w:rsid w:val="001651C7"/>
    <w:rsid w:val="00167821"/>
    <w:rsid w:val="00171303"/>
    <w:rsid w:val="001727BE"/>
    <w:rsid w:val="00173A77"/>
    <w:rsid w:val="00176CBD"/>
    <w:rsid w:val="00187559"/>
    <w:rsid w:val="00193861"/>
    <w:rsid w:val="001A0B4C"/>
    <w:rsid w:val="001A1B70"/>
    <w:rsid w:val="001A2D36"/>
    <w:rsid w:val="001B1E00"/>
    <w:rsid w:val="001B3C6C"/>
    <w:rsid w:val="001B52D5"/>
    <w:rsid w:val="001B7A02"/>
    <w:rsid w:val="001D0CFE"/>
    <w:rsid w:val="001E5263"/>
    <w:rsid w:val="00200952"/>
    <w:rsid w:val="00214275"/>
    <w:rsid w:val="00222F17"/>
    <w:rsid w:val="00224722"/>
    <w:rsid w:val="002273F2"/>
    <w:rsid w:val="00234A81"/>
    <w:rsid w:val="002532EC"/>
    <w:rsid w:val="00254297"/>
    <w:rsid w:val="00261309"/>
    <w:rsid w:val="00261E01"/>
    <w:rsid w:val="00272141"/>
    <w:rsid w:val="00273DBA"/>
    <w:rsid w:val="002807CD"/>
    <w:rsid w:val="002817C4"/>
    <w:rsid w:val="00283BC3"/>
    <w:rsid w:val="00290F0C"/>
    <w:rsid w:val="002A7550"/>
    <w:rsid w:val="002B6B0A"/>
    <w:rsid w:val="002C15F4"/>
    <w:rsid w:val="002C4895"/>
    <w:rsid w:val="002C508F"/>
    <w:rsid w:val="002D1788"/>
    <w:rsid w:val="002D3271"/>
    <w:rsid w:val="002E291B"/>
    <w:rsid w:val="002E400E"/>
    <w:rsid w:val="002F3D2F"/>
    <w:rsid w:val="003006BD"/>
    <w:rsid w:val="00311AF3"/>
    <w:rsid w:val="00316515"/>
    <w:rsid w:val="00317108"/>
    <w:rsid w:val="003206EC"/>
    <w:rsid w:val="00320FC7"/>
    <w:rsid w:val="003261A2"/>
    <w:rsid w:val="003274E9"/>
    <w:rsid w:val="0033365C"/>
    <w:rsid w:val="00343D53"/>
    <w:rsid w:val="00344E6C"/>
    <w:rsid w:val="00357D2A"/>
    <w:rsid w:val="003630E2"/>
    <w:rsid w:val="003660F1"/>
    <w:rsid w:val="003669C5"/>
    <w:rsid w:val="0036747C"/>
    <w:rsid w:val="00370467"/>
    <w:rsid w:val="00380601"/>
    <w:rsid w:val="00381FEC"/>
    <w:rsid w:val="00390ABF"/>
    <w:rsid w:val="00390D58"/>
    <w:rsid w:val="00391300"/>
    <w:rsid w:val="00397C7B"/>
    <w:rsid w:val="00397E68"/>
    <w:rsid w:val="003A36EE"/>
    <w:rsid w:val="003B01D2"/>
    <w:rsid w:val="003C0DF5"/>
    <w:rsid w:val="003C6C7B"/>
    <w:rsid w:val="003D140A"/>
    <w:rsid w:val="003D6E7E"/>
    <w:rsid w:val="003E5E38"/>
    <w:rsid w:val="003E765F"/>
    <w:rsid w:val="003F1281"/>
    <w:rsid w:val="003F2834"/>
    <w:rsid w:val="003F470A"/>
    <w:rsid w:val="003F69D2"/>
    <w:rsid w:val="004003BD"/>
    <w:rsid w:val="00413C41"/>
    <w:rsid w:val="004152FF"/>
    <w:rsid w:val="00442EBA"/>
    <w:rsid w:val="00443ADB"/>
    <w:rsid w:val="00446D1C"/>
    <w:rsid w:val="004471F4"/>
    <w:rsid w:val="00453047"/>
    <w:rsid w:val="0045582B"/>
    <w:rsid w:val="004639FD"/>
    <w:rsid w:val="00463DB2"/>
    <w:rsid w:val="004747B7"/>
    <w:rsid w:val="004765C7"/>
    <w:rsid w:val="0049178D"/>
    <w:rsid w:val="004A2CA1"/>
    <w:rsid w:val="004A594E"/>
    <w:rsid w:val="004A5BF7"/>
    <w:rsid w:val="004A5E26"/>
    <w:rsid w:val="004B2BBC"/>
    <w:rsid w:val="004B7010"/>
    <w:rsid w:val="004C28C3"/>
    <w:rsid w:val="004C330F"/>
    <w:rsid w:val="004E6CD5"/>
    <w:rsid w:val="004E6F40"/>
    <w:rsid w:val="0050760E"/>
    <w:rsid w:val="00511A25"/>
    <w:rsid w:val="005235DE"/>
    <w:rsid w:val="00525FAC"/>
    <w:rsid w:val="00526AFB"/>
    <w:rsid w:val="0053079A"/>
    <w:rsid w:val="00535B6D"/>
    <w:rsid w:val="0054121F"/>
    <w:rsid w:val="00544068"/>
    <w:rsid w:val="005475FF"/>
    <w:rsid w:val="005503C5"/>
    <w:rsid w:val="0056120D"/>
    <w:rsid w:val="00571094"/>
    <w:rsid w:val="00573753"/>
    <w:rsid w:val="0057659E"/>
    <w:rsid w:val="0058090E"/>
    <w:rsid w:val="00584684"/>
    <w:rsid w:val="00590CED"/>
    <w:rsid w:val="00593A72"/>
    <w:rsid w:val="00597429"/>
    <w:rsid w:val="005A4EFA"/>
    <w:rsid w:val="005A58D0"/>
    <w:rsid w:val="005A6DB6"/>
    <w:rsid w:val="005B16F8"/>
    <w:rsid w:val="005B2B9F"/>
    <w:rsid w:val="005B458F"/>
    <w:rsid w:val="005B677B"/>
    <w:rsid w:val="005C0FB5"/>
    <w:rsid w:val="005C3953"/>
    <w:rsid w:val="005C3BF1"/>
    <w:rsid w:val="005D0A95"/>
    <w:rsid w:val="005D50F5"/>
    <w:rsid w:val="005F7C31"/>
    <w:rsid w:val="00607CEF"/>
    <w:rsid w:val="0061066B"/>
    <w:rsid w:val="006127AC"/>
    <w:rsid w:val="00615272"/>
    <w:rsid w:val="0062170B"/>
    <w:rsid w:val="006221E4"/>
    <w:rsid w:val="0063057E"/>
    <w:rsid w:val="00641290"/>
    <w:rsid w:val="00650EA6"/>
    <w:rsid w:val="00656450"/>
    <w:rsid w:val="0066164C"/>
    <w:rsid w:val="00672B3D"/>
    <w:rsid w:val="00682370"/>
    <w:rsid w:val="0068535E"/>
    <w:rsid w:val="006866BF"/>
    <w:rsid w:val="00692B34"/>
    <w:rsid w:val="006A5A2D"/>
    <w:rsid w:val="006B204E"/>
    <w:rsid w:val="006B3762"/>
    <w:rsid w:val="006C34DF"/>
    <w:rsid w:val="006C6810"/>
    <w:rsid w:val="006D2E20"/>
    <w:rsid w:val="006D398F"/>
    <w:rsid w:val="006E6E63"/>
    <w:rsid w:val="006F19F1"/>
    <w:rsid w:val="006F2EDA"/>
    <w:rsid w:val="007037F8"/>
    <w:rsid w:val="0070784E"/>
    <w:rsid w:val="007101A9"/>
    <w:rsid w:val="007119A5"/>
    <w:rsid w:val="00720A72"/>
    <w:rsid w:val="007211E8"/>
    <w:rsid w:val="00727BB3"/>
    <w:rsid w:val="0073118A"/>
    <w:rsid w:val="00731A79"/>
    <w:rsid w:val="00736521"/>
    <w:rsid w:val="00741958"/>
    <w:rsid w:val="00743B3D"/>
    <w:rsid w:val="00751190"/>
    <w:rsid w:val="007552CB"/>
    <w:rsid w:val="007647C8"/>
    <w:rsid w:val="00764988"/>
    <w:rsid w:val="00765A8B"/>
    <w:rsid w:val="0077303D"/>
    <w:rsid w:val="007733A6"/>
    <w:rsid w:val="00785A17"/>
    <w:rsid w:val="00794CD5"/>
    <w:rsid w:val="0079510B"/>
    <w:rsid w:val="007B22E0"/>
    <w:rsid w:val="007B2F76"/>
    <w:rsid w:val="007B3947"/>
    <w:rsid w:val="007B7FBD"/>
    <w:rsid w:val="007C3505"/>
    <w:rsid w:val="007C742A"/>
    <w:rsid w:val="007D479F"/>
    <w:rsid w:val="007E281F"/>
    <w:rsid w:val="007E4F75"/>
    <w:rsid w:val="007E7B75"/>
    <w:rsid w:val="00805709"/>
    <w:rsid w:val="0080584B"/>
    <w:rsid w:val="00810154"/>
    <w:rsid w:val="00813469"/>
    <w:rsid w:val="00817EA3"/>
    <w:rsid w:val="00824C03"/>
    <w:rsid w:val="00825B2E"/>
    <w:rsid w:val="00827181"/>
    <w:rsid w:val="00841079"/>
    <w:rsid w:val="00844F1C"/>
    <w:rsid w:val="008530A3"/>
    <w:rsid w:val="0085349B"/>
    <w:rsid w:val="00860CBB"/>
    <w:rsid w:val="0086643F"/>
    <w:rsid w:val="008748A7"/>
    <w:rsid w:val="008759EF"/>
    <w:rsid w:val="008807CB"/>
    <w:rsid w:val="00881304"/>
    <w:rsid w:val="00892359"/>
    <w:rsid w:val="00894AE2"/>
    <w:rsid w:val="00895399"/>
    <w:rsid w:val="008A23D3"/>
    <w:rsid w:val="008C55A4"/>
    <w:rsid w:val="008C5E92"/>
    <w:rsid w:val="008C7539"/>
    <w:rsid w:val="008D0BF4"/>
    <w:rsid w:val="008D4465"/>
    <w:rsid w:val="008E08BA"/>
    <w:rsid w:val="008E453B"/>
    <w:rsid w:val="008E55E3"/>
    <w:rsid w:val="008F0430"/>
    <w:rsid w:val="008F3EA0"/>
    <w:rsid w:val="008F63FF"/>
    <w:rsid w:val="00907CBA"/>
    <w:rsid w:val="00910F75"/>
    <w:rsid w:val="00912EAC"/>
    <w:rsid w:val="00913B16"/>
    <w:rsid w:val="00917220"/>
    <w:rsid w:val="00921F4F"/>
    <w:rsid w:val="00924EB8"/>
    <w:rsid w:val="00926F0A"/>
    <w:rsid w:val="00930CC5"/>
    <w:rsid w:val="00931DF1"/>
    <w:rsid w:val="00932D85"/>
    <w:rsid w:val="00941E82"/>
    <w:rsid w:val="00945AF9"/>
    <w:rsid w:val="00946172"/>
    <w:rsid w:val="009567DE"/>
    <w:rsid w:val="00965035"/>
    <w:rsid w:val="00982E77"/>
    <w:rsid w:val="009B2371"/>
    <w:rsid w:val="009B3759"/>
    <w:rsid w:val="009D6700"/>
    <w:rsid w:val="009D79FD"/>
    <w:rsid w:val="009D7C64"/>
    <w:rsid w:val="009F05F9"/>
    <w:rsid w:val="009F2C37"/>
    <w:rsid w:val="00A005A2"/>
    <w:rsid w:val="00A016EF"/>
    <w:rsid w:val="00A037C7"/>
    <w:rsid w:val="00A043B4"/>
    <w:rsid w:val="00A047E1"/>
    <w:rsid w:val="00A20A2D"/>
    <w:rsid w:val="00A20B41"/>
    <w:rsid w:val="00A2355A"/>
    <w:rsid w:val="00A26A35"/>
    <w:rsid w:val="00A46822"/>
    <w:rsid w:val="00A524F2"/>
    <w:rsid w:val="00A55541"/>
    <w:rsid w:val="00A65993"/>
    <w:rsid w:val="00A708EF"/>
    <w:rsid w:val="00A73A10"/>
    <w:rsid w:val="00A75D76"/>
    <w:rsid w:val="00A80160"/>
    <w:rsid w:val="00A82322"/>
    <w:rsid w:val="00A82890"/>
    <w:rsid w:val="00A93329"/>
    <w:rsid w:val="00A945AC"/>
    <w:rsid w:val="00AC4B60"/>
    <w:rsid w:val="00AC55CE"/>
    <w:rsid w:val="00AC5ABA"/>
    <w:rsid w:val="00AD42C6"/>
    <w:rsid w:val="00AF0A3C"/>
    <w:rsid w:val="00B04A92"/>
    <w:rsid w:val="00B24A0D"/>
    <w:rsid w:val="00B25C9A"/>
    <w:rsid w:val="00B26404"/>
    <w:rsid w:val="00B320A1"/>
    <w:rsid w:val="00B33377"/>
    <w:rsid w:val="00B411F1"/>
    <w:rsid w:val="00B4377E"/>
    <w:rsid w:val="00B541AF"/>
    <w:rsid w:val="00B56D94"/>
    <w:rsid w:val="00B574AA"/>
    <w:rsid w:val="00B7014C"/>
    <w:rsid w:val="00B90223"/>
    <w:rsid w:val="00B92C68"/>
    <w:rsid w:val="00BA1F17"/>
    <w:rsid w:val="00BB6572"/>
    <w:rsid w:val="00BC0033"/>
    <w:rsid w:val="00BC2C29"/>
    <w:rsid w:val="00BC4F90"/>
    <w:rsid w:val="00BC6373"/>
    <w:rsid w:val="00BD185B"/>
    <w:rsid w:val="00BD2481"/>
    <w:rsid w:val="00BD77FC"/>
    <w:rsid w:val="00BE61CF"/>
    <w:rsid w:val="00BE64D3"/>
    <w:rsid w:val="00C0240B"/>
    <w:rsid w:val="00C02BB3"/>
    <w:rsid w:val="00C06380"/>
    <w:rsid w:val="00C079B5"/>
    <w:rsid w:val="00C1630E"/>
    <w:rsid w:val="00C21BFF"/>
    <w:rsid w:val="00C21EDB"/>
    <w:rsid w:val="00C23590"/>
    <w:rsid w:val="00C25AE9"/>
    <w:rsid w:val="00C274BD"/>
    <w:rsid w:val="00C353C2"/>
    <w:rsid w:val="00C574F8"/>
    <w:rsid w:val="00C63295"/>
    <w:rsid w:val="00C7019A"/>
    <w:rsid w:val="00C72A28"/>
    <w:rsid w:val="00C97E0A"/>
    <w:rsid w:val="00CA5B1C"/>
    <w:rsid w:val="00CB6E8F"/>
    <w:rsid w:val="00CC1442"/>
    <w:rsid w:val="00CC7B38"/>
    <w:rsid w:val="00CD346C"/>
    <w:rsid w:val="00CD45D9"/>
    <w:rsid w:val="00CE3FA3"/>
    <w:rsid w:val="00CE695A"/>
    <w:rsid w:val="00CF0D85"/>
    <w:rsid w:val="00D3288D"/>
    <w:rsid w:val="00D41A91"/>
    <w:rsid w:val="00D50FA6"/>
    <w:rsid w:val="00D53509"/>
    <w:rsid w:val="00D626A8"/>
    <w:rsid w:val="00D67DE7"/>
    <w:rsid w:val="00D871C4"/>
    <w:rsid w:val="00D87652"/>
    <w:rsid w:val="00D87B58"/>
    <w:rsid w:val="00D920AB"/>
    <w:rsid w:val="00D96DCD"/>
    <w:rsid w:val="00DA33F1"/>
    <w:rsid w:val="00DC3A72"/>
    <w:rsid w:val="00DC4354"/>
    <w:rsid w:val="00DD5D29"/>
    <w:rsid w:val="00DE4564"/>
    <w:rsid w:val="00DF64EB"/>
    <w:rsid w:val="00E00BD2"/>
    <w:rsid w:val="00E02F4B"/>
    <w:rsid w:val="00E04D6C"/>
    <w:rsid w:val="00E13ADB"/>
    <w:rsid w:val="00E1602F"/>
    <w:rsid w:val="00E45D9C"/>
    <w:rsid w:val="00E4650B"/>
    <w:rsid w:val="00E53F49"/>
    <w:rsid w:val="00E56A83"/>
    <w:rsid w:val="00E63DBB"/>
    <w:rsid w:val="00E67A13"/>
    <w:rsid w:val="00E70300"/>
    <w:rsid w:val="00E727BA"/>
    <w:rsid w:val="00E74814"/>
    <w:rsid w:val="00E76C15"/>
    <w:rsid w:val="00E77179"/>
    <w:rsid w:val="00E9132D"/>
    <w:rsid w:val="00E93E9E"/>
    <w:rsid w:val="00E94301"/>
    <w:rsid w:val="00E94433"/>
    <w:rsid w:val="00E95196"/>
    <w:rsid w:val="00E95667"/>
    <w:rsid w:val="00EA4695"/>
    <w:rsid w:val="00EC2BC6"/>
    <w:rsid w:val="00EC4403"/>
    <w:rsid w:val="00EC70F9"/>
    <w:rsid w:val="00ED0886"/>
    <w:rsid w:val="00ED11A0"/>
    <w:rsid w:val="00ED5E69"/>
    <w:rsid w:val="00ED6FCD"/>
    <w:rsid w:val="00ED71A6"/>
    <w:rsid w:val="00ED7628"/>
    <w:rsid w:val="00EF3B5A"/>
    <w:rsid w:val="00EF44C5"/>
    <w:rsid w:val="00EF4FA2"/>
    <w:rsid w:val="00F05FF2"/>
    <w:rsid w:val="00F4100A"/>
    <w:rsid w:val="00F44D28"/>
    <w:rsid w:val="00F46EF4"/>
    <w:rsid w:val="00F6051B"/>
    <w:rsid w:val="00F6388A"/>
    <w:rsid w:val="00F72160"/>
    <w:rsid w:val="00F77A40"/>
    <w:rsid w:val="00F819C9"/>
    <w:rsid w:val="00F86BE5"/>
    <w:rsid w:val="00F87CEA"/>
    <w:rsid w:val="00F956B4"/>
    <w:rsid w:val="00FA2AAE"/>
    <w:rsid w:val="00FA3E6C"/>
    <w:rsid w:val="00FA71E9"/>
    <w:rsid w:val="00FB3BBB"/>
    <w:rsid w:val="00FB4E1F"/>
    <w:rsid w:val="00FB604D"/>
    <w:rsid w:val="00FC1A1F"/>
    <w:rsid w:val="00FC1CA8"/>
    <w:rsid w:val="00FD029E"/>
    <w:rsid w:val="00FD1287"/>
    <w:rsid w:val="00FD2266"/>
    <w:rsid w:val="00FD63CE"/>
    <w:rsid w:val="00FE15B2"/>
    <w:rsid w:val="00FE1803"/>
    <w:rsid w:val="00FE579A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9D5E"/>
  <w15:docId w15:val="{843C8583-341A-4F73-8E54-9F05CB0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3057E"/>
  </w:style>
  <w:style w:type="character" w:styleId="Odwoaniedokomentarza">
    <w:name w:val="annotation reference"/>
    <w:basedOn w:val="Domylnaczcionkaakapitu"/>
    <w:uiPriority w:val="99"/>
    <w:semiHidden/>
    <w:unhideWhenUsed/>
    <w:rsid w:val="00E94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72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77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1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6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0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5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9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7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6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77AF-8507-4B3F-9707-0EB36836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Świeżaczyński Piotr  (DPA)</cp:lastModifiedBy>
  <cp:revision>6</cp:revision>
  <cp:lastPrinted>2020-01-08T09:43:00Z</cp:lastPrinted>
  <dcterms:created xsi:type="dcterms:W3CDTF">2023-04-19T12:03:00Z</dcterms:created>
  <dcterms:modified xsi:type="dcterms:W3CDTF">2023-04-19T12:17:00Z</dcterms:modified>
</cp:coreProperties>
</file>