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7E40" w14:textId="7AE83E63" w:rsidR="00B33D8B" w:rsidRPr="00B33D8B" w:rsidRDefault="00B33D8B" w:rsidP="00B33D8B">
      <w:pPr>
        <w:tabs>
          <w:tab w:val="left" w:pos="93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81076A" w14:textId="77777777" w:rsidR="00C67891" w:rsidRPr="00C67891" w:rsidRDefault="00C67891" w:rsidP="00C67891">
      <w:pPr>
        <w:suppressAutoHyphens/>
        <w:spacing w:after="480" w:line="360" w:lineRule="auto"/>
        <w:rPr>
          <w:rFonts w:ascii="Arial" w:eastAsia="Times New Roman" w:hAnsi="Arial" w:cs="Arial"/>
          <w:b/>
          <w:color w:val="57575B"/>
          <w:sz w:val="28"/>
          <w:szCs w:val="28"/>
          <w:lang w:eastAsia="zh-CN"/>
        </w:rPr>
      </w:pPr>
      <w:r w:rsidRPr="00C67891">
        <w:rPr>
          <w:rFonts w:ascii="Arial" w:eastAsia="Times New Roman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E0908BC" wp14:editId="5BA0C91F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F178A" w14:textId="14CBFE44" w:rsidR="00C67891" w:rsidRDefault="00C67891" w:rsidP="00C67891">
      <w:pPr>
        <w:spacing w:before="480" w:after="480" w:line="360" w:lineRule="auto"/>
        <w:rPr>
          <w:rFonts w:ascii="Arial" w:eastAsia="Calibri" w:hAnsi="Arial" w:cs="Arial"/>
          <w:sz w:val="28"/>
          <w:szCs w:val="28"/>
        </w:rPr>
      </w:pPr>
      <w:r w:rsidRPr="00C67891">
        <w:rPr>
          <w:rFonts w:ascii="Arial" w:eastAsia="Calibri" w:hAnsi="Arial" w:cs="Arial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72B28B42" w14:textId="4779C107" w:rsidR="00B33D8B" w:rsidRPr="00C67891" w:rsidRDefault="00B33D8B" w:rsidP="00C67891">
      <w:pPr>
        <w:tabs>
          <w:tab w:val="left" w:pos="930"/>
          <w:tab w:val="right" w:pos="9072"/>
        </w:tabs>
        <w:spacing w:after="480" w:line="360" w:lineRule="auto"/>
        <w:rPr>
          <w:rFonts w:ascii="Arial" w:eastAsia="Calibri" w:hAnsi="Arial" w:cs="Arial"/>
          <w:color w:val="000000"/>
          <w:sz w:val="28"/>
          <w:szCs w:val="28"/>
          <w:lang w:eastAsia="pl-PL"/>
        </w:rPr>
      </w:pPr>
      <w:r w:rsidRPr="00C67891">
        <w:rPr>
          <w:rFonts w:ascii="Arial" w:eastAsia="Calibri" w:hAnsi="Arial" w:cs="Arial"/>
          <w:sz w:val="28"/>
          <w:szCs w:val="28"/>
        </w:rPr>
        <w:t xml:space="preserve">Warszawa, dnia  </w:t>
      </w:r>
      <w:r w:rsidR="00C67891">
        <w:rPr>
          <w:rFonts w:ascii="Arial" w:eastAsia="Calibri" w:hAnsi="Arial" w:cs="Arial"/>
          <w:sz w:val="28"/>
          <w:szCs w:val="28"/>
        </w:rPr>
        <w:t>19</w:t>
      </w:r>
      <w:r w:rsidRPr="00C67891">
        <w:rPr>
          <w:rFonts w:ascii="Arial" w:eastAsia="Calibri" w:hAnsi="Arial" w:cs="Arial"/>
          <w:sz w:val="28"/>
          <w:szCs w:val="28"/>
        </w:rPr>
        <w:t xml:space="preserve"> </w:t>
      </w:r>
      <w:r w:rsidRPr="00C67891">
        <w:rPr>
          <w:rFonts w:ascii="Arial" w:eastAsia="Calibri" w:hAnsi="Arial" w:cs="Arial"/>
          <w:color w:val="000000"/>
          <w:sz w:val="28"/>
          <w:szCs w:val="28"/>
          <w:lang w:eastAsia="pl-PL"/>
        </w:rPr>
        <w:t>kwietnia 2023 r.</w:t>
      </w:r>
    </w:p>
    <w:p w14:paraId="1277C43C" w14:textId="72429DF0" w:rsidR="00B33D8B" w:rsidRPr="00C67891" w:rsidRDefault="00B33D8B" w:rsidP="00C67891">
      <w:pPr>
        <w:spacing w:after="48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C67891">
        <w:rPr>
          <w:rFonts w:ascii="Arial" w:eastAsia="Times New Roman" w:hAnsi="Arial" w:cs="Arial"/>
          <w:sz w:val="28"/>
          <w:szCs w:val="28"/>
          <w:lang w:eastAsia="pl-PL"/>
        </w:rPr>
        <w:t>Sygn. akt KR VI R 32/22</w:t>
      </w:r>
    </w:p>
    <w:p w14:paraId="17AFE354" w14:textId="36D1218A" w:rsidR="00B33D8B" w:rsidRDefault="00B33D8B" w:rsidP="00C67891">
      <w:pPr>
        <w:pStyle w:val="Bezodstpw"/>
        <w:rPr>
          <w:rFonts w:ascii="Arial" w:hAnsi="Arial" w:cs="Arial"/>
          <w:sz w:val="28"/>
          <w:szCs w:val="28"/>
          <w:lang w:eastAsia="pl-PL"/>
        </w:rPr>
      </w:pPr>
      <w:r w:rsidRPr="00C67891">
        <w:rPr>
          <w:rFonts w:ascii="Arial" w:hAnsi="Arial" w:cs="Arial"/>
          <w:sz w:val="28"/>
          <w:szCs w:val="28"/>
          <w:lang w:eastAsia="pl-PL"/>
        </w:rPr>
        <w:t>ZAWIADOMIENIE</w:t>
      </w:r>
    </w:p>
    <w:p w14:paraId="1000789D" w14:textId="77777777" w:rsidR="00C67891" w:rsidRPr="00C67891" w:rsidRDefault="00C67891" w:rsidP="00C67891">
      <w:pPr>
        <w:pStyle w:val="Bezodstpw"/>
        <w:rPr>
          <w:rFonts w:ascii="Arial" w:hAnsi="Arial" w:cs="Arial"/>
          <w:sz w:val="28"/>
          <w:szCs w:val="28"/>
          <w:lang w:eastAsia="pl-PL"/>
        </w:rPr>
      </w:pPr>
    </w:p>
    <w:p w14:paraId="51B0C377" w14:textId="77777777" w:rsidR="00B33D8B" w:rsidRPr="00C67891" w:rsidRDefault="00B33D8B" w:rsidP="00C67891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C6789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 wszczęciu postępowania rozpoznawczego</w:t>
      </w:r>
    </w:p>
    <w:p w14:paraId="6B97C740" w14:textId="77777777" w:rsidR="00B33D8B" w:rsidRPr="00C67891" w:rsidRDefault="00B33D8B" w:rsidP="00C6789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67891">
        <w:rPr>
          <w:rFonts w:ascii="Arial" w:eastAsia="Times New Roman" w:hAnsi="Arial" w:cs="Arial"/>
          <w:sz w:val="28"/>
          <w:szCs w:val="28"/>
          <w:lang w:eastAsia="zh-CN"/>
        </w:rPr>
        <w:t>Na podstawie art. 16 ust. 2, ust. 3 i ust. 4 ustawy z dnia 9 marca 2017 roku o szczególnych zasadach usuwania skutków prawnych decyzji reprywatyzacyjnych dotyczących nieruchomości warszawskich, wydanych z naruszeniem prawa (Dz.U. z 2021 r. poz. 795),</w:t>
      </w:r>
    </w:p>
    <w:p w14:paraId="4C870626" w14:textId="7D1FCB77" w:rsidR="00B33D8B" w:rsidRPr="00C67891" w:rsidRDefault="00B33D8B" w:rsidP="00C6789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67891">
        <w:rPr>
          <w:rFonts w:ascii="Arial" w:eastAsia="Times New Roman" w:hAnsi="Arial" w:cs="Arial"/>
          <w:sz w:val="28"/>
          <w:szCs w:val="28"/>
          <w:lang w:eastAsia="zh-CN"/>
        </w:rPr>
        <w:t>zawiadamiam następujące strony:</w:t>
      </w:r>
    </w:p>
    <w:p w14:paraId="7303AEB4" w14:textId="77777777" w:rsidR="00B33D8B" w:rsidRPr="00C67891" w:rsidRDefault="00B33D8B" w:rsidP="00C6789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67891">
        <w:rPr>
          <w:rFonts w:ascii="Arial" w:eastAsia="Times New Roman" w:hAnsi="Arial" w:cs="Arial"/>
          <w:sz w:val="28"/>
          <w:szCs w:val="28"/>
          <w:lang w:eastAsia="zh-CN"/>
        </w:rPr>
        <w:t xml:space="preserve">-Alinę Wojciechowską, </w:t>
      </w:r>
    </w:p>
    <w:p w14:paraId="6F52137E" w14:textId="77777777" w:rsidR="00B33D8B" w:rsidRPr="00C67891" w:rsidRDefault="00B33D8B" w:rsidP="00C6789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67891">
        <w:rPr>
          <w:rFonts w:ascii="Arial" w:eastAsia="Times New Roman" w:hAnsi="Arial" w:cs="Arial"/>
          <w:sz w:val="28"/>
          <w:szCs w:val="28"/>
          <w:lang w:eastAsia="zh-CN"/>
        </w:rPr>
        <w:t>-Jana Wojciechowskiego,</w:t>
      </w:r>
    </w:p>
    <w:p w14:paraId="3AC2BC63" w14:textId="77777777" w:rsidR="00B33D8B" w:rsidRPr="00C67891" w:rsidRDefault="00B33D8B" w:rsidP="00C6789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67891">
        <w:rPr>
          <w:rFonts w:ascii="Arial" w:eastAsia="Times New Roman" w:hAnsi="Arial" w:cs="Arial"/>
          <w:sz w:val="28"/>
          <w:szCs w:val="28"/>
          <w:lang w:eastAsia="zh-CN"/>
        </w:rPr>
        <w:t xml:space="preserve">-Iwonę </w:t>
      </w:r>
      <w:proofErr w:type="spellStart"/>
      <w:r w:rsidRPr="00C67891">
        <w:rPr>
          <w:rFonts w:ascii="Arial" w:eastAsia="Times New Roman" w:hAnsi="Arial" w:cs="Arial"/>
          <w:sz w:val="28"/>
          <w:szCs w:val="28"/>
          <w:lang w:eastAsia="zh-CN"/>
        </w:rPr>
        <w:t>Goździkowską</w:t>
      </w:r>
      <w:proofErr w:type="spellEnd"/>
      <w:r w:rsidRPr="00C67891">
        <w:rPr>
          <w:rFonts w:ascii="Arial" w:eastAsia="Times New Roman" w:hAnsi="Arial" w:cs="Arial"/>
          <w:sz w:val="28"/>
          <w:szCs w:val="28"/>
          <w:lang w:eastAsia="zh-CN"/>
        </w:rPr>
        <w:t>,</w:t>
      </w:r>
    </w:p>
    <w:p w14:paraId="5BC2064B" w14:textId="77777777" w:rsidR="00B33D8B" w:rsidRPr="00C67891" w:rsidRDefault="00B33D8B" w:rsidP="00C6789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67891">
        <w:rPr>
          <w:rFonts w:ascii="Arial" w:eastAsia="Times New Roman" w:hAnsi="Arial" w:cs="Arial"/>
          <w:sz w:val="28"/>
          <w:szCs w:val="28"/>
          <w:lang w:eastAsia="zh-CN"/>
        </w:rPr>
        <w:t xml:space="preserve">-Andrzeja </w:t>
      </w:r>
      <w:proofErr w:type="spellStart"/>
      <w:r w:rsidRPr="00C67891">
        <w:rPr>
          <w:rFonts w:ascii="Arial" w:eastAsia="Times New Roman" w:hAnsi="Arial" w:cs="Arial"/>
          <w:sz w:val="28"/>
          <w:szCs w:val="28"/>
          <w:lang w:eastAsia="zh-CN"/>
        </w:rPr>
        <w:t>Goździkowskiego</w:t>
      </w:r>
      <w:proofErr w:type="spellEnd"/>
      <w:r w:rsidRPr="00C67891">
        <w:rPr>
          <w:rFonts w:ascii="Arial" w:eastAsia="Times New Roman" w:hAnsi="Arial" w:cs="Arial"/>
          <w:sz w:val="28"/>
          <w:szCs w:val="28"/>
          <w:lang w:eastAsia="zh-CN"/>
        </w:rPr>
        <w:t>,</w:t>
      </w:r>
    </w:p>
    <w:p w14:paraId="3D784D67" w14:textId="77777777" w:rsidR="00B33D8B" w:rsidRPr="00C67891" w:rsidRDefault="00B33D8B" w:rsidP="00C6789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67891">
        <w:rPr>
          <w:rFonts w:ascii="Arial" w:eastAsia="Times New Roman" w:hAnsi="Arial" w:cs="Arial"/>
          <w:sz w:val="28"/>
          <w:szCs w:val="28"/>
          <w:lang w:eastAsia="zh-CN"/>
        </w:rPr>
        <w:lastRenderedPageBreak/>
        <w:t xml:space="preserve">-Jarosława Waszaka, </w:t>
      </w:r>
    </w:p>
    <w:p w14:paraId="4B3E404F" w14:textId="77777777" w:rsidR="00B33D8B" w:rsidRPr="00C67891" w:rsidRDefault="00B33D8B" w:rsidP="00C6789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67891">
        <w:rPr>
          <w:rFonts w:ascii="Arial" w:eastAsia="Times New Roman" w:hAnsi="Arial" w:cs="Arial"/>
          <w:sz w:val="28"/>
          <w:szCs w:val="28"/>
          <w:lang w:eastAsia="zh-CN"/>
        </w:rPr>
        <w:t>-</w:t>
      </w:r>
      <w:proofErr w:type="spellStart"/>
      <w:r w:rsidRPr="00C67891">
        <w:rPr>
          <w:rFonts w:ascii="Arial" w:eastAsia="Times New Roman" w:hAnsi="Arial" w:cs="Arial"/>
          <w:sz w:val="28"/>
          <w:szCs w:val="28"/>
          <w:lang w:eastAsia="zh-CN"/>
        </w:rPr>
        <w:t>Yajia</w:t>
      </w:r>
      <w:proofErr w:type="spellEnd"/>
      <w:r w:rsidRPr="00C67891">
        <w:rPr>
          <w:rFonts w:ascii="Arial" w:eastAsia="Times New Roman" w:hAnsi="Arial" w:cs="Arial"/>
          <w:sz w:val="28"/>
          <w:szCs w:val="28"/>
          <w:lang w:eastAsia="zh-CN"/>
        </w:rPr>
        <w:t xml:space="preserve"> Lin - </w:t>
      </w:r>
      <w:proofErr w:type="spellStart"/>
      <w:r w:rsidRPr="00C67891">
        <w:rPr>
          <w:rFonts w:ascii="Arial" w:eastAsia="Times New Roman" w:hAnsi="Arial" w:cs="Arial"/>
          <w:sz w:val="28"/>
          <w:szCs w:val="28"/>
          <w:lang w:eastAsia="zh-CN"/>
        </w:rPr>
        <w:t>Iwanejko</w:t>
      </w:r>
      <w:proofErr w:type="spellEnd"/>
      <w:r w:rsidRPr="00C67891">
        <w:rPr>
          <w:rFonts w:ascii="Arial" w:eastAsia="Times New Roman" w:hAnsi="Arial" w:cs="Arial"/>
          <w:sz w:val="28"/>
          <w:szCs w:val="28"/>
          <w:lang w:eastAsia="zh-CN"/>
        </w:rPr>
        <w:t>,</w:t>
      </w:r>
    </w:p>
    <w:p w14:paraId="2E35F303" w14:textId="77777777" w:rsidR="00B33D8B" w:rsidRPr="00C67891" w:rsidRDefault="00B33D8B" w:rsidP="00C6789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67891">
        <w:rPr>
          <w:rFonts w:ascii="Arial" w:eastAsia="Times New Roman" w:hAnsi="Arial" w:cs="Arial"/>
          <w:sz w:val="28"/>
          <w:szCs w:val="28"/>
          <w:lang w:eastAsia="zh-CN"/>
        </w:rPr>
        <w:t>-Piotra Sosnowskiego,</w:t>
      </w:r>
    </w:p>
    <w:p w14:paraId="66B88B89" w14:textId="77777777" w:rsidR="00B33D8B" w:rsidRPr="00C67891" w:rsidRDefault="00B33D8B" w:rsidP="00C6789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67891">
        <w:rPr>
          <w:rFonts w:ascii="Arial" w:eastAsia="Times New Roman" w:hAnsi="Arial" w:cs="Arial"/>
          <w:sz w:val="28"/>
          <w:szCs w:val="28"/>
          <w:lang w:eastAsia="zh-CN"/>
        </w:rPr>
        <w:t>-Oktawiana Zająca,</w:t>
      </w:r>
    </w:p>
    <w:p w14:paraId="50CDF19E" w14:textId="77777777" w:rsidR="00B33D8B" w:rsidRPr="00C67891" w:rsidRDefault="00B33D8B" w:rsidP="00C6789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67891">
        <w:rPr>
          <w:rFonts w:ascii="Arial" w:eastAsia="Times New Roman" w:hAnsi="Arial" w:cs="Arial"/>
          <w:sz w:val="28"/>
          <w:szCs w:val="28"/>
          <w:lang w:eastAsia="zh-CN"/>
        </w:rPr>
        <w:t>-Agatę Zeman - Zając,</w:t>
      </w:r>
    </w:p>
    <w:p w14:paraId="07BB14FE" w14:textId="77777777" w:rsidR="00B33D8B" w:rsidRPr="00C67891" w:rsidRDefault="00B33D8B" w:rsidP="00C6789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67891">
        <w:rPr>
          <w:rFonts w:ascii="Arial" w:eastAsia="Times New Roman" w:hAnsi="Arial" w:cs="Arial"/>
          <w:sz w:val="28"/>
          <w:szCs w:val="28"/>
          <w:lang w:eastAsia="zh-CN"/>
        </w:rPr>
        <w:t xml:space="preserve">-Daniela Walendziaka, </w:t>
      </w:r>
    </w:p>
    <w:p w14:paraId="2F20F88A" w14:textId="77777777" w:rsidR="00B33D8B" w:rsidRPr="00C67891" w:rsidRDefault="00B33D8B" w:rsidP="00C6789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67891">
        <w:rPr>
          <w:rFonts w:ascii="Arial" w:eastAsia="Times New Roman" w:hAnsi="Arial" w:cs="Arial"/>
          <w:sz w:val="28"/>
          <w:szCs w:val="28"/>
          <w:lang w:eastAsia="zh-CN"/>
        </w:rPr>
        <w:t>-Piotra Kocoń,</w:t>
      </w:r>
    </w:p>
    <w:p w14:paraId="1EEB9CAD" w14:textId="77777777" w:rsidR="00B33D8B" w:rsidRPr="00C67891" w:rsidRDefault="00B33D8B" w:rsidP="00C6789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67891">
        <w:rPr>
          <w:rFonts w:ascii="Arial" w:eastAsia="Times New Roman" w:hAnsi="Arial" w:cs="Arial"/>
          <w:sz w:val="28"/>
          <w:szCs w:val="28"/>
          <w:lang w:eastAsia="zh-CN"/>
        </w:rPr>
        <w:t>-</w:t>
      </w:r>
      <w:proofErr w:type="spellStart"/>
      <w:r w:rsidRPr="00C67891">
        <w:rPr>
          <w:rFonts w:ascii="Arial" w:eastAsia="Times New Roman" w:hAnsi="Arial" w:cs="Arial"/>
          <w:sz w:val="28"/>
          <w:szCs w:val="28"/>
          <w:lang w:eastAsia="zh-CN"/>
        </w:rPr>
        <w:t>Ghelamco</w:t>
      </w:r>
      <w:proofErr w:type="spellEnd"/>
      <w:r w:rsidRPr="00C67891">
        <w:rPr>
          <w:rFonts w:ascii="Arial" w:eastAsia="Times New Roman" w:hAnsi="Arial" w:cs="Arial"/>
          <w:sz w:val="28"/>
          <w:szCs w:val="28"/>
          <w:lang w:eastAsia="zh-CN"/>
        </w:rPr>
        <w:t xml:space="preserve"> Foksal spółkę z ograniczoną odpowiedzialnością z siedzibą w Warszawie,</w:t>
      </w:r>
    </w:p>
    <w:p w14:paraId="4FE66AD2" w14:textId="77777777" w:rsidR="00B33D8B" w:rsidRPr="00C67891" w:rsidRDefault="00B33D8B" w:rsidP="00C6789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67891">
        <w:rPr>
          <w:rFonts w:ascii="Arial" w:eastAsia="Times New Roman" w:hAnsi="Arial" w:cs="Arial"/>
          <w:sz w:val="28"/>
          <w:szCs w:val="28"/>
          <w:lang w:eastAsia="zh-CN"/>
        </w:rPr>
        <w:t>-Zakłady Mięsne ,,</w:t>
      </w:r>
      <w:proofErr w:type="spellStart"/>
      <w:r w:rsidRPr="00C67891">
        <w:rPr>
          <w:rFonts w:ascii="Arial" w:eastAsia="Times New Roman" w:hAnsi="Arial" w:cs="Arial"/>
          <w:sz w:val="28"/>
          <w:szCs w:val="28"/>
          <w:lang w:eastAsia="zh-CN"/>
        </w:rPr>
        <w:t>Olewnik</w:t>
      </w:r>
      <w:proofErr w:type="spellEnd"/>
      <w:r w:rsidRPr="00C67891">
        <w:rPr>
          <w:rFonts w:ascii="Arial" w:eastAsia="Times New Roman" w:hAnsi="Arial" w:cs="Arial"/>
          <w:sz w:val="28"/>
          <w:szCs w:val="28"/>
          <w:lang w:eastAsia="zh-CN"/>
        </w:rPr>
        <w:t>" spółkę z ograniczoną odpowiedzialnością z siedzibą w Sierpcu,</w:t>
      </w:r>
    </w:p>
    <w:p w14:paraId="559CC930" w14:textId="77777777" w:rsidR="00B33D8B" w:rsidRPr="00C67891" w:rsidRDefault="00B33D8B" w:rsidP="00C67891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67891">
        <w:rPr>
          <w:rFonts w:ascii="Arial" w:eastAsia="Times New Roman" w:hAnsi="Arial" w:cs="Arial"/>
          <w:sz w:val="28"/>
          <w:szCs w:val="28"/>
          <w:lang w:eastAsia="zh-CN"/>
        </w:rPr>
        <w:t>-</w:t>
      </w:r>
      <w:proofErr w:type="spellStart"/>
      <w:r w:rsidRPr="00C67891">
        <w:rPr>
          <w:rFonts w:ascii="Arial" w:eastAsia="Times New Roman" w:hAnsi="Arial" w:cs="Arial"/>
          <w:sz w:val="28"/>
          <w:szCs w:val="28"/>
          <w:lang w:eastAsia="zh-CN"/>
        </w:rPr>
        <w:t>Dimarts</w:t>
      </w:r>
      <w:proofErr w:type="spellEnd"/>
      <w:r w:rsidRPr="00C67891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proofErr w:type="spellStart"/>
      <w:r w:rsidRPr="00C67891">
        <w:rPr>
          <w:rFonts w:ascii="Arial" w:eastAsia="Times New Roman" w:hAnsi="Arial" w:cs="Arial"/>
          <w:sz w:val="28"/>
          <w:szCs w:val="28"/>
          <w:lang w:eastAsia="zh-CN"/>
        </w:rPr>
        <w:t>Investments</w:t>
      </w:r>
      <w:proofErr w:type="spellEnd"/>
      <w:r w:rsidRPr="00C67891">
        <w:rPr>
          <w:rFonts w:ascii="Arial" w:eastAsia="Times New Roman" w:hAnsi="Arial" w:cs="Arial"/>
          <w:sz w:val="28"/>
          <w:szCs w:val="28"/>
          <w:lang w:eastAsia="zh-CN"/>
        </w:rPr>
        <w:t xml:space="preserve"> spółkę z ograniczoną odpowiedzialnością z siedzibą w Ciborach Gałeckich,</w:t>
      </w:r>
    </w:p>
    <w:p w14:paraId="7FD2CBF5" w14:textId="77777777" w:rsidR="00C67891" w:rsidRDefault="00BD0F3E" w:rsidP="00C67891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67891">
        <w:rPr>
          <w:rFonts w:ascii="Arial" w:hAnsi="Arial" w:cs="Arial"/>
          <w:sz w:val="28"/>
          <w:szCs w:val="28"/>
        </w:rPr>
        <w:t xml:space="preserve">o wszczęciu z urzędu postępowania rozpoznawczego w sprawie </w:t>
      </w:r>
      <w:r w:rsidR="006416BC" w:rsidRPr="00C67891">
        <w:rPr>
          <w:rFonts w:ascii="Arial" w:hAnsi="Arial" w:cs="Arial"/>
          <w:sz w:val="28"/>
          <w:szCs w:val="28"/>
        </w:rPr>
        <w:t>decyzji Prezydenta m.st. Warszawa z dnia 27 maja 2009 r. nr 220/GK/DW/2009 zmieniającej pkt. 1 i 2 jego decyzji z dnia 7 kwietnia 2009 r. nr 127/GK/DW/2009, na podstawie których ustanowiono prawo użytkowania wieczystego do:</w:t>
      </w:r>
    </w:p>
    <w:p w14:paraId="3C6A0428" w14:textId="14363D1A" w:rsidR="006416BC" w:rsidRPr="00C67891" w:rsidRDefault="006416BC" w:rsidP="00C67891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67891">
        <w:rPr>
          <w:rFonts w:ascii="Arial" w:hAnsi="Arial" w:cs="Arial"/>
          <w:sz w:val="28"/>
          <w:szCs w:val="28"/>
        </w:rPr>
        <w:lastRenderedPageBreak/>
        <w:t>udziału wynoszącego 0,7510 części gruntu o pow. 72 m</w:t>
      </w:r>
      <w:r w:rsidRPr="00C67891">
        <w:rPr>
          <w:rFonts w:ascii="Arial" w:hAnsi="Arial" w:cs="Arial"/>
          <w:sz w:val="28"/>
          <w:szCs w:val="28"/>
          <w:vertAlign w:val="superscript"/>
        </w:rPr>
        <w:t>2</w:t>
      </w:r>
      <w:r w:rsidRPr="00C67891">
        <w:rPr>
          <w:rFonts w:ascii="Arial" w:hAnsi="Arial" w:cs="Arial"/>
          <w:sz w:val="28"/>
          <w:szCs w:val="28"/>
        </w:rPr>
        <w:t xml:space="preserve">, oznaczonego jako dz. ew. nr 58/4 na rzecz Barbary </w:t>
      </w:r>
      <w:proofErr w:type="spellStart"/>
      <w:r w:rsidRPr="00C67891">
        <w:rPr>
          <w:rFonts w:ascii="Arial" w:hAnsi="Arial" w:cs="Arial"/>
          <w:sz w:val="28"/>
          <w:szCs w:val="28"/>
        </w:rPr>
        <w:t>Rezyka</w:t>
      </w:r>
      <w:proofErr w:type="spellEnd"/>
      <w:r w:rsidRPr="00C67891">
        <w:rPr>
          <w:rFonts w:ascii="Arial" w:hAnsi="Arial" w:cs="Arial"/>
          <w:sz w:val="28"/>
          <w:szCs w:val="28"/>
        </w:rPr>
        <w:t xml:space="preserve"> (do udziału wynoszącego 0,3755) i Tadeusza Graffa (do udziału wynoszącego 0,3755) – po ½ części niepodzielnie,</w:t>
      </w:r>
    </w:p>
    <w:p w14:paraId="4A2E3A50" w14:textId="77777777" w:rsidR="006416BC" w:rsidRPr="00C67891" w:rsidRDefault="006416BC" w:rsidP="00C67891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67891">
        <w:rPr>
          <w:rFonts w:ascii="Arial" w:hAnsi="Arial" w:cs="Arial"/>
          <w:sz w:val="28"/>
          <w:szCs w:val="28"/>
        </w:rPr>
        <w:t>oraz do udziału wynoszącego 0,7510 części gruntu o pow. 943 m</w:t>
      </w:r>
      <w:r w:rsidRPr="00C67891">
        <w:rPr>
          <w:rFonts w:ascii="Arial" w:hAnsi="Arial" w:cs="Arial"/>
          <w:sz w:val="28"/>
          <w:szCs w:val="28"/>
          <w:vertAlign w:val="superscript"/>
        </w:rPr>
        <w:t>2</w:t>
      </w:r>
      <w:r w:rsidRPr="00C67891">
        <w:rPr>
          <w:rFonts w:ascii="Arial" w:hAnsi="Arial" w:cs="Arial"/>
          <w:sz w:val="28"/>
          <w:szCs w:val="28"/>
        </w:rPr>
        <w:t xml:space="preserve">, oznaczonego jako dz. ew. nr 58/3 na rzecz Barbary </w:t>
      </w:r>
      <w:proofErr w:type="spellStart"/>
      <w:r w:rsidRPr="00C67891">
        <w:rPr>
          <w:rFonts w:ascii="Arial" w:hAnsi="Arial" w:cs="Arial"/>
          <w:sz w:val="28"/>
          <w:szCs w:val="28"/>
        </w:rPr>
        <w:t>Rezyka</w:t>
      </w:r>
      <w:proofErr w:type="spellEnd"/>
      <w:r w:rsidRPr="00C67891">
        <w:rPr>
          <w:rFonts w:ascii="Arial" w:hAnsi="Arial" w:cs="Arial"/>
          <w:sz w:val="28"/>
          <w:szCs w:val="28"/>
        </w:rPr>
        <w:t xml:space="preserve"> (do udziału wynoszącego 0,3755) i Tadeusza Graffa (do udziału wynoszącego 0,3755) – po ½ części niepodzielnie,</w:t>
      </w:r>
    </w:p>
    <w:p w14:paraId="7EB6D51A" w14:textId="54E77B13" w:rsidR="00B33D8B" w:rsidRPr="00C67891" w:rsidRDefault="006416BC" w:rsidP="00C67891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67891">
        <w:rPr>
          <w:rFonts w:ascii="Arial" w:hAnsi="Arial" w:cs="Arial"/>
          <w:sz w:val="28"/>
          <w:szCs w:val="28"/>
        </w:rPr>
        <w:t>tj. do udziałów w gruntach stanowiących ww. działki ewidencyjne, obie położone w Warszawie przy ul. Nowy Świat 24, w obrębie ewidencyjnym 5-04-07, dla których Sąd Rejonowy dla Warszawy - Mokotowa w Warszawie prowadzi księgę wieczystą nr WA4M/00307472/6, hip nr 1293.</w:t>
      </w:r>
    </w:p>
    <w:p w14:paraId="471A491F" w14:textId="77777777" w:rsidR="00B33D8B" w:rsidRPr="00C67891" w:rsidRDefault="00B33D8B" w:rsidP="00C67891">
      <w:p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67891">
        <w:rPr>
          <w:rFonts w:ascii="Arial" w:eastAsia="Calibri" w:hAnsi="Arial" w:cs="Arial"/>
          <w:sz w:val="28"/>
          <w:szCs w:val="28"/>
        </w:rPr>
        <w:t>Przewodniczący Komisji</w:t>
      </w:r>
    </w:p>
    <w:p w14:paraId="5673FBB5" w14:textId="64E222C1" w:rsidR="00B33D8B" w:rsidRPr="00C67891" w:rsidRDefault="00B33D8B" w:rsidP="00C67891">
      <w:p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67891">
        <w:rPr>
          <w:rFonts w:ascii="Arial" w:eastAsia="Calibri" w:hAnsi="Arial" w:cs="Arial"/>
          <w:sz w:val="28"/>
          <w:szCs w:val="28"/>
        </w:rPr>
        <w:t>Sebastian Kaleta</w:t>
      </w:r>
    </w:p>
    <w:p w14:paraId="62662D0A" w14:textId="33505F75" w:rsidR="00B33D8B" w:rsidRDefault="00B33D8B" w:rsidP="00C67891">
      <w:pPr>
        <w:pStyle w:val="Bezodstpw"/>
        <w:rPr>
          <w:rFonts w:ascii="Arial" w:hAnsi="Arial" w:cs="Arial"/>
          <w:sz w:val="28"/>
          <w:szCs w:val="28"/>
        </w:rPr>
      </w:pPr>
      <w:r w:rsidRPr="00C67891">
        <w:rPr>
          <w:rFonts w:ascii="Arial" w:hAnsi="Arial" w:cs="Arial"/>
          <w:sz w:val="28"/>
          <w:szCs w:val="28"/>
        </w:rPr>
        <w:t>POUCZENIE</w:t>
      </w:r>
    </w:p>
    <w:p w14:paraId="2D6ACBF2" w14:textId="77777777" w:rsidR="00C67891" w:rsidRPr="00C67891" w:rsidRDefault="00C67891" w:rsidP="00C67891">
      <w:pPr>
        <w:pStyle w:val="Bezodstpw"/>
        <w:rPr>
          <w:rFonts w:ascii="Arial" w:hAnsi="Arial" w:cs="Arial"/>
          <w:sz w:val="28"/>
          <w:szCs w:val="28"/>
        </w:rPr>
      </w:pPr>
    </w:p>
    <w:p w14:paraId="04DAC0C9" w14:textId="6E209F27" w:rsidR="00B33D8B" w:rsidRPr="00C67891" w:rsidRDefault="00B33D8B" w:rsidP="00C67891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67891">
        <w:rPr>
          <w:rFonts w:ascii="Arial" w:eastAsia="Calibri" w:hAnsi="Arial" w:cs="Arial"/>
          <w:sz w:val="28"/>
          <w:szCs w:val="28"/>
        </w:rPr>
        <w:t xml:space="preserve">Zgodnie z art. 16 ust. 2 ustawy z dnia 9 marca 2017 r. o szczególnych zasadach usuwania skutków prawnych decyzji reprywatyzacyjnych dotyczących nieruchomości warszawskich, wydanych z naruszeniem prawa (Dz.U.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</w:t>
      </w:r>
      <w:r w:rsidRPr="00C67891">
        <w:rPr>
          <w:rFonts w:ascii="Arial" w:eastAsia="Calibri" w:hAnsi="Arial" w:cs="Arial"/>
          <w:sz w:val="28"/>
          <w:szCs w:val="28"/>
        </w:rPr>
        <w:lastRenderedPageBreak/>
        <w:t xml:space="preserve">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5722A4ED" w14:textId="235D334B" w:rsidR="00B33D8B" w:rsidRPr="00C67891" w:rsidRDefault="00B33D8B" w:rsidP="00C67891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67891">
        <w:rPr>
          <w:rFonts w:ascii="Arial" w:eastAsia="Calibri" w:hAnsi="Arial" w:cs="Arial"/>
          <w:sz w:val="28"/>
          <w:szCs w:val="28"/>
        </w:rPr>
        <w:t>Zgodnie z art. 33 ustawy z dnia 14 czerwca 1960 r. – Kodeks postępowania administracyjnego (Dz. U.  z  2021  r. poz. 735):</w:t>
      </w:r>
    </w:p>
    <w:p w14:paraId="671E03FE" w14:textId="77777777" w:rsidR="00B33D8B" w:rsidRPr="00C67891" w:rsidRDefault="00B33D8B" w:rsidP="00C67891">
      <w:p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67891">
        <w:rPr>
          <w:rFonts w:ascii="Arial" w:eastAsia="Calibri" w:hAnsi="Arial" w:cs="Arial"/>
          <w:sz w:val="28"/>
          <w:szCs w:val="28"/>
        </w:rPr>
        <w:t>§ 1. Pełnomocnikiem strony może być osoba fizyczna posiadająca zdolność do czynności prawnych.</w:t>
      </w:r>
    </w:p>
    <w:p w14:paraId="058C16B2" w14:textId="77777777" w:rsidR="00B33D8B" w:rsidRPr="00C67891" w:rsidRDefault="00B33D8B" w:rsidP="00C67891">
      <w:p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67891">
        <w:rPr>
          <w:rFonts w:ascii="Arial" w:eastAsia="Calibri" w:hAnsi="Arial" w:cs="Arial"/>
          <w:sz w:val="28"/>
          <w:szCs w:val="28"/>
        </w:rPr>
        <w:t>§ 2. Pełnomocnictwo powinno być udzielone na piśmie lub zgłoszone do protokołu.</w:t>
      </w:r>
    </w:p>
    <w:p w14:paraId="6A4F61F5" w14:textId="77777777" w:rsidR="00B33D8B" w:rsidRPr="00C67891" w:rsidRDefault="00B33D8B" w:rsidP="00C67891">
      <w:p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67891">
        <w:rPr>
          <w:rFonts w:ascii="Arial" w:eastAsia="Calibri" w:hAnsi="Arial" w:cs="Arial"/>
          <w:sz w:val="28"/>
          <w:szCs w:val="28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26DF629" w14:textId="77777777" w:rsidR="00B33D8B" w:rsidRPr="00C67891" w:rsidRDefault="00B33D8B" w:rsidP="00C67891">
      <w:p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67891">
        <w:rPr>
          <w:rFonts w:ascii="Arial" w:eastAsia="Calibri" w:hAnsi="Arial" w:cs="Arial"/>
          <w:sz w:val="28"/>
          <w:szCs w:val="2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4F892390" w14:textId="03AD232E" w:rsidR="00B33D8B" w:rsidRPr="00C67891" w:rsidRDefault="00B33D8B" w:rsidP="00C67891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67891">
        <w:rPr>
          <w:rFonts w:ascii="Arial" w:eastAsia="Calibri" w:hAnsi="Arial" w:cs="Arial"/>
          <w:sz w:val="28"/>
          <w:szCs w:val="28"/>
        </w:rPr>
        <w:t xml:space="preserve">Zgodnie z art.  21 ust. 1 ustawy z dnia 6 lipca 1982 r. ustawy o radach prawnych (Dz. U. z 2022 r. poz. 1166) radca prawny może udzielić dalszego pełnomocnictwa (substytucji) innemu radcy </w:t>
      </w:r>
      <w:r w:rsidRPr="00C67891">
        <w:rPr>
          <w:rFonts w:ascii="Arial" w:eastAsia="Calibri" w:hAnsi="Arial" w:cs="Arial"/>
          <w:sz w:val="28"/>
          <w:szCs w:val="28"/>
        </w:rPr>
        <w:lastRenderedPageBreak/>
        <w:t>prawnemu, adwokatowi, prawnikowi zagranicznemu wykonującemu stałą praktykę w zakresie wynikającym z ustawy o świadczeniu przez prawników zagranicznych pomocy prawnej w Rzeczypospolitej Polskiej.</w:t>
      </w:r>
    </w:p>
    <w:p w14:paraId="5B262CA5" w14:textId="2BA87461" w:rsidR="00B33D8B" w:rsidRPr="00C67891" w:rsidRDefault="00B33D8B" w:rsidP="00C67891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67891">
        <w:rPr>
          <w:rFonts w:ascii="Arial" w:eastAsia="Calibri" w:hAnsi="Arial" w:cs="Arial"/>
          <w:sz w:val="28"/>
          <w:szCs w:val="28"/>
        </w:rPr>
        <w:t>Zgodnie z art.  35</w:t>
      </w:r>
      <w:r w:rsidRPr="00C67891">
        <w:rPr>
          <w:rFonts w:ascii="Arial" w:eastAsia="Calibri" w:hAnsi="Arial" w:cs="Arial"/>
          <w:sz w:val="28"/>
          <w:szCs w:val="28"/>
          <w:vertAlign w:val="superscript"/>
        </w:rPr>
        <w:t>1</w:t>
      </w:r>
      <w:r w:rsidRPr="00C67891">
        <w:rPr>
          <w:rFonts w:ascii="Arial" w:eastAsia="Calibri" w:hAnsi="Arial" w:cs="Arial"/>
          <w:sz w:val="28"/>
          <w:szCs w:val="28"/>
        </w:rPr>
        <w:t xml:space="preserve"> ust. 4 ustawy z dnia 6 lipca 1982 r. ustawy o radach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628BA4E9" w14:textId="356DDE02" w:rsidR="00B33D8B" w:rsidRPr="00C67891" w:rsidRDefault="00B33D8B" w:rsidP="00C67891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67891">
        <w:rPr>
          <w:rFonts w:ascii="Arial" w:eastAsia="Calibri" w:hAnsi="Arial" w:cs="Arial"/>
          <w:sz w:val="28"/>
          <w:szCs w:val="28"/>
        </w:rPr>
        <w:t xml:space="preserve">Zgodnie z art. 25 ust. 3 ustawy z dnia 26 maja 1982 r. – Prawo o adwokaturze </w:t>
      </w:r>
      <w:bookmarkStart w:id="0" w:name="_Hlk131153953"/>
      <w:r w:rsidRPr="00C67891">
        <w:rPr>
          <w:rFonts w:ascii="Arial" w:eastAsia="Calibri" w:hAnsi="Arial" w:cs="Arial"/>
          <w:sz w:val="28"/>
          <w:szCs w:val="28"/>
        </w:rPr>
        <w:t xml:space="preserve">(Dz. U. z 2022 r. poz. 1184) </w:t>
      </w:r>
      <w:bookmarkEnd w:id="0"/>
      <w:r w:rsidRPr="00C67891">
        <w:rPr>
          <w:rFonts w:ascii="Arial" w:eastAsia="Calibri" w:hAnsi="Arial" w:cs="Arial"/>
          <w:sz w:val="28"/>
          <w:szCs w:val="28"/>
        </w:rPr>
        <w:t>w wypadku gdy adwokat prowadzący sprawę nie może wziąć osobiście udziału w rozprawie lub wykonać osobiście poszczególnych czynności w sprawie, może on udzielić substytucji.</w:t>
      </w:r>
    </w:p>
    <w:p w14:paraId="224258DC" w14:textId="130D3B7E" w:rsidR="00B33D8B" w:rsidRPr="00C67891" w:rsidRDefault="00B33D8B" w:rsidP="00C67891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67891">
        <w:rPr>
          <w:rFonts w:ascii="Arial" w:eastAsia="Calibri" w:hAnsi="Arial" w:cs="Arial"/>
          <w:sz w:val="28"/>
          <w:szCs w:val="28"/>
        </w:rPr>
        <w:t>Zgodnie z art. 77 ust. 5 ustawy z dnia 26 maja 1982 r. – Prawo o adwokaturze (Dz. U. z 2022 r. poz. 1184)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6657BE12" w14:textId="77777777" w:rsidR="00B33D8B" w:rsidRPr="00C67891" w:rsidRDefault="00B33D8B" w:rsidP="00C67891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721AC50A" w14:textId="77777777" w:rsidR="00994608" w:rsidRPr="00C67891" w:rsidRDefault="00994608" w:rsidP="00C67891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C678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F0A4" w14:textId="77777777" w:rsidR="004B0AF1" w:rsidRDefault="004B0AF1">
      <w:pPr>
        <w:spacing w:after="0" w:line="240" w:lineRule="auto"/>
      </w:pPr>
      <w:r>
        <w:separator/>
      </w:r>
    </w:p>
  </w:endnote>
  <w:endnote w:type="continuationSeparator" w:id="0">
    <w:p w14:paraId="05DAF764" w14:textId="77777777" w:rsidR="004B0AF1" w:rsidRDefault="004B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A4C7" w14:textId="77777777" w:rsidR="003313E0" w:rsidRDefault="00000000">
    <w:pPr>
      <w:pStyle w:val="Stopka"/>
    </w:pPr>
  </w:p>
  <w:p w14:paraId="580A3E55" w14:textId="6F714A85" w:rsidR="003313E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2A32" w14:textId="77777777" w:rsidR="004B0AF1" w:rsidRDefault="004B0AF1">
      <w:pPr>
        <w:spacing w:after="0" w:line="240" w:lineRule="auto"/>
      </w:pPr>
      <w:r>
        <w:separator/>
      </w:r>
    </w:p>
  </w:footnote>
  <w:footnote w:type="continuationSeparator" w:id="0">
    <w:p w14:paraId="4A157A2F" w14:textId="77777777" w:rsidR="004B0AF1" w:rsidRDefault="004B0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B6784"/>
    <w:multiLevelType w:val="hybridMultilevel"/>
    <w:tmpl w:val="70BA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B4715"/>
    <w:multiLevelType w:val="hybridMultilevel"/>
    <w:tmpl w:val="713C9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01333"/>
    <w:multiLevelType w:val="hybridMultilevel"/>
    <w:tmpl w:val="7F4E4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738680">
    <w:abstractNumId w:val="1"/>
  </w:num>
  <w:num w:numId="2" w16cid:durableId="645398942">
    <w:abstractNumId w:val="0"/>
  </w:num>
  <w:num w:numId="3" w16cid:durableId="1992980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8B"/>
    <w:rsid w:val="00247A15"/>
    <w:rsid w:val="002B587A"/>
    <w:rsid w:val="002F0972"/>
    <w:rsid w:val="00314A81"/>
    <w:rsid w:val="00345C8F"/>
    <w:rsid w:val="00376BB0"/>
    <w:rsid w:val="004B0AF1"/>
    <w:rsid w:val="006416BC"/>
    <w:rsid w:val="007F3C87"/>
    <w:rsid w:val="00994608"/>
    <w:rsid w:val="00B33D8B"/>
    <w:rsid w:val="00BD0F3E"/>
    <w:rsid w:val="00C67891"/>
    <w:rsid w:val="00CF146B"/>
    <w:rsid w:val="00F5434E"/>
    <w:rsid w:val="00F9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BBC3"/>
  <w15:chartTrackingRefBased/>
  <w15:docId w15:val="{9A4AD030-7122-4828-B5FB-11DC0B8D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3D8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33D8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6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891"/>
  </w:style>
  <w:style w:type="paragraph" w:styleId="Bezodstpw">
    <w:name w:val="No Spacing"/>
    <w:uiPriority w:val="1"/>
    <w:qFormat/>
    <w:rsid w:val="00C6789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7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Dodatkowe zawiadomienie</dc:title>
  <dc:subject/>
  <dc:creator>Warchoł Marcin  (DPA)</dc:creator>
  <cp:keywords/>
  <dc:description/>
  <cp:lastModifiedBy>Warchoł Marcin  (DPA)</cp:lastModifiedBy>
  <cp:revision>7</cp:revision>
  <cp:lastPrinted>2023-04-14T13:45:00Z</cp:lastPrinted>
  <dcterms:created xsi:type="dcterms:W3CDTF">2023-04-14T13:17:00Z</dcterms:created>
  <dcterms:modified xsi:type="dcterms:W3CDTF">2023-04-19T14:46:00Z</dcterms:modified>
</cp:coreProperties>
</file>