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C8" w:rsidRDefault="008F7CC8" w:rsidP="00764495">
      <w:pPr>
        <w:jc w:val="right"/>
      </w:pPr>
      <w:r>
        <w:tab/>
      </w:r>
      <w:r>
        <w:tab/>
      </w:r>
      <w:r>
        <w:tab/>
      </w:r>
      <w:r>
        <w:tab/>
      </w:r>
      <w:r>
        <w:tab/>
        <w:t>Nałęczów</w:t>
      </w:r>
      <w:r w:rsidR="00926EC0">
        <w:t>, dnia 05.12.2023</w:t>
      </w:r>
      <w:r w:rsidR="00764495">
        <w:t xml:space="preserve"> r.</w:t>
      </w:r>
    </w:p>
    <w:p w:rsidR="00764495" w:rsidRDefault="00926EC0">
      <w:r>
        <w:t>Znak postępowania 263.2</w:t>
      </w:r>
      <w:r w:rsidR="00764495">
        <w:t>.2023</w:t>
      </w:r>
      <w:r w:rsidR="00764495">
        <w:tab/>
      </w:r>
    </w:p>
    <w:p w:rsidR="005C0477" w:rsidRDefault="005C0477" w:rsidP="005C0477">
      <w:r>
        <w:t>Nr ogłoszenia BZP: 2023/BZP 00517250</w:t>
      </w:r>
    </w:p>
    <w:p w:rsidR="005C0477" w:rsidRDefault="005C0477"/>
    <w:p w:rsidR="00764495" w:rsidRDefault="00764495"/>
    <w:p w:rsidR="008F7CC8" w:rsidRDefault="008F7CC8" w:rsidP="00564719">
      <w:pPr>
        <w:jc w:val="center"/>
      </w:pPr>
      <w:r>
        <w:t>Tryb udzielenia zamówienia: podstawowy bez przeprowadzenia negocjacji na podstawie art. 275 pkt.1 ustawy z dnia 11 września 2019 r. Prawo Zamówień Publicznych (</w:t>
      </w:r>
      <w:r w:rsidR="00926EC0" w:rsidRPr="006D58FF">
        <w:rPr>
          <w:rFonts w:eastAsia="Times New Roman" w:cstheme="minorHAnsi"/>
          <w:sz w:val="24"/>
          <w:szCs w:val="24"/>
          <w:lang w:eastAsia="pl-PL"/>
        </w:rPr>
        <w:t>Dz.U. z 2</w:t>
      </w:r>
      <w:r w:rsidR="00926EC0">
        <w:rPr>
          <w:rFonts w:eastAsia="Times New Roman" w:cstheme="minorHAnsi"/>
          <w:sz w:val="24"/>
          <w:szCs w:val="24"/>
          <w:lang w:eastAsia="pl-PL"/>
        </w:rPr>
        <w:t xml:space="preserve">023 r., poz. 1605 z </w:t>
      </w:r>
      <w:proofErr w:type="spellStart"/>
      <w:r w:rsidR="00926EC0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926EC0">
        <w:rPr>
          <w:rFonts w:eastAsia="Times New Roman" w:cstheme="minorHAnsi"/>
          <w:sz w:val="24"/>
          <w:szCs w:val="24"/>
          <w:lang w:eastAsia="pl-PL"/>
        </w:rPr>
        <w:t>. zm.</w:t>
      </w:r>
      <w:r>
        <w:t>), zwane dalej ustawą PZP.</w:t>
      </w:r>
    </w:p>
    <w:p w:rsidR="008F7CC8" w:rsidRDefault="008F7CC8">
      <w:r>
        <w:t>Na zadanie pod nazwą</w:t>
      </w:r>
    </w:p>
    <w:p w:rsidR="00564719" w:rsidRDefault="00D94C1A">
      <w:r w:rsidRPr="006D58FF">
        <w:rPr>
          <w:rFonts w:cstheme="minorHAnsi"/>
          <w:b/>
          <w:i/>
          <w:sz w:val="24"/>
          <w:szCs w:val="24"/>
        </w:rPr>
        <w:t>„Sukcesywna dostawa produktów żywnościowych do Państwowego Liceum Sztuk Plastycznych im. Józefa Chełmońskiego w Nałęczowie w 2024 roku”</w:t>
      </w:r>
    </w:p>
    <w:p w:rsidR="008F7CC8" w:rsidRPr="00564719" w:rsidRDefault="008F7CC8">
      <w:pPr>
        <w:rPr>
          <w:b/>
        </w:rPr>
      </w:pPr>
      <w:r w:rsidRPr="00564719">
        <w:rPr>
          <w:b/>
        </w:rPr>
        <w:t>Informacja o kwocie jaką Zamawiający zamierza przeznaczyć na sfinansowanie zamówienia.</w:t>
      </w:r>
    </w:p>
    <w:p w:rsidR="00564719" w:rsidRDefault="00564719"/>
    <w:p w:rsidR="008F7CC8" w:rsidRDefault="008F7CC8">
      <w:r>
        <w:t>Państwowe Liceum Sztuk Plastycznych jako Zamawiający w w/w postepowaniu o udzielenie zamówienia publicznego informuje, że na sfinansowanie zamówienia zamierza  przeznaczyć kwotę:</w:t>
      </w:r>
    </w:p>
    <w:p w:rsidR="006C60FE" w:rsidRDefault="006C60FE" w:rsidP="006C60FE">
      <w:pPr>
        <w:pStyle w:val="Akapitzlist"/>
        <w:numPr>
          <w:ilvl w:val="0"/>
          <w:numId w:val="1"/>
        </w:numPr>
      </w:pPr>
      <w:r>
        <w:t>Zadanie 1 –</w:t>
      </w:r>
      <w:r w:rsidRPr="00503AAB">
        <w:t xml:space="preserve">dostawa warzyw korzeniowych, bulwiastych, liściastych, ziemniaków oraz owoców </w:t>
      </w:r>
      <w:r w:rsidR="009745FA">
        <w:t>– 74858,50</w:t>
      </w:r>
      <w:r>
        <w:t>zł netto,</w:t>
      </w:r>
    </w:p>
    <w:p w:rsidR="006C60FE" w:rsidRDefault="006C60FE" w:rsidP="006C60FE">
      <w:pPr>
        <w:pStyle w:val="Akapitzlist"/>
        <w:numPr>
          <w:ilvl w:val="0"/>
          <w:numId w:val="1"/>
        </w:numPr>
      </w:pPr>
      <w:r>
        <w:t xml:space="preserve">Zadanie 2 – </w:t>
      </w:r>
      <w:r w:rsidRPr="00503AAB">
        <w:t>dostawa mrożonek warzywnych i innych przetworów mrożonych</w:t>
      </w:r>
      <w:r>
        <w:t xml:space="preserve"> – 18952,00 zł netto,</w:t>
      </w:r>
    </w:p>
    <w:p w:rsidR="006C60FE" w:rsidRDefault="006C60FE" w:rsidP="006C60FE">
      <w:pPr>
        <w:pStyle w:val="Akapitzlist"/>
        <w:numPr>
          <w:ilvl w:val="0"/>
          <w:numId w:val="1"/>
        </w:numPr>
      </w:pPr>
      <w:r>
        <w:t xml:space="preserve">Zadanie 3 – </w:t>
      </w:r>
      <w:r w:rsidRPr="00503AAB">
        <w:t xml:space="preserve">dostawy pieczywa, świeżych wyrobów piekarskich </w:t>
      </w:r>
      <w:r>
        <w:t>– 84999,00 zł netto,</w:t>
      </w:r>
    </w:p>
    <w:p w:rsidR="006C60FE" w:rsidRDefault="006C60FE" w:rsidP="006C60FE">
      <w:pPr>
        <w:pStyle w:val="Akapitzlist"/>
        <w:numPr>
          <w:ilvl w:val="0"/>
          <w:numId w:val="1"/>
        </w:numPr>
      </w:pPr>
      <w:r>
        <w:t xml:space="preserve">Zadanie 4 – </w:t>
      </w:r>
      <w:r w:rsidRPr="00503AAB">
        <w:t xml:space="preserve">dostawy mięsa i produktów mięsnych oraz wędlin </w:t>
      </w:r>
      <w:r>
        <w:t>– 76615,00 zł netto,</w:t>
      </w:r>
    </w:p>
    <w:p w:rsidR="006C60FE" w:rsidRDefault="006C60FE" w:rsidP="006C60FE">
      <w:pPr>
        <w:pStyle w:val="Akapitzlist"/>
        <w:numPr>
          <w:ilvl w:val="0"/>
          <w:numId w:val="1"/>
        </w:numPr>
      </w:pPr>
      <w:r>
        <w:t xml:space="preserve">Zadanie 5 – </w:t>
      </w:r>
      <w:r w:rsidRPr="00503AAB">
        <w:t xml:space="preserve">dostawy drobiu i wyrobów drobiowych </w:t>
      </w:r>
      <w:r>
        <w:t>– 17968,00 zł netto,</w:t>
      </w:r>
    </w:p>
    <w:p w:rsidR="006C60FE" w:rsidRDefault="006C60FE" w:rsidP="006C60FE">
      <w:pPr>
        <w:pStyle w:val="Akapitzlist"/>
        <w:numPr>
          <w:ilvl w:val="0"/>
          <w:numId w:val="1"/>
        </w:numPr>
      </w:pPr>
      <w:r>
        <w:t xml:space="preserve">Zadanie 6 – </w:t>
      </w:r>
      <w:r w:rsidRPr="00503AAB">
        <w:t xml:space="preserve">dostawy różnych produktów spożywczych </w:t>
      </w:r>
      <w:r>
        <w:t>– 134886,12 zł netto,</w:t>
      </w:r>
    </w:p>
    <w:p w:rsidR="006C60FE" w:rsidRDefault="006C60FE" w:rsidP="006C60FE">
      <w:pPr>
        <w:pStyle w:val="Akapitzlist"/>
        <w:numPr>
          <w:ilvl w:val="0"/>
          <w:numId w:val="1"/>
        </w:numPr>
      </w:pPr>
      <w:r>
        <w:t xml:space="preserve">Zadanie 7 – </w:t>
      </w:r>
      <w:r w:rsidRPr="00730F7A">
        <w:t xml:space="preserve">dostawy ryb i ryb przetworzonych </w:t>
      </w:r>
      <w:r>
        <w:t xml:space="preserve">– 25961,60 zł netto, </w:t>
      </w:r>
    </w:p>
    <w:p w:rsidR="006C60FE" w:rsidRDefault="006C60FE" w:rsidP="006C60FE">
      <w:pPr>
        <w:pStyle w:val="Akapitzlist"/>
        <w:numPr>
          <w:ilvl w:val="0"/>
          <w:numId w:val="1"/>
        </w:numPr>
      </w:pPr>
      <w:r>
        <w:t xml:space="preserve">Zadanie 8 – </w:t>
      </w:r>
      <w:r w:rsidRPr="00730F7A">
        <w:t xml:space="preserve">dostawy mleka i przetworów mlecznych </w:t>
      </w:r>
      <w:r>
        <w:t>– 127629,28 zł netto,</w:t>
      </w:r>
    </w:p>
    <w:p w:rsidR="006C60FE" w:rsidRDefault="006C60FE" w:rsidP="006C60FE">
      <w:pPr>
        <w:pStyle w:val="Akapitzlist"/>
        <w:numPr>
          <w:ilvl w:val="0"/>
          <w:numId w:val="1"/>
        </w:numPr>
      </w:pPr>
      <w:r>
        <w:t xml:space="preserve">Zadanie 9 – </w:t>
      </w:r>
      <w:r w:rsidRPr="00730F7A">
        <w:t xml:space="preserve">dostawy jaj </w:t>
      </w:r>
      <w:r>
        <w:t>– 11250,00 zł netto,</w:t>
      </w:r>
    </w:p>
    <w:p w:rsidR="006C60FE" w:rsidRDefault="006C60FE" w:rsidP="006C60FE">
      <w:pPr>
        <w:pStyle w:val="Akapitzlist"/>
        <w:numPr>
          <w:ilvl w:val="0"/>
          <w:numId w:val="1"/>
        </w:numPr>
      </w:pPr>
      <w:r>
        <w:t xml:space="preserve">Łącznie </w:t>
      </w:r>
      <w:r>
        <w:rPr>
          <w:b/>
        </w:rPr>
        <w:t>573119,50</w:t>
      </w:r>
      <w:r>
        <w:t xml:space="preserve"> zł netto</w:t>
      </w:r>
      <w:r w:rsidR="006225CC">
        <w:t xml:space="preserve"> PLN</w:t>
      </w:r>
      <w:bookmarkStart w:id="0" w:name="_GoBack"/>
      <w:bookmarkEnd w:id="0"/>
      <w:r>
        <w:t>.</w:t>
      </w:r>
    </w:p>
    <w:p w:rsidR="00633C88" w:rsidRDefault="00633C88"/>
    <w:p w:rsidR="00633C88" w:rsidRDefault="006B1F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1FBA" w:rsidRDefault="006C60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1FBA">
        <w:t xml:space="preserve"> </w:t>
      </w:r>
    </w:p>
    <w:sectPr w:rsidR="006B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53FF"/>
    <w:multiLevelType w:val="hybridMultilevel"/>
    <w:tmpl w:val="AD72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C8"/>
    <w:rsid w:val="00092A4B"/>
    <w:rsid w:val="00564719"/>
    <w:rsid w:val="005C0477"/>
    <w:rsid w:val="005E05A7"/>
    <w:rsid w:val="005E549D"/>
    <w:rsid w:val="00603CD7"/>
    <w:rsid w:val="006225CC"/>
    <w:rsid w:val="00633C88"/>
    <w:rsid w:val="006B1FBA"/>
    <w:rsid w:val="006C60FE"/>
    <w:rsid w:val="00764495"/>
    <w:rsid w:val="00795305"/>
    <w:rsid w:val="008F7CC8"/>
    <w:rsid w:val="00926EC0"/>
    <w:rsid w:val="009745FA"/>
    <w:rsid w:val="00D9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022A"/>
  <w15:chartTrackingRefBased/>
  <w15:docId w15:val="{DA485112-7B4E-45C8-9FFD-C6AEEDC8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4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9</cp:revision>
  <cp:lastPrinted>2022-12-02T06:11:00Z</cp:lastPrinted>
  <dcterms:created xsi:type="dcterms:W3CDTF">2023-12-05T05:47:00Z</dcterms:created>
  <dcterms:modified xsi:type="dcterms:W3CDTF">2023-12-05T08:20:00Z</dcterms:modified>
</cp:coreProperties>
</file>